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8A5484">
      <w:pPr>
        <w:spacing w:line="293" w:lineRule="auto"/>
        <w:rPr>
          <w:rFonts w:ascii="Arial"/>
          <w:sz w:val="21"/>
        </w:rPr>
      </w:pPr>
    </w:p>
    <w:p w14:paraId="6ACDC90E">
      <w:pPr>
        <w:spacing w:line="294" w:lineRule="auto"/>
        <w:rPr>
          <w:rFonts w:ascii="Arial"/>
          <w:sz w:val="21"/>
        </w:rPr>
      </w:pPr>
      <w:r>
        <w:drawing>
          <wp:inline distT="0" distB="0" distL="114300" distR="114300">
            <wp:extent cx="5291455" cy="1468120"/>
            <wp:effectExtent l="0" t="0" r="4445" b="177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1455" cy="146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5411D">
      <w:pPr>
        <w:spacing w:line="300" w:lineRule="auto"/>
        <w:rPr>
          <w:rFonts w:ascii="Arial"/>
          <w:sz w:val="21"/>
        </w:rPr>
      </w:pPr>
    </w:p>
    <w:p w14:paraId="1943FEDC">
      <w:pPr>
        <w:spacing w:before="211" w:line="319" w:lineRule="auto"/>
        <w:ind w:left="1742" w:right="328" w:hanging="1380"/>
        <w:rPr>
          <w:rFonts w:ascii="宋体" w:hAnsi="宋体" w:eastAsia="宋体" w:cs="宋体"/>
          <w:sz w:val="65"/>
          <w:szCs w:val="65"/>
        </w:rPr>
      </w:pPr>
      <w:r>
        <w:rPr>
          <w:rFonts w:ascii="宋体" w:hAnsi="宋体" w:eastAsia="宋体" w:cs="宋体"/>
          <w:b/>
          <w:bCs/>
          <w:spacing w:val="38"/>
          <w:sz w:val="65"/>
          <w:szCs w:val="65"/>
        </w:rPr>
        <w:t>大学生创</w:t>
      </w:r>
      <w:r>
        <w:rPr>
          <w:rFonts w:hint="eastAsia" w:ascii="宋体" w:hAnsi="宋体" w:eastAsia="宋体" w:cs="宋体"/>
          <w:b/>
          <w:bCs/>
          <w:spacing w:val="38"/>
          <w:sz w:val="65"/>
          <w:szCs w:val="65"/>
          <w:lang w:val="en-US" w:eastAsia="zh-CN"/>
        </w:rPr>
        <w:t>新创业</w:t>
      </w:r>
      <w:r>
        <w:rPr>
          <w:rFonts w:ascii="宋体" w:hAnsi="宋体" w:eastAsia="宋体" w:cs="宋体"/>
          <w:b/>
          <w:bCs/>
          <w:spacing w:val="38"/>
          <w:sz w:val="65"/>
          <w:szCs w:val="65"/>
        </w:rPr>
        <w:t>训练</w:t>
      </w:r>
      <w:r>
        <w:rPr>
          <w:rFonts w:hint="eastAsia" w:ascii="宋体" w:hAnsi="宋体" w:eastAsia="宋体" w:cs="宋体"/>
          <w:b/>
          <w:bCs/>
          <w:spacing w:val="38"/>
          <w:sz w:val="65"/>
          <w:szCs w:val="65"/>
          <w:lang w:val="en-US" w:eastAsia="zh-CN"/>
        </w:rPr>
        <w:t>计划</w:t>
      </w:r>
      <w:r>
        <w:rPr>
          <w:rFonts w:ascii="宋体" w:hAnsi="宋体" w:eastAsia="宋体" w:cs="宋体"/>
          <w:b/>
          <w:bCs/>
          <w:spacing w:val="38"/>
          <w:sz w:val="65"/>
          <w:szCs w:val="65"/>
        </w:rPr>
        <w:t>项目</w:t>
      </w:r>
      <w:r>
        <w:rPr>
          <w:rFonts w:ascii="宋体" w:hAnsi="宋体" w:eastAsia="宋体" w:cs="宋体"/>
          <w:b/>
          <w:bCs/>
          <w:spacing w:val="-30"/>
          <w:sz w:val="65"/>
          <w:szCs w:val="65"/>
        </w:rPr>
        <w:t>实验记录本</w:t>
      </w:r>
    </w:p>
    <w:p w14:paraId="15C77372">
      <w:pPr>
        <w:spacing w:line="283" w:lineRule="auto"/>
        <w:rPr>
          <w:rFonts w:ascii="Arial"/>
          <w:sz w:val="21"/>
        </w:rPr>
      </w:pPr>
    </w:p>
    <w:p w14:paraId="0B070A5E">
      <w:pPr>
        <w:spacing w:line="284" w:lineRule="auto"/>
        <w:rPr>
          <w:rFonts w:ascii="Arial"/>
          <w:sz w:val="21"/>
        </w:rPr>
      </w:pPr>
    </w:p>
    <w:p w14:paraId="6B9A9D5F">
      <w:pPr>
        <w:spacing w:line="284" w:lineRule="auto"/>
        <w:rPr>
          <w:rFonts w:ascii="Arial"/>
          <w:sz w:val="21"/>
        </w:rPr>
      </w:pPr>
    </w:p>
    <w:p w14:paraId="6F21A623">
      <w:pPr>
        <w:spacing w:line="284" w:lineRule="auto"/>
        <w:rPr>
          <w:rFonts w:ascii="Arial"/>
          <w:sz w:val="21"/>
        </w:rPr>
      </w:pPr>
    </w:p>
    <w:p w14:paraId="6D65107A">
      <w:pPr>
        <w:spacing w:line="284" w:lineRule="auto"/>
        <w:rPr>
          <w:rFonts w:ascii="Arial"/>
          <w:sz w:val="21"/>
        </w:rPr>
      </w:pPr>
    </w:p>
    <w:p w14:paraId="3E28CCEC">
      <w:pPr>
        <w:pStyle w:val="4"/>
        <w:tabs>
          <w:tab w:val="left" w:pos="6832"/>
          <w:tab w:val="left" w:pos="6852"/>
        </w:tabs>
        <w:spacing w:before="100" w:line="453" w:lineRule="auto"/>
        <w:ind w:left="1253" w:right="1483"/>
        <w:jc w:val="both"/>
        <w:rPr>
          <w:sz w:val="33"/>
          <w:szCs w:val="33"/>
        </w:rPr>
      </w:pPr>
      <w:r>
        <w:rPr>
          <w:spacing w:val="10"/>
        </w:rPr>
        <w:t>项目名称</w:t>
      </w:r>
      <w:r>
        <w:rPr>
          <w:u w:val="single" w:color="auto"/>
        </w:rPr>
        <w:tab/>
      </w:r>
      <w:r>
        <w:t xml:space="preserve"> </w:t>
      </w:r>
      <w:r>
        <w:rPr>
          <w:spacing w:val="12"/>
        </w:rPr>
        <w:t>项目编号</w:t>
      </w:r>
      <w:r>
        <w:rPr>
          <w:u w:val="single" w:color="auto"/>
        </w:rPr>
        <w:tab/>
      </w:r>
      <w:r>
        <w:rPr>
          <w:u w:val="single" w:color="auto"/>
        </w:rPr>
        <w:tab/>
      </w:r>
      <w:r>
        <w:t xml:space="preserve"> </w:t>
      </w:r>
      <w:r>
        <w:rPr>
          <w:spacing w:val="7"/>
        </w:rPr>
        <w:t>起始时间</w:t>
      </w:r>
      <w:r>
        <w:rPr>
          <w:u w:val="single" w:color="auto"/>
        </w:rPr>
        <w:tab/>
      </w:r>
      <w:r>
        <w:t xml:space="preserve"> </w:t>
      </w:r>
      <w:r>
        <w:rPr>
          <w:spacing w:val="-18"/>
          <w:sz w:val="33"/>
          <w:szCs w:val="33"/>
        </w:rPr>
        <w:t>负</w:t>
      </w:r>
      <w:r>
        <w:rPr>
          <w:spacing w:val="9"/>
          <w:sz w:val="33"/>
          <w:szCs w:val="33"/>
        </w:rPr>
        <w:t xml:space="preserve"> </w:t>
      </w:r>
      <w:r>
        <w:rPr>
          <w:spacing w:val="-18"/>
          <w:sz w:val="33"/>
          <w:szCs w:val="33"/>
        </w:rPr>
        <w:t>责</w:t>
      </w:r>
      <w:r>
        <w:rPr>
          <w:spacing w:val="9"/>
          <w:sz w:val="33"/>
          <w:szCs w:val="33"/>
        </w:rPr>
        <w:t xml:space="preserve"> </w:t>
      </w:r>
      <w:r>
        <w:rPr>
          <w:spacing w:val="-18"/>
          <w:sz w:val="33"/>
          <w:szCs w:val="33"/>
        </w:rPr>
        <w:t>人</w:t>
      </w:r>
      <w:r>
        <w:rPr>
          <w:spacing w:val="-161"/>
          <w:sz w:val="33"/>
          <w:szCs w:val="33"/>
        </w:rPr>
        <w:t xml:space="preserve"> </w:t>
      </w:r>
      <w:r>
        <w:rPr>
          <w:sz w:val="33"/>
          <w:szCs w:val="33"/>
          <w:u w:val="single" w:color="auto"/>
        </w:rPr>
        <w:tab/>
      </w:r>
      <w:r>
        <w:rPr>
          <w:sz w:val="33"/>
          <w:szCs w:val="33"/>
          <w:u w:val="single" w:color="auto"/>
        </w:rPr>
        <w:tab/>
      </w:r>
      <w:r>
        <w:rPr>
          <w:sz w:val="33"/>
          <w:szCs w:val="33"/>
        </w:rPr>
        <w:t xml:space="preserve"> </w:t>
      </w:r>
      <w:r>
        <w:rPr>
          <w:spacing w:val="-10"/>
          <w:sz w:val="33"/>
          <w:szCs w:val="33"/>
        </w:rPr>
        <w:t>所在学院</w:t>
      </w:r>
      <w:r>
        <w:rPr>
          <w:spacing w:val="-157"/>
          <w:sz w:val="33"/>
          <w:szCs w:val="33"/>
        </w:rPr>
        <w:t xml:space="preserve"> </w:t>
      </w:r>
      <w:r>
        <w:rPr>
          <w:sz w:val="33"/>
          <w:szCs w:val="33"/>
          <w:u w:val="single" w:color="auto"/>
        </w:rPr>
        <w:t xml:space="preserve">                           </w:t>
      </w:r>
    </w:p>
    <w:p w14:paraId="6B08ADF9">
      <w:pPr>
        <w:pStyle w:val="4"/>
        <w:spacing w:before="1" w:line="222" w:lineRule="auto"/>
        <w:ind w:left="1253"/>
      </w:pPr>
      <w:r>
        <w:rPr>
          <w:spacing w:val="11"/>
        </w:rPr>
        <w:t>指导教师</w:t>
      </w:r>
      <w:r>
        <w:rPr>
          <w:spacing w:val="-151"/>
        </w:rPr>
        <w:t xml:space="preserve"> </w:t>
      </w:r>
      <w:r>
        <w:rPr>
          <w:u w:val="single" w:color="auto"/>
        </w:rPr>
        <w:t xml:space="preserve">                            </w:t>
      </w:r>
    </w:p>
    <w:p w14:paraId="13A7A6AC">
      <w:pPr>
        <w:spacing w:line="248" w:lineRule="auto"/>
        <w:rPr>
          <w:rFonts w:ascii="Arial"/>
          <w:sz w:val="21"/>
        </w:rPr>
      </w:pPr>
    </w:p>
    <w:p w14:paraId="792CF23F">
      <w:pPr>
        <w:spacing w:line="248" w:lineRule="auto"/>
        <w:rPr>
          <w:rFonts w:ascii="Arial"/>
          <w:sz w:val="21"/>
        </w:rPr>
      </w:pPr>
    </w:p>
    <w:p w14:paraId="4CAFFFB4">
      <w:pPr>
        <w:spacing w:line="248" w:lineRule="auto"/>
        <w:rPr>
          <w:rFonts w:ascii="Arial"/>
          <w:sz w:val="21"/>
        </w:rPr>
      </w:pPr>
    </w:p>
    <w:p w14:paraId="6FD8D15A">
      <w:pPr>
        <w:spacing w:line="248" w:lineRule="auto"/>
        <w:rPr>
          <w:rFonts w:ascii="Arial"/>
          <w:sz w:val="21"/>
        </w:rPr>
      </w:pPr>
    </w:p>
    <w:p w14:paraId="63618C03">
      <w:pPr>
        <w:spacing w:line="248" w:lineRule="auto"/>
        <w:rPr>
          <w:rFonts w:ascii="Arial"/>
          <w:sz w:val="21"/>
        </w:rPr>
      </w:pPr>
    </w:p>
    <w:p w14:paraId="5FA32B90">
      <w:pPr>
        <w:spacing w:line="248" w:lineRule="auto"/>
        <w:rPr>
          <w:rFonts w:ascii="Arial"/>
          <w:sz w:val="21"/>
        </w:rPr>
      </w:pPr>
    </w:p>
    <w:p w14:paraId="7B86A769">
      <w:pPr>
        <w:spacing w:line="249" w:lineRule="auto"/>
        <w:rPr>
          <w:rFonts w:ascii="Arial"/>
          <w:sz w:val="21"/>
        </w:rPr>
      </w:pPr>
    </w:p>
    <w:p w14:paraId="76F411BB">
      <w:pPr>
        <w:spacing w:line="249" w:lineRule="auto"/>
        <w:rPr>
          <w:rFonts w:ascii="Arial"/>
          <w:sz w:val="21"/>
        </w:rPr>
      </w:pPr>
    </w:p>
    <w:p w14:paraId="5308A5B6">
      <w:pPr>
        <w:pStyle w:val="4"/>
        <w:spacing w:before="101" w:line="221" w:lineRule="auto"/>
        <w:ind w:left="2577"/>
      </w:pPr>
      <w:r>
        <w:rPr>
          <w:b/>
          <w:bCs/>
          <w:spacing w:val="4"/>
        </w:rPr>
        <w:t>湖南师范大学</w:t>
      </w:r>
      <w:r>
        <w:rPr>
          <w:rFonts w:hint="eastAsia"/>
          <w:b/>
          <w:bCs/>
          <w:spacing w:val="4"/>
          <w:lang w:val="en-US" w:eastAsia="zh-CN"/>
        </w:rPr>
        <w:t>创新创业学院</w:t>
      </w:r>
      <w:r>
        <w:rPr>
          <w:b/>
          <w:bCs/>
          <w:spacing w:val="4"/>
        </w:rPr>
        <w:t>制</w:t>
      </w:r>
    </w:p>
    <w:p w14:paraId="4FEB6755">
      <w:pPr>
        <w:spacing w:line="221" w:lineRule="auto"/>
        <w:sectPr>
          <w:pgSz w:w="11910" w:h="16840"/>
          <w:pgMar w:top="1431" w:right="1786" w:bottom="0" w:left="1786" w:header="0" w:footer="0" w:gutter="0"/>
          <w:cols w:space="720" w:num="1"/>
        </w:sectPr>
      </w:pPr>
    </w:p>
    <w:tbl>
      <w:tblPr>
        <w:tblStyle w:val="8"/>
        <w:tblW w:w="95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919"/>
        <w:gridCol w:w="949"/>
        <w:gridCol w:w="949"/>
        <w:gridCol w:w="479"/>
        <w:gridCol w:w="449"/>
        <w:gridCol w:w="959"/>
        <w:gridCol w:w="899"/>
        <w:gridCol w:w="949"/>
        <w:gridCol w:w="954"/>
      </w:tblGrid>
      <w:tr w14:paraId="2CF953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569" w:type="dxa"/>
            <w:gridSpan w:val="10"/>
            <w:vAlign w:val="top"/>
          </w:tcPr>
          <w:p w14:paraId="6BF9FBDE">
            <w:pPr>
              <w:spacing w:before="186" w:line="220" w:lineRule="auto"/>
              <w:ind w:left="393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实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验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记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录</w:t>
            </w:r>
          </w:p>
        </w:tc>
      </w:tr>
      <w:tr w14:paraId="1E6F40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Align w:val="top"/>
          </w:tcPr>
          <w:p w14:paraId="644A52A3">
            <w:pPr>
              <w:spacing w:before="192" w:line="220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实验时间</w:t>
            </w:r>
          </w:p>
        </w:tc>
        <w:tc>
          <w:tcPr>
            <w:tcW w:w="3296" w:type="dxa"/>
            <w:gridSpan w:val="4"/>
            <w:vAlign w:val="center"/>
          </w:tcPr>
          <w:p w14:paraId="785223EB">
            <w:pPr>
              <w:pStyle w:val="9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2025.10.15-2025.10.25</w:t>
            </w:r>
          </w:p>
        </w:tc>
        <w:tc>
          <w:tcPr>
            <w:tcW w:w="1408" w:type="dxa"/>
            <w:gridSpan w:val="2"/>
            <w:vAlign w:val="top"/>
          </w:tcPr>
          <w:p w14:paraId="48EF67BE">
            <w:pPr>
              <w:spacing w:before="192" w:line="220" w:lineRule="auto"/>
              <w:ind w:left="1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实验地点</w:t>
            </w:r>
          </w:p>
        </w:tc>
        <w:tc>
          <w:tcPr>
            <w:tcW w:w="2802" w:type="dxa"/>
            <w:gridSpan w:val="3"/>
            <w:vAlign w:val="top"/>
          </w:tcPr>
          <w:p w14:paraId="375029FA">
            <w:pPr>
              <w:pStyle w:val="9"/>
            </w:pPr>
          </w:p>
        </w:tc>
      </w:tr>
      <w:tr w14:paraId="281B3A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063" w:type="dxa"/>
            <w:vAlign w:val="top"/>
          </w:tcPr>
          <w:p w14:paraId="11E5FF5A">
            <w:pPr>
              <w:spacing w:before="182" w:line="219" w:lineRule="auto"/>
              <w:ind w:left="14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是否按计划执行</w:t>
            </w:r>
          </w:p>
        </w:tc>
        <w:tc>
          <w:tcPr>
            <w:tcW w:w="3296" w:type="dxa"/>
            <w:gridSpan w:val="4"/>
            <w:vAlign w:val="top"/>
          </w:tcPr>
          <w:p w14:paraId="2441E256">
            <w:pPr>
              <w:spacing w:before="196" w:line="225" w:lineRule="auto"/>
              <w:ind w:left="3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是</w:t>
            </w:r>
            <w:r>
              <w:rPr>
                <w:rFonts w:hint="eastAsia" w:ascii="宋体" w:hAnsi="宋体" w:eastAsia="宋体" w:cs="宋体"/>
                <w:spacing w:val="13"/>
                <w:sz w:val="25"/>
                <w:szCs w:val="25"/>
                <w:lang w:eastAsia="zh-CN"/>
              </w:rPr>
              <w:t>☑</w:t>
            </w:r>
            <w:r>
              <w:rPr>
                <w:rFonts w:hint="eastAsia" w:ascii="宋体" w:hAnsi="宋体" w:eastAsia="宋体" w:cs="宋体"/>
                <w:spacing w:val="13"/>
                <w:sz w:val="25"/>
                <w:szCs w:val="25"/>
              </w:rPr>
              <w:t xml:space="preserve"> </w:t>
            </w: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提前□</w:t>
            </w:r>
            <w:r>
              <w:rPr>
                <w:rFonts w:ascii="宋体" w:hAnsi="宋体" w:eastAsia="宋体" w:cs="宋体"/>
                <w:spacing w:val="47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延后□</w:t>
            </w:r>
          </w:p>
        </w:tc>
        <w:tc>
          <w:tcPr>
            <w:tcW w:w="1408" w:type="dxa"/>
            <w:gridSpan w:val="2"/>
            <w:vAlign w:val="top"/>
          </w:tcPr>
          <w:p w14:paraId="22930B5E">
            <w:pPr>
              <w:spacing w:before="180" w:line="219" w:lineRule="auto"/>
              <w:ind w:left="1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研究形式</w:t>
            </w:r>
          </w:p>
        </w:tc>
        <w:tc>
          <w:tcPr>
            <w:tcW w:w="2802" w:type="dxa"/>
            <w:gridSpan w:val="3"/>
            <w:vAlign w:val="top"/>
          </w:tcPr>
          <w:p w14:paraId="5E59D71B">
            <w:pPr>
              <w:spacing w:before="182" w:line="223" w:lineRule="auto"/>
              <w:ind w:left="4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2"/>
                <w:position w:val="1"/>
                <w:sz w:val="25"/>
                <w:szCs w:val="25"/>
              </w:rPr>
              <w:t>实验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5"/>
                <w:szCs w:val="25"/>
                <w:lang w:eastAsia="zh-CN"/>
              </w:rPr>
              <w:t>☑</w:t>
            </w:r>
            <w:r>
              <w:rPr>
                <w:rFonts w:ascii="宋体" w:hAnsi="宋体" w:eastAsia="宋体" w:cs="宋体"/>
                <w:spacing w:val="26"/>
                <w:position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2"/>
                <w:position w:val="-1"/>
                <w:sz w:val="25"/>
                <w:szCs w:val="25"/>
              </w:rPr>
              <w:t>调查□</w:t>
            </w:r>
          </w:p>
        </w:tc>
      </w:tr>
      <w:tr w14:paraId="513F07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Align w:val="top"/>
          </w:tcPr>
          <w:p w14:paraId="757FE973">
            <w:pPr>
              <w:spacing w:before="193" w:line="221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主体设备</w:t>
            </w:r>
          </w:p>
        </w:tc>
        <w:tc>
          <w:tcPr>
            <w:tcW w:w="1868" w:type="dxa"/>
            <w:gridSpan w:val="2"/>
            <w:vAlign w:val="center"/>
          </w:tcPr>
          <w:p w14:paraId="4C3682CC">
            <w:pPr>
              <w:pStyle w:val="9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笔记本</w:t>
            </w:r>
          </w:p>
        </w:tc>
        <w:tc>
          <w:tcPr>
            <w:tcW w:w="1877" w:type="dxa"/>
            <w:gridSpan w:val="3"/>
            <w:vAlign w:val="top"/>
          </w:tcPr>
          <w:p w14:paraId="50974B27">
            <w:pPr>
              <w:pStyle w:val="9"/>
            </w:pPr>
          </w:p>
        </w:tc>
        <w:tc>
          <w:tcPr>
            <w:tcW w:w="1858" w:type="dxa"/>
            <w:gridSpan w:val="2"/>
            <w:vAlign w:val="top"/>
          </w:tcPr>
          <w:p w14:paraId="450F58C1">
            <w:pPr>
              <w:pStyle w:val="9"/>
            </w:pPr>
          </w:p>
        </w:tc>
        <w:tc>
          <w:tcPr>
            <w:tcW w:w="1903" w:type="dxa"/>
            <w:gridSpan w:val="2"/>
            <w:vAlign w:val="top"/>
          </w:tcPr>
          <w:p w14:paraId="03352E37">
            <w:pPr>
              <w:pStyle w:val="9"/>
            </w:pPr>
          </w:p>
        </w:tc>
      </w:tr>
      <w:tr w14:paraId="1AC30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063" w:type="dxa"/>
            <w:vMerge w:val="restart"/>
            <w:tcBorders>
              <w:bottom w:val="nil"/>
            </w:tcBorders>
            <w:vAlign w:val="top"/>
          </w:tcPr>
          <w:p w14:paraId="4EE0C7FA">
            <w:pPr>
              <w:pStyle w:val="9"/>
              <w:spacing w:line="417" w:lineRule="auto"/>
            </w:pPr>
          </w:p>
          <w:p w14:paraId="02A09038">
            <w:pPr>
              <w:spacing w:before="82" w:line="219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消耗材料</w:t>
            </w:r>
          </w:p>
        </w:tc>
        <w:tc>
          <w:tcPr>
            <w:tcW w:w="919" w:type="dxa"/>
            <w:vAlign w:val="top"/>
          </w:tcPr>
          <w:p w14:paraId="0A20AC4F">
            <w:pPr>
              <w:spacing w:before="183" w:line="219" w:lineRule="auto"/>
              <w:ind w:left="2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种类</w:t>
            </w:r>
          </w:p>
        </w:tc>
        <w:tc>
          <w:tcPr>
            <w:tcW w:w="949" w:type="dxa"/>
            <w:vAlign w:val="center"/>
          </w:tcPr>
          <w:p w14:paraId="05F514F9">
            <w:pPr>
              <w:pStyle w:val="9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</w:tc>
        <w:tc>
          <w:tcPr>
            <w:tcW w:w="949" w:type="dxa"/>
            <w:vAlign w:val="top"/>
          </w:tcPr>
          <w:p w14:paraId="198933D4">
            <w:pPr>
              <w:pStyle w:val="9"/>
            </w:pPr>
          </w:p>
        </w:tc>
        <w:tc>
          <w:tcPr>
            <w:tcW w:w="928" w:type="dxa"/>
            <w:gridSpan w:val="2"/>
            <w:vAlign w:val="top"/>
          </w:tcPr>
          <w:p w14:paraId="7278F456">
            <w:pPr>
              <w:pStyle w:val="9"/>
            </w:pPr>
          </w:p>
        </w:tc>
        <w:tc>
          <w:tcPr>
            <w:tcW w:w="959" w:type="dxa"/>
            <w:vAlign w:val="top"/>
          </w:tcPr>
          <w:p w14:paraId="62990D26">
            <w:pPr>
              <w:pStyle w:val="9"/>
            </w:pPr>
          </w:p>
        </w:tc>
        <w:tc>
          <w:tcPr>
            <w:tcW w:w="899" w:type="dxa"/>
            <w:vAlign w:val="top"/>
          </w:tcPr>
          <w:p w14:paraId="41677393">
            <w:pPr>
              <w:pStyle w:val="9"/>
            </w:pPr>
          </w:p>
        </w:tc>
        <w:tc>
          <w:tcPr>
            <w:tcW w:w="949" w:type="dxa"/>
            <w:vAlign w:val="top"/>
          </w:tcPr>
          <w:p w14:paraId="5593D8BA">
            <w:pPr>
              <w:pStyle w:val="9"/>
            </w:pPr>
          </w:p>
        </w:tc>
        <w:tc>
          <w:tcPr>
            <w:tcW w:w="954" w:type="dxa"/>
            <w:vAlign w:val="top"/>
          </w:tcPr>
          <w:p w14:paraId="2702BD43">
            <w:pPr>
              <w:pStyle w:val="9"/>
            </w:pPr>
          </w:p>
        </w:tc>
      </w:tr>
      <w:tr w14:paraId="31600F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Merge w:val="continue"/>
            <w:tcBorders>
              <w:top w:val="nil"/>
            </w:tcBorders>
            <w:vAlign w:val="top"/>
          </w:tcPr>
          <w:p w14:paraId="68B7FE96">
            <w:pPr>
              <w:pStyle w:val="9"/>
            </w:pPr>
          </w:p>
        </w:tc>
        <w:tc>
          <w:tcPr>
            <w:tcW w:w="919" w:type="dxa"/>
            <w:vAlign w:val="top"/>
          </w:tcPr>
          <w:p w14:paraId="17307BCC">
            <w:pPr>
              <w:spacing w:before="194" w:line="221" w:lineRule="auto"/>
              <w:ind w:left="2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用量</w:t>
            </w:r>
          </w:p>
        </w:tc>
        <w:tc>
          <w:tcPr>
            <w:tcW w:w="949" w:type="dxa"/>
            <w:vAlign w:val="center"/>
          </w:tcPr>
          <w:p w14:paraId="689A72E7">
            <w:pPr>
              <w:pStyle w:val="9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</w:tc>
        <w:tc>
          <w:tcPr>
            <w:tcW w:w="949" w:type="dxa"/>
            <w:vAlign w:val="top"/>
          </w:tcPr>
          <w:p w14:paraId="0B829511">
            <w:pPr>
              <w:pStyle w:val="9"/>
            </w:pPr>
          </w:p>
        </w:tc>
        <w:tc>
          <w:tcPr>
            <w:tcW w:w="928" w:type="dxa"/>
            <w:gridSpan w:val="2"/>
            <w:vAlign w:val="top"/>
          </w:tcPr>
          <w:p w14:paraId="3A244CCB">
            <w:pPr>
              <w:pStyle w:val="9"/>
            </w:pPr>
          </w:p>
        </w:tc>
        <w:tc>
          <w:tcPr>
            <w:tcW w:w="959" w:type="dxa"/>
            <w:vAlign w:val="top"/>
          </w:tcPr>
          <w:p w14:paraId="17E82FE1">
            <w:pPr>
              <w:pStyle w:val="9"/>
            </w:pPr>
          </w:p>
        </w:tc>
        <w:tc>
          <w:tcPr>
            <w:tcW w:w="899" w:type="dxa"/>
            <w:vAlign w:val="top"/>
          </w:tcPr>
          <w:p w14:paraId="743A5FC5">
            <w:pPr>
              <w:pStyle w:val="9"/>
            </w:pPr>
          </w:p>
        </w:tc>
        <w:tc>
          <w:tcPr>
            <w:tcW w:w="949" w:type="dxa"/>
            <w:vAlign w:val="top"/>
          </w:tcPr>
          <w:p w14:paraId="7C81EE80">
            <w:pPr>
              <w:pStyle w:val="9"/>
            </w:pPr>
          </w:p>
        </w:tc>
        <w:tc>
          <w:tcPr>
            <w:tcW w:w="954" w:type="dxa"/>
            <w:vAlign w:val="top"/>
          </w:tcPr>
          <w:p w14:paraId="7BBAA26E">
            <w:pPr>
              <w:pStyle w:val="9"/>
            </w:pPr>
          </w:p>
        </w:tc>
      </w:tr>
      <w:tr w14:paraId="00F11C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063" w:type="dxa"/>
            <w:vAlign w:val="top"/>
          </w:tcPr>
          <w:p w14:paraId="627EEDC5">
            <w:pPr>
              <w:spacing w:before="185" w:line="221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参与人员</w:t>
            </w:r>
          </w:p>
        </w:tc>
        <w:tc>
          <w:tcPr>
            <w:tcW w:w="1868" w:type="dxa"/>
            <w:gridSpan w:val="2"/>
            <w:vAlign w:val="center"/>
          </w:tcPr>
          <w:p w14:paraId="7A2C8773">
            <w:pPr>
              <w:pStyle w:val="9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陆晨琳</w:t>
            </w:r>
          </w:p>
        </w:tc>
        <w:tc>
          <w:tcPr>
            <w:tcW w:w="1877" w:type="dxa"/>
            <w:gridSpan w:val="3"/>
            <w:vAlign w:val="center"/>
          </w:tcPr>
          <w:p w14:paraId="48E140F7">
            <w:pPr>
              <w:pStyle w:val="9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刘凤仪</w:t>
            </w:r>
          </w:p>
        </w:tc>
        <w:tc>
          <w:tcPr>
            <w:tcW w:w="1858" w:type="dxa"/>
            <w:gridSpan w:val="2"/>
            <w:vAlign w:val="top"/>
          </w:tcPr>
          <w:p w14:paraId="6D46EC09">
            <w:pPr>
              <w:pStyle w:val="9"/>
              <w:rPr>
                <w:rFonts w:hint="default" w:eastAsia="宋体"/>
                <w:lang w:val="en-US" w:eastAsia="zh-CN"/>
              </w:rPr>
            </w:pPr>
          </w:p>
        </w:tc>
        <w:tc>
          <w:tcPr>
            <w:tcW w:w="1903" w:type="dxa"/>
            <w:gridSpan w:val="2"/>
            <w:vAlign w:val="top"/>
          </w:tcPr>
          <w:p w14:paraId="52EC66A6">
            <w:pPr>
              <w:pStyle w:val="9"/>
            </w:pPr>
          </w:p>
        </w:tc>
      </w:tr>
      <w:tr w14:paraId="6AB414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8" w:hRule="atLeast"/>
        </w:trPr>
        <w:tc>
          <w:tcPr>
            <w:tcW w:w="2063" w:type="dxa"/>
            <w:vAlign w:val="top"/>
          </w:tcPr>
          <w:p w14:paraId="2A1EC231">
            <w:pPr>
              <w:pStyle w:val="9"/>
              <w:spacing w:line="252" w:lineRule="auto"/>
            </w:pPr>
          </w:p>
          <w:p w14:paraId="1B9C451D">
            <w:pPr>
              <w:pStyle w:val="9"/>
              <w:spacing w:line="252" w:lineRule="auto"/>
            </w:pPr>
          </w:p>
          <w:p w14:paraId="6149C0DE">
            <w:pPr>
              <w:pStyle w:val="9"/>
              <w:spacing w:line="252" w:lineRule="auto"/>
            </w:pPr>
          </w:p>
          <w:p w14:paraId="71B1E7E4">
            <w:pPr>
              <w:pStyle w:val="9"/>
              <w:spacing w:line="252" w:lineRule="auto"/>
            </w:pPr>
          </w:p>
          <w:p w14:paraId="6659ECD4">
            <w:pPr>
              <w:pStyle w:val="9"/>
              <w:spacing w:line="252" w:lineRule="auto"/>
            </w:pPr>
          </w:p>
          <w:p w14:paraId="64ACB6E7">
            <w:pPr>
              <w:pStyle w:val="9"/>
              <w:spacing w:line="252" w:lineRule="auto"/>
            </w:pPr>
          </w:p>
          <w:p w14:paraId="62871A05">
            <w:pPr>
              <w:pStyle w:val="9"/>
              <w:spacing w:line="252" w:lineRule="auto"/>
            </w:pPr>
          </w:p>
          <w:p w14:paraId="30BE4277">
            <w:pPr>
              <w:pStyle w:val="9"/>
              <w:spacing w:line="252" w:lineRule="auto"/>
            </w:pPr>
          </w:p>
          <w:p w14:paraId="22170BAE">
            <w:pPr>
              <w:pStyle w:val="9"/>
              <w:spacing w:line="252" w:lineRule="auto"/>
            </w:pPr>
          </w:p>
          <w:p w14:paraId="04667410">
            <w:pPr>
              <w:pStyle w:val="9"/>
              <w:spacing w:line="253" w:lineRule="auto"/>
            </w:pPr>
          </w:p>
          <w:p w14:paraId="06C10EFC">
            <w:pPr>
              <w:pStyle w:val="9"/>
              <w:spacing w:line="253" w:lineRule="auto"/>
            </w:pPr>
          </w:p>
          <w:p w14:paraId="29954368">
            <w:pPr>
              <w:pStyle w:val="9"/>
              <w:spacing w:line="253" w:lineRule="auto"/>
            </w:pPr>
          </w:p>
          <w:p w14:paraId="4698E641">
            <w:pPr>
              <w:pStyle w:val="9"/>
              <w:spacing w:line="253" w:lineRule="auto"/>
            </w:pPr>
          </w:p>
          <w:p w14:paraId="61C5D9D4">
            <w:pPr>
              <w:pStyle w:val="9"/>
              <w:spacing w:line="253" w:lineRule="auto"/>
            </w:pPr>
          </w:p>
          <w:p w14:paraId="0D12A961">
            <w:pPr>
              <w:pStyle w:val="9"/>
              <w:spacing w:line="253" w:lineRule="auto"/>
            </w:pPr>
          </w:p>
          <w:p w14:paraId="522DDEF3">
            <w:pPr>
              <w:pStyle w:val="9"/>
              <w:spacing w:line="253" w:lineRule="auto"/>
            </w:pPr>
          </w:p>
          <w:p w14:paraId="32AFAA5C">
            <w:pPr>
              <w:pStyle w:val="9"/>
              <w:spacing w:line="253" w:lineRule="auto"/>
            </w:pPr>
          </w:p>
          <w:p w14:paraId="6827008C">
            <w:pPr>
              <w:pStyle w:val="9"/>
              <w:spacing w:line="253" w:lineRule="auto"/>
            </w:pPr>
          </w:p>
          <w:p w14:paraId="0D641EAC">
            <w:pPr>
              <w:spacing w:before="81" w:line="219" w:lineRule="auto"/>
              <w:ind w:left="2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主要实验内容</w:t>
            </w:r>
          </w:p>
        </w:tc>
        <w:tc>
          <w:tcPr>
            <w:tcW w:w="7506" w:type="dxa"/>
            <w:gridSpan w:val="9"/>
            <w:vAlign w:val="top"/>
          </w:tcPr>
          <w:p w14:paraId="0C9C552B">
            <w:pPr>
              <w:pStyle w:val="9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</w:p>
          <w:p w14:paraId="3CA7532A">
            <w:pPr>
              <w:pStyle w:val="9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将模型</w:t>
            </w:r>
            <w:r>
              <w:rPr>
                <w:rFonts w:hint="eastAsia"/>
              </w:rPr>
              <w:t>MediaPipe</w:t>
            </w:r>
            <w:r>
              <w:rPr>
                <w:rFonts w:hint="eastAsia" w:eastAsia="宋体"/>
                <w:lang w:val="en-US" w:eastAsia="zh-CN"/>
              </w:rPr>
              <w:t>嵌入双向视频通话中：</w:t>
            </w:r>
          </w:p>
          <w:p w14:paraId="5A98683C">
            <w:pPr>
              <w:pStyle w:val="9"/>
              <w:numPr>
                <w:ilvl w:val="0"/>
                <w:numId w:val="0"/>
              </w:numPr>
              <w:rPr>
                <w:rFonts w:hint="eastAsia" w:eastAsia="宋体"/>
                <w:lang w:val="en-US" w:eastAsia="zh-CN"/>
              </w:rPr>
            </w:pPr>
          </w:p>
          <w:p w14:paraId="493E0B7B">
            <w:pPr>
              <w:pStyle w:val="9"/>
              <w:numPr>
                <w:ilvl w:val="0"/>
                <w:numId w:val="1"/>
              </w:numPr>
              <w:rPr>
                <w:rFonts w:hint="eastAsia"/>
              </w:rPr>
            </w:pPr>
            <w:r>
              <w:rPr>
                <w:rFonts w:hint="eastAsia"/>
              </w:rPr>
              <w:t>本地视频帧获取与识别调用流程：</w:t>
            </w:r>
          </w:p>
          <w:p w14:paraId="57BDBADF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前端启动识别时机：RTCVideo.vue 组件 onMounted 钩子触发后，调用 startSignRecognition() 启动识别</w:t>
            </w:r>
          </w:p>
          <w:p w14:paraId="492C8D97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帧抽取方式：每 500ms 执行一次抽帧，通过动态创建 &lt;canvas&gt; 元素，调用 ctx.drawImage(videoElement, 0, 0, canvas.width, canvas.height) 从本地 &lt;video&gt; 组件抓取当前帧</w:t>
            </w:r>
          </w:p>
          <w:p w14:paraId="4C9BE8D1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帧处理与传输：将 canvas 内容转为 JPEG 格式的 base64 字符串（压缩质量 0.8），通过 HTTP POST 请求发送至后端 /api/sign/recognize/ 接口</w:t>
            </w:r>
          </w:p>
          <w:p w14:paraId="3CB00BA3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后端推理：后端加载 models/mediapipe-sl相关模型，完成手语识别，返回 label（识别结果文本）与 confidence（置信度）</w:t>
            </w:r>
          </w:p>
          <w:p w14:paraId="0DB7F57C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 w:eastAsia="宋体"/>
                <w:lang w:val="en-US" w:eastAsia="zh-CN"/>
              </w:rPr>
              <w:t>识别结果展示：</w:t>
            </w:r>
          </w:p>
          <w:p w14:paraId="6323A07F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本地视频叠加显示：在 RTCVideo.vue 组件的视频画面左上角，直接叠加渲染识别结果文本与对应置信度</w:t>
            </w:r>
          </w:p>
          <w:p w14:paraId="6FEF7996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消息面板同步：右侧 RTCDataChannel.vue 组件通过监听 props.signLanguageResult 变化，将最新识别结果追加到消息面板显示，格式为 [手语识别] 识别文本</w:t>
            </w:r>
          </w:p>
          <w:p w14:paraId="199EB0EB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跨端结果传输：</w:t>
            </w:r>
          </w:p>
          <w:p w14:paraId="5186A89B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  <w:rPr>
                <w:rFonts w:hint="eastAsia"/>
              </w:rPr>
            </w:pPr>
            <w:r>
              <w:rPr>
                <w:rFonts w:hint="eastAsia"/>
              </w:rPr>
              <w:t>将本地识别的手语文本通过 DataChannel 发送至对端</w:t>
            </w:r>
          </w:p>
          <w:p w14:paraId="1BFE03C4">
            <w:pPr>
              <w:pStyle w:val="9"/>
              <w:numPr>
                <w:ilvl w:val="1"/>
                <w:numId w:val="1"/>
              </w:numPr>
              <w:ind w:left="840" w:leftChars="0" w:hanging="420" w:firstLineChars="0"/>
            </w:pPr>
            <w:r>
              <w:rPr>
                <w:rFonts w:hint="eastAsia"/>
              </w:rPr>
              <w:t>对端接收文本后，在视频画面旁显示字幕（设置 3 秒自动消失）</w:t>
            </w:r>
          </w:p>
          <w:p w14:paraId="61E5C207">
            <w:pPr>
              <w:pStyle w:val="9"/>
              <w:numPr>
                <w:ilvl w:val="0"/>
                <w:numId w:val="1"/>
              </w:numPr>
              <w:ind w:left="0" w:leftChars="0" w:firstLine="0" w:firstLineChars="0"/>
            </w:pPr>
            <w:r>
              <w:rPr>
                <w:rFonts w:hint="eastAsia"/>
              </w:rPr>
              <w:t>实现双向识别：两端各自处理本地视频流并向对方发送识别结果</w:t>
            </w:r>
            <w:r>
              <w:rPr>
                <w:rFonts w:hint="eastAsia" w:eastAsia="宋体"/>
                <w:lang w:eastAsia="zh-CN"/>
              </w:rPr>
              <w:t>。</w:t>
            </w:r>
          </w:p>
        </w:tc>
      </w:tr>
    </w:tbl>
    <w:p w14:paraId="65B14C6A">
      <w:pPr>
        <w:rPr>
          <w:rFonts w:ascii="Arial"/>
          <w:sz w:val="21"/>
        </w:rPr>
      </w:pPr>
    </w:p>
    <w:p w14:paraId="4AE518F9">
      <w:pPr>
        <w:rPr>
          <w:rFonts w:ascii="Arial" w:hAnsi="Arial" w:eastAsia="Arial" w:cs="Arial"/>
          <w:sz w:val="21"/>
          <w:szCs w:val="21"/>
        </w:rPr>
        <w:sectPr>
          <w:pgSz w:w="11910" w:h="16840"/>
          <w:pgMar w:top="1425" w:right="1185" w:bottom="0" w:left="1145" w:header="0" w:footer="0" w:gutter="0"/>
          <w:cols w:space="720" w:num="1"/>
        </w:sectPr>
      </w:pPr>
    </w:p>
    <w:tbl>
      <w:tblPr>
        <w:tblStyle w:val="8"/>
        <w:tblW w:w="95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7517"/>
      </w:tblGrid>
      <w:tr w14:paraId="7295CB7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6" w:hRule="atLeast"/>
        </w:trPr>
        <w:tc>
          <w:tcPr>
            <w:tcW w:w="2062" w:type="dxa"/>
            <w:vAlign w:val="top"/>
          </w:tcPr>
          <w:p w14:paraId="1C9510F5">
            <w:pPr>
              <w:pStyle w:val="9"/>
              <w:spacing w:line="244" w:lineRule="auto"/>
            </w:pPr>
          </w:p>
          <w:p w14:paraId="4AEDDEEE">
            <w:pPr>
              <w:pStyle w:val="9"/>
              <w:spacing w:line="244" w:lineRule="auto"/>
            </w:pPr>
          </w:p>
          <w:p w14:paraId="0D79AC27">
            <w:pPr>
              <w:pStyle w:val="9"/>
              <w:spacing w:line="244" w:lineRule="auto"/>
            </w:pPr>
          </w:p>
          <w:p w14:paraId="74D044C9">
            <w:pPr>
              <w:pStyle w:val="9"/>
              <w:spacing w:line="244" w:lineRule="auto"/>
            </w:pPr>
          </w:p>
          <w:p w14:paraId="4A331CFB">
            <w:pPr>
              <w:pStyle w:val="9"/>
              <w:spacing w:line="244" w:lineRule="auto"/>
            </w:pPr>
          </w:p>
          <w:p w14:paraId="71B1E87A">
            <w:pPr>
              <w:pStyle w:val="9"/>
              <w:spacing w:line="244" w:lineRule="auto"/>
            </w:pPr>
          </w:p>
          <w:p w14:paraId="1B5F4FF6">
            <w:pPr>
              <w:pStyle w:val="9"/>
              <w:spacing w:line="244" w:lineRule="auto"/>
            </w:pPr>
          </w:p>
          <w:p w14:paraId="49A27444">
            <w:pPr>
              <w:pStyle w:val="9"/>
              <w:spacing w:line="245" w:lineRule="auto"/>
            </w:pPr>
          </w:p>
          <w:p w14:paraId="7361E6AC">
            <w:pPr>
              <w:pStyle w:val="9"/>
              <w:spacing w:line="245" w:lineRule="auto"/>
            </w:pPr>
          </w:p>
          <w:p w14:paraId="0801EA21">
            <w:pPr>
              <w:pStyle w:val="9"/>
              <w:spacing w:line="245" w:lineRule="auto"/>
            </w:pPr>
          </w:p>
          <w:p w14:paraId="7AFCA21B">
            <w:pPr>
              <w:pStyle w:val="9"/>
              <w:spacing w:line="245" w:lineRule="auto"/>
            </w:pPr>
          </w:p>
          <w:p w14:paraId="5FC0E8C9">
            <w:pPr>
              <w:pStyle w:val="9"/>
              <w:spacing w:line="245" w:lineRule="auto"/>
            </w:pPr>
          </w:p>
          <w:p w14:paraId="4A4A3D37">
            <w:pPr>
              <w:pStyle w:val="9"/>
              <w:spacing w:line="245" w:lineRule="auto"/>
            </w:pPr>
          </w:p>
          <w:p w14:paraId="1EFF76D4">
            <w:pPr>
              <w:pStyle w:val="9"/>
              <w:spacing w:line="245" w:lineRule="auto"/>
            </w:pPr>
          </w:p>
          <w:p w14:paraId="09E5EBCB">
            <w:pPr>
              <w:pStyle w:val="9"/>
              <w:spacing w:line="245" w:lineRule="auto"/>
            </w:pPr>
          </w:p>
          <w:p w14:paraId="2208CF2B">
            <w:pPr>
              <w:pStyle w:val="9"/>
              <w:spacing w:line="245" w:lineRule="auto"/>
            </w:pPr>
          </w:p>
          <w:p w14:paraId="767DB7D4">
            <w:pPr>
              <w:pStyle w:val="9"/>
              <w:spacing w:line="245" w:lineRule="auto"/>
            </w:pPr>
          </w:p>
          <w:p w14:paraId="08A15345">
            <w:pPr>
              <w:pStyle w:val="9"/>
              <w:spacing w:line="245" w:lineRule="auto"/>
            </w:pPr>
          </w:p>
          <w:p w14:paraId="5F8AF777">
            <w:pPr>
              <w:pStyle w:val="9"/>
              <w:spacing w:line="245" w:lineRule="auto"/>
            </w:pPr>
          </w:p>
          <w:p w14:paraId="00E47FEB">
            <w:pPr>
              <w:pStyle w:val="9"/>
              <w:spacing w:line="245" w:lineRule="auto"/>
            </w:pPr>
          </w:p>
          <w:p w14:paraId="2700CA37">
            <w:pPr>
              <w:pStyle w:val="9"/>
              <w:spacing w:line="245" w:lineRule="auto"/>
            </w:pPr>
          </w:p>
          <w:p w14:paraId="6A5BE815">
            <w:pPr>
              <w:pStyle w:val="9"/>
              <w:spacing w:line="245" w:lineRule="auto"/>
            </w:pPr>
          </w:p>
          <w:p w14:paraId="47626902">
            <w:pPr>
              <w:spacing w:before="78" w:line="435" w:lineRule="auto"/>
              <w:ind w:left="423" w:right="173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完成情况、存在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问题及设想</w:t>
            </w:r>
          </w:p>
        </w:tc>
        <w:tc>
          <w:tcPr>
            <w:tcW w:w="7517" w:type="dxa"/>
            <w:vAlign w:val="top"/>
          </w:tcPr>
          <w:p w14:paraId="556E0DB6">
            <w:pPr>
              <w:pStyle w:val="9"/>
              <w:rPr>
                <w:rFonts w:hint="eastAsia"/>
              </w:rPr>
            </w:pPr>
          </w:p>
          <w:p w14:paraId="00CDDD0A">
            <w:pPr>
              <w:pStyle w:val="9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完成情况</w:t>
            </w:r>
            <w:r>
              <w:rPr>
                <w:rFonts w:hint="eastAsia" w:eastAsia="宋体"/>
                <w:lang w:eastAsia="zh-CN"/>
              </w:rPr>
              <w:t>：</w:t>
            </w:r>
          </w:p>
          <w:p w14:paraId="67DEB23E">
            <w:pPr>
              <w:pStyle w:val="9"/>
              <w:rPr>
                <w:rFonts w:hint="eastAsia"/>
              </w:rPr>
            </w:pPr>
            <w:r>
              <w:rPr>
                <w:rFonts w:hint="eastAsia"/>
              </w:rPr>
              <w:t>已成功将手语识别模型嵌入双向视频通话系统核心流程，实现了模型与通话功能的耦合适配。在单设备（电脑 A）环境下，系统可正常运行：通过前端&lt;canvas&gt;抽帧获取本地视频画面，经 HTTP 请求调用后端模型完成手语识别，识别结果（文本 + 置信度）可在本地视频画面叠加显示及消息面板同步展示，模型嵌入逻辑稳定可用。</w:t>
            </w:r>
          </w:p>
          <w:p w14:paraId="58898123">
            <w:pPr>
              <w:pStyle w:val="9"/>
              <w:rPr>
                <w:rFonts w:hint="eastAsia"/>
              </w:rPr>
            </w:pPr>
          </w:p>
          <w:p w14:paraId="3CC211BE">
            <w:pPr>
              <w:pStyle w:val="9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存在问题</w:t>
            </w:r>
            <w:r>
              <w:rPr>
                <w:rFonts w:hint="eastAsia" w:eastAsia="宋体"/>
                <w:lang w:eastAsia="zh-CN"/>
              </w:rPr>
              <w:t>：</w:t>
            </w:r>
          </w:p>
          <w:p w14:paraId="1E953796">
            <w:pPr>
              <w:pStyle w:val="9"/>
              <w:rPr>
                <w:rFonts w:hint="eastAsia"/>
              </w:rPr>
            </w:pPr>
            <w:r>
              <w:rPr>
                <w:rFonts w:hint="eastAsia"/>
              </w:rPr>
              <w:t>当前系统通信协议统一采用 HTTP，导致双向视频通话功能无法正常使用。具体表现为：电脑 A 与电脑 B 通过 WebRTC 完成连接建立后，电脑 B 的浏览器因安全限制，拒绝授予摄像头访问权限（浏览器默认禁止 HTTP 协议下的媒体设备权限申请），进而无法获取视频流，影响双向通话与双向识别功能的完整验证。</w:t>
            </w:r>
          </w:p>
          <w:p w14:paraId="7B9BB1C4">
            <w:pPr>
              <w:pStyle w:val="9"/>
              <w:rPr>
                <w:rFonts w:hint="eastAsia"/>
              </w:rPr>
            </w:pPr>
          </w:p>
          <w:p w14:paraId="5BC27158">
            <w:pPr>
              <w:pStyle w:val="9"/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后续设想</w:t>
            </w:r>
            <w:r>
              <w:rPr>
                <w:rFonts w:hint="eastAsia" w:eastAsia="宋体"/>
                <w:lang w:eastAsia="zh-CN"/>
              </w:rPr>
              <w:t>：</w:t>
            </w:r>
          </w:p>
          <w:p w14:paraId="449374B1">
            <w:pPr>
              <w:pStyle w:val="9"/>
            </w:pPr>
            <w:r>
              <w:rPr>
                <w:rFonts w:hint="eastAsia"/>
              </w:rPr>
              <w:t>为解决浏览器权限限制问题，需将系统全链路通信协议更换为 HTTPS。由于无官方 CA 证书，计划先生成自签名 SSL 证书，配置至后端服务与信令服务器，使前端访问、接口请求、音视频流传输均通过 HTTPS 协议进行，消除浏览器对非安全协议的限制，确保两端设备均可正常获取摄像头权限，实现双向视频通话与手语识别功能的完整运行。</w:t>
            </w:r>
          </w:p>
        </w:tc>
      </w:tr>
      <w:tr w14:paraId="779C00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3" w:hRule="atLeast"/>
        </w:trPr>
        <w:tc>
          <w:tcPr>
            <w:tcW w:w="2062" w:type="dxa"/>
            <w:vAlign w:val="top"/>
          </w:tcPr>
          <w:p w14:paraId="0A2780AA">
            <w:pPr>
              <w:pStyle w:val="9"/>
              <w:spacing w:line="318" w:lineRule="auto"/>
            </w:pPr>
          </w:p>
          <w:p w14:paraId="34321977">
            <w:pPr>
              <w:pStyle w:val="9"/>
              <w:spacing w:line="318" w:lineRule="auto"/>
            </w:pPr>
          </w:p>
          <w:p w14:paraId="7625B44F">
            <w:pPr>
              <w:pStyle w:val="9"/>
              <w:spacing w:line="319" w:lineRule="auto"/>
            </w:pPr>
          </w:p>
          <w:p w14:paraId="7930658C">
            <w:pPr>
              <w:spacing w:before="78" w:line="219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指导老师意见</w:t>
            </w:r>
          </w:p>
        </w:tc>
        <w:tc>
          <w:tcPr>
            <w:tcW w:w="7517" w:type="dxa"/>
            <w:vAlign w:val="top"/>
          </w:tcPr>
          <w:p w14:paraId="3D834C95">
            <w:pPr>
              <w:pStyle w:val="9"/>
            </w:pPr>
            <w:r>
              <w:rPr>
                <w:rFonts w:hint="eastAsia"/>
              </w:rPr>
              <w:t>本阶段实验</w:t>
            </w:r>
            <w:r>
              <w:rPr>
                <w:rFonts w:hint="eastAsia" w:eastAsia="宋体"/>
                <w:lang w:val="en-US" w:eastAsia="zh-CN"/>
              </w:rPr>
              <w:t>初步</w:t>
            </w:r>
            <w:r>
              <w:rPr>
                <w:rFonts w:hint="eastAsia"/>
              </w:rPr>
              <w:t>完成了手语识别模型与双向视频通话系统的核心嵌合，明确了前端帧抽取、后端推理及结果展示的完整链路，技术路线清晰、执行落地性强。需重点关注以下优化方向：一是当前 HTTP 协议导致的跨端摄像头权限问题，需优先推进 HTTPS 适配，确保双向通话功能的完整性验证；二是帧处理环节可尝试引入 Web Worker 避免主线程阻塞，优化 500ms 抽帧的稳定性；后续需按计划推进协议改造，同步记录不同设备、网络环境下的测试数据，为系统鲁棒性优化提供支撑。</w:t>
            </w:r>
          </w:p>
        </w:tc>
      </w:tr>
    </w:tbl>
    <w:p w14:paraId="1C247AD1">
      <w:pPr>
        <w:rPr>
          <w:rFonts w:ascii="Arial"/>
          <w:sz w:val="21"/>
        </w:rPr>
        <w:sectPr>
          <w:pgSz w:w="11910" w:h="16840"/>
          <w:pgMar w:top="1425" w:right="1175" w:bottom="0" w:left="1145" w:header="0" w:footer="0" w:gutter="0"/>
          <w:cols w:space="720" w:num="1"/>
        </w:sectPr>
      </w:pPr>
    </w:p>
    <w:tbl>
      <w:tblPr>
        <w:tblStyle w:val="8"/>
        <w:tblW w:w="956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919"/>
        <w:gridCol w:w="949"/>
        <w:gridCol w:w="949"/>
        <w:gridCol w:w="479"/>
        <w:gridCol w:w="449"/>
        <w:gridCol w:w="959"/>
        <w:gridCol w:w="899"/>
        <w:gridCol w:w="949"/>
        <w:gridCol w:w="954"/>
      </w:tblGrid>
      <w:tr w14:paraId="47912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4" w:hRule="atLeast"/>
        </w:trPr>
        <w:tc>
          <w:tcPr>
            <w:tcW w:w="9569" w:type="dxa"/>
            <w:gridSpan w:val="10"/>
            <w:vAlign w:val="top"/>
          </w:tcPr>
          <w:p w14:paraId="29C24719">
            <w:pPr>
              <w:spacing w:before="186" w:line="220" w:lineRule="auto"/>
              <w:ind w:left="393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实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验</w:t>
            </w: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记</w:t>
            </w: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-9"/>
                <w:sz w:val="25"/>
                <w:szCs w:val="25"/>
              </w:rPr>
              <w:t>录</w:t>
            </w:r>
          </w:p>
        </w:tc>
      </w:tr>
      <w:tr w14:paraId="1871702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Align w:val="top"/>
          </w:tcPr>
          <w:p w14:paraId="1BCA858D">
            <w:pPr>
              <w:spacing w:before="192" w:line="220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6"/>
                <w:sz w:val="25"/>
                <w:szCs w:val="25"/>
              </w:rPr>
              <w:t>实验时间</w:t>
            </w:r>
          </w:p>
        </w:tc>
        <w:tc>
          <w:tcPr>
            <w:tcW w:w="3296" w:type="dxa"/>
            <w:gridSpan w:val="4"/>
            <w:vAlign w:val="top"/>
          </w:tcPr>
          <w:p w14:paraId="40146F27">
            <w:pPr>
              <w:pStyle w:val="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2025.10.26-2025.10.31</w:t>
            </w:r>
          </w:p>
        </w:tc>
        <w:tc>
          <w:tcPr>
            <w:tcW w:w="1408" w:type="dxa"/>
            <w:gridSpan w:val="2"/>
            <w:vAlign w:val="top"/>
          </w:tcPr>
          <w:p w14:paraId="1DFF4CF1">
            <w:pPr>
              <w:spacing w:before="192" w:line="220" w:lineRule="auto"/>
              <w:ind w:left="1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实验地点</w:t>
            </w:r>
          </w:p>
        </w:tc>
        <w:tc>
          <w:tcPr>
            <w:tcW w:w="2802" w:type="dxa"/>
            <w:gridSpan w:val="3"/>
            <w:vAlign w:val="top"/>
          </w:tcPr>
          <w:p w14:paraId="5FC32C80">
            <w:pPr>
              <w:pStyle w:val="9"/>
            </w:pPr>
          </w:p>
        </w:tc>
      </w:tr>
      <w:tr w14:paraId="33BD39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063" w:type="dxa"/>
            <w:vAlign w:val="top"/>
          </w:tcPr>
          <w:p w14:paraId="2B1CEF7B">
            <w:pPr>
              <w:spacing w:before="182" w:line="219" w:lineRule="auto"/>
              <w:ind w:left="14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"/>
                <w:sz w:val="25"/>
                <w:szCs w:val="25"/>
              </w:rPr>
              <w:t>是否按计划执行</w:t>
            </w:r>
          </w:p>
        </w:tc>
        <w:tc>
          <w:tcPr>
            <w:tcW w:w="3296" w:type="dxa"/>
            <w:gridSpan w:val="4"/>
            <w:vAlign w:val="top"/>
          </w:tcPr>
          <w:p w14:paraId="1E18E597">
            <w:pPr>
              <w:spacing w:before="196" w:line="225" w:lineRule="auto"/>
              <w:ind w:left="3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是</w:t>
            </w:r>
            <w:r>
              <w:rPr>
                <w:rFonts w:hint="eastAsia" w:ascii="宋体" w:hAnsi="宋体" w:eastAsia="宋体" w:cs="宋体"/>
                <w:spacing w:val="13"/>
                <w:sz w:val="25"/>
                <w:szCs w:val="25"/>
                <w:lang w:eastAsia="zh-CN"/>
              </w:rPr>
              <w:t>☑</w:t>
            </w: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提前□</w:t>
            </w:r>
            <w:r>
              <w:rPr>
                <w:rFonts w:ascii="宋体" w:hAnsi="宋体" w:eastAsia="宋体" w:cs="宋体"/>
                <w:spacing w:val="47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3"/>
                <w:sz w:val="25"/>
                <w:szCs w:val="25"/>
              </w:rPr>
              <w:t>延后□</w:t>
            </w:r>
          </w:p>
        </w:tc>
        <w:tc>
          <w:tcPr>
            <w:tcW w:w="1408" w:type="dxa"/>
            <w:gridSpan w:val="2"/>
            <w:vAlign w:val="top"/>
          </w:tcPr>
          <w:p w14:paraId="7D14C4EB">
            <w:pPr>
              <w:spacing w:before="180" w:line="219" w:lineRule="auto"/>
              <w:ind w:left="19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-2"/>
                <w:sz w:val="25"/>
                <w:szCs w:val="25"/>
              </w:rPr>
              <w:t>研究形式</w:t>
            </w:r>
          </w:p>
        </w:tc>
        <w:tc>
          <w:tcPr>
            <w:tcW w:w="2802" w:type="dxa"/>
            <w:gridSpan w:val="3"/>
            <w:vAlign w:val="top"/>
          </w:tcPr>
          <w:p w14:paraId="093783A9">
            <w:pPr>
              <w:spacing w:before="182" w:line="223" w:lineRule="auto"/>
              <w:ind w:left="487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12"/>
                <w:position w:val="1"/>
                <w:sz w:val="25"/>
                <w:szCs w:val="25"/>
              </w:rPr>
              <w:t>实验</w:t>
            </w:r>
            <w:r>
              <w:rPr>
                <w:rFonts w:hint="eastAsia" w:ascii="宋体" w:hAnsi="宋体" w:eastAsia="宋体" w:cs="宋体"/>
                <w:spacing w:val="12"/>
                <w:position w:val="1"/>
                <w:sz w:val="25"/>
                <w:szCs w:val="25"/>
                <w:lang w:eastAsia="zh-CN"/>
              </w:rPr>
              <w:t>☑</w:t>
            </w:r>
            <w:r>
              <w:rPr>
                <w:rFonts w:ascii="宋体" w:hAnsi="宋体" w:eastAsia="宋体" w:cs="宋体"/>
                <w:spacing w:val="26"/>
                <w:position w:val="1"/>
                <w:sz w:val="25"/>
                <w:szCs w:val="25"/>
              </w:rPr>
              <w:t xml:space="preserve">  </w:t>
            </w:r>
            <w:r>
              <w:rPr>
                <w:rFonts w:ascii="宋体" w:hAnsi="宋体" w:eastAsia="宋体" w:cs="宋体"/>
                <w:spacing w:val="12"/>
                <w:position w:val="-1"/>
                <w:sz w:val="25"/>
                <w:szCs w:val="25"/>
              </w:rPr>
              <w:t>调查□</w:t>
            </w:r>
          </w:p>
        </w:tc>
      </w:tr>
      <w:tr w14:paraId="3AD11B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Align w:val="top"/>
          </w:tcPr>
          <w:p w14:paraId="206E88EA">
            <w:pPr>
              <w:spacing w:before="193" w:line="221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主体设备</w:t>
            </w:r>
          </w:p>
        </w:tc>
        <w:tc>
          <w:tcPr>
            <w:tcW w:w="1868" w:type="dxa"/>
            <w:gridSpan w:val="2"/>
            <w:vAlign w:val="top"/>
          </w:tcPr>
          <w:p w14:paraId="1B1A48C6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笔记本</w:t>
            </w:r>
          </w:p>
        </w:tc>
        <w:tc>
          <w:tcPr>
            <w:tcW w:w="1877" w:type="dxa"/>
            <w:gridSpan w:val="3"/>
            <w:vAlign w:val="top"/>
          </w:tcPr>
          <w:p w14:paraId="5B94C99F">
            <w:pPr>
              <w:pStyle w:val="9"/>
            </w:pPr>
          </w:p>
        </w:tc>
        <w:tc>
          <w:tcPr>
            <w:tcW w:w="1858" w:type="dxa"/>
            <w:gridSpan w:val="2"/>
            <w:vAlign w:val="top"/>
          </w:tcPr>
          <w:p w14:paraId="33C8EA79">
            <w:pPr>
              <w:pStyle w:val="9"/>
            </w:pPr>
          </w:p>
        </w:tc>
        <w:tc>
          <w:tcPr>
            <w:tcW w:w="1903" w:type="dxa"/>
            <w:gridSpan w:val="2"/>
            <w:vAlign w:val="top"/>
          </w:tcPr>
          <w:p w14:paraId="54E75CD2">
            <w:pPr>
              <w:pStyle w:val="9"/>
            </w:pPr>
          </w:p>
        </w:tc>
      </w:tr>
      <w:tr w14:paraId="59B4BD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063" w:type="dxa"/>
            <w:vMerge w:val="restart"/>
            <w:tcBorders>
              <w:bottom w:val="nil"/>
            </w:tcBorders>
            <w:vAlign w:val="top"/>
          </w:tcPr>
          <w:p w14:paraId="058DCA79">
            <w:pPr>
              <w:pStyle w:val="9"/>
              <w:spacing w:line="417" w:lineRule="auto"/>
            </w:pPr>
          </w:p>
          <w:p w14:paraId="4576400E">
            <w:pPr>
              <w:spacing w:before="82" w:line="219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消耗材料</w:t>
            </w:r>
          </w:p>
        </w:tc>
        <w:tc>
          <w:tcPr>
            <w:tcW w:w="919" w:type="dxa"/>
            <w:vAlign w:val="top"/>
          </w:tcPr>
          <w:p w14:paraId="249930C2">
            <w:pPr>
              <w:spacing w:before="183" w:line="219" w:lineRule="auto"/>
              <w:ind w:left="2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5"/>
                <w:sz w:val="25"/>
                <w:szCs w:val="25"/>
              </w:rPr>
              <w:t>种类</w:t>
            </w:r>
          </w:p>
        </w:tc>
        <w:tc>
          <w:tcPr>
            <w:tcW w:w="949" w:type="dxa"/>
            <w:vAlign w:val="top"/>
          </w:tcPr>
          <w:p w14:paraId="7CA442CD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</w:tc>
        <w:tc>
          <w:tcPr>
            <w:tcW w:w="949" w:type="dxa"/>
            <w:vAlign w:val="top"/>
          </w:tcPr>
          <w:p w14:paraId="11AB80EA">
            <w:pPr>
              <w:pStyle w:val="9"/>
            </w:pPr>
          </w:p>
        </w:tc>
        <w:tc>
          <w:tcPr>
            <w:tcW w:w="928" w:type="dxa"/>
            <w:gridSpan w:val="2"/>
            <w:vAlign w:val="top"/>
          </w:tcPr>
          <w:p w14:paraId="36C9D424">
            <w:pPr>
              <w:pStyle w:val="9"/>
            </w:pPr>
          </w:p>
        </w:tc>
        <w:tc>
          <w:tcPr>
            <w:tcW w:w="959" w:type="dxa"/>
            <w:vAlign w:val="top"/>
          </w:tcPr>
          <w:p w14:paraId="75CF91B7">
            <w:pPr>
              <w:pStyle w:val="9"/>
            </w:pPr>
          </w:p>
        </w:tc>
        <w:tc>
          <w:tcPr>
            <w:tcW w:w="899" w:type="dxa"/>
            <w:vAlign w:val="top"/>
          </w:tcPr>
          <w:p w14:paraId="59529C3F">
            <w:pPr>
              <w:pStyle w:val="9"/>
            </w:pPr>
          </w:p>
        </w:tc>
        <w:tc>
          <w:tcPr>
            <w:tcW w:w="949" w:type="dxa"/>
            <w:vAlign w:val="top"/>
          </w:tcPr>
          <w:p w14:paraId="17EB158B">
            <w:pPr>
              <w:pStyle w:val="9"/>
            </w:pPr>
          </w:p>
        </w:tc>
        <w:tc>
          <w:tcPr>
            <w:tcW w:w="954" w:type="dxa"/>
            <w:vAlign w:val="top"/>
          </w:tcPr>
          <w:p w14:paraId="5A816A52">
            <w:pPr>
              <w:pStyle w:val="9"/>
            </w:pPr>
          </w:p>
        </w:tc>
      </w:tr>
      <w:tr w14:paraId="2ACFBC8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 w:hRule="atLeast"/>
        </w:trPr>
        <w:tc>
          <w:tcPr>
            <w:tcW w:w="2063" w:type="dxa"/>
            <w:vMerge w:val="continue"/>
            <w:tcBorders>
              <w:top w:val="nil"/>
            </w:tcBorders>
            <w:vAlign w:val="top"/>
          </w:tcPr>
          <w:p w14:paraId="0B5A719D">
            <w:pPr>
              <w:pStyle w:val="9"/>
            </w:pPr>
          </w:p>
        </w:tc>
        <w:tc>
          <w:tcPr>
            <w:tcW w:w="919" w:type="dxa"/>
            <w:vAlign w:val="top"/>
          </w:tcPr>
          <w:p w14:paraId="08A4F1D2">
            <w:pPr>
              <w:spacing w:before="194" w:line="221" w:lineRule="auto"/>
              <w:ind w:left="201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4"/>
                <w:sz w:val="25"/>
                <w:szCs w:val="25"/>
              </w:rPr>
              <w:t>用量</w:t>
            </w:r>
          </w:p>
        </w:tc>
        <w:tc>
          <w:tcPr>
            <w:tcW w:w="949" w:type="dxa"/>
            <w:vAlign w:val="top"/>
          </w:tcPr>
          <w:p w14:paraId="4C0AF871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</w:tc>
        <w:tc>
          <w:tcPr>
            <w:tcW w:w="949" w:type="dxa"/>
            <w:vAlign w:val="top"/>
          </w:tcPr>
          <w:p w14:paraId="773F4428">
            <w:pPr>
              <w:pStyle w:val="9"/>
            </w:pPr>
          </w:p>
        </w:tc>
        <w:tc>
          <w:tcPr>
            <w:tcW w:w="928" w:type="dxa"/>
            <w:gridSpan w:val="2"/>
            <w:vAlign w:val="top"/>
          </w:tcPr>
          <w:p w14:paraId="6F3BA726">
            <w:pPr>
              <w:pStyle w:val="9"/>
            </w:pPr>
          </w:p>
        </w:tc>
        <w:tc>
          <w:tcPr>
            <w:tcW w:w="959" w:type="dxa"/>
            <w:vAlign w:val="top"/>
          </w:tcPr>
          <w:p w14:paraId="75CB59FB">
            <w:pPr>
              <w:pStyle w:val="9"/>
            </w:pPr>
          </w:p>
        </w:tc>
        <w:tc>
          <w:tcPr>
            <w:tcW w:w="899" w:type="dxa"/>
            <w:vAlign w:val="top"/>
          </w:tcPr>
          <w:p w14:paraId="1CEE3506">
            <w:pPr>
              <w:pStyle w:val="9"/>
            </w:pPr>
          </w:p>
        </w:tc>
        <w:tc>
          <w:tcPr>
            <w:tcW w:w="949" w:type="dxa"/>
            <w:vAlign w:val="top"/>
          </w:tcPr>
          <w:p w14:paraId="42AFCAA0">
            <w:pPr>
              <w:pStyle w:val="9"/>
            </w:pPr>
          </w:p>
        </w:tc>
        <w:tc>
          <w:tcPr>
            <w:tcW w:w="954" w:type="dxa"/>
            <w:vAlign w:val="top"/>
          </w:tcPr>
          <w:p w14:paraId="00660A4B">
            <w:pPr>
              <w:pStyle w:val="9"/>
            </w:pPr>
          </w:p>
        </w:tc>
      </w:tr>
      <w:tr w14:paraId="569693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0" w:hRule="atLeast"/>
        </w:trPr>
        <w:tc>
          <w:tcPr>
            <w:tcW w:w="2063" w:type="dxa"/>
            <w:vAlign w:val="top"/>
          </w:tcPr>
          <w:p w14:paraId="02C70776">
            <w:pPr>
              <w:spacing w:before="185" w:line="221" w:lineRule="auto"/>
              <w:ind w:left="524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8"/>
                <w:sz w:val="25"/>
                <w:szCs w:val="25"/>
              </w:rPr>
              <w:t>参与人员</w:t>
            </w:r>
          </w:p>
        </w:tc>
        <w:tc>
          <w:tcPr>
            <w:tcW w:w="1868" w:type="dxa"/>
            <w:gridSpan w:val="2"/>
            <w:vAlign w:val="top"/>
          </w:tcPr>
          <w:p w14:paraId="35A1E1CB">
            <w:pPr>
              <w:pStyle w:val="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陆晨琳</w:t>
            </w:r>
          </w:p>
        </w:tc>
        <w:tc>
          <w:tcPr>
            <w:tcW w:w="1877" w:type="dxa"/>
            <w:gridSpan w:val="3"/>
            <w:vAlign w:val="top"/>
          </w:tcPr>
          <w:p w14:paraId="1003B88C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刘凤仪</w:t>
            </w:r>
          </w:p>
        </w:tc>
        <w:tc>
          <w:tcPr>
            <w:tcW w:w="1858" w:type="dxa"/>
            <w:gridSpan w:val="2"/>
            <w:vAlign w:val="top"/>
          </w:tcPr>
          <w:p w14:paraId="687A21D7">
            <w:pPr>
              <w:pStyle w:val="9"/>
            </w:pPr>
          </w:p>
        </w:tc>
        <w:tc>
          <w:tcPr>
            <w:tcW w:w="1903" w:type="dxa"/>
            <w:gridSpan w:val="2"/>
            <w:vAlign w:val="top"/>
          </w:tcPr>
          <w:p w14:paraId="5519FABB">
            <w:pPr>
              <w:pStyle w:val="9"/>
            </w:pPr>
          </w:p>
        </w:tc>
      </w:tr>
      <w:tr w14:paraId="35B84E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38" w:hRule="atLeast"/>
        </w:trPr>
        <w:tc>
          <w:tcPr>
            <w:tcW w:w="2063" w:type="dxa"/>
            <w:vAlign w:val="top"/>
          </w:tcPr>
          <w:p w14:paraId="7B169942">
            <w:pPr>
              <w:pStyle w:val="9"/>
              <w:spacing w:line="252" w:lineRule="auto"/>
            </w:pPr>
          </w:p>
          <w:p w14:paraId="0BFA17C1">
            <w:pPr>
              <w:pStyle w:val="9"/>
              <w:spacing w:line="252" w:lineRule="auto"/>
            </w:pPr>
          </w:p>
          <w:p w14:paraId="33AC86BF">
            <w:pPr>
              <w:pStyle w:val="9"/>
              <w:spacing w:line="252" w:lineRule="auto"/>
            </w:pPr>
          </w:p>
          <w:p w14:paraId="35C50D29">
            <w:pPr>
              <w:pStyle w:val="9"/>
              <w:spacing w:line="252" w:lineRule="auto"/>
            </w:pPr>
          </w:p>
          <w:p w14:paraId="74141869">
            <w:pPr>
              <w:pStyle w:val="9"/>
              <w:spacing w:line="252" w:lineRule="auto"/>
            </w:pPr>
          </w:p>
          <w:p w14:paraId="7E11948C">
            <w:pPr>
              <w:pStyle w:val="9"/>
              <w:spacing w:line="252" w:lineRule="auto"/>
            </w:pPr>
          </w:p>
          <w:p w14:paraId="27E4C341">
            <w:pPr>
              <w:pStyle w:val="9"/>
              <w:spacing w:line="252" w:lineRule="auto"/>
            </w:pPr>
          </w:p>
          <w:p w14:paraId="62499AAD">
            <w:pPr>
              <w:pStyle w:val="9"/>
              <w:spacing w:line="252" w:lineRule="auto"/>
            </w:pPr>
          </w:p>
          <w:p w14:paraId="46137977">
            <w:pPr>
              <w:pStyle w:val="9"/>
              <w:spacing w:line="252" w:lineRule="auto"/>
            </w:pPr>
          </w:p>
          <w:p w14:paraId="7F21632F">
            <w:pPr>
              <w:pStyle w:val="9"/>
              <w:spacing w:line="253" w:lineRule="auto"/>
            </w:pPr>
          </w:p>
          <w:p w14:paraId="1C0C99AB">
            <w:pPr>
              <w:pStyle w:val="9"/>
              <w:spacing w:line="253" w:lineRule="auto"/>
            </w:pPr>
          </w:p>
          <w:p w14:paraId="1C497CF5">
            <w:pPr>
              <w:pStyle w:val="9"/>
              <w:spacing w:line="253" w:lineRule="auto"/>
            </w:pPr>
          </w:p>
          <w:p w14:paraId="66DF22D1">
            <w:pPr>
              <w:pStyle w:val="9"/>
              <w:spacing w:line="253" w:lineRule="auto"/>
            </w:pPr>
          </w:p>
          <w:p w14:paraId="23C0AC98">
            <w:pPr>
              <w:pStyle w:val="9"/>
              <w:spacing w:line="253" w:lineRule="auto"/>
            </w:pPr>
          </w:p>
          <w:p w14:paraId="6EEF137A">
            <w:pPr>
              <w:pStyle w:val="9"/>
              <w:spacing w:line="253" w:lineRule="auto"/>
            </w:pPr>
          </w:p>
          <w:p w14:paraId="481BC6C3">
            <w:pPr>
              <w:pStyle w:val="9"/>
              <w:spacing w:line="253" w:lineRule="auto"/>
            </w:pPr>
          </w:p>
          <w:p w14:paraId="3AB9D864">
            <w:pPr>
              <w:pStyle w:val="9"/>
              <w:spacing w:line="253" w:lineRule="auto"/>
            </w:pPr>
          </w:p>
          <w:p w14:paraId="0843301F">
            <w:pPr>
              <w:pStyle w:val="9"/>
              <w:spacing w:line="253" w:lineRule="auto"/>
            </w:pPr>
          </w:p>
          <w:p w14:paraId="079B608B">
            <w:pPr>
              <w:spacing w:before="81" w:line="219" w:lineRule="auto"/>
              <w:ind w:left="275"/>
              <w:rPr>
                <w:rFonts w:ascii="宋体" w:hAnsi="宋体" w:eastAsia="宋体" w:cs="宋体"/>
                <w:sz w:val="25"/>
                <w:szCs w:val="25"/>
              </w:rPr>
            </w:pPr>
            <w:r>
              <w:rPr>
                <w:rFonts w:ascii="宋体" w:hAnsi="宋体" w:eastAsia="宋体" w:cs="宋体"/>
                <w:spacing w:val="2"/>
                <w:sz w:val="25"/>
                <w:szCs w:val="25"/>
              </w:rPr>
              <w:t>主要实验内容</w:t>
            </w:r>
          </w:p>
        </w:tc>
        <w:tc>
          <w:tcPr>
            <w:tcW w:w="7506" w:type="dxa"/>
            <w:gridSpan w:val="9"/>
            <w:vAlign w:val="top"/>
          </w:tcPr>
          <w:p w14:paraId="24F61CBF">
            <w:pPr>
              <w:pStyle w:val="9"/>
              <w:rPr>
                <w:rFonts w:hint="eastAsia"/>
              </w:rPr>
            </w:pPr>
            <w:r>
              <w:rPr>
                <w:rFonts w:hint="eastAsia"/>
              </w:rPr>
              <w:t>HTTPS 协议适配与视频通话功能实现</w:t>
            </w:r>
          </w:p>
          <w:p w14:paraId="60F59FEC">
            <w:pPr>
              <w:pStyle w:val="9"/>
              <w:rPr>
                <w:rFonts w:hint="eastAsia"/>
              </w:rPr>
            </w:pPr>
          </w:p>
          <w:p w14:paraId="4E9A3DE4">
            <w:pPr>
              <w:pStyle w:val="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基于 OpenSSL 工具，生成与电脑 A IP 地址绑定的自签名 SSL 证书，确保证书信息与服务端访问地址一致。</w:t>
            </w:r>
          </w:p>
          <w:p w14:paraId="223F9776">
            <w:pPr>
              <w:pStyle w:val="9"/>
              <w:numPr>
                <w:ilvl w:val="0"/>
                <w:numId w:val="2"/>
              </w:numPr>
              <w:rPr>
                <w:rFonts w:hint="eastAsia"/>
              </w:rPr>
            </w:pPr>
            <w:r>
              <w:rPr>
                <w:rFonts w:hint="eastAsia"/>
              </w:rPr>
              <w:t>调整系统全链路通信协议，将原 HTTP 协议统一替换为 HTTPS 协议，覆盖前端访问、后端接口请求、信令交互等所有通信场景。</w:t>
            </w:r>
          </w:p>
          <w:p w14:paraId="684C8A03">
            <w:pPr>
              <w:pStyle w:val="9"/>
              <w:numPr>
                <w:ilvl w:val="0"/>
                <w:numId w:val="2"/>
              </w:numPr>
            </w:pPr>
            <w:r>
              <w:rPr>
                <w:rFonts w:hint="eastAsia"/>
              </w:rPr>
              <w:t>将生成的自签名证书放置于系统指定的 `certs` 目录下，完成服务端（后端服务、信令服务器）的 HTTPS 配置，确保证书加载路径正确。</w:t>
            </w:r>
          </w:p>
          <w:p w14:paraId="40539359">
            <w:pPr>
              <w:pStyle w:val="9"/>
              <w:numPr>
                <w:ilvl w:val="0"/>
                <w:numId w:val="2"/>
              </w:numPr>
            </w:pPr>
            <w:r>
              <w:rPr>
                <w:rFonts w:hint="eastAsia"/>
              </w:rPr>
              <w:t>验证两端设备（电脑 A、电脑 B）的浏览器访问权限，解决 HTTP 协议下摄像头权限被拒绝的问题，实现双向视频通话功能的正常运行，同时保障手语识别模型嵌入逻辑不受协议变更影响。</w:t>
            </w:r>
          </w:p>
        </w:tc>
      </w:tr>
    </w:tbl>
    <w:p w14:paraId="349216FD">
      <w:pPr>
        <w:rPr>
          <w:rFonts w:ascii="Arial"/>
          <w:sz w:val="21"/>
        </w:rPr>
        <w:sectPr>
          <w:pgSz w:w="11910" w:h="16840"/>
          <w:pgMar w:top="1425" w:right="1175" w:bottom="0" w:left="1145" w:header="0" w:footer="0" w:gutter="0"/>
          <w:cols w:space="720" w:num="1"/>
        </w:sectPr>
      </w:pPr>
    </w:p>
    <w:tbl>
      <w:tblPr>
        <w:tblStyle w:val="8"/>
        <w:tblW w:w="957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2"/>
        <w:gridCol w:w="7517"/>
      </w:tblGrid>
      <w:tr w14:paraId="633EBA6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06" w:hRule="atLeast"/>
        </w:trPr>
        <w:tc>
          <w:tcPr>
            <w:tcW w:w="2062" w:type="dxa"/>
            <w:vAlign w:val="top"/>
          </w:tcPr>
          <w:p w14:paraId="4B379E4C">
            <w:pPr>
              <w:pStyle w:val="9"/>
              <w:spacing w:line="244" w:lineRule="auto"/>
            </w:pPr>
          </w:p>
          <w:p w14:paraId="198D3EFC">
            <w:pPr>
              <w:pStyle w:val="9"/>
              <w:spacing w:line="244" w:lineRule="auto"/>
            </w:pPr>
          </w:p>
          <w:p w14:paraId="70242D13">
            <w:pPr>
              <w:pStyle w:val="9"/>
              <w:spacing w:line="244" w:lineRule="auto"/>
            </w:pPr>
          </w:p>
          <w:p w14:paraId="0CBABECB">
            <w:pPr>
              <w:pStyle w:val="9"/>
              <w:spacing w:line="244" w:lineRule="auto"/>
            </w:pPr>
          </w:p>
          <w:p w14:paraId="69A59E5C">
            <w:pPr>
              <w:pStyle w:val="9"/>
              <w:spacing w:line="244" w:lineRule="auto"/>
            </w:pPr>
          </w:p>
          <w:p w14:paraId="092AA7D8">
            <w:pPr>
              <w:pStyle w:val="9"/>
              <w:spacing w:line="244" w:lineRule="auto"/>
            </w:pPr>
          </w:p>
          <w:p w14:paraId="303AE6D6">
            <w:pPr>
              <w:pStyle w:val="9"/>
              <w:spacing w:line="244" w:lineRule="auto"/>
            </w:pPr>
          </w:p>
          <w:p w14:paraId="4F6CBE05">
            <w:pPr>
              <w:pStyle w:val="9"/>
              <w:spacing w:line="245" w:lineRule="auto"/>
            </w:pPr>
          </w:p>
          <w:p w14:paraId="2C556BE0">
            <w:pPr>
              <w:pStyle w:val="9"/>
              <w:spacing w:line="245" w:lineRule="auto"/>
            </w:pPr>
          </w:p>
          <w:p w14:paraId="6B67BABE">
            <w:pPr>
              <w:pStyle w:val="9"/>
              <w:spacing w:line="245" w:lineRule="auto"/>
            </w:pPr>
          </w:p>
          <w:p w14:paraId="71DCC653">
            <w:pPr>
              <w:pStyle w:val="9"/>
              <w:spacing w:line="245" w:lineRule="auto"/>
            </w:pPr>
          </w:p>
          <w:p w14:paraId="237E9B29">
            <w:pPr>
              <w:pStyle w:val="9"/>
              <w:spacing w:line="245" w:lineRule="auto"/>
            </w:pPr>
          </w:p>
          <w:p w14:paraId="53515C36">
            <w:pPr>
              <w:pStyle w:val="9"/>
              <w:spacing w:line="245" w:lineRule="auto"/>
            </w:pPr>
          </w:p>
          <w:p w14:paraId="060709A2">
            <w:pPr>
              <w:pStyle w:val="9"/>
              <w:spacing w:line="245" w:lineRule="auto"/>
            </w:pPr>
          </w:p>
          <w:p w14:paraId="16FB6ECA">
            <w:pPr>
              <w:pStyle w:val="9"/>
              <w:spacing w:line="245" w:lineRule="auto"/>
            </w:pPr>
          </w:p>
          <w:p w14:paraId="35EF02A1">
            <w:pPr>
              <w:pStyle w:val="9"/>
              <w:spacing w:line="245" w:lineRule="auto"/>
            </w:pPr>
          </w:p>
          <w:p w14:paraId="39C70498">
            <w:pPr>
              <w:pStyle w:val="9"/>
              <w:spacing w:line="245" w:lineRule="auto"/>
            </w:pPr>
          </w:p>
          <w:p w14:paraId="08152E0A">
            <w:pPr>
              <w:pStyle w:val="9"/>
              <w:spacing w:line="245" w:lineRule="auto"/>
            </w:pPr>
          </w:p>
          <w:p w14:paraId="55746908">
            <w:pPr>
              <w:pStyle w:val="9"/>
              <w:spacing w:line="245" w:lineRule="auto"/>
            </w:pPr>
          </w:p>
          <w:p w14:paraId="7096C698">
            <w:pPr>
              <w:pStyle w:val="9"/>
              <w:spacing w:line="245" w:lineRule="auto"/>
            </w:pPr>
          </w:p>
          <w:p w14:paraId="156D7FD5">
            <w:pPr>
              <w:pStyle w:val="9"/>
              <w:spacing w:line="245" w:lineRule="auto"/>
            </w:pPr>
          </w:p>
          <w:p w14:paraId="6CCABBA9">
            <w:pPr>
              <w:pStyle w:val="9"/>
              <w:spacing w:line="245" w:lineRule="auto"/>
            </w:pPr>
          </w:p>
          <w:p w14:paraId="7B33DDB8">
            <w:pPr>
              <w:spacing w:before="78" w:line="435" w:lineRule="auto"/>
              <w:ind w:left="423" w:right="173" w:hanging="239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1"/>
                <w:sz w:val="24"/>
                <w:szCs w:val="24"/>
              </w:rPr>
              <w:t>完成情况、存在</w:t>
            </w:r>
            <w:r>
              <w:rPr>
                <w:rFonts w:ascii="宋体" w:hAnsi="宋体" w:eastAsia="宋体" w:cs="宋体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宋体" w:hAnsi="宋体" w:eastAsia="宋体" w:cs="宋体"/>
                <w:spacing w:val="3"/>
                <w:sz w:val="24"/>
                <w:szCs w:val="24"/>
              </w:rPr>
              <w:t>问题及设想</w:t>
            </w:r>
          </w:p>
        </w:tc>
        <w:tc>
          <w:tcPr>
            <w:tcW w:w="7517" w:type="dxa"/>
            <w:vAlign w:val="top"/>
          </w:tcPr>
          <w:p w14:paraId="0A75C185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完成情况：</w:t>
            </w:r>
          </w:p>
          <w:p w14:paraId="34B5516A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已顺利完成 HTTPS 协议适配与视频通话功能实现的全部实验内容：通过 OpenSSL 工具成功生成与电脑 A IP 地址绑定的自签名 SSL 证书，并将其放置于系统指定的 certs 目录下；完成了系统全链路通信协议的改造，将原 HTTP 协议统一替换为 HTTPS 协议，覆盖前端访问、后端接口请求、信令交互等所有通信场景；服务端已正确加载自签名证书，两端设备（电脑 A、电脑 B）的浏览器可正常授予摄像头访问权限，双向视频通话功能稳定运行，同时手语识别模型的嵌入逻辑未受协议变更影响，识别与展示功能保持正常。</w:t>
            </w:r>
          </w:p>
          <w:p w14:paraId="4A2F31AA">
            <w:pPr>
              <w:pStyle w:val="9"/>
              <w:rPr>
                <w:rFonts w:hint="eastAsia" w:eastAsia="宋体"/>
                <w:lang w:val="en-US" w:eastAsia="zh-CN"/>
              </w:rPr>
            </w:pPr>
          </w:p>
          <w:p w14:paraId="03A9C15C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存在问题：</w:t>
            </w:r>
          </w:p>
          <w:p w14:paraId="63E9EC63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  <w:p w14:paraId="30F9831A">
            <w:pPr>
              <w:pStyle w:val="9"/>
              <w:rPr>
                <w:rFonts w:hint="default" w:eastAsia="宋体"/>
                <w:lang w:val="en-US" w:eastAsia="zh-CN"/>
              </w:rPr>
            </w:pPr>
          </w:p>
          <w:p w14:paraId="6D385CAE">
            <w:pPr>
              <w:pStyle w:val="9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设想：</w:t>
            </w:r>
          </w:p>
          <w:p w14:paraId="3E814AFA">
            <w:pPr>
              <w:pStyle w:val="9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暂无</w:t>
            </w:r>
          </w:p>
        </w:tc>
      </w:tr>
      <w:tr w14:paraId="0871A3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03" w:hRule="atLeast"/>
        </w:trPr>
        <w:tc>
          <w:tcPr>
            <w:tcW w:w="2062" w:type="dxa"/>
            <w:vAlign w:val="top"/>
          </w:tcPr>
          <w:p w14:paraId="7FF45553">
            <w:pPr>
              <w:pStyle w:val="9"/>
              <w:spacing w:line="318" w:lineRule="auto"/>
            </w:pPr>
          </w:p>
          <w:p w14:paraId="3708BACC">
            <w:pPr>
              <w:pStyle w:val="9"/>
              <w:spacing w:line="318" w:lineRule="auto"/>
            </w:pPr>
          </w:p>
          <w:p w14:paraId="5A08C542">
            <w:pPr>
              <w:pStyle w:val="9"/>
              <w:spacing w:line="319" w:lineRule="auto"/>
            </w:pPr>
          </w:p>
          <w:p w14:paraId="576F5E16">
            <w:pPr>
              <w:spacing w:before="78" w:line="219" w:lineRule="auto"/>
              <w:ind w:left="305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spacing w:val="2"/>
                <w:sz w:val="24"/>
                <w:szCs w:val="24"/>
              </w:rPr>
              <w:t>指导老师意见</w:t>
            </w:r>
          </w:p>
        </w:tc>
        <w:tc>
          <w:tcPr>
            <w:tcW w:w="7517" w:type="dxa"/>
            <w:vAlign w:val="top"/>
          </w:tcPr>
          <w:p w14:paraId="43DEF74D">
            <w:pPr>
              <w:pStyle w:val="9"/>
            </w:pPr>
            <w:r>
              <w:rPr>
                <w:rFonts w:hint="eastAsia"/>
              </w:rPr>
              <w:t>本阶段高效完成了 HTTPS 协议全链路适配与自签名证书配置，成功解决了跨端摄像头权限问题，双向视频通话与手语识别功能实现协同稳定运行，实验目标达成度高。</w:t>
            </w:r>
            <w:bookmarkStart w:id="0" w:name="_GoBack"/>
            <w:bookmarkEnd w:id="0"/>
            <w:r>
              <w:rPr>
                <w:rFonts w:hint="eastAsia"/>
              </w:rPr>
              <w:t>整体实验执行规范、成果显著，建议持续推进性能优化与功能拓展。</w:t>
            </w:r>
          </w:p>
        </w:tc>
      </w:tr>
    </w:tbl>
    <w:p w14:paraId="75115A91">
      <w:pPr>
        <w:rPr>
          <w:rFonts w:ascii="Arial"/>
          <w:sz w:val="21"/>
        </w:rPr>
      </w:pPr>
    </w:p>
    <w:sectPr>
      <w:pgSz w:w="11910" w:h="16840"/>
      <w:pgMar w:top="1425" w:right="1175" w:bottom="0" w:left="114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E49071"/>
    <w:multiLevelType w:val="singleLevel"/>
    <w:tmpl w:val="EBE49071"/>
    <w:lvl w:ilvl="0" w:tentative="0">
      <w:start w:val="1"/>
      <w:numFmt w:val="decimal"/>
      <w:suff w:val="space"/>
      <w:lvlText w:val="%1、"/>
      <w:lvlJc w:val="left"/>
    </w:lvl>
  </w:abstractNum>
  <w:abstractNum w:abstractNumId="1">
    <w:nsid w:val="0018F71D"/>
    <w:multiLevelType w:val="multilevel"/>
    <w:tmpl w:val="0018F71D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10158D6"/>
    <w:rsid w:val="018F38F6"/>
    <w:rsid w:val="028440C8"/>
    <w:rsid w:val="06226A06"/>
    <w:rsid w:val="09385675"/>
    <w:rsid w:val="09C35E1E"/>
    <w:rsid w:val="11060153"/>
    <w:rsid w:val="11E9219A"/>
    <w:rsid w:val="12974ADF"/>
    <w:rsid w:val="12C70D3C"/>
    <w:rsid w:val="1D7F1C04"/>
    <w:rsid w:val="270218DC"/>
    <w:rsid w:val="2C9F5E1F"/>
    <w:rsid w:val="2F662050"/>
    <w:rsid w:val="356B5681"/>
    <w:rsid w:val="41D13A80"/>
    <w:rsid w:val="42323228"/>
    <w:rsid w:val="42660B19"/>
    <w:rsid w:val="430345BA"/>
    <w:rsid w:val="44DF4BB3"/>
    <w:rsid w:val="460C3CFE"/>
    <w:rsid w:val="46FC37FA"/>
    <w:rsid w:val="4D0A0E72"/>
    <w:rsid w:val="51321712"/>
    <w:rsid w:val="566C201F"/>
    <w:rsid w:val="66162F60"/>
    <w:rsid w:val="67323E04"/>
    <w:rsid w:val="6897117D"/>
    <w:rsid w:val="74600F7B"/>
    <w:rsid w:val="75F406C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黑体" w:hAnsi="黑体" w:eastAsia="黑体" w:cs="黑体"/>
      <w:sz w:val="31"/>
      <w:szCs w:val="31"/>
      <w:lang w:val="en-US" w:eastAsia="en-US" w:bidi="ar-SA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1503</Words>
  <Characters>1882</Characters>
  <TotalTime>3</TotalTime>
  <ScaleCrop>false</ScaleCrop>
  <LinksUpToDate>false</LinksUpToDate>
  <CharactersWithSpaces>2083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2025-09-22T10:32:00Z</dcterms:created>
  <dc:creator>DELL</dc:creator>
  <cp:lastModifiedBy>微信用户</cp:lastModifiedBy>
  <dcterms:modified xsi:type="dcterms:W3CDTF">2025-11-04T10:03:17Z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2025-09-22T10:32:31Z</vt:filetime>
  </property>
  <property fmtid="{D5CDD505-2E9C-101B-9397-08002B2CF9AE}" pid="4" name="UsrData">
    <vt:lpwstr>68d0b53cde2c1a001fdc9fffwl</vt:lpwstr>
  </property>
  <property fmtid="{D5CDD505-2E9C-101B-9397-08002B2CF9AE}" pid="5" name="KSOTemplateDocerSaveRecord">
    <vt:lpwstr>eyJoZGlkIjoiNjg5MGVlOWZlN2JhNzMzYWNjODIxZDY2ZWIyMmYxYzUiLCJ1c2VySWQiOiIxMjQ3ODQ2MTIwIn0=</vt:lpwstr>
  </property>
  <property fmtid="{D5CDD505-2E9C-101B-9397-08002B2CF9AE}" pid="6" name="KSOProductBuildVer">
    <vt:lpwstr>2052-12.1.0.23125</vt:lpwstr>
  </property>
  <property fmtid="{D5CDD505-2E9C-101B-9397-08002B2CF9AE}" pid="7" name="ICV">
    <vt:lpwstr>A8DB40D0606649DAB79F33F19343ACE7_13</vt:lpwstr>
  </property>
</Properties>
</file>