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color w:val="555555"/>
          <w:sz w:val="19"/>
          <w:szCs w:val="19"/>
        </w:rPr>
      </w:pPr>
      <w:r w:rsidDel="00000000" w:rsidR="00000000" w:rsidRPr="00000000">
        <w:rPr>
          <w:rtl w:val="0"/>
        </w:rPr>
        <w:t xml:space="preserve">Dataset: </w:t>
      </w:r>
      <w:r w:rsidDel="00000000" w:rsidR="00000000" w:rsidRPr="00000000">
        <w:rPr/>
        <w:drawing>
          <wp:inline distB="114300" distT="114300" distL="114300" distR="114300">
            <wp:extent cx="133350" cy="142875"/>
            <wp:effectExtent b="0" l="0" r="0" t="0"/>
            <wp:docPr descr="File" id="1" name="image1.gif"/>
            <a:graphic>
              <a:graphicData uri="http://schemas.openxmlformats.org/drawingml/2006/picture">
                <pic:pic>
                  <pic:nvPicPr>
                    <pic:cNvPr descr="File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rFonts w:ascii="Open Sans" w:cs="Open Sans" w:eastAsia="Open Sans" w:hAnsi="Open Sans"/>
            <w:color w:val="1874a4"/>
            <w:sz w:val="19"/>
            <w:szCs w:val="19"/>
            <w:rtl w:val="0"/>
          </w:rPr>
          <w:t xml:space="preserve"> diabetic_data.csv</w:t>
        </w:r>
      </w:hyperlink>
      <w:r w:rsidDel="00000000" w:rsidR="00000000" w:rsidRPr="00000000">
        <w:rPr>
          <w:rFonts w:ascii="Open Sans" w:cs="Open Sans" w:eastAsia="Open Sans" w:hAnsi="Open Sans"/>
          <w:color w:val="555555"/>
          <w:sz w:val="19"/>
          <w:szCs w:val="19"/>
          <w:rtl w:val="0"/>
        </w:rPr>
        <w:t xml:space="preserve"> (18.272 MB)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: This data has been prepared to analyze factors related to readmission as well as other outcomes pertaining to patients with diabetes.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192.0485584218513"/>
        <w:gridCol w:w="1851.1684370257965"/>
        <w:gridCol w:w="1666.525037936267"/>
        <w:gridCol w:w="1013.1714719271623"/>
        <w:gridCol w:w="1510.288315629742"/>
        <w:gridCol w:w="1126.7981790591805"/>
        <w:tblGridChange w:id="0">
          <w:tblGrid>
            <w:gridCol w:w="2192.0485584218513"/>
            <w:gridCol w:w="1851.1684370257965"/>
            <w:gridCol w:w="1666.525037936267"/>
            <w:gridCol w:w="1013.1714719271623"/>
            <w:gridCol w:w="1510.288315629742"/>
            <w:gridCol w:w="1126.7981790591805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dde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00" w:lineRule="auto"/>
              <w:rPr>
                <w:b w:val="1"/>
                <w:color w:val="1236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23654"/>
                <w:sz w:val="20"/>
                <w:szCs w:val="20"/>
                <w:rtl w:val="0"/>
              </w:rPr>
              <w:t xml:space="preserve">Data Set Characteristics: 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00" w:lineRule="auto"/>
              <w:rPr>
                <w:color w:val="123654"/>
                <w:sz w:val="20"/>
                <w:szCs w:val="20"/>
              </w:rPr>
            </w:pPr>
            <w:r w:rsidDel="00000000" w:rsidR="00000000" w:rsidRPr="00000000">
              <w:rPr>
                <w:color w:val="123654"/>
                <w:sz w:val="20"/>
                <w:szCs w:val="20"/>
                <w:rtl w:val="0"/>
              </w:rPr>
              <w:t xml:space="preserve">Multivariate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dde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00" w:lineRule="auto"/>
              <w:rPr>
                <w:b w:val="1"/>
                <w:color w:val="1236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23654"/>
                <w:sz w:val="20"/>
                <w:szCs w:val="20"/>
                <w:rtl w:val="0"/>
              </w:rPr>
              <w:t xml:space="preserve">Number of Instances: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lineRule="auto"/>
              <w:rPr>
                <w:color w:val="123654"/>
                <w:sz w:val="20"/>
                <w:szCs w:val="20"/>
              </w:rPr>
            </w:pPr>
            <w:r w:rsidDel="00000000" w:rsidR="00000000" w:rsidRPr="00000000">
              <w:rPr>
                <w:color w:val="123654"/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dde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00" w:lineRule="auto"/>
              <w:rPr>
                <w:b w:val="1"/>
                <w:color w:val="1236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23654"/>
                <w:sz w:val="20"/>
                <w:szCs w:val="20"/>
                <w:rtl w:val="0"/>
              </w:rPr>
              <w:t xml:space="preserve">Area: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00" w:lineRule="auto"/>
              <w:rPr>
                <w:color w:val="123654"/>
                <w:sz w:val="20"/>
                <w:szCs w:val="20"/>
              </w:rPr>
            </w:pPr>
            <w:r w:rsidDel="00000000" w:rsidR="00000000" w:rsidRPr="00000000">
              <w:rPr>
                <w:color w:val="123654"/>
                <w:sz w:val="20"/>
                <w:szCs w:val="20"/>
                <w:rtl w:val="0"/>
              </w:rPr>
              <w:t xml:space="preserve">Life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dde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00" w:lineRule="auto"/>
              <w:rPr>
                <w:b w:val="1"/>
                <w:color w:val="1236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23654"/>
                <w:sz w:val="20"/>
                <w:szCs w:val="20"/>
                <w:rtl w:val="0"/>
              </w:rPr>
              <w:t xml:space="preserve">Attribute Characteristics: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00" w:lineRule="auto"/>
              <w:rPr>
                <w:color w:val="123654"/>
                <w:sz w:val="20"/>
                <w:szCs w:val="20"/>
              </w:rPr>
            </w:pPr>
            <w:r w:rsidDel="00000000" w:rsidR="00000000" w:rsidRPr="00000000">
              <w:rPr>
                <w:color w:val="123654"/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dde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00" w:lineRule="auto"/>
              <w:rPr>
                <w:b w:val="1"/>
                <w:color w:val="1236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23654"/>
                <w:sz w:val="20"/>
                <w:szCs w:val="20"/>
                <w:rtl w:val="0"/>
              </w:rPr>
              <w:t xml:space="preserve">Number of Attributes: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0" w:lineRule="auto"/>
              <w:rPr>
                <w:color w:val="123654"/>
                <w:sz w:val="20"/>
                <w:szCs w:val="20"/>
              </w:rPr>
            </w:pPr>
            <w:r w:rsidDel="00000000" w:rsidR="00000000" w:rsidRPr="00000000">
              <w:rPr>
                <w:color w:val="123654"/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dde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00" w:lineRule="auto"/>
              <w:rPr>
                <w:b w:val="1"/>
                <w:color w:val="1236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23654"/>
                <w:sz w:val="20"/>
                <w:szCs w:val="20"/>
                <w:rtl w:val="0"/>
              </w:rPr>
              <w:t xml:space="preserve">Date Donated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00" w:lineRule="auto"/>
              <w:rPr>
                <w:color w:val="123654"/>
                <w:sz w:val="20"/>
                <w:szCs w:val="20"/>
              </w:rPr>
            </w:pPr>
            <w:r w:rsidDel="00000000" w:rsidR="00000000" w:rsidRPr="00000000">
              <w:rPr>
                <w:color w:val="123654"/>
                <w:sz w:val="20"/>
                <w:szCs w:val="20"/>
                <w:rtl w:val="0"/>
              </w:rPr>
              <w:t xml:space="preserve">2014-05-03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dde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lineRule="auto"/>
              <w:rPr>
                <w:b w:val="1"/>
                <w:color w:val="1236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23654"/>
                <w:sz w:val="20"/>
                <w:szCs w:val="20"/>
                <w:rtl w:val="0"/>
              </w:rPr>
              <w:t xml:space="preserve">Associated Tasks: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Rule="auto"/>
              <w:rPr>
                <w:color w:val="123654"/>
                <w:sz w:val="20"/>
                <w:szCs w:val="20"/>
              </w:rPr>
            </w:pPr>
            <w:r w:rsidDel="00000000" w:rsidR="00000000" w:rsidRPr="00000000">
              <w:rPr>
                <w:color w:val="123654"/>
                <w:sz w:val="20"/>
                <w:szCs w:val="20"/>
                <w:rtl w:val="0"/>
              </w:rPr>
              <w:t xml:space="preserve">Classification, Clustering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dde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00" w:lineRule="auto"/>
              <w:rPr>
                <w:b w:val="1"/>
                <w:color w:val="1236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23654"/>
                <w:sz w:val="20"/>
                <w:szCs w:val="20"/>
                <w:rtl w:val="0"/>
              </w:rPr>
              <w:t xml:space="preserve">Missing Values?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00" w:lineRule="auto"/>
              <w:rPr>
                <w:color w:val="123654"/>
                <w:sz w:val="20"/>
                <w:szCs w:val="20"/>
              </w:rPr>
            </w:pPr>
            <w:r w:rsidDel="00000000" w:rsidR="00000000" w:rsidRPr="00000000">
              <w:rPr>
                <w:color w:val="123654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dde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lineRule="auto"/>
              <w:rPr>
                <w:b w:val="1"/>
                <w:color w:val="12365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23654"/>
                <w:sz w:val="20"/>
                <w:szCs w:val="20"/>
                <w:rtl w:val="0"/>
              </w:rPr>
              <w:t xml:space="preserve">Number of Web Hits: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lineRule="auto"/>
              <w:rPr>
                <w:color w:val="123654"/>
                <w:sz w:val="20"/>
                <w:szCs w:val="20"/>
              </w:rPr>
            </w:pPr>
            <w:r w:rsidDel="00000000" w:rsidR="00000000" w:rsidRPr="00000000">
              <w:rPr>
                <w:color w:val="123654"/>
                <w:sz w:val="20"/>
                <w:szCs w:val="20"/>
                <w:rtl w:val="0"/>
              </w:rPr>
              <w:t xml:space="preserve">379041</w:t>
            </w:r>
          </w:p>
        </w:tc>
      </w:tr>
    </w:tbl>
    <w:p w:rsidR="00000000" w:rsidDel="00000000" w:rsidP="00000000" w:rsidRDefault="00000000" w:rsidRPr="00000000" w14:paraId="00000017">
      <w:pPr>
        <w:rPr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data are submitted on behalf of the Center for Clinical and Translational Research, Virginia Commonwealth University, a recipient of NIH CTSA grant UL1 TR00058 and a recipient of the CERNER data. John Clore (jclore '@' vcu.edu), Krzysztof J. Cios (kcios '@' vcu.edu), Jon DeShazo (jpdeshazo '@' vcu.edu), and Beata Strack (strackb '@' vcu.edu). This data is a de-identified abstract of the Health Facts database (Cerner Corporation, Kansas City, MO).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Data Dictionary: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3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3525"/>
        <w:tblGridChange w:id="0">
          <w:tblGrid>
            <w:gridCol w:w="2865"/>
            <w:gridCol w:w="35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admission_type_id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Emergency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Urgent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Elective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Newborn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Available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Trauma Center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Mapped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discharge_disposition_id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Discharged to home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Discharged/transferred to another short term hospital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Discharged/transferred to SNF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Discharged/transferred to ICF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Discharged/transferred to another type of inpatient care institution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Discharged/transferred to home with home health service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AMA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Discharged/transferred to home under care of Home IV provider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Admitted as an inpatient to this hospital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Neonate discharged to another hospital for neonatal aftercare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Expired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Still patient or expected to return for outpatient services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Hospice / home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Hospice / medical facility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Discharged/transferred within this institution to Medicare approved swing bed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Discharged/transferred/referred another institution for outpatient services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Discharged/transferred/referred to this institution for outpatient services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Expired at home. Medicaid only, hospice.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Expired in a medical facility. Medicaid only, hospice.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Expired, place unknown. Medicaid only, hospice.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Discharged/transferred to another rehab fac including rehab units of a hospital.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Discharged/transferred to a long-term care hospital.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Discharged/transferred to a nursing facility certified under Medicaid but not certified under Medicare.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Mapped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Unknown/Invalid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Discharged/transferred to another Type of Health Care Institution not Defined Elsewhere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Discharged/transferred to a federal health care facility.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Discharged/transferred/referred to a psychiatric hospital of psychiatric distinct part unit of a hospital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Discharged/transferred to a Critical Access Hospital (CAH).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admission_source_id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Physician Referral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 Referral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HMO Referral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Transfer from a hospital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Transfer from a Skilled Nursing Facility (SNF)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Transfer from another health care facility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Emergency Room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Court/Law Enforcement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Not Available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Transfer from critial access hospital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Delivery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Premature Delivery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Sick Baby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Extramural Birth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Available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Transfer From Another Home Health Agency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Readmission to Same Home Health Agency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Not Mapped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Unknown/Invalid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Transfer from hospital inpt/same fac reslt in a sep claim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Born inside this hospital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Born outside this hospital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Transfer from Ambulatory Surgery Center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Transfer from Hospice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Race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AfricanAmerican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Caucasian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Hispanic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Unknown/Invalid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[0-10)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[10-20)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[20-30)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[30-40)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[40-50)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[50-60)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[60-70)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[70-80)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[80-90)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[90-100)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A1Cresult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Max_glu_serum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&gt;200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&gt;300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lab test results: Column(V:AT)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Steady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diabetesMed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readmitted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&lt;30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&gt;30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4f4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s://blackboard.stonybrook.edu/bbcswebdav/pid-1573663-dt-content-rid-10792620_1/xid-10792620_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