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DA805" w14:textId="77777777" w:rsidR="00495789" w:rsidRDefault="00495789" w:rsidP="00E96ABE">
      <w:pPr>
        <w:pStyle w:val="1"/>
        <w:jc w:val="center"/>
        <w:rPr>
          <w:rFonts w:eastAsiaTheme="minorEastAsia"/>
        </w:rPr>
      </w:pPr>
      <w:bookmarkStart w:id="0" w:name="_Toc183594310"/>
      <w:r w:rsidRPr="00F51EB6">
        <w:rPr>
          <w:rFonts w:cs="Times New Roman" w:hint="eastAsia"/>
          <w:bCs/>
          <w:szCs w:val="24"/>
        </w:rPr>
        <w:t>Report for portfolio optimization and forecasting</w:t>
      </w:r>
      <w:bookmarkEnd w:id="0"/>
    </w:p>
    <w:p w14:paraId="728E79B3" w14:textId="77777777" w:rsidR="00D465EF" w:rsidRPr="00495789" w:rsidRDefault="00D465EF">
      <w:pPr>
        <w:rPr>
          <w:rFonts w:cs="Times New Roman"/>
          <w:szCs w:val="24"/>
        </w:rPr>
      </w:pPr>
    </w:p>
    <w:p w14:paraId="6C550142" w14:textId="3EA24D03" w:rsidR="00495789" w:rsidRDefault="00495789">
      <w:pPr>
        <w:pStyle w:val="TOC1"/>
        <w:tabs>
          <w:tab w:val="right" w:leader="dot" w:pos="8296"/>
        </w:tabs>
        <w:rPr>
          <w:rFonts w:asciiTheme="minorHAnsi" w:eastAsiaTheme="minorEastAsia" w:hAnsiTheme="minorHAnsi"/>
          <w:noProof/>
          <w:sz w:val="22"/>
          <w:szCs w:val="24"/>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83594345" w:history="1">
        <w:r w:rsidRPr="00F07ACE">
          <w:rPr>
            <w:rStyle w:val="af2"/>
            <w:noProof/>
          </w:rPr>
          <w:t>1.Introduction</w:t>
        </w:r>
        <w:r>
          <w:rPr>
            <w:noProof/>
            <w:webHidden/>
          </w:rPr>
          <w:tab/>
        </w:r>
        <w:r>
          <w:rPr>
            <w:noProof/>
            <w:webHidden/>
          </w:rPr>
          <w:fldChar w:fldCharType="begin"/>
        </w:r>
        <w:r>
          <w:rPr>
            <w:noProof/>
            <w:webHidden/>
          </w:rPr>
          <w:instrText xml:space="preserve"> PAGEREF _Toc183594345 \h </w:instrText>
        </w:r>
        <w:r>
          <w:rPr>
            <w:noProof/>
            <w:webHidden/>
          </w:rPr>
        </w:r>
        <w:r>
          <w:rPr>
            <w:noProof/>
            <w:webHidden/>
          </w:rPr>
          <w:fldChar w:fldCharType="separate"/>
        </w:r>
        <w:r>
          <w:rPr>
            <w:noProof/>
            <w:webHidden/>
          </w:rPr>
          <w:t>2</w:t>
        </w:r>
        <w:r>
          <w:rPr>
            <w:noProof/>
            <w:webHidden/>
          </w:rPr>
          <w:fldChar w:fldCharType="end"/>
        </w:r>
      </w:hyperlink>
    </w:p>
    <w:p w14:paraId="141E29A8" w14:textId="2816D38D" w:rsidR="00495789" w:rsidRDefault="00495789">
      <w:pPr>
        <w:pStyle w:val="TOC1"/>
        <w:tabs>
          <w:tab w:val="right" w:leader="dot" w:pos="8296"/>
        </w:tabs>
        <w:rPr>
          <w:rFonts w:asciiTheme="minorHAnsi" w:eastAsiaTheme="minorEastAsia" w:hAnsiTheme="minorHAnsi"/>
          <w:noProof/>
          <w:sz w:val="22"/>
          <w:szCs w:val="24"/>
        </w:rPr>
      </w:pPr>
      <w:hyperlink w:anchor="_Toc183594346" w:history="1">
        <w:r w:rsidRPr="00F07ACE">
          <w:rPr>
            <w:rStyle w:val="af2"/>
            <w:rFonts w:eastAsiaTheme="majorEastAsia"/>
            <w:noProof/>
          </w:rPr>
          <w:t>2. Data Source</w:t>
        </w:r>
        <w:r>
          <w:rPr>
            <w:noProof/>
            <w:webHidden/>
          </w:rPr>
          <w:tab/>
        </w:r>
        <w:r>
          <w:rPr>
            <w:noProof/>
            <w:webHidden/>
          </w:rPr>
          <w:fldChar w:fldCharType="begin"/>
        </w:r>
        <w:r>
          <w:rPr>
            <w:noProof/>
            <w:webHidden/>
          </w:rPr>
          <w:instrText xml:space="preserve"> PAGEREF _Toc183594346 \h </w:instrText>
        </w:r>
        <w:r>
          <w:rPr>
            <w:noProof/>
            <w:webHidden/>
          </w:rPr>
        </w:r>
        <w:r>
          <w:rPr>
            <w:noProof/>
            <w:webHidden/>
          </w:rPr>
          <w:fldChar w:fldCharType="separate"/>
        </w:r>
        <w:r>
          <w:rPr>
            <w:noProof/>
            <w:webHidden/>
          </w:rPr>
          <w:t>2</w:t>
        </w:r>
        <w:r>
          <w:rPr>
            <w:noProof/>
            <w:webHidden/>
          </w:rPr>
          <w:fldChar w:fldCharType="end"/>
        </w:r>
      </w:hyperlink>
    </w:p>
    <w:p w14:paraId="6430BC10" w14:textId="53A841E2" w:rsidR="00495789" w:rsidRDefault="00495789">
      <w:pPr>
        <w:pStyle w:val="TOC2"/>
        <w:tabs>
          <w:tab w:val="right" w:leader="dot" w:pos="8296"/>
        </w:tabs>
        <w:ind w:left="480"/>
        <w:rPr>
          <w:rFonts w:asciiTheme="minorHAnsi" w:eastAsiaTheme="minorEastAsia" w:hAnsiTheme="minorHAnsi"/>
          <w:noProof/>
          <w:sz w:val="22"/>
          <w:szCs w:val="24"/>
        </w:rPr>
      </w:pPr>
      <w:hyperlink w:anchor="_Toc183594347" w:history="1">
        <w:r w:rsidRPr="00F07ACE">
          <w:rPr>
            <w:rStyle w:val="af2"/>
            <w:noProof/>
          </w:rPr>
          <w:t>(1)</w:t>
        </w:r>
        <w:r w:rsidRPr="00F07ACE">
          <w:rPr>
            <w:rStyle w:val="af2"/>
            <w:rFonts w:eastAsiaTheme="majorEastAsia"/>
            <w:noProof/>
          </w:rPr>
          <w:t>Ethics and Privacy</w:t>
        </w:r>
        <w:r>
          <w:rPr>
            <w:noProof/>
            <w:webHidden/>
          </w:rPr>
          <w:tab/>
        </w:r>
        <w:r>
          <w:rPr>
            <w:noProof/>
            <w:webHidden/>
          </w:rPr>
          <w:fldChar w:fldCharType="begin"/>
        </w:r>
        <w:r>
          <w:rPr>
            <w:noProof/>
            <w:webHidden/>
          </w:rPr>
          <w:instrText xml:space="preserve"> PAGEREF _Toc183594347 \h </w:instrText>
        </w:r>
        <w:r>
          <w:rPr>
            <w:noProof/>
            <w:webHidden/>
          </w:rPr>
        </w:r>
        <w:r>
          <w:rPr>
            <w:noProof/>
            <w:webHidden/>
          </w:rPr>
          <w:fldChar w:fldCharType="separate"/>
        </w:r>
        <w:r>
          <w:rPr>
            <w:noProof/>
            <w:webHidden/>
          </w:rPr>
          <w:t>2</w:t>
        </w:r>
        <w:r>
          <w:rPr>
            <w:noProof/>
            <w:webHidden/>
          </w:rPr>
          <w:fldChar w:fldCharType="end"/>
        </w:r>
      </w:hyperlink>
    </w:p>
    <w:p w14:paraId="3CABAE32" w14:textId="5708DE50" w:rsidR="00495789" w:rsidRDefault="00495789">
      <w:pPr>
        <w:pStyle w:val="TOC2"/>
        <w:tabs>
          <w:tab w:val="right" w:leader="dot" w:pos="8296"/>
        </w:tabs>
        <w:ind w:left="480"/>
        <w:rPr>
          <w:rFonts w:asciiTheme="minorHAnsi" w:eastAsiaTheme="minorEastAsia" w:hAnsiTheme="minorHAnsi"/>
          <w:noProof/>
          <w:sz w:val="22"/>
          <w:szCs w:val="24"/>
        </w:rPr>
      </w:pPr>
      <w:hyperlink w:anchor="_Toc183594348" w:history="1">
        <w:r w:rsidRPr="00F07ACE">
          <w:rPr>
            <w:rStyle w:val="af2"/>
            <w:noProof/>
          </w:rPr>
          <w:t>(2)</w:t>
        </w:r>
        <w:r w:rsidRPr="00F07ACE">
          <w:rPr>
            <w:rStyle w:val="af2"/>
            <w:rFonts w:eastAsiaTheme="majorEastAsia"/>
            <w:noProof/>
          </w:rPr>
          <w:t>Integrity</w:t>
        </w:r>
        <w:r>
          <w:rPr>
            <w:noProof/>
            <w:webHidden/>
          </w:rPr>
          <w:tab/>
        </w:r>
        <w:r>
          <w:rPr>
            <w:noProof/>
            <w:webHidden/>
          </w:rPr>
          <w:fldChar w:fldCharType="begin"/>
        </w:r>
        <w:r>
          <w:rPr>
            <w:noProof/>
            <w:webHidden/>
          </w:rPr>
          <w:instrText xml:space="preserve"> PAGEREF _Toc183594348 \h </w:instrText>
        </w:r>
        <w:r>
          <w:rPr>
            <w:noProof/>
            <w:webHidden/>
          </w:rPr>
        </w:r>
        <w:r>
          <w:rPr>
            <w:noProof/>
            <w:webHidden/>
          </w:rPr>
          <w:fldChar w:fldCharType="separate"/>
        </w:r>
        <w:r>
          <w:rPr>
            <w:noProof/>
            <w:webHidden/>
          </w:rPr>
          <w:t>2</w:t>
        </w:r>
        <w:r>
          <w:rPr>
            <w:noProof/>
            <w:webHidden/>
          </w:rPr>
          <w:fldChar w:fldCharType="end"/>
        </w:r>
      </w:hyperlink>
    </w:p>
    <w:p w14:paraId="21467BB9" w14:textId="0860544C" w:rsidR="00495789" w:rsidRDefault="00495789">
      <w:pPr>
        <w:pStyle w:val="TOC2"/>
        <w:tabs>
          <w:tab w:val="right" w:leader="dot" w:pos="8296"/>
        </w:tabs>
        <w:ind w:left="480"/>
        <w:rPr>
          <w:rFonts w:asciiTheme="minorHAnsi" w:eastAsiaTheme="minorEastAsia" w:hAnsiTheme="minorHAnsi"/>
          <w:noProof/>
          <w:sz w:val="22"/>
          <w:szCs w:val="24"/>
        </w:rPr>
      </w:pPr>
      <w:hyperlink w:anchor="_Toc183594349" w:history="1">
        <w:r w:rsidRPr="00F07ACE">
          <w:rPr>
            <w:rStyle w:val="af2"/>
            <w:noProof/>
          </w:rPr>
          <w:t>(3)</w:t>
        </w:r>
        <w:r w:rsidRPr="00F07ACE">
          <w:rPr>
            <w:rStyle w:val="af2"/>
            <w:rFonts w:eastAsiaTheme="majorEastAsia"/>
            <w:noProof/>
          </w:rPr>
          <w:t>Validity</w:t>
        </w:r>
        <w:r>
          <w:rPr>
            <w:noProof/>
            <w:webHidden/>
          </w:rPr>
          <w:tab/>
        </w:r>
        <w:r>
          <w:rPr>
            <w:noProof/>
            <w:webHidden/>
          </w:rPr>
          <w:fldChar w:fldCharType="begin"/>
        </w:r>
        <w:r>
          <w:rPr>
            <w:noProof/>
            <w:webHidden/>
          </w:rPr>
          <w:instrText xml:space="preserve"> PAGEREF _Toc183594349 \h </w:instrText>
        </w:r>
        <w:r>
          <w:rPr>
            <w:noProof/>
            <w:webHidden/>
          </w:rPr>
        </w:r>
        <w:r>
          <w:rPr>
            <w:noProof/>
            <w:webHidden/>
          </w:rPr>
          <w:fldChar w:fldCharType="separate"/>
        </w:r>
        <w:r>
          <w:rPr>
            <w:noProof/>
            <w:webHidden/>
          </w:rPr>
          <w:t>2</w:t>
        </w:r>
        <w:r>
          <w:rPr>
            <w:noProof/>
            <w:webHidden/>
          </w:rPr>
          <w:fldChar w:fldCharType="end"/>
        </w:r>
      </w:hyperlink>
    </w:p>
    <w:p w14:paraId="28052D98" w14:textId="1635497D" w:rsidR="00495789" w:rsidRDefault="00495789">
      <w:pPr>
        <w:pStyle w:val="TOC2"/>
        <w:tabs>
          <w:tab w:val="right" w:leader="dot" w:pos="8296"/>
        </w:tabs>
        <w:ind w:left="480"/>
        <w:rPr>
          <w:rFonts w:asciiTheme="minorHAnsi" w:eastAsiaTheme="minorEastAsia" w:hAnsiTheme="minorHAnsi"/>
          <w:noProof/>
          <w:sz w:val="22"/>
          <w:szCs w:val="24"/>
        </w:rPr>
      </w:pPr>
      <w:hyperlink w:anchor="_Toc183594350" w:history="1">
        <w:r w:rsidRPr="00F07ACE">
          <w:rPr>
            <w:rStyle w:val="af2"/>
            <w:noProof/>
          </w:rPr>
          <w:t>(1)</w:t>
        </w:r>
        <w:r w:rsidRPr="00F07ACE">
          <w:rPr>
            <w:rStyle w:val="af2"/>
            <w:rFonts w:eastAsiaTheme="majorEastAsia"/>
            <w:noProof/>
          </w:rPr>
          <w:t>Data Dates</w:t>
        </w:r>
        <w:r>
          <w:rPr>
            <w:noProof/>
            <w:webHidden/>
          </w:rPr>
          <w:tab/>
        </w:r>
        <w:r>
          <w:rPr>
            <w:noProof/>
            <w:webHidden/>
          </w:rPr>
          <w:fldChar w:fldCharType="begin"/>
        </w:r>
        <w:r>
          <w:rPr>
            <w:noProof/>
            <w:webHidden/>
          </w:rPr>
          <w:instrText xml:space="preserve"> PAGEREF _Toc183594350 \h </w:instrText>
        </w:r>
        <w:r>
          <w:rPr>
            <w:noProof/>
            <w:webHidden/>
          </w:rPr>
        </w:r>
        <w:r>
          <w:rPr>
            <w:noProof/>
            <w:webHidden/>
          </w:rPr>
          <w:fldChar w:fldCharType="separate"/>
        </w:r>
        <w:r>
          <w:rPr>
            <w:noProof/>
            <w:webHidden/>
          </w:rPr>
          <w:t>2</w:t>
        </w:r>
        <w:r>
          <w:rPr>
            <w:noProof/>
            <w:webHidden/>
          </w:rPr>
          <w:fldChar w:fldCharType="end"/>
        </w:r>
      </w:hyperlink>
    </w:p>
    <w:p w14:paraId="69B2DB56" w14:textId="02D516A7" w:rsidR="00495789" w:rsidRDefault="00495789">
      <w:pPr>
        <w:pStyle w:val="TOC2"/>
        <w:tabs>
          <w:tab w:val="right" w:leader="dot" w:pos="8296"/>
        </w:tabs>
        <w:ind w:left="480"/>
        <w:rPr>
          <w:rFonts w:asciiTheme="minorHAnsi" w:eastAsiaTheme="minorEastAsia" w:hAnsiTheme="minorHAnsi"/>
          <w:noProof/>
          <w:sz w:val="22"/>
          <w:szCs w:val="24"/>
        </w:rPr>
      </w:pPr>
      <w:hyperlink w:anchor="_Toc183594351" w:history="1">
        <w:r w:rsidRPr="00F07ACE">
          <w:rPr>
            <w:rStyle w:val="af2"/>
            <w:noProof/>
          </w:rPr>
          <w:t>(2)</w:t>
        </w:r>
        <w:r w:rsidRPr="00F07ACE">
          <w:rPr>
            <w:rStyle w:val="af2"/>
            <w:rFonts w:eastAsiaTheme="majorEastAsia"/>
            <w:noProof/>
          </w:rPr>
          <w:t>Nature of Data</w:t>
        </w:r>
        <w:r>
          <w:rPr>
            <w:noProof/>
            <w:webHidden/>
          </w:rPr>
          <w:tab/>
        </w:r>
        <w:r>
          <w:rPr>
            <w:noProof/>
            <w:webHidden/>
          </w:rPr>
          <w:fldChar w:fldCharType="begin"/>
        </w:r>
        <w:r>
          <w:rPr>
            <w:noProof/>
            <w:webHidden/>
          </w:rPr>
          <w:instrText xml:space="preserve"> PAGEREF _Toc183594351 \h </w:instrText>
        </w:r>
        <w:r>
          <w:rPr>
            <w:noProof/>
            <w:webHidden/>
          </w:rPr>
        </w:r>
        <w:r>
          <w:rPr>
            <w:noProof/>
            <w:webHidden/>
          </w:rPr>
          <w:fldChar w:fldCharType="separate"/>
        </w:r>
        <w:r>
          <w:rPr>
            <w:noProof/>
            <w:webHidden/>
          </w:rPr>
          <w:t>2</w:t>
        </w:r>
        <w:r>
          <w:rPr>
            <w:noProof/>
            <w:webHidden/>
          </w:rPr>
          <w:fldChar w:fldCharType="end"/>
        </w:r>
      </w:hyperlink>
    </w:p>
    <w:p w14:paraId="0D955826" w14:textId="7022809D" w:rsidR="00495789" w:rsidRDefault="00495789">
      <w:pPr>
        <w:pStyle w:val="TOC2"/>
        <w:tabs>
          <w:tab w:val="right" w:leader="dot" w:pos="8296"/>
        </w:tabs>
        <w:ind w:left="480"/>
        <w:rPr>
          <w:rFonts w:asciiTheme="minorHAnsi" w:eastAsiaTheme="minorEastAsia" w:hAnsiTheme="minorHAnsi"/>
          <w:noProof/>
          <w:sz w:val="22"/>
          <w:szCs w:val="24"/>
        </w:rPr>
      </w:pPr>
      <w:hyperlink w:anchor="_Toc183594352" w:history="1">
        <w:r w:rsidRPr="00F07ACE">
          <w:rPr>
            <w:rStyle w:val="af2"/>
            <w:noProof/>
          </w:rPr>
          <w:t>(3)</w:t>
        </w:r>
        <w:r w:rsidRPr="00F07ACE">
          <w:rPr>
            <w:rStyle w:val="af2"/>
            <w:rFonts w:eastAsiaTheme="majorEastAsia"/>
            <w:noProof/>
          </w:rPr>
          <w:t>Data Structure</w:t>
        </w:r>
        <w:r>
          <w:rPr>
            <w:noProof/>
            <w:webHidden/>
          </w:rPr>
          <w:tab/>
        </w:r>
        <w:r>
          <w:rPr>
            <w:noProof/>
            <w:webHidden/>
          </w:rPr>
          <w:fldChar w:fldCharType="begin"/>
        </w:r>
        <w:r>
          <w:rPr>
            <w:noProof/>
            <w:webHidden/>
          </w:rPr>
          <w:instrText xml:space="preserve"> PAGEREF _Toc183594352 \h </w:instrText>
        </w:r>
        <w:r>
          <w:rPr>
            <w:noProof/>
            <w:webHidden/>
          </w:rPr>
        </w:r>
        <w:r>
          <w:rPr>
            <w:noProof/>
            <w:webHidden/>
          </w:rPr>
          <w:fldChar w:fldCharType="separate"/>
        </w:r>
        <w:r>
          <w:rPr>
            <w:noProof/>
            <w:webHidden/>
          </w:rPr>
          <w:t>2</w:t>
        </w:r>
        <w:r>
          <w:rPr>
            <w:noProof/>
            <w:webHidden/>
          </w:rPr>
          <w:fldChar w:fldCharType="end"/>
        </w:r>
      </w:hyperlink>
    </w:p>
    <w:p w14:paraId="35635E7B" w14:textId="4E23CC55" w:rsidR="00495789" w:rsidRDefault="00495789">
      <w:pPr>
        <w:pStyle w:val="TOC1"/>
        <w:tabs>
          <w:tab w:val="right" w:leader="dot" w:pos="8296"/>
        </w:tabs>
        <w:rPr>
          <w:rFonts w:asciiTheme="minorHAnsi" w:eastAsiaTheme="minorEastAsia" w:hAnsiTheme="minorHAnsi"/>
          <w:noProof/>
          <w:sz w:val="22"/>
          <w:szCs w:val="24"/>
        </w:rPr>
      </w:pPr>
      <w:hyperlink w:anchor="_Toc183594353" w:history="1">
        <w:r w:rsidRPr="00F07ACE">
          <w:rPr>
            <w:rStyle w:val="af2"/>
            <w:rFonts w:eastAsiaTheme="majorEastAsia"/>
            <w:noProof/>
          </w:rPr>
          <w:t>4. Data Deficiencies</w:t>
        </w:r>
        <w:r>
          <w:rPr>
            <w:noProof/>
            <w:webHidden/>
          </w:rPr>
          <w:tab/>
        </w:r>
        <w:r>
          <w:rPr>
            <w:noProof/>
            <w:webHidden/>
          </w:rPr>
          <w:fldChar w:fldCharType="begin"/>
        </w:r>
        <w:r>
          <w:rPr>
            <w:noProof/>
            <w:webHidden/>
          </w:rPr>
          <w:instrText xml:space="preserve"> PAGEREF _Toc183594353 \h </w:instrText>
        </w:r>
        <w:r>
          <w:rPr>
            <w:noProof/>
            <w:webHidden/>
          </w:rPr>
        </w:r>
        <w:r>
          <w:rPr>
            <w:noProof/>
            <w:webHidden/>
          </w:rPr>
          <w:fldChar w:fldCharType="separate"/>
        </w:r>
        <w:r>
          <w:rPr>
            <w:noProof/>
            <w:webHidden/>
          </w:rPr>
          <w:t>3</w:t>
        </w:r>
        <w:r>
          <w:rPr>
            <w:noProof/>
            <w:webHidden/>
          </w:rPr>
          <w:fldChar w:fldCharType="end"/>
        </w:r>
      </w:hyperlink>
    </w:p>
    <w:p w14:paraId="402C62C2" w14:textId="28F72842" w:rsidR="00495789" w:rsidRDefault="00495789">
      <w:pPr>
        <w:pStyle w:val="TOC1"/>
        <w:tabs>
          <w:tab w:val="right" w:leader="dot" w:pos="8296"/>
        </w:tabs>
        <w:rPr>
          <w:rFonts w:asciiTheme="minorHAnsi" w:eastAsiaTheme="minorEastAsia" w:hAnsiTheme="minorHAnsi"/>
          <w:noProof/>
          <w:sz w:val="22"/>
          <w:szCs w:val="24"/>
        </w:rPr>
      </w:pPr>
      <w:hyperlink w:anchor="_Toc183594354" w:history="1">
        <w:r w:rsidRPr="00F07ACE">
          <w:rPr>
            <w:rStyle w:val="af2"/>
            <w:noProof/>
          </w:rPr>
          <w:t>5.Analytics approaches</w:t>
        </w:r>
        <w:r>
          <w:rPr>
            <w:noProof/>
            <w:webHidden/>
          </w:rPr>
          <w:tab/>
        </w:r>
        <w:r>
          <w:rPr>
            <w:noProof/>
            <w:webHidden/>
          </w:rPr>
          <w:fldChar w:fldCharType="begin"/>
        </w:r>
        <w:r>
          <w:rPr>
            <w:noProof/>
            <w:webHidden/>
          </w:rPr>
          <w:instrText xml:space="preserve"> PAGEREF _Toc183594354 \h </w:instrText>
        </w:r>
        <w:r>
          <w:rPr>
            <w:noProof/>
            <w:webHidden/>
          </w:rPr>
        </w:r>
        <w:r>
          <w:rPr>
            <w:noProof/>
            <w:webHidden/>
          </w:rPr>
          <w:fldChar w:fldCharType="separate"/>
        </w:r>
        <w:r>
          <w:rPr>
            <w:noProof/>
            <w:webHidden/>
          </w:rPr>
          <w:t>3</w:t>
        </w:r>
        <w:r>
          <w:rPr>
            <w:noProof/>
            <w:webHidden/>
          </w:rPr>
          <w:fldChar w:fldCharType="end"/>
        </w:r>
      </w:hyperlink>
    </w:p>
    <w:p w14:paraId="01D590A9" w14:textId="2DEF5289" w:rsidR="00495789" w:rsidRDefault="00495789">
      <w:pPr>
        <w:pStyle w:val="TOC2"/>
        <w:tabs>
          <w:tab w:val="right" w:leader="dot" w:pos="8296"/>
        </w:tabs>
        <w:ind w:left="480"/>
        <w:rPr>
          <w:rFonts w:asciiTheme="minorHAnsi" w:eastAsiaTheme="minorEastAsia" w:hAnsiTheme="minorHAnsi"/>
          <w:noProof/>
          <w:sz w:val="22"/>
          <w:szCs w:val="24"/>
        </w:rPr>
      </w:pPr>
      <w:hyperlink w:anchor="_Toc183594355" w:history="1">
        <w:r w:rsidRPr="00F07ACE">
          <w:rPr>
            <w:rStyle w:val="af2"/>
            <w:b/>
            <w:bCs/>
            <w:noProof/>
          </w:rPr>
          <w:t>Step 1</w:t>
        </w:r>
        <w:r w:rsidRPr="00F07ACE">
          <w:rPr>
            <w:rStyle w:val="af2"/>
            <w:noProof/>
          </w:rPr>
          <w:t>: Select the Top 20 Stocks by Market Capitalization</w:t>
        </w:r>
        <w:r>
          <w:rPr>
            <w:noProof/>
            <w:webHidden/>
          </w:rPr>
          <w:tab/>
        </w:r>
        <w:r>
          <w:rPr>
            <w:noProof/>
            <w:webHidden/>
          </w:rPr>
          <w:fldChar w:fldCharType="begin"/>
        </w:r>
        <w:r>
          <w:rPr>
            <w:noProof/>
            <w:webHidden/>
          </w:rPr>
          <w:instrText xml:space="preserve"> PAGEREF _Toc183594355 \h </w:instrText>
        </w:r>
        <w:r>
          <w:rPr>
            <w:noProof/>
            <w:webHidden/>
          </w:rPr>
        </w:r>
        <w:r>
          <w:rPr>
            <w:noProof/>
            <w:webHidden/>
          </w:rPr>
          <w:fldChar w:fldCharType="separate"/>
        </w:r>
        <w:r>
          <w:rPr>
            <w:noProof/>
            <w:webHidden/>
          </w:rPr>
          <w:t>3</w:t>
        </w:r>
        <w:r>
          <w:rPr>
            <w:noProof/>
            <w:webHidden/>
          </w:rPr>
          <w:fldChar w:fldCharType="end"/>
        </w:r>
      </w:hyperlink>
    </w:p>
    <w:p w14:paraId="791B513F" w14:textId="74191F1E" w:rsidR="00495789" w:rsidRDefault="00495789">
      <w:pPr>
        <w:pStyle w:val="TOC2"/>
        <w:tabs>
          <w:tab w:val="right" w:leader="dot" w:pos="8296"/>
        </w:tabs>
        <w:ind w:left="480"/>
        <w:rPr>
          <w:rFonts w:asciiTheme="minorHAnsi" w:eastAsiaTheme="minorEastAsia" w:hAnsiTheme="minorHAnsi"/>
          <w:noProof/>
          <w:sz w:val="22"/>
          <w:szCs w:val="24"/>
        </w:rPr>
      </w:pPr>
      <w:hyperlink w:anchor="_Toc183594356" w:history="1">
        <w:r w:rsidRPr="00F07ACE">
          <w:rPr>
            <w:rStyle w:val="af2"/>
            <w:b/>
            <w:bCs/>
            <w:noProof/>
          </w:rPr>
          <w:t>Step 2</w:t>
        </w:r>
        <w:r w:rsidRPr="00F07ACE">
          <w:rPr>
            <w:rStyle w:val="af2"/>
            <w:noProof/>
          </w:rPr>
          <w:t>: Constructing the Portfolio</w:t>
        </w:r>
        <w:r>
          <w:rPr>
            <w:noProof/>
            <w:webHidden/>
          </w:rPr>
          <w:tab/>
        </w:r>
        <w:r>
          <w:rPr>
            <w:noProof/>
            <w:webHidden/>
          </w:rPr>
          <w:fldChar w:fldCharType="begin"/>
        </w:r>
        <w:r>
          <w:rPr>
            <w:noProof/>
            <w:webHidden/>
          </w:rPr>
          <w:instrText xml:space="preserve"> PAGEREF _Toc183594356 \h </w:instrText>
        </w:r>
        <w:r>
          <w:rPr>
            <w:noProof/>
            <w:webHidden/>
          </w:rPr>
        </w:r>
        <w:r>
          <w:rPr>
            <w:noProof/>
            <w:webHidden/>
          </w:rPr>
          <w:fldChar w:fldCharType="separate"/>
        </w:r>
        <w:r>
          <w:rPr>
            <w:noProof/>
            <w:webHidden/>
          </w:rPr>
          <w:t>5</w:t>
        </w:r>
        <w:r>
          <w:rPr>
            <w:noProof/>
            <w:webHidden/>
          </w:rPr>
          <w:fldChar w:fldCharType="end"/>
        </w:r>
      </w:hyperlink>
    </w:p>
    <w:p w14:paraId="2808E463" w14:textId="4E0E7BEE" w:rsidR="00495789" w:rsidRDefault="00495789">
      <w:pPr>
        <w:pStyle w:val="TOC2"/>
        <w:tabs>
          <w:tab w:val="right" w:leader="dot" w:pos="8296"/>
        </w:tabs>
        <w:ind w:left="480"/>
        <w:rPr>
          <w:rFonts w:asciiTheme="minorHAnsi" w:eastAsiaTheme="minorEastAsia" w:hAnsiTheme="minorHAnsi"/>
          <w:noProof/>
          <w:sz w:val="22"/>
          <w:szCs w:val="24"/>
        </w:rPr>
      </w:pPr>
      <w:hyperlink w:anchor="_Toc183594357" w:history="1">
        <w:r w:rsidRPr="00F07ACE">
          <w:rPr>
            <w:rStyle w:val="af2"/>
            <w:b/>
            <w:bCs/>
            <w:noProof/>
          </w:rPr>
          <w:t>Step 3</w:t>
        </w:r>
        <w:r w:rsidRPr="00F07ACE">
          <w:rPr>
            <w:rStyle w:val="af2"/>
            <w:noProof/>
          </w:rPr>
          <w:t>: Forecasting with LSTM and use predicted prize optimize portfolio</w:t>
        </w:r>
        <w:r>
          <w:rPr>
            <w:noProof/>
            <w:webHidden/>
          </w:rPr>
          <w:tab/>
        </w:r>
        <w:r>
          <w:rPr>
            <w:noProof/>
            <w:webHidden/>
          </w:rPr>
          <w:fldChar w:fldCharType="begin"/>
        </w:r>
        <w:r>
          <w:rPr>
            <w:noProof/>
            <w:webHidden/>
          </w:rPr>
          <w:instrText xml:space="preserve"> PAGEREF _Toc183594357 \h </w:instrText>
        </w:r>
        <w:r>
          <w:rPr>
            <w:noProof/>
            <w:webHidden/>
          </w:rPr>
        </w:r>
        <w:r>
          <w:rPr>
            <w:noProof/>
            <w:webHidden/>
          </w:rPr>
          <w:fldChar w:fldCharType="separate"/>
        </w:r>
        <w:r>
          <w:rPr>
            <w:noProof/>
            <w:webHidden/>
          </w:rPr>
          <w:t>7</w:t>
        </w:r>
        <w:r>
          <w:rPr>
            <w:noProof/>
            <w:webHidden/>
          </w:rPr>
          <w:fldChar w:fldCharType="end"/>
        </w:r>
      </w:hyperlink>
    </w:p>
    <w:p w14:paraId="782E762A" w14:textId="744076A0" w:rsidR="00495789" w:rsidRDefault="00495789">
      <w:pPr>
        <w:pStyle w:val="TOC2"/>
        <w:tabs>
          <w:tab w:val="right" w:leader="dot" w:pos="8296"/>
        </w:tabs>
        <w:ind w:left="480"/>
        <w:rPr>
          <w:rFonts w:asciiTheme="minorHAnsi" w:eastAsiaTheme="minorEastAsia" w:hAnsiTheme="minorHAnsi"/>
          <w:noProof/>
          <w:sz w:val="22"/>
          <w:szCs w:val="24"/>
        </w:rPr>
      </w:pPr>
      <w:hyperlink w:anchor="_Toc183594358" w:history="1">
        <w:r w:rsidRPr="00F07ACE">
          <w:rPr>
            <w:rStyle w:val="af2"/>
            <w:b/>
            <w:bCs/>
            <w:noProof/>
          </w:rPr>
          <w:t>Step 4</w:t>
        </w:r>
        <w:r w:rsidRPr="00F07ACE">
          <w:rPr>
            <w:rStyle w:val="af2"/>
            <w:noProof/>
          </w:rPr>
          <w:t>: Identifying Trading Opportunities</w:t>
        </w:r>
        <w:r>
          <w:rPr>
            <w:noProof/>
            <w:webHidden/>
          </w:rPr>
          <w:tab/>
        </w:r>
        <w:r>
          <w:rPr>
            <w:noProof/>
            <w:webHidden/>
          </w:rPr>
          <w:fldChar w:fldCharType="begin"/>
        </w:r>
        <w:r>
          <w:rPr>
            <w:noProof/>
            <w:webHidden/>
          </w:rPr>
          <w:instrText xml:space="preserve"> PAGEREF _Toc183594358 \h </w:instrText>
        </w:r>
        <w:r>
          <w:rPr>
            <w:noProof/>
            <w:webHidden/>
          </w:rPr>
        </w:r>
        <w:r>
          <w:rPr>
            <w:noProof/>
            <w:webHidden/>
          </w:rPr>
          <w:fldChar w:fldCharType="separate"/>
        </w:r>
        <w:r>
          <w:rPr>
            <w:noProof/>
            <w:webHidden/>
          </w:rPr>
          <w:t>12</w:t>
        </w:r>
        <w:r>
          <w:rPr>
            <w:noProof/>
            <w:webHidden/>
          </w:rPr>
          <w:fldChar w:fldCharType="end"/>
        </w:r>
      </w:hyperlink>
    </w:p>
    <w:p w14:paraId="29781F0C" w14:textId="174F1C24" w:rsidR="00495789" w:rsidRDefault="00495789">
      <w:pPr>
        <w:pStyle w:val="TOC1"/>
        <w:tabs>
          <w:tab w:val="right" w:leader="dot" w:pos="8296"/>
        </w:tabs>
        <w:rPr>
          <w:rFonts w:asciiTheme="minorHAnsi" w:eastAsiaTheme="minorEastAsia" w:hAnsiTheme="minorHAnsi"/>
          <w:noProof/>
          <w:sz w:val="22"/>
          <w:szCs w:val="24"/>
        </w:rPr>
      </w:pPr>
      <w:hyperlink w:anchor="_Toc183594359" w:history="1">
        <w:r w:rsidRPr="00F07ACE">
          <w:rPr>
            <w:rStyle w:val="af2"/>
            <w:noProof/>
          </w:rPr>
          <w:t>5. Conclusion</w:t>
        </w:r>
        <w:r>
          <w:rPr>
            <w:noProof/>
            <w:webHidden/>
          </w:rPr>
          <w:tab/>
        </w:r>
        <w:r>
          <w:rPr>
            <w:noProof/>
            <w:webHidden/>
          </w:rPr>
          <w:fldChar w:fldCharType="begin"/>
        </w:r>
        <w:r>
          <w:rPr>
            <w:noProof/>
            <w:webHidden/>
          </w:rPr>
          <w:instrText xml:space="preserve"> PAGEREF _Toc183594359 \h </w:instrText>
        </w:r>
        <w:r>
          <w:rPr>
            <w:noProof/>
            <w:webHidden/>
          </w:rPr>
        </w:r>
        <w:r>
          <w:rPr>
            <w:noProof/>
            <w:webHidden/>
          </w:rPr>
          <w:fldChar w:fldCharType="separate"/>
        </w:r>
        <w:r>
          <w:rPr>
            <w:noProof/>
            <w:webHidden/>
          </w:rPr>
          <w:t>13</w:t>
        </w:r>
        <w:r>
          <w:rPr>
            <w:noProof/>
            <w:webHidden/>
          </w:rPr>
          <w:fldChar w:fldCharType="end"/>
        </w:r>
      </w:hyperlink>
    </w:p>
    <w:p w14:paraId="004BD785" w14:textId="26497087" w:rsidR="00495789" w:rsidRDefault="00495789">
      <w:pPr>
        <w:pStyle w:val="TOC1"/>
        <w:tabs>
          <w:tab w:val="right" w:leader="dot" w:pos="8296"/>
        </w:tabs>
        <w:rPr>
          <w:rFonts w:asciiTheme="minorHAnsi" w:eastAsiaTheme="minorEastAsia" w:hAnsiTheme="minorHAnsi"/>
          <w:noProof/>
          <w:sz w:val="22"/>
          <w:szCs w:val="24"/>
        </w:rPr>
      </w:pPr>
      <w:hyperlink w:anchor="_Toc183594360" w:history="1">
        <w:r w:rsidRPr="00F07ACE">
          <w:rPr>
            <w:rStyle w:val="af2"/>
            <w:noProof/>
          </w:rPr>
          <w:t>6. Personal Reflection</w:t>
        </w:r>
        <w:r>
          <w:rPr>
            <w:noProof/>
            <w:webHidden/>
          </w:rPr>
          <w:tab/>
        </w:r>
        <w:r>
          <w:rPr>
            <w:noProof/>
            <w:webHidden/>
          </w:rPr>
          <w:fldChar w:fldCharType="begin"/>
        </w:r>
        <w:r>
          <w:rPr>
            <w:noProof/>
            <w:webHidden/>
          </w:rPr>
          <w:instrText xml:space="preserve"> PAGEREF _Toc183594360 \h </w:instrText>
        </w:r>
        <w:r>
          <w:rPr>
            <w:noProof/>
            <w:webHidden/>
          </w:rPr>
        </w:r>
        <w:r>
          <w:rPr>
            <w:noProof/>
            <w:webHidden/>
          </w:rPr>
          <w:fldChar w:fldCharType="separate"/>
        </w:r>
        <w:r>
          <w:rPr>
            <w:noProof/>
            <w:webHidden/>
          </w:rPr>
          <w:t>14</w:t>
        </w:r>
        <w:r>
          <w:rPr>
            <w:noProof/>
            <w:webHidden/>
          </w:rPr>
          <w:fldChar w:fldCharType="end"/>
        </w:r>
      </w:hyperlink>
    </w:p>
    <w:p w14:paraId="7897B9B8" w14:textId="03163A0D" w:rsidR="00495789" w:rsidRDefault="00495789">
      <w:pPr>
        <w:pStyle w:val="TOC1"/>
        <w:tabs>
          <w:tab w:val="right" w:leader="dot" w:pos="8296"/>
        </w:tabs>
        <w:rPr>
          <w:rFonts w:asciiTheme="minorHAnsi" w:eastAsiaTheme="minorEastAsia" w:hAnsiTheme="minorHAnsi"/>
          <w:noProof/>
          <w:sz w:val="22"/>
          <w:szCs w:val="24"/>
        </w:rPr>
      </w:pPr>
      <w:hyperlink w:anchor="_Toc183594361" w:history="1">
        <w:r w:rsidRPr="00F07ACE">
          <w:rPr>
            <w:rStyle w:val="af2"/>
            <w:noProof/>
          </w:rPr>
          <w:t>7. Reference</w:t>
        </w:r>
        <w:r>
          <w:rPr>
            <w:noProof/>
            <w:webHidden/>
          </w:rPr>
          <w:tab/>
        </w:r>
        <w:r>
          <w:rPr>
            <w:noProof/>
            <w:webHidden/>
          </w:rPr>
          <w:fldChar w:fldCharType="begin"/>
        </w:r>
        <w:r>
          <w:rPr>
            <w:noProof/>
            <w:webHidden/>
          </w:rPr>
          <w:instrText xml:space="preserve"> PAGEREF _Toc183594361 \h </w:instrText>
        </w:r>
        <w:r>
          <w:rPr>
            <w:noProof/>
            <w:webHidden/>
          </w:rPr>
        </w:r>
        <w:r>
          <w:rPr>
            <w:noProof/>
            <w:webHidden/>
          </w:rPr>
          <w:fldChar w:fldCharType="separate"/>
        </w:r>
        <w:r>
          <w:rPr>
            <w:noProof/>
            <w:webHidden/>
          </w:rPr>
          <w:t>15</w:t>
        </w:r>
        <w:r>
          <w:rPr>
            <w:noProof/>
            <w:webHidden/>
          </w:rPr>
          <w:fldChar w:fldCharType="end"/>
        </w:r>
      </w:hyperlink>
    </w:p>
    <w:p w14:paraId="2E28A9B3" w14:textId="6FBCAEB8" w:rsidR="00ED19BA" w:rsidRDefault="00495789" w:rsidP="000B1F89">
      <w:pPr>
        <w:pStyle w:val="a9"/>
        <w:numPr>
          <w:ilvl w:val="0"/>
          <w:numId w:val="1"/>
        </w:numPr>
        <w:jc w:val="center"/>
        <w:rPr>
          <w:rFonts w:cs="Times New Roman"/>
          <w:b/>
          <w:bCs/>
          <w:szCs w:val="24"/>
        </w:rPr>
        <w:sectPr w:rsidR="00ED19BA">
          <w:pgSz w:w="11906" w:h="16838"/>
          <w:pgMar w:top="1440" w:right="1800" w:bottom="1440" w:left="1800" w:header="851" w:footer="992" w:gutter="0"/>
          <w:cols w:space="425"/>
          <w:docGrid w:type="lines" w:linePitch="312"/>
        </w:sectPr>
      </w:pPr>
      <w:r>
        <w:rPr>
          <w:rFonts w:cs="Times New Roman"/>
          <w:b/>
          <w:bCs/>
          <w:szCs w:val="24"/>
        </w:rPr>
        <w:fldChar w:fldCharType="end"/>
      </w:r>
    </w:p>
    <w:p w14:paraId="65A308B7" w14:textId="793CA675" w:rsidR="00767738" w:rsidRPr="00ED19BA" w:rsidRDefault="00ED19BA" w:rsidP="00ED19BA">
      <w:pPr>
        <w:pStyle w:val="1"/>
      </w:pPr>
      <w:bookmarkStart w:id="1" w:name="_Toc183594345"/>
      <w:r>
        <w:rPr>
          <w:rFonts w:eastAsiaTheme="minorEastAsia" w:hint="eastAsia"/>
        </w:rPr>
        <w:lastRenderedPageBreak/>
        <w:t>1.</w:t>
      </w:r>
      <w:r w:rsidR="00D465EF" w:rsidRPr="00ED19BA">
        <w:t>Introduction</w:t>
      </w:r>
      <w:bookmarkEnd w:id="1"/>
    </w:p>
    <w:p w14:paraId="2759BFDB" w14:textId="73AD04E6" w:rsidR="00F51EB6" w:rsidRDefault="002C3A8C" w:rsidP="002C3A8C">
      <w:pPr>
        <w:rPr>
          <w:rFonts w:cs="Times New Roman"/>
          <w:szCs w:val="24"/>
        </w:rPr>
      </w:pPr>
      <w:r w:rsidRPr="002C3A8C">
        <w:rPr>
          <w:rFonts w:cs="Times New Roman"/>
          <w:szCs w:val="24"/>
        </w:rPr>
        <w:t>Financial markets are complex, with non-linear relationships and significant noise, making analysis challenging. This project builds a portfolio of the top 20 stocks by market capitalization, using machine learning to optimize predictions and identify buy/sell points. Data from Yahoo Finance and Wikipedia was used to filter these stocks, and the mean-variance model (Markowitz, 1952) was employed to construct the portfolio, balancing risk and return. Future stock prices were forecasted using an LSTM model</w:t>
      </w:r>
      <w:r w:rsidR="003279A3">
        <w:rPr>
          <w:rFonts w:cs="Times New Roman" w:hint="eastAsia"/>
          <w:szCs w:val="24"/>
        </w:rPr>
        <w:t xml:space="preserve"> (</w:t>
      </w:r>
      <w:r w:rsidR="003279A3" w:rsidRPr="00E22939">
        <w:rPr>
          <w:rFonts w:cs="Times New Roman"/>
          <w:szCs w:val="24"/>
        </w:rPr>
        <w:t xml:space="preserve">Hochreiter &amp; </w:t>
      </w:r>
      <w:proofErr w:type="spellStart"/>
      <w:r w:rsidR="003279A3" w:rsidRPr="00E22939">
        <w:rPr>
          <w:rFonts w:cs="Times New Roman"/>
          <w:szCs w:val="24"/>
        </w:rPr>
        <w:t>Schmidhuber</w:t>
      </w:r>
      <w:proofErr w:type="spellEnd"/>
      <w:r w:rsidR="003279A3" w:rsidRPr="00E22939">
        <w:rPr>
          <w:rFonts w:cs="Times New Roman"/>
          <w:szCs w:val="24"/>
        </w:rPr>
        <w:t>, 1997</w:t>
      </w:r>
      <w:proofErr w:type="gramStart"/>
      <w:r w:rsidR="003279A3" w:rsidRPr="00E22939">
        <w:rPr>
          <w:rFonts w:cs="Times New Roman"/>
          <w:szCs w:val="24"/>
        </w:rPr>
        <w:t>)</w:t>
      </w:r>
      <w:r w:rsidR="003279A3">
        <w:rPr>
          <w:rFonts w:cs="Times New Roman" w:hint="eastAsia"/>
          <w:szCs w:val="24"/>
        </w:rPr>
        <w:t xml:space="preserve"> </w:t>
      </w:r>
      <w:r w:rsidRPr="002C3A8C">
        <w:rPr>
          <w:rFonts w:cs="Times New Roman"/>
          <w:szCs w:val="24"/>
        </w:rPr>
        <w:t>,</w:t>
      </w:r>
      <w:proofErr w:type="gramEnd"/>
      <w:r w:rsidRPr="002C3A8C">
        <w:rPr>
          <w:rFonts w:cs="Times New Roman"/>
          <w:szCs w:val="24"/>
        </w:rPr>
        <w:t xml:space="preserve"> suitable for capturing time dependencies in financial data, followed by portfolio optimization to maximize returns through identified trading opportunities.</w:t>
      </w:r>
    </w:p>
    <w:p w14:paraId="2F996B39" w14:textId="77777777" w:rsidR="002C3A8C" w:rsidRPr="002C3A8C" w:rsidRDefault="002C3A8C" w:rsidP="002C3A8C">
      <w:pPr>
        <w:rPr>
          <w:rFonts w:cs="Times New Roman"/>
          <w:szCs w:val="24"/>
        </w:rPr>
      </w:pPr>
    </w:p>
    <w:p w14:paraId="17FA1D6E" w14:textId="77777777" w:rsidR="004703DC" w:rsidRPr="00ED19BA" w:rsidRDefault="004703DC" w:rsidP="00ED19BA">
      <w:pPr>
        <w:pStyle w:val="1"/>
      </w:pPr>
      <w:bookmarkStart w:id="2" w:name="_Toc183594346"/>
      <w:r w:rsidRPr="00ED19BA">
        <w:rPr>
          <w:rFonts w:eastAsiaTheme="majorEastAsia"/>
        </w:rPr>
        <w:t>2. Data Source</w:t>
      </w:r>
      <w:bookmarkEnd w:id="2"/>
    </w:p>
    <w:p w14:paraId="6EF341A4" w14:textId="77777777" w:rsidR="004703DC" w:rsidRDefault="004703DC" w:rsidP="004703DC">
      <w:pPr>
        <w:rPr>
          <w:rFonts w:cs="Times New Roman"/>
          <w:szCs w:val="24"/>
        </w:rPr>
      </w:pPr>
      <w:r w:rsidRPr="004703DC">
        <w:rPr>
          <w:rFonts w:cs="Times New Roman"/>
          <w:szCs w:val="24"/>
        </w:rPr>
        <w:t xml:space="preserve">The data is sourced from Yahoo Finance (using the </w:t>
      </w:r>
      <w:proofErr w:type="spellStart"/>
      <w:r w:rsidRPr="004703DC">
        <w:rPr>
          <w:rFonts w:cs="Times New Roman"/>
          <w:szCs w:val="24"/>
        </w:rPr>
        <w:t>yfinance</w:t>
      </w:r>
      <w:proofErr w:type="spellEnd"/>
      <w:r w:rsidRPr="004703DC">
        <w:rPr>
          <w:rFonts w:cs="Times New Roman"/>
          <w:szCs w:val="24"/>
        </w:rPr>
        <w:t xml:space="preserve"> Python library) and Wikipedia.</w:t>
      </w:r>
    </w:p>
    <w:p w14:paraId="3C2A0109" w14:textId="77777777" w:rsidR="004703DC" w:rsidRDefault="004703DC" w:rsidP="004703DC">
      <w:pPr>
        <w:rPr>
          <w:rFonts w:cs="Times New Roman"/>
          <w:szCs w:val="24"/>
        </w:rPr>
      </w:pPr>
    </w:p>
    <w:p w14:paraId="686447E2" w14:textId="38916059" w:rsidR="004703DC" w:rsidRPr="004703DC" w:rsidRDefault="004703DC" w:rsidP="004703DC">
      <w:pPr>
        <w:rPr>
          <w:rFonts w:cs="Times New Roman"/>
          <w:szCs w:val="24"/>
        </w:rPr>
      </w:pPr>
      <w:bookmarkStart w:id="3" w:name="_Toc183594347"/>
      <w:r w:rsidRPr="00ED19BA">
        <w:rPr>
          <w:rStyle w:val="20"/>
          <w:rFonts w:hint="eastAsia"/>
        </w:rPr>
        <w:t>(1)</w:t>
      </w:r>
      <w:r w:rsidRPr="00ED19BA">
        <w:rPr>
          <w:rStyle w:val="20"/>
          <w:rFonts w:eastAsiaTheme="majorEastAsia"/>
        </w:rPr>
        <w:t>Ethics and Privacy</w:t>
      </w:r>
      <w:bookmarkEnd w:id="3"/>
      <w:r w:rsidRPr="004703DC">
        <w:rPr>
          <w:rFonts w:eastAsiaTheme="majorEastAsia" w:cs="Times New Roman"/>
          <w:szCs w:val="24"/>
        </w:rPr>
        <w:t>:</w:t>
      </w:r>
      <w:r w:rsidRPr="004703DC">
        <w:rPr>
          <w:rFonts w:cs="Times New Roman"/>
          <w:szCs w:val="24"/>
        </w:rPr>
        <w:t xml:space="preserve"> The data is publicly available, related to market information, and does not contain Personally Identifiable Information (PII). It is used responsibly for research purposes only to create optimized portfolios. No privacy concerns or anonymization are required.</w:t>
      </w:r>
    </w:p>
    <w:p w14:paraId="6A268E07" w14:textId="77777777" w:rsidR="004703DC" w:rsidRPr="004703DC" w:rsidRDefault="004703DC" w:rsidP="004703DC">
      <w:pPr>
        <w:rPr>
          <w:rFonts w:cs="Times New Roman"/>
          <w:szCs w:val="24"/>
        </w:rPr>
      </w:pPr>
      <w:r w:rsidRPr="004703DC">
        <w:rPr>
          <w:rFonts w:eastAsiaTheme="majorEastAsia" w:cs="Times New Roman"/>
          <w:szCs w:val="24"/>
        </w:rPr>
        <w:t>Reliability:</w:t>
      </w:r>
      <w:r w:rsidRPr="004703DC">
        <w:rPr>
          <w:rFonts w:cs="Times New Roman"/>
          <w:szCs w:val="24"/>
        </w:rPr>
        <w:t xml:space="preserve"> Yahoo Finance data is from official exchanges and financial providers, generally reliable for major stocks and indices. The analysis uses historical data, so delays are not an issue.</w:t>
      </w:r>
    </w:p>
    <w:p w14:paraId="0A102D83" w14:textId="77777777" w:rsidR="004703DC" w:rsidRDefault="004703DC" w:rsidP="004703DC">
      <w:pPr>
        <w:rPr>
          <w:rFonts w:cs="Times New Roman"/>
          <w:szCs w:val="24"/>
        </w:rPr>
      </w:pPr>
    </w:p>
    <w:p w14:paraId="64239615" w14:textId="327693C8" w:rsidR="004703DC" w:rsidRPr="004703DC" w:rsidRDefault="004703DC" w:rsidP="004703DC">
      <w:pPr>
        <w:rPr>
          <w:rFonts w:cs="Times New Roman"/>
          <w:szCs w:val="24"/>
        </w:rPr>
      </w:pPr>
      <w:bookmarkStart w:id="4" w:name="_Toc183594348"/>
      <w:r w:rsidRPr="00ED19BA">
        <w:rPr>
          <w:rStyle w:val="20"/>
          <w:rFonts w:hint="eastAsia"/>
        </w:rPr>
        <w:t>(2)</w:t>
      </w:r>
      <w:r w:rsidRPr="004703DC">
        <w:rPr>
          <w:rStyle w:val="20"/>
          <w:rFonts w:eastAsiaTheme="majorEastAsia"/>
        </w:rPr>
        <w:t>Integrity</w:t>
      </w:r>
      <w:bookmarkEnd w:id="4"/>
      <w:r w:rsidRPr="004703DC">
        <w:rPr>
          <w:rFonts w:eastAsiaTheme="majorEastAsia" w:cs="Times New Roman"/>
          <w:szCs w:val="24"/>
        </w:rPr>
        <w:t>:</w:t>
      </w:r>
      <w:r w:rsidRPr="004703DC">
        <w:rPr>
          <w:rFonts w:cs="Times New Roman"/>
          <w:szCs w:val="24"/>
        </w:rPr>
        <w:t xml:space="preserve"> Missing values in the historical data are handled by dropping </w:t>
      </w:r>
      <w:proofErr w:type="spellStart"/>
      <w:r w:rsidRPr="004703DC">
        <w:rPr>
          <w:rFonts w:cs="Times New Roman"/>
          <w:szCs w:val="24"/>
        </w:rPr>
        <w:t>NaN</w:t>
      </w:r>
      <w:proofErr w:type="spellEnd"/>
      <w:r w:rsidRPr="004703DC">
        <w:rPr>
          <w:rFonts w:cs="Times New Roman"/>
          <w:szCs w:val="24"/>
        </w:rPr>
        <w:t xml:space="preserve"> entries during data cleaning.</w:t>
      </w:r>
    </w:p>
    <w:p w14:paraId="2BC34616" w14:textId="77777777" w:rsidR="004703DC" w:rsidRDefault="004703DC" w:rsidP="004703DC">
      <w:pPr>
        <w:rPr>
          <w:rFonts w:cs="Times New Roman"/>
          <w:szCs w:val="24"/>
        </w:rPr>
      </w:pPr>
    </w:p>
    <w:p w14:paraId="444180EA" w14:textId="49FD6C05" w:rsidR="004703DC" w:rsidRPr="004703DC" w:rsidRDefault="004703DC" w:rsidP="004703DC">
      <w:pPr>
        <w:rPr>
          <w:rFonts w:cs="Times New Roman"/>
          <w:szCs w:val="24"/>
        </w:rPr>
      </w:pPr>
      <w:bookmarkStart w:id="5" w:name="_Toc183594349"/>
      <w:r w:rsidRPr="00ED19BA">
        <w:rPr>
          <w:rStyle w:val="20"/>
          <w:rFonts w:hint="eastAsia"/>
        </w:rPr>
        <w:t>(3)</w:t>
      </w:r>
      <w:r w:rsidRPr="004703DC">
        <w:rPr>
          <w:rStyle w:val="20"/>
          <w:rFonts w:eastAsiaTheme="majorEastAsia"/>
        </w:rPr>
        <w:t>Validity</w:t>
      </w:r>
      <w:bookmarkEnd w:id="5"/>
      <w:r w:rsidRPr="004703DC">
        <w:rPr>
          <w:rFonts w:eastAsiaTheme="majorEastAsia" w:cs="Times New Roman"/>
          <w:szCs w:val="24"/>
        </w:rPr>
        <w:t>:</w:t>
      </w:r>
      <w:r w:rsidRPr="004703DC">
        <w:rPr>
          <w:rFonts w:cs="Times New Roman"/>
          <w:szCs w:val="24"/>
        </w:rPr>
        <w:t xml:space="preserve"> Financial data is affected by market volatility, which impacts forecast validity. Machine learning is used for time series forecasting instead of traditional methods.</w:t>
      </w:r>
    </w:p>
    <w:p w14:paraId="3626BADD" w14:textId="77777777" w:rsidR="004703DC" w:rsidRPr="00ED19BA" w:rsidRDefault="004703DC" w:rsidP="004703DC">
      <w:pPr>
        <w:rPr>
          <w:rFonts w:cs="Times New Roman"/>
          <w:b/>
          <w:bCs/>
          <w:szCs w:val="24"/>
        </w:rPr>
      </w:pPr>
    </w:p>
    <w:p w14:paraId="1FFB7052" w14:textId="1A25C5EC" w:rsidR="004703DC" w:rsidRPr="004703DC" w:rsidRDefault="004703DC" w:rsidP="004703DC">
      <w:pPr>
        <w:rPr>
          <w:rFonts w:cs="Times New Roman"/>
          <w:b/>
          <w:bCs/>
          <w:szCs w:val="24"/>
        </w:rPr>
      </w:pPr>
      <w:r w:rsidRPr="004703DC">
        <w:rPr>
          <w:rFonts w:eastAsiaTheme="majorEastAsia" w:cs="Times New Roman"/>
          <w:b/>
          <w:bCs/>
          <w:szCs w:val="24"/>
        </w:rPr>
        <w:t xml:space="preserve">3. </w:t>
      </w:r>
      <w:r w:rsidRPr="004703DC">
        <w:rPr>
          <w:rStyle w:val="10"/>
          <w:rFonts w:eastAsiaTheme="majorEastAsia"/>
        </w:rPr>
        <w:t>Data Characteristics</w:t>
      </w:r>
    </w:p>
    <w:p w14:paraId="0C10AF11" w14:textId="0B3DA95E" w:rsidR="004703DC" w:rsidRPr="004703DC" w:rsidRDefault="004703DC" w:rsidP="004703DC">
      <w:pPr>
        <w:rPr>
          <w:rFonts w:cs="Times New Roman"/>
          <w:szCs w:val="24"/>
        </w:rPr>
      </w:pPr>
      <w:bookmarkStart w:id="6" w:name="_Toc183594350"/>
      <w:r w:rsidRPr="00ED19BA">
        <w:rPr>
          <w:rStyle w:val="20"/>
          <w:rFonts w:hint="eastAsia"/>
        </w:rPr>
        <w:t>(1)</w:t>
      </w:r>
      <w:r w:rsidRPr="004703DC">
        <w:rPr>
          <w:rStyle w:val="20"/>
          <w:rFonts w:eastAsiaTheme="majorEastAsia"/>
        </w:rPr>
        <w:t>Data Dates</w:t>
      </w:r>
      <w:bookmarkEnd w:id="6"/>
      <w:r w:rsidRPr="004703DC">
        <w:rPr>
          <w:rFonts w:eastAsiaTheme="majorEastAsia" w:cs="Times New Roman"/>
          <w:szCs w:val="24"/>
        </w:rPr>
        <w:t>:</w:t>
      </w:r>
      <w:r w:rsidRPr="004703DC">
        <w:rPr>
          <w:rFonts w:cs="Times New Roman"/>
          <w:szCs w:val="24"/>
        </w:rPr>
        <w:t xml:space="preserve"> The data spans from 1 January 2013 to 31 December 2023, covering different market conditions. Five years of data is used for neural network forecasting.</w:t>
      </w:r>
    </w:p>
    <w:p w14:paraId="5D202FFA" w14:textId="77777777" w:rsidR="004703DC" w:rsidRDefault="004703DC" w:rsidP="004703DC">
      <w:pPr>
        <w:rPr>
          <w:rFonts w:cs="Times New Roman"/>
          <w:szCs w:val="24"/>
        </w:rPr>
      </w:pPr>
    </w:p>
    <w:p w14:paraId="7718D845" w14:textId="22D8401C" w:rsidR="004703DC" w:rsidRPr="004703DC" w:rsidRDefault="004703DC" w:rsidP="004703DC">
      <w:pPr>
        <w:rPr>
          <w:rFonts w:cs="Times New Roman"/>
          <w:szCs w:val="24"/>
        </w:rPr>
      </w:pPr>
      <w:bookmarkStart w:id="7" w:name="_Toc183594351"/>
      <w:r w:rsidRPr="00ED19BA">
        <w:rPr>
          <w:rStyle w:val="20"/>
          <w:rFonts w:hint="eastAsia"/>
        </w:rPr>
        <w:t>(2)</w:t>
      </w:r>
      <w:r w:rsidRPr="004703DC">
        <w:rPr>
          <w:rStyle w:val="20"/>
          <w:rFonts w:eastAsiaTheme="majorEastAsia"/>
        </w:rPr>
        <w:t>Nature of Data</w:t>
      </w:r>
      <w:bookmarkEnd w:id="7"/>
      <w:r w:rsidRPr="004703DC">
        <w:rPr>
          <w:rFonts w:eastAsiaTheme="majorEastAsia" w:cs="Times New Roman"/>
          <w:szCs w:val="24"/>
        </w:rPr>
        <w:t>:</w:t>
      </w:r>
      <w:r w:rsidRPr="004703DC">
        <w:rPr>
          <w:rFonts w:cs="Times New Roman"/>
          <w:szCs w:val="24"/>
        </w:rPr>
        <w:t xml:space="preserve"> The data is time series and consists of adjusted closing prices for multiple stocks. Daily returns are calculated as input features for optimization and forecasting.</w:t>
      </w:r>
    </w:p>
    <w:p w14:paraId="08B8566D" w14:textId="77777777" w:rsidR="004703DC" w:rsidRDefault="004703DC" w:rsidP="004703DC">
      <w:pPr>
        <w:rPr>
          <w:rFonts w:cs="Times New Roman"/>
          <w:szCs w:val="24"/>
        </w:rPr>
      </w:pPr>
    </w:p>
    <w:p w14:paraId="0F2DB8A5" w14:textId="68E44DE7" w:rsidR="004703DC" w:rsidRPr="004703DC" w:rsidRDefault="004703DC" w:rsidP="004703DC">
      <w:pPr>
        <w:rPr>
          <w:rFonts w:cs="Times New Roman"/>
          <w:szCs w:val="24"/>
        </w:rPr>
      </w:pPr>
      <w:bookmarkStart w:id="8" w:name="_Toc183594352"/>
      <w:r w:rsidRPr="00ED19BA">
        <w:rPr>
          <w:rStyle w:val="20"/>
          <w:rFonts w:hint="eastAsia"/>
        </w:rPr>
        <w:t>(3)</w:t>
      </w:r>
      <w:r w:rsidRPr="004703DC">
        <w:rPr>
          <w:rStyle w:val="20"/>
          <w:rFonts w:eastAsiaTheme="majorEastAsia"/>
        </w:rPr>
        <w:t>Data Structure</w:t>
      </w:r>
      <w:bookmarkEnd w:id="8"/>
      <w:r w:rsidRPr="004703DC">
        <w:rPr>
          <w:rFonts w:eastAsiaTheme="majorEastAsia" w:cs="Times New Roman"/>
          <w:szCs w:val="24"/>
        </w:rPr>
        <w:t>:</w:t>
      </w:r>
      <w:r w:rsidRPr="004703DC">
        <w:rPr>
          <w:rFonts w:cs="Times New Roman"/>
          <w:szCs w:val="24"/>
        </w:rPr>
        <w:t xml:space="preserve"> The data is stored in a pandas DataFrame with stock symbols as columns and dates as rows.</w:t>
      </w:r>
    </w:p>
    <w:p w14:paraId="67E59231" w14:textId="77777777" w:rsidR="004703DC" w:rsidRDefault="004703DC" w:rsidP="004703DC">
      <w:pPr>
        <w:rPr>
          <w:rFonts w:cs="Times New Roman"/>
          <w:b/>
          <w:bCs/>
          <w:szCs w:val="24"/>
        </w:rPr>
      </w:pPr>
    </w:p>
    <w:p w14:paraId="681142DE" w14:textId="198D96F9" w:rsidR="004703DC" w:rsidRPr="00ED19BA" w:rsidRDefault="004703DC" w:rsidP="00ED19BA">
      <w:pPr>
        <w:pStyle w:val="1"/>
      </w:pPr>
      <w:bookmarkStart w:id="9" w:name="_Toc183594353"/>
      <w:r w:rsidRPr="00ED19BA">
        <w:rPr>
          <w:rFonts w:eastAsiaTheme="majorEastAsia"/>
        </w:rPr>
        <w:lastRenderedPageBreak/>
        <w:t>4. Data Deficiencies</w:t>
      </w:r>
      <w:bookmarkEnd w:id="9"/>
    </w:p>
    <w:p w14:paraId="793F2FF0" w14:textId="621ABADB" w:rsidR="004703DC" w:rsidRPr="004703DC" w:rsidRDefault="004703DC" w:rsidP="004703DC">
      <w:pPr>
        <w:rPr>
          <w:rFonts w:cs="Times New Roman"/>
          <w:szCs w:val="24"/>
        </w:rPr>
      </w:pPr>
      <w:r w:rsidRPr="004703DC">
        <w:rPr>
          <w:rFonts w:cs="Times New Roman"/>
          <w:szCs w:val="24"/>
        </w:rPr>
        <w:t xml:space="preserve">Missing values are handled using forward and backward filling methods, and removing rows/columns with all null values. Stocks with less than 1000 trading days are filtered out. </w:t>
      </w:r>
      <w:r w:rsidR="00BC52E0">
        <w:rPr>
          <w:rFonts w:eastAsiaTheme="minorEastAsia" w:cs="Times New Roman" w:hint="eastAsia"/>
          <w:szCs w:val="24"/>
        </w:rPr>
        <w:t>However,</w:t>
      </w:r>
      <w:r w:rsidR="00BC52E0">
        <w:rPr>
          <w:rFonts w:eastAsiaTheme="minorEastAsia" w:cs="Times New Roman"/>
          <w:szCs w:val="24"/>
        </w:rPr>
        <w:t xml:space="preserve"> </w:t>
      </w:r>
      <w:r w:rsidRPr="004703DC">
        <w:rPr>
          <w:rFonts w:cs="Times New Roman"/>
          <w:szCs w:val="24"/>
        </w:rPr>
        <w:t xml:space="preserve">These processes may </w:t>
      </w:r>
      <w:r w:rsidR="00BC52E0">
        <w:rPr>
          <w:rFonts w:eastAsiaTheme="minorEastAsia" w:cs="Times New Roman" w:hint="eastAsia"/>
          <w:szCs w:val="24"/>
        </w:rPr>
        <w:t>cause</w:t>
      </w:r>
      <w:r w:rsidRPr="004703DC">
        <w:rPr>
          <w:rFonts w:cs="Times New Roman"/>
          <w:szCs w:val="24"/>
        </w:rPr>
        <w:t xml:space="preserve"> </w:t>
      </w:r>
      <w:r w:rsidR="00BC52E0">
        <w:rPr>
          <w:rFonts w:eastAsiaTheme="minorEastAsia" w:cs="Times New Roman" w:hint="eastAsia"/>
          <w:szCs w:val="24"/>
        </w:rPr>
        <w:t>problems</w:t>
      </w:r>
      <w:r w:rsidRPr="004703DC">
        <w:rPr>
          <w:rFonts w:cs="Times New Roman"/>
          <w:szCs w:val="24"/>
        </w:rPr>
        <w:t xml:space="preserve"> due to market instability.</w:t>
      </w:r>
    </w:p>
    <w:p w14:paraId="3BD849D8" w14:textId="77777777" w:rsidR="00710698" w:rsidRPr="004703DC" w:rsidRDefault="00710698" w:rsidP="00E14041">
      <w:pPr>
        <w:rPr>
          <w:rFonts w:cs="Times New Roman"/>
          <w:b/>
          <w:bCs/>
          <w:szCs w:val="24"/>
        </w:rPr>
      </w:pPr>
    </w:p>
    <w:p w14:paraId="4C247E41" w14:textId="6FF5C6CC" w:rsidR="00993435" w:rsidRPr="00ED19BA" w:rsidRDefault="00E14041" w:rsidP="00ED19BA">
      <w:pPr>
        <w:pStyle w:val="1"/>
      </w:pPr>
      <w:bookmarkStart w:id="10" w:name="_Toc183594354"/>
      <w:r w:rsidRPr="00ED19BA">
        <w:rPr>
          <w:rFonts w:hint="eastAsia"/>
        </w:rPr>
        <w:t>5.</w:t>
      </w:r>
      <w:r w:rsidR="00000F87" w:rsidRPr="00ED19BA">
        <w:t>Analytics approaches</w:t>
      </w:r>
      <w:bookmarkEnd w:id="10"/>
    </w:p>
    <w:p w14:paraId="502BBF28" w14:textId="77777777" w:rsidR="00000F87" w:rsidRPr="00000F87" w:rsidRDefault="00000F87" w:rsidP="00000F87">
      <w:pPr>
        <w:pStyle w:val="a9"/>
        <w:ind w:left="360"/>
        <w:rPr>
          <w:rFonts w:cs="Times New Roman"/>
          <w:szCs w:val="24"/>
        </w:rPr>
      </w:pPr>
    </w:p>
    <w:p w14:paraId="2EF52FCB" w14:textId="104EA5E5" w:rsidR="00650FE5" w:rsidRPr="00495789" w:rsidRDefault="00650FE5" w:rsidP="00495789">
      <w:pPr>
        <w:pStyle w:val="2"/>
        <w:rPr>
          <w:rFonts w:eastAsiaTheme="minorEastAsia"/>
        </w:rPr>
      </w:pPr>
      <w:bookmarkStart w:id="11" w:name="_Toc183594355"/>
      <w:r w:rsidRPr="00823C43">
        <w:rPr>
          <w:b/>
          <w:bCs/>
        </w:rPr>
        <w:t>Step 1</w:t>
      </w:r>
      <w:r w:rsidRPr="00650FE5">
        <w:t>: Select the Top 20 Stocks by Market Capitalization</w:t>
      </w:r>
      <w:bookmarkEnd w:id="11"/>
    </w:p>
    <w:p w14:paraId="0F374B40" w14:textId="77777777" w:rsidR="00650FE5" w:rsidRPr="00650FE5" w:rsidRDefault="00650FE5" w:rsidP="00650FE5">
      <w:pPr>
        <w:rPr>
          <w:rFonts w:cs="Times New Roman"/>
          <w:szCs w:val="24"/>
        </w:rPr>
      </w:pPr>
      <w:r w:rsidRPr="00650FE5">
        <w:rPr>
          <w:rFonts w:cs="Times New Roman"/>
          <w:szCs w:val="24"/>
        </w:rPr>
        <w:t>The process involved selecting the top 20 companies by market capitalization from the S&amp;P 500 component stocks. Specifically, the selection criteria included:</w:t>
      </w:r>
    </w:p>
    <w:p w14:paraId="7DA4381B" w14:textId="77777777" w:rsidR="00650FE5" w:rsidRPr="00650FE5" w:rsidRDefault="00650FE5" w:rsidP="00650FE5">
      <w:pPr>
        <w:rPr>
          <w:rFonts w:cs="Times New Roman"/>
          <w:szCs w:val="24"/>
        </w:rPr>
      </w:pPr>
      <w:r w:rsidRPr="00650FE5">
        <w:rPr>
          <w:rFonts w:cs="Times New Roman"/>
          <w:szCs w:val="24"/>
        </w:rPr>
        <w:t>Market Capitalization: Each company's market capitalization was calculated to determine the largest firms by total value.</w:t>
      </w:r>
    </w:p>
    <w:p w14:paraId="20096271" w14:textId="77777777" w:rsidR="00650FE5" w:rsidRPr="00650FE5" w:rsidRDefault="00650FE5" w:rsidP="00650FE5">
      <w:pPr>
        <w:rPr>
          <w:rFonts w:cs="Times New Roman"/>
          <w:szCs w:val="24"/>
        </w:rPr>
      </w:pPr>
    </w:p>
    <w:p w14:paraId="23123BA1" w14:textId="77777777" w:rsidR="00650FE5" w:rsidRPr="00650FE5" w:rsidRDefault="00650FE5" w:rsidP="00650FE5">
      <w:pPr>
        <w:rPr>
          <w:rFonts w:cs="Times New Roman"/>
          <w:szCs w:val="24"/>
        </w:rPr>
      </w:pPr>
      <w:r w:rsidRPr="00650FE5">
        <w:rPr>
          <w:rFonts w:cs="Times New Roman"/>
          <w:szCs w:val="24"/>
        </w:rPr>
        <w:t>Data Collection: Historical stock data for each company was downloaded from Yahoo Finance for the period between January 1, 2013, and December 31, 2023. A retry mechanism was implemented to handle data retrieval issues, such as "Too Many Requests" errors.</w:t>
      </w:r>
    </w:p>
    <w:p w14:paraId="0D865A45" w14:textId="77777777" w:rsidR="00650FE5" w:rsidRPr="00650FE5" w:rsidRDefault="00650FE5" w:rsidP="00650FE5">
      <w:pPr>
        <w:rPr>
          <w:rFonts w:cs="Times New Roman"/>
          <w:szCs w:val="24"/>
        </w:rPr>
      </w:pPr>
    </w:p>
    <w:p w14:paraId="7641C72E" w14:textId="77777777" w:rsidR="00650FE5" w:rsidRPr="00650FE5" w:rsidRDefault="00650FE5" w:rsidP="00650FE5">
      <w:pPr>
        <w:rPr>
          <w:rFonts w:cs="Times New Roman"/>
          <w:szCs w:val="24"/>
        </w:rPr>
      </w:pPr>
      <w:r w:rsidRPr="00650FE5">
        <w:rPr>
          <w:rFonts w:cs="Times New Roman"/>
          <w:szCs w:val="24"/>
        </w:rPr>
        <w:t>Minimum Data Requirement: Companies with insufficient historical data (fewer than 1000 records) were excluded to ensure data quality.</w:t>
      </w:r>
    </w:p>
    <w:p w14:paraId="54831FCD" w14:textId="77777777" w:rsidR="00650FE5" w:rsidRPr="00650FE5" w:rsidRDefault="00650FE5" w:rsidP="00650FE5">
      <w:pPr>
        <w:rPr>
          <w:rFonts w:cs="Times New Roman"/>
          <w:szCs w:val="24"/>
        </w:rPr>
      </w:pPr>
    </w:p>
    <w:p w14:paraId="4567F17C" w14:textId="77777777" w:rsidR="00650FE5" w:rsidRPr="00650FE5" w:rsidRDefault="00650FE5" w:rsidP="00650FE5">
      <w:pPr>
        <w:rPr>
          <w:rFonts w:cs="Times New Roman"/>
          <w:szCs w:val="24"/>
        </w:rPr>
      </w:pPr>
      <w:r w:rsidRPr="00650FE5">
        <w:rPr>
          <w:rFonts w:cs="Times New Roman"/>
          <w:szCs w:val="24"/>
        </w:rPr>
        <w:t>Top 20 Stocks by Market Cap: After calculating the market capitalization, the top 20 companies were selected for visualization.</w:t>
      </w:r>
    </w:p>
    <w:p w14:paraId="4D4E580F" w14:textId="77777777" w:rsidR="00650FE5" w:rsidRDefault="00650FE5" w:rsidP="00650FE5">
      <w:pPr>
        <w:jc w:val="left"/>
        <w:rPr>
          <w:rFonts w:cs="Times New Roman"/>
          <w:szCs w:val="24"/>
        </w:rPr>
      </w:pPr>
    </w:p>
    <w:p w14:paraId="5920CC35" w14:textId="77777777" w:rsidR="00650FE5" w:rsidRDefault="00650FE5" w:rsidP="00650FE5">
      <w:pPr>
        <w:jc w:val="left"/>
        <w:rPr>
          <w:rFonts w:cs="Times New Roman"/>
          <w:szCs w:val="24"/>
        </w:rPr>
      </w:pPr>
      <w:r w:rsidRPr="00650FE5">
        <w:rPr>
          <w:rFonts w:cs="Times New Roman"/>
          <w:szCs w:val="24"/>
        </w:rPr>
        <w:t>This step relied on quantitative analysis to identify companies with the highest total value in the market, reflecting investor confidence and the overall size of these firms. The visualization showed these companies' market capitalizations, highlighting the largest players in the S&amp;P 500.</w:t>
      </w:r>
    </w:p>
    <w:p w14:paraId="11994655" w14:textId="77777777" w:rsidR="003279A3" w:rsidRDefault="003279A3" w:rsidP="00650FE5">
      <w:pPr>
        <w:jc w:val="left"/>
        <w:rPr>
          <w:rFonts w:cs="Times New Roman"/>
          <w:szCs w:val="24"/>
        </w:rPr>
      </w:pPr>
    </w:p>
    <w:p w14:paraId="6C759CE4" w14:textId="660B6D7C" w:rsidR="00650FE5" w:rsidRDefault="00617E9A" w:rsidP="005D7314">
      <w:pPr>
        <w:jc w:val="center"/>
        <w:rPr>
          <w:rFonts w:cs="Times New Roman"/>
          <w:szCs w:val="24"/>
        </w:rPr>
      </w:pPr>
      <w:r>
        <w:rPr>
          <w:rFonts w:cs="Times New Roman"/>
          <w:noProof/>
          <w:szCs w:val="24"/>
        </w:rPr>
        <w:lastRenderedPageBreak/>
        <w:drawing>
          <wp:inline distT="0" distB="0" distL="0" distR="0" wp14:anchorId="24E9B297" wp14:editId="1819FCC5">
            <wp:extent cx="4953000" cy="2743064"/>
            <wp:effectExtent l="0" t="0" r="0" b="0"/>
            <wp:docPr id="62893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3623" cy="2748947"/>
                    </a:xfrm>
                    <a:prstGeom prst="rect">
                      <a:avLst/>
                    </a:prstGeom>
                    <a:noFill/>
                    <a:ln>
                      <a:noFill/>
                    </a:ln>
                  </pic:spPr>
                </pic:pic>
              </a:graphicData>
            </a:graphic>
          </wp:inline>
        </w:drawing>
      </w:r>
    </w:p>
    <w:p w14:paraId="30B8ACA8" w14:textId="154CE8B5" w:rsidR="00655443" w:rsidRDefault="00655443" w:rsidP="00617E9A">
      <w:pPr>
        <w:jc w:val="center"/>
        <w:rPr>
          <w:rFonts w:cs="Times New Roman"/>
          <w:szCs w:val="24"/>
        </w:rPr>
      </w:pPr>
      <w:r>
        <w:rPr>
          <w:rFonts w:cs="Times New Roman" w:hint="eastAsia"/>
          <w:szCs w:val="24"/>
        </w:rPr>
        <w:t xml:space="preserve">Fig 1. The main part of select </w:t>
      </w:r>
      <w:r w:rsidR="00650FE5">
        <w:rPr>
          <w:rFonts w:cs="Times New Roman" w:hint="eastAsia"/>
          <w:szCs w:val="24"/>
        </w:rPr>
        <w:t>Top 20 Stock</w:t>
      </w:r>
    </w:p>
    <w:p w14:paraId="4B8731D2" w14:textId="77777777" w:rsidR="00823C43" w:rsidRDefault="00823C43" w:rsidP="00617E9A">
      <w:pPr>
        <w:jc w:val="center"/>
        <w:rPr>
          <w:rFonts w:cs="Times New Roman"/>
          <w:szCs w:val="24"/>
        </w:rPr>
      </w:pPr>
    </w:p>
    <w:p w14:paraId="3C3F28EA" w14:textId="35E524B3" w:rsidR="00823C43" w:rsidRDefault="00823C43" w:rsidP="00823C43">
      <w:pPr>
        <w:jc w:val="left"/>
        <w:rPr>
          <w:rFonts w:cs="Times New Roman"/>
          <w:szCs w:val="24"/>
        </w:rPr>
      </w:pPr>
      <w:r>
        <w:rPr>
          <w:rFonts w:cs="Times New Roman"/>
          <w:szCs w:val="24"/>
        </w:rPr>
        <w:t>L</w:t>
      </w:r>
      <w:r>
        <w:rPr>
          <w:rFonts w:cs="Times New Roman" w:hint="eastAsia"/>
          <w:szCs w:val="24"/>
        </w:rPr>
        <w:t>ibraries /tools used</w:t>
      </w:r>
    </w:p>
    <w:p w14:paraId="31837A04" w14:textId="77777777" w:rsidR="00823C43" w:rsidRDefault="00823C43" w:rsidP="00823C43">
      <w:pPr>
        <w:jc w:val="left"/>
        <w:rPr>
          <w:rFonts w:cs="Times New Roman"/>
          <w:szCs w:val="24"/>
        </w:rPr>
      </w:pPr>
    </w:p>
    <w:p w14:paraId="6342F7F9" w14:textId="32229FE0" w:rsidR="00823C43" w:rsidRDefault="00E22939" w:rsidP="00E22939">
      <w:pPr>
        <w:jc w:val="center"/>
        <w:rPr>
          <w:rFonts w:cs="Times New Roman"/>
          <w:szCs w:val="24"/>
        </w:rPr>
      </w:pPr>
      <w:r>
        <w:rPr>
          <w:rFonts w:cs="Times New Roman"/>
          <w:noProof/>
          <w:szCs w:val="24"/>
        </w:rPr>
        <w:drawing>
          <wp:inline distT="0" distB="0" distL="0" distR="0" wp14:anchorId="1F73AAAC" wp14:editId="6EC90DC8">
            <wp:extent cx="2749550" cy="1257300"/>
            <wp:effectExtent l="0" t="0" r="0" b="0"/>
            <wp:docPr id="732398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9550" cy="1257300"/>
                    </a:xfrm>
                    <a:prstGeom prst="rect">
                      <a:avLst/>
                    </a:prstGeom>
                    <a:noFill/>
                    <a:ln>
                      <a:noFill/>
                    </a:ln>
                  </pic:spPr>
                </pic:pic>
              </a:graphicData>
            </a:graphic>
          </wp:inline>
        </w:drawing>
      </w:r>
    </w:p>
    <w:p w14:paraId="13B5CDCE" w14:textId="1AC8FE88" w:rsidR="002B1320" w:rsidRDefault="002B1320" w:rsidP="002B1320">
      <w:pPr>
        <w:jc w:val="center"/>
        <w:rPr>
          <w:rFonts w:cs="Times New Roman"/>
          <w:szCs w:val="24"/>
        </w:rPr>
      </w:pPr>
      <w:r>
        <w:rPr>
          <w:rFonts w:cs="Times New Roman" w:hint="eastAsia"/>
          <w:szCs w:val="24"/>
        </w:rPr>
        <w:t>Fig 2. Python library used in this step</w:t>
      </w:r>
    </w:p>
    <w:p w14:paraId="174E685A" w14:textId="77777777" w:rsidR="00823C43" w:rsidRPr="002B1320" w:rsidRDefault="00823C43" w:rsidP="00823C43">
      <w:pPr>
        <w:jc w:val="left"/>
        <w:rPr>
          <w:rFonts w:cs="Times New Roman"/>
          <w:szCs w:val="24"/>
        </w:rPr>
      </w:pPr>
    </w:p>
    <w:p w14:paraId="5F0BF0F8" w14:textId="28CA1AE3" w:rsidR="00135BD8" w:rsidRDefault="004737C6" w:rsidP="00330A01">
      <w:pPr>
        <w:rPr>
          <w:rFonts w:cs="Times New Roman"/>
          <w:szCs w:val="24"/>
        </w:rPr>
      </w:pPr>
      <w:r>
        <w:rPr>
          <w:rFonts w:cs="Times New Roman"/>
          <w:szCs w:val="24"/>
        </w:rPr>
        <w:t>Visualization</w:t>
      </w:r>
    </w:p>
    <w:p w14:paraId="4BF6242C" w14:textId="77777777" w:rsidR="002B1320" w:rsidRDefault="002B1320" w:rsidP="00330A01">
      <w:pPr>
        <w:rPr>
          <w:rFonts w:cs="Times New Roman"/>
          <w:szCs w:val="24"/>
        </w:rPr>
      </w:pPr>
    </w:p>
    <w:p w14:paraId="06794C52" w14:textId="06354A6D" w:rsidR="00BE4782" w:rsidRDefault="00617E9A" w:rsidP="00330A01">
      <w:pPr>
        <w:rPr>
          <w:rFonts w:cs="Times New Roman"/>
          <w:szCs w:val="24"/>
        </w:rPr>
      </w:pPr>
      <w:r>
        <w:rPr>
          <w:rFonts w:cs="Times New Roman" w:hint="eastAsia"/>
          <w:szCs w:val="24"/>
        </w:rPr>
        <w:t xml:space="preserve">The under </w:t>
      </w:r>
      <w:r w:rsidR="00036352">
        <w:rPr>
          <w:rFonts w:cs="Times New Roman" w:hint="eastAsia"/>
          <w:szCs w:val="24"/>
        </w:rPr>
        <w:t>visual</w:t>
      </w:r>
      <w:r w:rsidR="00756F28">
        <w:rPr>
          <w:rFonts w:cs="Times New Roman" w:hint="eastAsia"/>
          <w:szCs w:val="24"/>
        </w:rPr>
        <w:t xml:space="preserve">ization </w:t>
      </w:r>
      <w:r w:rsidR="005E7891">
        <w:rPr>
          <w:rFonts w:cs="Times New Roman" w:hint="eastAsia"/>
          <w:szCs w:val="24"/>
        </w:rPr>
        <w:t xml:space="preserve">showed the top 20 </w:t>
      </w:r>
      <w:r w:rsidR="00AF4A8F">
        <w:rPr>
          <w:rFonts w:cs="Times New Roman"/>
          <w:szCs w:val="24"/>
        </w:rPr>
        <w:t>Stock.</w:t>
      </w:r>
      <w:r w:rsidR="00AF4A8F" w:rsidRPr="00A074B4">
        <w:rPr>
          <w:rFonts w:cs="Times New Roman"/>
          <w:szCs w:val="24"/>
        </w:rPr>
        <w:t xml:space="preserve"> It</w:t>
      </w:r>
      <w:r w:rsidR="00A074B4" w:rsidRPr="00A074B4">
        <w:rPr>
          <w:rFonts w:cs="Times New Roman"/>
          <w:szCs w:val="24"/>
        </w:rPr>
        <w:t xml:space="preserve"> also shows the stock market </w:t>
      </w:r>
      <w:r w:rsidR="00AF4A8F">
        <w:rPr>
          <w:rFonts w:cs="Times New Roman"/>
          <w:szCs w:val="24"/>
        </w:rPr>
        <w:t>capitalization</w:t>
      </w:r>
      <w:r w:rsidR="00A074B4" w:rsidRPr="00A074B4">
        <w:rPr>
          <w:rFonts w:cs="Times New Roman"/>
          <w:szCs w:val="24"/>
        </w:rPr>
        <w:t xml:space="preserve"> in descending order to provide a pool of stocks for later portfolio building using Markowitz's model</w:t>
      </w:r>
      <w:r w:rsidR="00A074B4">
        <w:rPr>
          <w:rFonts w:cs="Times New Roman" w:hint="eastAsia"/>
          <w:szCs w:val="24"/>
        </w:rPr>
        <w:t>(</w:t>
      </w:r>
      <w:r w:rsidR="00A074B4" w:rsidRPr="00C32F2F">
        <w:rPr>
          <w:rFonts w:cs="Times New Roman"/>
          <w:szCs w:val="24"/>
        </w:rPr>
        <w:t>mean-variance</w:t>
      </w:r>
      <w:r w:rsidR="00A074B4">
        <w:rPr>
          <w:rFonts w:cs="Times New Roman" w:hint="eastAsia"/>
          <w:szCs w:val="24"/>
        </w:rPr>
        <w:t>)</w:t>
      </w:r>
      <w:r w:rsidR="00A074B4" w:rsidRPr="00A074B4">
        <w:rPr>
          <w:rFonts w:cs="Times New Roman"/>
          <w:szCs w:val="24"/>
        </w:rPr>
        <w:t>.</w:t>
      </w:r>
    </w:p>
    <w:p w14:paraId="7D374CB6" w14:textId="02D47ADA" w:rsidR="00BE4782" w:rsidRDefault="00617E9A" w:rsidP="00A074B4">
      <w:pPr>
        <w:jc w:val="center"/>
        <w:rPr>
          <w:rFonts w:cs="Times New Roman"/>
          <w:szCs w:val="24"/>
        </w:rPr>
      </w:pPr>
      <w:r w:rsidRPr="00617E9A">
        <w:rPr>
          <w:rFonts w:cs="Times New Roman"/>
          <w:noProof/>
          <w:szCs w:val="24"/>
        </w:rPr>
        <w:lastRenderedPageBreak/>
        <w:drawing>
          <wp:inline distT="0" distB="0" distL="0" distR="0" wp14:anchorId="2C79BC70" wp14:editId="3780B751">
            <wp:extent cx="4473850" cy="2533650"/>
            <wp:effectExtent l="0" t="0" r="0" b="0"/>
            <wp:docPr id="125916775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67757" name="图片 1" descr="图表, 直方图&#10;&#10;描述已自动生成"/>
                    <pic:cNvPicPr/>
                  </pic:nvPicPr>
                  <pic:blipFill>
                    <a:blip r:embed="rId10"/>
                    <a:stretch>
                      <a:fillRect/>
                    </a:stretch>
                  </pic:blipFill>
                  <pic:spPr>
                    <a:xfrm>
                      <a:off x="0" y="0"/>
                      <a:ext cx="4480604" cy="2537475"/>
                    </a:xfrm>
                    <a:prstGeom prst="rect">
                      <a:avLst/>
                    </a:prstGeom>
                  </pic:spPr>
                </pic:pic>
              </a:graphicData>
            </a:graphic>
          </wp:inline>
        </w:drawing>
      </w:r>
    </w:p>
    <w:p w14:paraId="5237AA6A" w14:textId="50FB4E2C" w:rsidR="00BE4782" w:rsidRDefault="00617E9A" w:rsidP="00A074B4">
      <w:pPr>
        <w:jc w:val="center"/>
        <w:rPr>
          <w:rFonts w:cs="Times New Roman"/>
          <w:szCs w:val="24"/>
        </w:rPr>
      </w:pPr>
      <w:r>
        <w:rPr>
          <w:rFonts w:cs="Times New Roman" w:hint="eastAsia"/>
          <w:szCs w:val="24"/>
        </w:rPr>
        <w:t xml:space="preserve">Fig </w:t>
      </w:r>
      <w:r w:rsidR="002B1320">
        <w:rPr>
          <w:rFonts w:cs="Times New Roman" w:hint="eastAsia"/>
          <w:szCs w:val="24"/>
        </w:rPr>
        <w:t>3</w:t>
      </w:r>
      <w:r>
        <w:rPr>
          <w:rFonts w:cs="Times New Roman" w:hint="eastAsia"/>
          <w:szCs w:val="24"/>
        </w:rPr>
        <w:t>. Top 20 Stock by market capitalization</w:t>
      </w:r>
    </w:p>
    <w:p w14:paraId="32F121CB" w14:textId="77777777" w:rsidR="00BE4782" w:rsidRDefault="00BE4782" w:rsidP="00330A01">
      <w:pPr>
        <w:rPr>
          <w:rFonts w:cs="Times New Roman"/>
          <w:szCs w:val="24"/>
        </w:rPr>
      </w:pPr>
    </w:p>
    <w:p w14:paraId="16B635D1" w14:textId="3C9172E2" w:rsidR="00330A01" w:rsidRPr="00C32F2F" w:rsidRDefault="00330A01" w:rsidP="00495789">
      <w:pPr>
        <w:pStyle w:val="2"/>
      </w:pPr>
      <w:bookmarkStart w:id="12" w:name="_Toc183594356"/>
      <w:r w:rsidRPr="00823C43">
        <w:rPr>
          <w:b/>
          <w:bCs/>
        </w:rPr>
        <w:t>Step 2</w:t>
      </w:r>
      <w:r w:rsidRPr="00C32F2F">
        <w:t>: Constructing the Portfolio</w:t>
      </w:r>
      <w:bookmarkEnd w:id="12"/>
    </w:p>
    <w:p w14:paraId="4CE094DA" w14:textId="77777777" w:rsidR="00DA67AD" w:rsidRDefault="00330A01" w:rsidP="00330A01">
      <w:pPr>
        <w:rPr>
          <w:rFonts w:cs="Times New Roman"/>
          <w:szCs w:val="24"/>
        </w:rPr>
      </w:pPr>
      <w:r w:rsidRPr="00C32F2F">
        <w:rPr>
          <w:rFonts w:cs="Times New Roman"/>
          <w:szCs w:val="24"/>
        </w:rPr>
        <w:t xml:space="preserve"> </w:t>
      </w:r>
    </w:p>
    <w:p w14:paraId="673B516A" w14:textId="77659D28" w:rsidR="00330A01" w:rsidRDefault="00330A01" w:rsidP="00330A01">
      <w:pPr>
        <w:rPr>
          <w:rFonts w:cs="Times New Roman"/>
          <w:szCs w:val="24"/>
        </w:rPr>
      </w:pPr>
      <w:r w:rsidRPr="00C32F2F">
        <w:rPr>
          <w:rFonts w:cs="Times New Roman"/>
          <w:szCs w:val="24"/>
        </w:rPr>
        <w:t xml:space="preserve">A portfolio of selected stocks was constructed using a simple mean-variance optimization technique to allocate weights to different </w:t>
      </w:r>
      <w:r w:rsidR="00A30471" w:rsidRPr="00C32F2F">
        <w:rPr>
          <w:rFonts w:cs="Times New Roman"/>
          <w:szCs w:val="24"/>
        </w:rPr>
        <w:t>stocks. The</w:t>
      </w:r>
      <w:r w:rsidRPr="00C32F2F">
        <w:rPr>
          <w:rFonts w:cs="Times New Roman"/>
          <w:szCs w:val="24"/>
        </w:rPr>
        <w:t xml:space="preserve"> use of optimization (such as minimizing variance while maximizing return) ensures a balanced risk-reward ratio. By selecting weights that maximize Sharpe Ratio or minimize risk, the constructed portfolio aims to achieve optimal performance.</w:t>
      </w:r>
    </w:p>
    <w:p w14:paraId="3C7CC127" w14:textId="77777777" w:rsidR="00DA67AD" w:rsidRDefault="00DA67AD" w:rsidP="00330A01">
      <w:pPr>
        <w:rPr>
          <w:rFonts w:cs="Times New Roman"/>
          <w:szCs w:val="24"/>
        </w:rPr>
      </w:pPr>
    </w:p>
    <w:p w14:paraId="5D563673" w14:textId="56CCF3A7" w:rsidR="00DA67AD" w:rsidRPr="00DA67AD" w:rsidRDefault="00DA67AD" w:rsidP="00DA67AD">
      <w:pPr>
        <w:rPr>
          <w:rFonts w:cs="Times New Roman"/>
          <w:szCs w:val="24"/>
        </w:rPr>
      </w:pPr>
      <w:r w:rsidRPr="00DA67AD">
        <w:rPr>
          <w:rFonts w:cs="Times New Roman"/>
          <w:szCs w:val="24"/>
        </w:rPr>
        <w:t xml:space="preserve">Stock Selection and Data Collection: A list of </w:t>
      </w:r>
      <w:r w:rsidR="00A074B4">
        <w:rPr>
          <w:rFonts w:cs="Times New Roman" w:hint="eastAsia"/>
          <w:szCs w:val="24"/>
        </w:rPr>
        <w:t>top 20</w:t>
      </w:r>
      <w:r w:rsidRPr="00DA67AD">
        <w:rPr>
          <w:rFonts w:cs="Times New Roman"/>
          <w:szCs w:val="24"/>
        </w:rPr>
        <w:t xml:space="preserve"> stock tickers was provide. The historical price data for these stocks was downloaded using the Yahoo Finance API (</w:t>
      </w:r>
      <w:proofErr w:type="spellStart"/>
      <w:r w:rsidRPr="00DA67AD">
        <w:rPr>
          <w:rFonts w:cs="Times New Roman"/>
          <w:szCs w:val="24"/>
        </w:rPr>
        <w:t>yfinance</w:t>
      </w:r>
      <w:proofErr w:type="spellEnd"/>
      <w:r w:rsidRPr="00DA67AD">
        <w:rPr>
          <w:rFonts w:cs="Times New Roman"/>
          <w:szCs w:val="24"/>
        </w:rPr>
        <w:t>). The data was collected for the period from January 2013 to December 2023, focusing on the adjusted closing prices.</w:t>
      </w:r>
    </w:p>
    <w:p w14:paraId="4966C280" w14:textId="77777777" w:rsidR="00DA67AD" w:rsidRPr="00DA67AD" w:rsidRDefault="00DA67AD" w:rsidP="00DA67AD">
      <w:pPr>
        <w:rPr>
          <w:rFonts w:cs="Times New Roman"/>
          <w:szCs w:val="24"/>
        </w:rPr>
      </w:pPr>
    </w:p>
    <w:p w14:paraId="064082CB" w14:textId="77777777" w:rsidR="00DA67AD" w:rsidRPr="00DA67AD" w:rsidRDefault="00DA67AD" w:rsidP="00DA67AD">
      <w:pPr>
        <w:rPr>
          <w:rFonts w:cs="Times New Roman"/>
          <w:szCs w:val="24"/>
        </w:rPr>
      </w:pPr>
      <w:r w:rsidRPr="00DA67AD">
        <w:rPr>
          <w:rFonts w:cs="Times New Roman"/>
          <w:szCs w:val="24"/>
        </w:rPr>
        <w:t>Data Cleaning and Filtering: Stocks with insufficient trading data (less than 1,000 trading days) were filtered out to ensure the reliability of the dataset. This filtering step ensured that only those stocks with significant trading history were included in the portfolio.</w:t>
      </w:r>
    </w:p>
    <w:p w14:paraId="73E65480" w14:textId="77777777" w:rsidR="00DA67AD" w:rsidRPr="00DA67AD" w:rsidRDefault="00DA67AD" w:rsidP="00DA67AD">
      <w:pPr>
        <w:rPr>
          <w:rFonts w:cs="Times New Roman"/>
          <w:szCs w:val="24"/>
        </w:rPr>
      </w:pPr>
    </w:p>
    <w:p w14:paraId="66449986" w14:textId="77777777" w:rsidR="00DA67AD" w:rsidRPr="00DA67AD" w:rsidRDefault="00DA67AD" w:rsidP="00DA67AD">
      <w:pPr>
        <w:rPr>
          <w:rFonts w:cs="Times New Roman"/>
          <w:szCs w:val="24"/>
        </w:rPr>
      </w:pPr>
      <w:r w:rsidRPr="00DA67AD">
        <w:rPr>
          <w:rFonts w:cs="Times New Roman"/>
          <w:szCs w:val="24"/>
        </w:rPr>
        <w:t>Mean and Covariance Calculation: Daily returns were calculated for the filtered stocks, and their mean returns and covariance matrix were computed. These values are fundamental inputs for portfolio optimization.</w:t>
      </w:r>
    </w:p>
    <w:p w14:paraId="0582501B" w14:textId="77777777" w:rsidR="00DA67AD" w:rsidRPr="00DA67AD" w:rsidRDefault="00DA67AD" w:rsidP="00DA67AD">
      <w:pPr>
        <w:rPr>
          <w:rFonts w:cs="Times New Roman"/>
          <w:szCs w:val="24"/>
        </w:rPr>
      </w:pPr>
    </w:p>
    <w:p w14:paraId="25C82B1B" w14:textId="0E7A312C" w:rsidR="00DA67AD" w:rsidRPr="00DA67AD" w:rsidRDefault="00DA67AD" w:rsidP="00DA67AD">
      <w:pPr>
        <w:rPr>
          <w:rFonts w:cs="Times New Roman"/>
          <w:szCs w:val="24"/>
        </w:rPr>
      </w:pPr>
      <w:r w:rsidRPr="00DA67AD">
        <w:rPr>
          <w:rFonts w:cs="Times New Roman"/>
          <w:szCs w:val="24"/>
        </w:rPr>
        <w:t>Mean-Variance Optimization: The portfolio was optimized using a mean-variance approach, specifically aiming to maximize the Sharpe ratio</w:t>
      </w:r>
      <w:r w:rsidR="002B1320">
        <w:rPr>
          <w:rFonts w:cs="Times New Roman" w:hint="eastAsia"/>
          <w:szCs w:val="24"/>
        </w:rPr>
        <w:t xml:space="preserve"> (</w:t>
      </w:r>
      <w:r w:rsidR="002B1320" w:rsidRPr="002B1320">
        <w:rPr>
          <w:rFonts w:cs="Times New Roman"/>
          <w:szCs w:val="24"/>
        </w:rPr>
        <w:t>Sharpe</w:t>
      </w:r>
      <w:r w:rsidR="002B1320">
        <w:rPr>
          <w:rFonts w:cs="Times New Roman" w:hint="eastAsia"/>
          <w:szCs w:val="24"/>
        </w:rPr>
        <w:t xml:space="preserve"> , 1994) </w:t>
      </w:r>
      <w:r w:rsidRPr="00DA67AD">
        <w:rPr>
          <w:rFonts w:cs="Times New Roman"/>
          <w:szCs w:val="24"/>
        </w:rPr>
        <w:t xml:space="preserve">. The Sharpe ratio is a measure of risk-adjusted return, calculated by taking the difference between the portfolio return and a risk-free rate (set at 2% in this case), divided by the portfolio's risk (volatility). The optimization used the Sequential Least </w:t>
      </w:r>
      <w:proofErr w:type="spellStart"/>
      <w:r w:rsidRPr="00DA67AD">
        <w:rPr>
          <w:rFonts w:cs="Times New Roman"/>
          <w:szCs w:val="24"/>
        </w:rPr>
        <w:t>SQuares</w:t>
      </w:r>
      <w:proofErr w:type="spellEnd"/>
      <w:r w:rsidRPr="00DA67AD">
        <w:rPr>
          <w:rFonts w:cs="Times New Roman"/>
          <w:szCs w:val="24"/>
        </w:rPr>
        <w:t xml:space="preserve"> Programming (SLSQP) method to find the optimal weights that would maximize the Sharpe ratio.</w:t>
      </w:r>
    </w:p>
    <w:p w14:paraId="7DA2AACD" w14:textId="77777777" w:rsidR="00DA67AD" w:rsidRPr="00DA67AD" w:rsidRDefault="00DA67AD" w:rsidP="00DA67AD">
      <w:pPr>
        <w:rPr>
          <w:rFonts w:cs="Times New Roman"/>
          <w:szCs w:val="24"/>
        </w:rPr>
      </w:pPr>
    </w:p>
    <w:p w14:paraId="06DD4FD7" w14:textId="047401F3" w:rsidR="00DA67AD" w:rsidRPr="00DA67AD" w:rsidRDefault="00DA67AD" w:rsidP="00DA67AD">
      <w:pPr>
        <w:rPr>
          <w:rFonts w:cs="Times New Roman"/>
          <w:szCs w:val="24"/>
        </w:rPr>
      </w:pPr>
      <w:r w:rsidRPr="00DA67AD">
        <w:rPr>
          <w:rFonts w:cs="Times New Roman"/>
          <w:szCs w:val="24"/>
        </w:rPr>
        <w:t>Portfolio Allocation: The optimized weights were extracted, and stocks with very small allocations were filtered out. The resulting portfolio was visualized using a pie chart to represent the weight allocation of each stock. The goal of this approach was to achieve a balanced risk-reward ratio by investing in growth stocks that offered the best trade-off between expected returns and risk.</w:t>
      </w:r>
    </w:p>
    <w:p w14:paraId="2410F17E" w14:textId="77777777" w:rsidR="00DA67AD" w:rsidRPr="00DA67AD" w:rsidRDefault="00DA67AD" w:rsidP="00DA67AD">
      <w:pPr>
        <w:rPr>
          <w:rFonts w:cs="Times New Roman"/>
          <w:szCs w:val="24"/>
        </w:rPr>
      </w:pPr>
    </w:p>
    <w:p w14:paraId="6B8226E7" w14:textId="643FD8F8" w:rsidR="00DA67AD" w:rsidRDefault="00DA67AD" w:rsidP="00DA67AD">
      <w:pPr>
        <w:rPr>
          <w:rFonts w:cs="Times New Roman"/>
          <w:szCs w:val="24"/>
        </w:rPr>
      </w:pPr>
      <w:r w:rsidRPr="00DA67AD">
        <w:rPr>
          <w:rFonts w:cs="Times New Roman"/>
          <w:szCs w:val="24"/>
        </w:rPr>
        <w:t>Results: The expected annual return, risk (volatility), and Sharpe ratio of the optimal portfolio were calculated and displayed, along with the optimal allocation of weights to different stocks. The mean-variance optimization technique ensured that the portfolio was designed to provide the best possible performance for a given level of risk.</w:t>
      </w:r>
    </w:p>
    <w:p w14:paraId="56A1F7D3" w14:textId="77777777" w:rsidR="006B0353" w:rsidRPr="00DA67AD" w:rsidRDefault="006B0353" w:rsidP="00DA67AD">
      <w:pPr>
        <w:rPr>
          <w:rFonts w:cs="Times New Roman"/>
          <w:szCs w:val="24"/>
        </w:rPr>
      </w:pPr>
    </w:p>
    <w:p w14:paraId="5B853DD7" w14:textId="1A055475" w:rsidR="00655443" w:rsidRPr="00DD4676" w:rsidRDefault="00DA67AD" w:rsidP="006B0353">
      <w:pPr>
        <w:rPr>
          <w:rFonts w:cs="Times New Roman"/>
          <w:szCs w:val="24"/>
        </w:rPr>
      </w:pPr>
      <w:r w:rsidRPr="00DA67AD">
        <w:rPr>
          <w:rFonts w:cs="Times New Roman"/>
          <w:szCs w:val="24"/>
        </w:rPr>
        <w:t>The use of mean-variance optimization, such as maximizing the Sharpe Ratio or minimizing risk, ensures a balanced risk-reward ratio. This optimization approach provides a structured method to allocate investments across the growth stocks in a manner that aims to maximize the return for a given risk level, resulting in an optimal portfolio.</w:t>
      </w:r>
    </w:p>
    <w:p w14:paraId="2E40EAB9" w14:textId="24A392EC" w:rsidR="007415B4" w:rsidRDefault="007415B4" w:rsidP="007D2877">
      <w:pPr>
        <w:jc w:val="center"/>
        <w:rPr>
          <w:rFonts w:cs="Times New Roman"/>
          <w:szCs w:val="24"/>
        </w:rPr>
      </w:pPr>
      <w:r>
        <w:rPr>
          <w:rFonts w:cs="Times New Roman"/>
          <w:noProof/>
          <w:szCs w:val="24"/>
        </w:rPr>
        <w:drawing>
          <wp:inline distT="0" distB="0" distL="0" distR="0" wp14:anchorId="4A761C0F" wp14:editId="20026CF0">
            <wp:extent cx="5270500" cy="2311400"/>
            <wp:effectExtent l="0" t="0" r="0" b="0"/>
            <wp:docPr id="17813323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311400"/>
                    </a:xfrm>
                    <a:prstGeom prst="rect">
                      <a:avLst/>
                    </a:prstGeom>
                    <a:noFill/>
                    <a:ln>
                      <a:noFill/>
                    </a:ln>
                  </pic:spPr>
                </pic:pic>
              </a:graphicData>
            </a:graphic>
          </wp:inline>
        </w:drawing>
      </w:r>
      <w:r>
        <w:rPr>
          <w:rFonts w:cs="Times New Roman" w:hint="eastAsia"/>
          <w:szCs w:val="24"/>
        </w:rPr>
        <w:t xml:space="preserve">Fig </w:t>
      </w:r>
      <w:r w:rsidR="002B1320">
        <w:rPr>
          <w:rFonts w:cs="Times New Roman" w:hint="eastAsia"/>
          <w:szCs w:val="24"/>
        </w:rPr>
        <w:t>5</w:t>
      </w:r>
      <w:r>
        <w:rPr>
          <w:rFonts w:cs="Times New Roman" w:hint="eastAsia"/>
          <w:szCs w:val="24"/>
        </w:rPr>
        <w:t>.</w:t>
      </w:r>
      <w:r w:rsidR="007D2877">
        <w:rPr>
          <w:rFonts w:cs="Times New Roman"/>
          <w:szCs w:val="24"/>
        </w:rPr>
        <w:t>The main part</w:t>
      </w:r>
      <w:r>
        <w:rPr>
          <w:rFonts w:cs="Times New Roman" w:hint="eastAsia"/>
          <w:szCs w:val="24"/>
        </w:rPr>
        <w:t xml:space="preserve"> </w:t>
      </w:r>
      <w:r w:rsidR="007D2877">
        <w:rPr>
          <w:rFonts w:cs="Times New Roman"/>
          <w:szCs w:val="24"/>
        </w:rPr>
        <w:t>p</w:t>
      </w:r>
      <w:r>
        <w:rPr>
          <w:rFonts w:cs="Times New Roman" w:hint="eastAsia"/>
          <w:szCs w:val="24"/>
        </w:rPr>
        <w:t xml:space="preserve">ortfolio </w:t>
      </w:r>
      <w:r w:rsidR="007D2877">
        <w:rPr>
          <w:rFonts w:cs="Times New Roman"/>
          <w:szCs w:val="24"/>
        </w:rPr>
        <w:t>a</w:t>
      </w:r>
      <w:r>
        <w:rPr>
          <w:rFonts w:cs="Times New Roman" w:hint="eastAsia"/>
          <w:szCs w:val="24"/>
        </w:rPr>
        <w:t>llocation</w:t>
      </w:r>
      <w:r>
        <w:rPr>
          <w:rFonts w:cs="Times New Roman"/>
          <w:szCs w:val="24"/>
        </w:rPr>
        <w:t xml:space="preserve"> coding</w:t>
      </w:r>
    </w:p>
    <w:p w14:paraId="42396A89" w14:textId="343A59AA" w:rsidR="00C073BB" w:rsidRDefault="00C073BB" w:rsidP="007D2877">
      <w:pPr>
        <w:jc w:val="center"/>
        <w:rPr>
          <w:rFonts w:cs="Times New Roman"/>
          <w:szCs w:val="24"/>
        </w:rPr>
      </w:pPr>
    </w:p>
    <w:p w14:paraId="1A3F2EC5" w14:textId="77777777" w:rsidR="00E22939" w:rsidRDefault="00E22939" w:rsidP="00E22939">
      <w:pPr>
        <w:jc w:val="left"/>
        <w:rPr>
          <w:rFonts w:cs="Times New Roman"/>
          <w:szCs w:val="24"/>
        </w:rPr>
      </w:pPr>
      <w:r>
        <w:rPr>
          <w:rFonts w:cs="Times New Roman"/>
          <w:szCs w:val="24"/>
        </w:rPr>
        <w:t>L</w:t>
      </w:r>
      <w:r>
        <w:rPr>
          <w:rFonts w:cs="Times New Roman" w:hint="eastAsia"/>
          <w:szCs w:val="24"/>
        </w:rPr>
        <w:t>ibraries /tools used</w:t>
      </w:r>
    </w:p>
    <w:p w14:paraId="7766500F" w14:textId="6E9B13DE" w:rsidR="009508DB" w:rsidRDefault="00E22939" w:rsidP="00E22939">
      <w:pPr>
        <w:jc w:val="center"/>
        <w:rPr>
          <w:rFonts w:cs="Times New Roman"/>
          <w:szCs w:val="24"/>
        </w:rPr>
      </w:pPr>
      <w:r>
        <w:rPr>
          <w:rFonts w:cs="Times New Roman"/>
          <w:noProof/>
          <w:szCs w:val="24"/>
        </w:rPr>
        <w:drawing>
          <wp:inline distT="0" distB="0" distL="0" distR="0" wp14:anchorId="00FAC405" wp14:editId="07F8CB47">
            <wp:extent cx="2857500" cy="1466850"/>
            <wp:effectExtent l="0" t="0" r="0" b="0"/>
            <wp:docPr id="18472550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p>
    <w:p w14:paraId="225D181C" w14:textId="1297BE24" w:rsidR="002B1320" w:rsidRDefault="002B1320" w:rsidP="002B1320">
      <w:pPr>
        <w:jc w:val="center"/>
        <w:rPr>
          <w:rFonts w:cs="Times New Roman"/>
          <w:szCs w:val="24"/>
        </w:rPr>
      </w:pPr>
      <w:r>
        <w:rPr>
          <w:rFonts w:cs="Times New Roman" w:hint="eastAsia"/>
          <w:szCs w:val="24"/>
        </w:rPr>
        <w:t>Fig 6. Python library used in this step</w:t>
      </w:r>
    </w:p>
    <w:p w14:paraId="25B4C101" w14:textId="77777777" w:rsidR="002B1320" w:rsidRPr="002B1320" w:rsidRDefault="002B1320" w:rsidP="00E22939">
      <w:pPr>
        <w:jc w:val="center"/>
        <w:rPr>
          <w:rFonts w:cs="Times New Roman"/>
          <w:szCs w:val="24"/>
        </w:rPr>
      </w:pPr>
    </w:p>
    <w:p w14:paraId="2ADDCE46" w14:textId="77777777" w:rsidR="00E22939" w:rsidRDefault="00E22939" w:rsidP="009508DB">
      <w:pPr>
        <w:rPr>
          <w:rFonts w:cs="Times New Roman"/>
          <w:szCs w:val="24"/>
        </w:rPr>
      </w:pPr>
    </w:p>
    <w:p w14:paraId="2A605793" w14:textId="3BF6E287" w:rsidR="009508DB" w:rsidRDefault="009508DB" w:rsidP="009508DB">
      <w:pPr>
        <w:rPr>
          <w:rFonts w:cs="Times New Roman"/>
          <w:szCs w:val="24"/>
        </w:rPr>
      </w:pPr>
      <w:r>
        <w:rPr>
          <w:rFonts w:cs="Times New Roman"/>
          <w:szCs w:val="24"/>
        </w:rPr>
        <w:lastRenderedPageBreak/>
        <w:t>Visualization</w:t>
      </w:r>
    </w:p>
    <w:p w14:paraId="052C4476" w14:textId="6651F0BA" w:rsidR="009508DB" w:rsidRPr="009508DB" w:rsidRDefault="009508DB" w:rsidP="009508DB">
      <w:pPr>
        <w:rPr>
          <w:rFonts w:cs="Times New Roman"/>
          <w:szCs w:val="24"/>
        </w:rPr>
      </w:pPr>
      <w:r>
        <w:rPr>
          <w:rFonts w:cs="Times New Roman"/>
          <w:szCs w:val="24"/>
        </w:rPr>
        <w:t xml:space="preserve">This visualization </w:t>
      </w:r>
      <w:r w:rsidR="00B63279">
        <w:rPr>
          <w:rFonts w:cs="Times New Roman"/>
          <w:szCs w:val="24"/>
        </w:rPr>
        <w:t>showed the allocation of the portfolio of top 20 stock that is selected by</w:t>
      </w:r>
      <w:r w:rsidR="00B77F02">
        <w:rPr>
          <w:rFonts w:cs="Times New Roman" w:hint="eastAsia"/>
          <w:szCs w:val="24"/>
        </w:rPr>
        <w:t xml:space="preserve"> market capitalization</w:t>
      </w:r>
      <w:r w:rsidR="00B63279">
        <w:rPr>
          <w:rFonts w:cs="Times New Roman"/>
          <w:szCs w:val="24"/>
        </w:rPr>
        <w:t xml:space="preserve"> .</w:t>
      </w:r>
    </w:p>
    <w:p w14:paraId="361E30F1" w14:textId="7F0D1D70" w:rsidR="009508DB" w:rsidRDefault="009508DB" w:rsidP="003507DF">
      <w:pPr>
        <w:jc w:val="center"/>
        <w:rPr>
          <w:rFonts w:cs="Times New Roman"/>
          <w:szCs w:val="24"/>
        </w:rPr>
      </w:pPr>
      <w:r w:rsidRPr="009508DB">
        <w:rPr>
          <w:rFonts w:cs="Times New Roman"/>
          <w:noProof/>
          <w:szCs w:val="24"/>
        </w:rPr>
        <w:drawing>
          <wp:inline distT="0" distB="0" distL="0" distR="0" wp14:anchorId="352F4082" wp14:editId="1311D950">
            <wp:extent cx="3797300" cy="3803650"/>
            <wp:effectExtent l="0" t="0" r="0" b="0"/>
            <wp:docPr id="1529370134"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0134" name="图片 1" descr="图表, 饼图&#10;&#10;描述已自动生成"/>
                    <pic:cNvPicPr/>
                  </pic:nvPicPr>
                  <pic:blipFill>
                    <a:blip r:embed="rId13"/>
                    <a:stretch>
                      <a:fillRect/>
                    </a:stretch>
                  </pic:blipFill>
                  <pic:spPr>
                    <a:xfrm>
                      <a:off x="0" y="0"/>
                      <a:ext cx="3810858" cy="3817231"/>
                    </a:xfrm>
                    <a:prstGeom prst="rect">
                      <a:avLst/>
                    </a:prstGeom>
                  </pic:spPr>
                </pic:pic>
              </a:graphicData>
            </a:graphic>
          </wp:inline>
        </w:drawing>
      </w:r>
    </w:p>
    <w:p w14:paraId="570F6EC2" w14:textId="02DFDD10" w:rsidR="009508DB" w:rsidRDefault="003507DF" w:rsidP="00B77F02">
      <w:pPr>
        <w:jc w:val="center"/>
        <w:rPr>
          <w:rFonts w:cs="Times New Roman"/>
          <w:szCs w:val="24"/>
        </w:rPr>
      </w:pPr>
      <w:r>
        <w:rPr>
          <w:rFonts w:cs="Times New Roman" w:hint="eastAsia"/>
          <w:szCs w:val="24"/>
        </w:rPr>
        <w:t xml:space="preserve">Fig </w:t>
      </w:r>
      <w:r w:rsidR="002B1320">
        <w:rPr>
          <w:rFonts w:cs="Times New Roman" w:hint="eastAsia"/>
          <w:szCs w:val="24"/>
        </w:rPr>
        <w:t>7</w:t>
      </w:r>
      <w:r>
        <w:rPr>
          <w:rFonts w:cs="Times New Roman" w:hint="eastAsia"/>
          <w:szCs w:val="24"/>
        </w:rPr>
        <w:t>.</w:t>
      </w:r>
      <w:r w:rsidR="00B77F02">
        <w:rPr>
          <w:rFonts w:cs="Times New Roman" w:hint="eastAsia"/>
          <w:szCs w:val="24"/>
        </w:rPr>
        <w:t>Optimal Portfolio Weight Allocation</w:t>
      </w:r>
    </w:p>
    <w:p w14:paraId="7EF7D3C1" w14:textId="77777777" w:rsidR="00FA01CD" w:rsidRDefault="00FA01CD" w:rsidP="006B0353">
      <w:pPr>
        <w:rPr>
          <w:rFonts w:cs="Times New Roman"/>
          <w:szCs w:val="24"/>
        </w:rPr>
      </w:pPr>
    </w:p>
    <w:p w14:paraId="0F3A6490" w14:textId="77777777" w:rsidR="00ED19BA" w:rsidRDefault="006B0353" w:rsidP="00495789">
      <w:pPr>
        <w:pStyle w:val="2"/>
      </w:pPr>
      <w:bookmarkStart w:id="13" w:name="_Toc183594357"/>
      <w:r w:rsidRPr="00823C43">
        <w:rPr>
          <w:b/>
          <w:bCs/>
        </w:rPr>
        <w:t>Step 3</w:t>
      </w:r>
      <w:r w:rsidRPr="006B0353">
        <w:t>: Forecasting with LSTM</w:t>
      </w:r>
      <w:r w:rsidR="005C0C0F">
        <w:rPr>
          <w:rFonts w:hint="eastAsia"/>
        </w:rPr>
        <w:t xml:space="preserve"> and use predicted prize optimize portfolio</w:t>
      </w:r>
      <w:bookmarkEnd w:id="13"/>
    </w:p>
    <w:p w14:paraId="3B455580" w14:textId="77777777" w:rsidR="00ED19BA" w:rsidRDefault="00ED19BA" w:rsidP="005C0C0F">
      <w:pPr>
        <w:rPr>
          <w:rFonts w:cs="Times New Roman"/>
          <w:szCs w:val="24"/>
        </w:rPr>
      </w:pPr>
    </w:p>
    <w:p w14:paraId="38BAAEB3" w14:textId="4E30A561" w:rsidR="005C0C0F" w:rsidRPr="005C0C0F" w:rsidRDefault="00E22939" w:rsidP="005C0C0F">
      <w:pPr>
        <w:rPr>
          <w:rFonts w:cs="Times New Roman"/>
          <w:szCs w:val="24"/>
        </w:rPr>
      </w:pPr>
      <w:r w:rsidRPr="00E22939">
        <w:rPr>
          <w:rFonts w:cs="Times New Roman"/>
          <w:szCs w:val="24"/>
        </w:rPr>
        <w:t xml:space="preserve">The LSTM model was chosen because of its applicability to time series data, which is crucial in financial </w:t>
      </w:r>
      <w:proofErr w:type="spellStart"/>
      <w:r w:rsidRPr="00E22939">
        <w:rPr>
          <w:rFonts w:cs="Times New Roman"/>
          <w:szCs w:val="24"/>
        </w:rPr>
        <w:t>forecasting.LSTM</w:t>
      </w:r>
      <w:proofErr w:type="spellEnd"/>
      <w:r w:rsidRPr="00E22939">
        <w:rPr>
          <w:rFonts w:cs="Times New Roman"/>
          <w:szCs w:val="24"/>
        </w:rPr>
        <w:t xml:space="preserve"> is able to learn long term dependencies and therefore is effective in capturing market trends and volatility. LSTM can handle continuous data better than traditional machine learning models, and it handles nonlinear models better than other time series models</w:t>
      </w:r>
      <w:r w:rsidR="00D62D12">
        <w:rPr>
          <w:rFonts w:cs="Times New Roman" w:hint="eastAsia"/>
          <w:szCs w:val="24"/>
        </w:rPr>
        <w:t xml:space="preserve"> (</w:t>
      </w:r>
      <w:r w:rsidR="00D62D12" w:rsidRPr="00D62D12">
        <w:rPr>
          <w:rFonts w:cs="Times New Roman"/>
          <w:szCs w:val="24"/>
        </w:rPr>
        <w:t>ARIMA</w:t>
      </w:r>
      <w:r w:rsidR="00D62D12">
        <w:rPr>
          <w:rFonts w:cs="Times New Roman" w:hint="eastAsia"/>
          <w:szCs w:val="24"/>
        </w:rPr>
        <w:t>)</w:t>
      </w:r>
      <w:r w:rsidRPr="00E22939">
        <w:rPr>
          <w:rFonts w:cs="Times New Roman"/>
          <w:szCs w:val="24"/>
        </w:rPr>
        <w:t>, which is why the use of LSTM in financial forecasting is common.</w:t>
      </w:r>
    </w:p>
    <w:p w14:paraId="5882BC5E" w14:textId="77777777" w:rsidR="00E22939" w:rsidRDefault="00E22939" w:rsidP="005C0C0F">
      <w:pPr>
        <w:rPr>
          <w:rFonts w:cs="Times New Roman"/>
          <w:szCs w:val="24"/>
        </w:rPr>
      </w:pPr>
    </w:p>
    <w:p w14:paraId="6CCCCC3C" w14:textId="4DC9F9D8" w:rsidR="005C0C0F" w:rsidRPr="005C0C0F" w:rsidRDefault="005C0C0F" w:rsidP="005C0C0F">
      <w:pPr>
        <w:rPr>
          <w:rFonts w:cs="Times New Roman"/>
          <w:szCs w:val="24"/>
        </w:rPr>
      </w:pPr>
      <w:r w:rsidRPr="005C0C0F">
        <w:rPr>
          <w:rFonts w:cs="Times New Roman"/>
          <w:szCs w:val="24"/>
        </w:rPr>
        <w:t>Analysis Conducted</w:t>
      </w:r>
    </w:p>
    <w:p w14:paraId="07C41761" w14:textId="77777777" w:rsidR="005C0C0F" w:rsidRPr="005C0C0F" w:rsidRDefault="005C0C0F" w:rsidP="005C0C0F">
      <w:pPr>
        <w:rPr>
          <w:rFonts w:cs="Times New Roman"/>
          <w:szCs w:val="24"/>
        </w:rPr>
      </w:pPr>
    </w:p>
    <w:p w14:paraId="08C1A834" w14:textId="77777777" w:rsidR="005C0C0F" w:rsidRPr="005C0C0F" w:rsidRDefault="005C0C0F" w:rsidP="005C0C0F">
      <w:pPr>
        <w:rPr>
          <w:rFonts w:cs="Times New Roman"/>
          <w:szCs w:val="24"/>
        </w:rPr>
      </w:pPr>
      <w:r w:rsidRPr="005C0C0F">
        <w:rPr>
          <w:rFonts w:cs="Times New Roman"/>
          <w:szCs w:val="24"/>
        </w:rPr>
        <w:t>The analysis involved collecting historical stock data, preprocessing it, training an LSTM model, and using it for predictions. This was followed by portfolio optimization based on the predicted returns. Below are the key components of the analysis:</w:t>
      </w:r>
    </w:p>
    <w:p w14:paraId="085E7CB4" w14:textId="77777777" w:rsidR="005C0C0F" w:rsidRPr="005C0C0F" w:rsidRDefault="005C0C0F" w:rsidP="005C0C0F">
      <w:pPr>
        <w:rPr>
          <w:rFonts w:cs="Times New Roman"/>
          <w:szCs w:val="24"/>
        </w:rPr>
      </w:pPr>
    </w:p>
    <w:p w14:paraId="2BE2C681" w14:textId="77777777" w:rsidR="005C0C0F" w:rsidRPr="005C0C0F" w:rsidRDefault="005C0C0F" w:rsidP="005C0C0F">
      <w:pPr>
        <w:rPr>
          <w:rFonts w:cs="Times New Roman"/>
          <w:szCs w:val="24"/>
        </w:rPr>
      </w:pPr>
      <w:r w:rsidRPr="005C0C0F">
        <w:rPr>
          <w:rFonts w:cs="Times New Roman"/>
          <w:szCs w:val="24"/>
        </w:rPr>
        <w:t xml:space="preserve">Data Fetching and Preprocessing: Historical stock data for six major companies ('AVGO', 'COST', 'LLY', 'NVDA', 'TSLA', 'UNH') was collected using </w:t>
      </w:r>
      <w:proofErr w:type="spellStart"/>
      <w:r w:rsidRPr="005C0C0F">
        <w:rPr>
          <w:rFonts w:cs="Times New Roman"/>
          <w:szCs w:val="24"/>
        </w:rPr>
        <w:t>yfinance</w:t>
      </w:r>
      <w:proofErr w:type="spellEnd"/>
      <w:r w:rsidRPr="005C0C0F">
        <w:rPr>
          <w:rFonts w:cs="Times New Roman"/>
          <w:szCs w:val="24"/>
        </w:rPr>
        <w:t xml:space="preserve"> from January 1, 2013, to November 20, 2024. Missing values were handled using forward </w:t>
      </w:r>
      <w:r w:rsidRPr="005C0C0F">
        <w:rPr>
          <w:rFonts w:cs="Times New Roman"/>
          <w:szCs w:val="24"/>
        </w:rPr>
        <w:lastRenderedPageBreak/>
        <w:t xml:space="preserve">and backward filling. The data was then scaled using </w:t>
      </w:r>
      <w:proofErr w:type="spellStart"/>
      <w:r w:rsidRPr="005C0C0F">
        <w:rPr>
          <w:rFonts w:cs="Times New Roman"/>
          <w:szCs w:val="24"/>
        </w:rPr>
        <w:t>MinMaxScaler</w:t>
      </w:r>
      <w:proofErr w:type="spellEnd"/>
      <w:r w:rsidRPr="005C0C0F">
        <w:rPr>
          <w:rFonts w:cs="Times New Roman"/>
          <w:szCs w:val="24"/>
        </w:rPr>
        <w:t xml:space="preserve"> to normalize the values, stabilizing the LSTM learning process.</w:t>
      </w:r>
    </w:p>
    <w:p w14:paraId="35E616C9" w14:textId="77777777" w:rsidR="005C0C0F" w:rsidRPr="005C0C0F" w:rsidRDefault="005C0C0F" w:rsidP="005C0C0F">
      <w:pPr>
        <w:rPr>
          <w:rFonts w:cs="Times New Roman"/>
          <w:szCs w:val="24"/>
        </w:rPr>
      </w:pPr>
    </w:p>
    <w:p w14:paraId="5704E147" w14:textId="77777777" w:rsidR="005C0C0F" w:rsidRPr="005C0C0F" w:rsidRDefault="005C0C0F" w:rsidP="005C0C0F">
      <w:pPr>
        <w:rPr>
          <w:rFonts w:cs="Times New Roman"/>
          <w:szCs w:val="24"/>
        </w:rPr>
      </w:pPr>
      <w:r w:rsidRPr="005C0C0F">
        <w:rPr>
          <w:rFonts w:cs="Times New Roman"/>
          <w:szCs w:val="24"/>
        </w:rPr>
        <w:t>Data Transformation: The scaled data was transformed into sequences suitable for LSTM input with a look-back window of 50 days. This window size captures enough temporal information to make accurate predictions while maintaining computational efficiency.</w:t>
      </w:r>
    </w:p>
    <w:p w14:paraId="71434CD6" w14:textId="77777777" w:rsidR="005C0C0F" w:rsidRPr="005C0C0F" w:rsidRDefault="005C0C0F" w:rsidP="005C0C0F">
      <w:pPr>
        <w:rPr>
          <w:rFonts w:cs="Times New Roman"/>
          <w:szCs w:val="24"/>
        </w:rPr>
      </w:pPr>
    </w:p>
    <w:p w14:paraId="3DE7AB19" w14:textId="77777777" w:rsidR="005C0C0F" w:rsidRPr="005C0C0F" w:rsidRDefault="005C0C0F" w:rsidP="005C0C0F">
      <w:pPr>
        <w:rPr>
          <w:rFonts w:cs="Times New Roman"/>
          <w:szCs w:val="24"/>
        </w:rPr>
      </w:pPr>
      <w:r w:rsidRPr="005C0C0F">
        <w:rPr>
          <w:rFonts w:cs="Times New Roman"/>
          <w:szCs w:val="24"/>
        </w:rPr>
        <w:t xml:space="preserve">Model Architecture and Training: An LSTM model with two layers, each having 128 units, was used. Dropout layers with a rate of 0.2 were added to prevent overfitting. The model was compiled using the Adam optimizer and trained with a validation split of 20%. To avoid overfitting and ensure efficient learning, callbacks such as </w:t>
      </w:r>
      <w:proofErr w:type="spellStart"/>
      <w:r w:rsidRPr="005C0C0F">
        <w:rPr>
          <w:rFonts w:cs="Times New Roman"/>
          <w:szCs w:val="24"/>
        </w:rPr>
        <w:t>ReduceLROnPlateau</w:t>
      </w:r>
      <w:proofErr w:type="spellEnd"/>
      <w:r w:rsidRPr="005C0C0F">
        <w:rPr>
          <w:rFonts w:cs="Times New Roman"/>
          <w:szCs w:val="24"/>
        </w:rPr>
        <w:t xml:space="preserve"> and EarlyStopping were used.</w:t>
      </w:r>
    </w:p>
    <w:p w14:paraId="7B9BB392" w14:textId="77777777" w:rsidR="005C0C0F" w:rsidRPr="005C0C0F" w:rsidRDefault="005C0C0F" w:rsidP="005C0C0F">
      <w:pPr>
        <w:rPr>
          <w:rFonts w:cs="Times New Roman"/>
          <w:szCs w:val="24"/>
        </w:rPr>
      </w:pPr>
    </w:p>
    <w:p w14:paraId="1F44F1E9" w14:textId="77777777" w:rsidR="005C0C0F" w:rsidRPr="005C0C0F" w:rsidRDefault="005C0C0F" w:rsidP="005C0C0F">
      <w:pPr>
        <w:rPr>
          <w:rFonts w:cs="Times New Roman"/>
          <w:szCs w:val="24"/>
        </w:rPr>
      </w:pPr>
      <w:r w:rsidRPr="005C0C0F">
        <w:rPr>
          <w:rFonts w:cs="Times New Roman"/>
          <w:szCs w:val="24"/>
        </w:rPr>
        <w:t>Evaluation and Prediction: The model was evaluated using Mean Squared Error (MSE), Mean Absolute Error (MAE), and R-squared (R²). If the evaluation metrics were satisfactory (MSE &lt; 10,000, MAE &lt; 50, R² &gt; 0.7), the model was used to predict stock prices for 2024. Predictions were generated iteratively, with the last 50 days of training data used as input for each prediction.</w:t>
      </w:r>
    </w:p>
    <w:p w14:paraId="33013383" w14:textId="77777777" w:rsidR="005C0C0F" w:rsidRPr="005C0C0F" w:rsidRDefault="005C0C0F" w:rsidP="005C0C0F">
      <w:pPr>
        <w:rPr>
          <w:rFonts w:cs="Times New Roman"/>
          <w:szCs w:val="24"/>
        </w:rPr>
      </w:pPr>
    </w:p>
    <w:p w14:paraId="7E603555" w14:textId="09B7C032" w:rsidR="005C0C0F" w:rsidRDefault="005C0C0F" w:rsidP="005C0C0F">
      <w:pPr>
        <w:rPr>
          <w:rFonts w:cs="Times New Roman"/>
          <w:szCs w:val="24"/>
        </w:rPr>
      </w:pPr>
      <w:r w:rsidRPr="005C0C0F">
        <w:rPr>
          <w:rFonts w:cs="Times New Roman"/>
          <w:szCs w:val="24"/>
        </w:rPr>
        <w:t xml:space="preserve">Portfolio Optimization: Expected returns were calculated from the predicted prices, and portfolio optimization was performed using </w:t>
      </w:r>
      <w:proofErr w:type="spellStart"/>
      <w:r w:rsidRPr="005C0C0F">
        <w:rPr>
          <w:rFonts w:cs="Times New Roman"/>
          <w:szCs w:val="24"/>
        </w:rPr>
        <w:t>scipy.optimize.minimize</w:t>
      </w:r>
      <w:proofErr w:type="spellEnd"/>
      <w:r w:rsidRPr="005C0C0F">
        <w:rPr>
          <w:rFonts w:cs="Times New Roman"/>
          <w:szCs w:val="24"/>
        </w:rPr>
        <w:t xml:space="preserve"> to maximize the Sharpe ratio. The optimization included constraints to enforce diversification, with bounds set for each stock weight between 0.05 and 0.4.</w:t>
      </w:r>
    </w:p>
    <w:p w14:paraId="6C4EC60C" w14:textId="77777777" w:rsidR="00E14041" w:rsidRPr="002274D4" w:rsidRDefault="00E14041" w:rsidP="00E14041">
      <w:pPr>
        <w:rPr>
          <w:rFonts w:cs="Times New Roman"/>
          <w:szCs w:val="24"/>
        </w:rPr>
      </w:pPr>
    </w:p>
    <w:p w14:paraId="2510B757" w14:textId="77777777" w:rsidR="00E14041" w:rsidRPr="00C32F2F" w:rsidRDefault="00E14041" w:rsidP="00E14041">
      <w:pPr>
        <w:rPr>
          <w:rFonts w:cs="Times New Roman"/>
          <w:szCs w:val="24"/>
        </w:rPr>
      </w:pPr>
      <w:r w:rsidRPr="00C32F2F">
        <w:rPr>
          <w:rFonts w:cs="Times New Roman"/>
          <w:szCs w:val="24"/>
        </w:rPr>
        <w:t>Libraries/Tools Used</w:t>
      </w:r>
    </w:p>
    <w:p w14:paraId="35EF8A53" w14:textId="77777777" w:rsidR="00E14041" w:rsidRPr="005C0C0F" w:rsidRDefault="00E14041" w:rsidP="005C0C0F">
      <w:pPr>
        <w:rPr>
          <w:rFonts w:cs="Times New Roman"/>
          <w:szCs w:val="24"/>
        </w:rPr>
      </w:pPr>
    </w:p>
    <w:p w14:paraId="42B0F610" w14:textId="26F62CAC" w:rsidR="006235B5" w:rsidRPr="005C0C0F" w:rsidRDefault="006235B5" w:rsidP="005C0C0F">
      <w:pPr>
        <w:rPr>
          <w:rFonts w:cs="Times New Roman"/>
          <w:szCs w:val="24"/>
        </w:rPr>
      </w:pPr>
      <w:r>
        <w:rPr>
          <w:rFonts w:cs="Times New Roman" w:hint="eastAsia"/>
          <w:noProof/>
          <w:szCs w:val="24"/>
        </w:rPr>
        <w:drawing>
          <wp:inline distT="0" distB="0" distL="0" distR="0" wp14:anchorId="10D8A1FB" wp14:editId="0C36A21F">
            <wp:extent cx="5270500" cy="2216150"/>
            <wp:effectExtent l="0" t="0" r="0" b="0"/>
            <wp:docPr id="2049120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216150"/>
                    </a:xfrm>
                    <a:prstGeom prst="rect">
                      <a:avLst/>
                    </a:prstGeom>
                    <a:noFill/>
                    <a:ln>
                      <a:noFill/>
                    </a:ln>
                  </pic:spPr>
                </pic:pic>
              </a:graphicData>
            </a:graphic>
          </wp:inline>
        </w:drawing>
      </w:r>
    </w:p>
    <w:p w14:paraId="4D7EB8C5" w14:textId="192617D3" w:rsidR="006235B5" w:rsidRDefault="006235B5" w:rsidP="006235B5">
      <w:pPr>
        <w:jc w:val="center"/>
        <w:rPr>
          <w:rFonts w:cs="Times New Roman"/>
          <w:szCs w:val="24"/>
        </w:rPr>
      </w:pPr>
      <w:r>
        <w:rPr>
          <w:rFonts w:cs="Times New Roman" w:hint="eastAsia"/>
          <w:szCs w:val="24"/>
        </w:rPr>
        <w:t xml:space="preserve">Fig </w:t>
      </w:r>
      <w:r w:rsidR="002B1320">
        <w:rPr>
          <w:rFonts w:cs="Times New Roman" w:hint="eastAsia"/>
          <w:szCs w:val="24"/>
        </w:rPr>
        <w:t xml:space="preserve">8 </w:t>
      </w:r>
      <w:r>
        <w:rPr>
          <w:rFonts w:cs="Times New Roman" w:hint="eastAsia"/>
          <w:szCs w:val="24"/>
        </w:rPr>
        <w:t>. Python library used in this step</w:t>
      </w:r>
    </w:p>
    <w:p w14:paraId="454F8EA3" w14:textId="77777777" w:rsidR="00E14041" w:rsidRDefault="00E14041" w:rsidP="005C0C0F">
      <w:pPr>
        <w:rPr>
          <w:rFonts w:cs="Times New Roman"/>
          <w:szCs w:val="24"/>
        </w:rPr>
      </w:pPr>
    </w:p>
    <w:p w14:paraId="67D70B58" w14:textId="0D565D8C" w:rsidR="005C0C0F" w:rsidRPr="005C0C0F" w:rsidRDefault="005C0C0F" w:rsidP="005C0C0F">
      <w:pPr>
        <w:rPr>
          <w:rFonts w:cs="Times New Roman"/>
          <w:szCs w:val="24"/>
        </w:rPr>
      </w:pPr>
      <w:r w:rsidRPr="005C0C0F">
        <w:rPr>
          <w:rFonts w:cs="Times New Roman"/>
          <w:szCs w:val="24"/>
        </w:rPr>
        <w:t>Answering Research Questions Using the Models</w:t>
      </w:r>
    </w:p>
    <w:p w14:paraId="3FDB2E92" w14:textId="77777777" w:rsidR="005C0C0F" w:rsidRPr="005C0C0F" w:rsidRDefault="005C0C0F" w:rsidP="005C0C0F">
      <w:pPr>
        <w:rPr>
          <w:rFonts w:cs="Times New Roman"/>
          <w:szCs w:val="24"/>
        </w:rPr>
      </w:pPr>
    </w:p>
    <w:p w14:paraId="56967DB1" w14:textId="77777777" w:rsidR="005C0C0F" w:rsidRPr="005C0C0F" w:rsidRDefault="005C0C0F" w:rsidP="005C0C0F">
      <w:pPr>
        <w:rPr>
          <w:rFonts w:cs="Times New Roman"/>
          <w:szCs w:val="24"/>
        </w:rPr>
      </w:pPr>
      <w:r w:rsidRPr="005C0C0F">
        <w:rPr>
          <w:rFonts w:cs="Times New Roman"/>
          <w:szCs w:val="24"/>
        </w:rPr>
        <w:t xml:space="preserve">The LSTM model was used to predict future stock prices, and the predicted prices </w:t>
      </w:r>
      <w:r w:rsidRPr="005C0C0F">
        <w:rPr>
          <w:rFonts w:cs="Times New Roman"/>
          <w:szCs w:val="24"/>
        </w:rPr>
        <w:lastRenderedPageBreak/>
        <w:t>were then used to estimate expected returns. This allowed us to answer questions related to the expected performance of each stock. The optimization step provided insights into how the portfolio could be adjusted to maximize returns while minimizing risk, thereby addressing questions related to optimal investment strategies.</w:t>
      </w:r>
    </w:p>
    <w:p w14:paraId="6660C34B" w14:textId="77777777" w:rsidR="005C0C0F" w:rsidRPr="005C0C0F" w:rsidRDefault="005C0C0F" w:rsidP="005C0C0F">
      <w:pPr>
        <w:rPr>
          <w:rFonts w:cs="Times New Roman"/>
          <w:szCs w:val="24"/>
        </w:rPr>
      </w:pPr>
    </w:p>
    <w:p w14:paraId="293105D7" w14:textId="77777777" w:rsidR="005C0C0F" w:rsidRPr="005C0C0F" w:rsidRDefault="005C0C0F" w:rsidP="005C0C0F">
      <w:pPr>
        <w:rPr>
          <w:rFonts w:cs="Times New Roman"/>
          <w:szCs w:val="24"/>
        </w:rPr>
      </w:pPr>
      <w:r w:rsidRPr="005C0C0F">
        <w:rPr>
          <w:rFonts w:cs="Times New Roman"/>
          <w:szCs w:val="24"/>
        </w:rPr>
        <w:t>Assumptions and Dataset Modifications</w:t>
      </w:r>
    </w:p>
    <w:p w14:paraId="58B9CAAB" w14:textId="77777777" w:rsidR="005C0C0F" w:rsidRPr="005C0C0F" w:rsidRDefault="005C0C0F" w:rsidP="005C0C0F">
      <w:pPr>
        <w:rPr>
          <w:rFonts w:cs="Times New Roman"/>
          <w:szCs w:val="24"/>
        </w:rPr>
      </w:pPr>
    </w:p>
    <w:p w14:paraId="6AA0D97C" w14:textId="77777777" w:rsidR="005C0C0F" w:rsidRPr="005C0C0F" w:rsidRDefault="005C0C0F" w:rsidP="005C0C0F">
      <w:pPr>
        <w:rPr>
          <w:rFonts w:cs="Times New Roman"/>
          <w:szCs w:val="24"/>
        </w:rPr>
      </w:pPr>
      <w:r w:rsidRPr="005C0C0F">
        <w:rPr>
          <w:rFonts w:cs="Times New Roman"/>
          <w:szCs w:val="24"/>
        </w:rPr>
        <w:t>Assumptions: It was assumed that the historical price data could adequately represent future market conditions, which is common in financial modeling. Additionally, a look-back period of 50 days was assumed to be sufficient to capture relevant trends without overfitting.</w:t>
      </w:r>
    </w:p>
    <w:p w14:paraId="37C4624F" w14:textId="77777777" w:rsidR="005C0C0F" w:rsidRPr="005C0C0F" w:rsidRDefault="005C0C0F" w:rsidP="005C0C0F">
      <w:pPr>
        <w:rPr>
          <w:rFonts w:cs="Times New Roman"/>
          <w:szCs w:val="24"/>
        </w:rPr>
      </w:pPr>
    </w:p>
    <w:p w14:paraId="1F4798EF" w14:textId="762A1B2E" w:rsidR="000B47D7" w:rsidRDefault="005C0C0F" w:rsidP="001F179B">
      <w:pPr>
        <w:rPr>
          <w:rFonts w:cs="Times New Roman"/>
          <w:szCs w:val="24"/>
        </w:rPr>
      </w:pPr>
      <w:r w:rsidRPr="005C0C0F">
        <w:rPr>
          <w:rFonts w:cs="Times New Roman"/>
          <w:szCs w:val="24"/>
        </w:rPr>
        <w:t xml:space="preserve">Dataset Modifications: The data was normalized using </w:t>
      </w:r>
      <w:proofErr w:type="spellStart"/>
      <w:r w:rsidRPr="005C0C0F">
        <w:rPr>
          <w:rFonts w:cs="Times New Roman"/>
          <w:szCs w:val="24"/>
        </w:rPr>
        <w:t>MinMaxScaler</w:t>
      </w:r>
      <w:proofErr w:type="spellEnd"/>
      <w:r w:rsidRPr="005C0C0F">
        <w:rPr>
          <w:rFonts w:cs="Times New Roman"/>
          <w:szCs w:val="24"/>
        </w:rPr>
        <w:t xml:space="preserve"> to ensure that all features were on a comparable scale, aiding in the stability of LSTM training. Missing values were handled by forward and backward filling to ensure continuity in the time series, which is crucial for LSTM models.</w:t>
      </w:r>
    </w:p>
    <w:p w14:paraId="0CE1E8B4" w14:textId="5626CEE6" w:rsidR="006B0353" w:rsidRDefault="0088063A" w:rsidP="001F179B">
      <w:pPr>
        <w:jc w:val="center"/>
        <w:rPr>
          <w:rFonts w:cs="Times New Roman"/>
          <w:szCs w:val="24"/>
        </w:rPr>
      </w:pPr>
      <w:r>
        <w:rPr>
          <w:rFonts w:cs="Times New Roman"/>
          <w:noProof/>
          <w:szCs w:val="24"/>
        </w:rPr>
        <w:drawing>
          <wp:inline distT="0" distB="0" distL="0" distR="0" wp14:anchorId="3FBF50B0" wp14:editId="733720E1">
            <wp:extent cx="5041900" cy="2101850"/>
            <wp:effectExtent l="0" t="0" r="0" b="0"/>
            <wp:docPr id="947799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937" name="图片 1" descr="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900" cy="2101850"/>
                    </a:xfrm>
                    <a:prstGeom prst="rect">
                      <a:avLst/>
                    </a:prstGeom>
                    <a:noFill/>
                    <a:ln>
                      <a:noFill/>
                    </a:ln>
                  </pic:spPr>
                </pic:pic>
              </a:graphicData>
            </a:graphic>
          </wp:inline>
        </w:drawing>
      </w:r>
    </w:p>
    <w:p w14:paraId="3F0CC2BF" w14:textId="1917702D" w:rsidR="006B0353" w:rsidRDefault="0088063A" w:rsidP="00AC78AE">
      <w:pPr>
        <w:jc w:val="center"/>
        <w:rPr>
          <w:rFonts w:cs="Times New Roman"/>
          <w:szCs w:val="24"/>
        </w:rPr>
      </w:pPr>
      <w:bookmarkStart w:id="14" w:name="_Hlk182998511"/>
      <w:r>
        <w:rPr>
          <w:rFonts w:cs="Times New Roman" w:hint="eastAsia"/>
          <w:szCs w:val="24"/>
        </w:rPr>
        <w:t xml:space="preserve">Fig </w:t>
      </w:r>
      <w:r w:rsidR="002B1320">
        <w:rPr>
          <w:rFonts w:cs="Times New Roman" w:hint="eastAsia"/>
          <w:szCs w:val="24"/>
        </w:rPr>
        <w:t>9</w:t>
      </w:r>
      <w:r>
        <w:rPr>
          <w:rFonts w:cs="Times New Roman" w:hint="eastAsia"/>
          <w:szCs w:val="24"/>
        </w:rPr>
        <w:t>.</w:t>
      </w:r>
      <w:r>
        <w:rPr>
          <w:rFonts w:cs="Times New Roman"/>
          <w:szCs w:val="24"/>
        </w:rPr>
        <w:t>The main part</w:t>
      </w:r>
      <w:r>
        <w:rPr>
          <w:rFonts w:cs="Times New Roman" w:hint="eastAsia"/>
          <w:szCs w:val="24"/>
        </w:rPr>
        <w:t xml:space="preserve"> of LSTM forecasting</w:t>
      </w:r>
    </w:p>
    <w:bookmarkEnd w:id="14"/>
    <w:p w14:paraId="233D3F43" w14:textId="77777777" w:rsidR="004A623C" w:rsidRDefault="004A623C" w:rsidP="00C25622">
      <w:pPr>
        <w:rPr>
          <w:rFonts w:cs="Times New Roman"/>
          <w:szCs w:val="24"/>
        </w:rPr>
      </w:pPr>
    </w:p>
    <w:p w14:paraId="36FC3941" w14:textId="5FC70E1B" w:rsidR="004A623C" w:rsidRDefault="004A623C" w:rsidP="00C25622">
      <w:pPr>
        <w:rPr>
          <w:rFonts w:cs="Times New Roman"/>
          <w:szCs w:val="24"/>
        </w:rPr>
      </w:pPr>
      <w:r>
        <w:rPr>
          <w:rFonts w:cs="Times New Roman"/>
          <w:szCs w:val="24"/>
        </w:rPr>
        <w:t>Visualization</w:t>
      </w:r>
    </w:p>
    <w:p w14:paraId="58AFA063" w14:textId="77777777" w:rsidR="004A623C" w:rsidRDefault="004A623C" w:rsidP="00C25622">
      <w:pPr>
        <w:rPr>
          <w:rFonts w:cs="Times New Roman"/>
          <w:szCs w:val="24"/>
        </w:rPr>
      </w:pPr>
    </w:p>
    <w:p w14:paraId="102E3B37" w14:textId="56206D6C" w:rsidR="004A623C" w:rsidRDefault="009A4667" w:rsidP="00C25622">
      <w:pPr>
        <w:rPr>
          <w:rFonts w:cs="Times New Roman"/>
          <w:szCs w:val="24"/>
        </w:rPr>
      </w:pPr>
      <w:r>
        <w:rPr>
          <w:rFonts w:cs="Times New Roman" w:hint="eastAsia"/>
          <w:szCs w:val="24"/>
        </w:rPr>
        <w:t>T</w:t>
      </w:r>
      <w:r w:rsidR="004A623C">
        <w:rPr>
          <w:rFonts w:cs="Times New Roman" w:hint="eastAsia"/>
          <w:szCs w:val="24"/>
        </w:rPr>
        <w:t xml:space="preserve">his </w:t>
      </w:r>
      <w:r>
        <w:rPr>
          <w:rFonts w:cs="Times New Roman"/>
          <w:szCs w:val="24"/>
        </w:rPr>
        <w:t>visualization,</w:t>
      </w:r>
      <w:r w:rsidRPr="009A4667">
        <w:rPr>
          <w:rFonts w:cs="Times New Roman"/>
          <w:szCs w:val="24"/>
        </w:rPr>
        <w:t xml:space="preserve"> Shows a comparison between the predicted </w:t>
      </w:r>
      <w:r w:rsidR="00FC354C">
        <w:rPr>
          <w:rFonts w:cs="Times New Roman" w:hint="eastAsia"/>
          <w:szCs w:val="24"/>
        </w:rPr>
        <w:t xml:space="preserve">(Orange Line) </w:t>
      </w:r>
      <w:r w:rsidRPr="009A4667">
        <w:rPr>
          <w:rFonts w:cs="Times New Roman"/>
          <w:szCs w:val="24"/>
        </w:rPr>
        <w:t>and actual performance</w:t>
      </w:r>
      <w:r w:rsidR="00FC354C">
        <w:rPr>
          <w:rFonts w:cs="Times New Roman" w:hint="eastAsia"/>
          <w:szCs w:val="24"/>
        </w:rPr>
        <w:t xml:space="preserve"> (Blue Line)</w:t>
      </w:r>
      <w:r w:rsidRPr="009A4667">
        <w:rPr>
          <w:rFonts w:cs="Times New Roman"/>
          <w:szCs w:val="24"/>
        </w:rPr>
        <w:t xml:space="preserve"> of each stock in the portfolio that I have selected and optimized for mean-variance over the course of 24 years, with indices such as R-squared MAE and the images showing that the predictions are better allowing for </w:t>
      </w:r>
      <w:r>
        <w:rPr>
          <w:rFonts w:cs="Times New Roman" w:hint="eastAsia"/>
          <w:szCs w:val="24"/>
        </w:rPr>
        <w:t xml:space="preserve">the optimization of portfolio and </w:t>
      </w:r>
      <w:r w:rsidRPr="009A4667">
        <w:rPr>
          <w:rFonts w:cs="Times New Roman"/>
          <w:szCs w:val="24"/>
        </w:rPr>
        <w:t>the use of predictive models for post-November '24 trading opportunities.</w:t>
      </w:r>
    </w:p>
    <w:p w14:paraId="66E5B8D0" w14:textId="498EC95C" w:rsidR="000B47D7" w:rsidRDefault="006B4221" w:rsidP="00AA3E6B">
      <w:pPr>
        <w:jc w:val="center"/>
        <w:rPr>
          <w:rFonts w:cs="Times New Roman"/>
          <w:szCs w:val="24"/>
        </w:rPr>
      </w:pPr>
      <w:r>
        <w:rPr>
          <w:rFonts w:cs="Times New Roman" w:hint="eastAsia"/>
          <w:noProof/>
          <w:szCs w:val="24"/>
        </w:rPr>
        <w:lastRenderedPageBreak/>
        <w:drawing>
          <wp:inline distT="0" distB="0" distL="0" distR="0" wp14:anchorId="472B5228" wp14:editId="4D49B71B">
            <wp:extent cx="5835650" cy="5410200"/>
            <wp:effectExtent l="0" t="0" r="0" b="0"/>
            <wp:docPr id="955561790" name="图片 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61790" name="图片 4" descr="图形用户界面, 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5650" cy="5410200"/>
                    </a:xfrm>
                    <a:prstGeom prst="rect">
                      <a:avLst/>
                    </a:prstGeom>
                  </pic:spPr>
                </pic:pic>
              </a:graphicData>
            </a:graphic>
          </wp:inline>
        </w:drawing>
      </w:r>
    </w:p>
    <w:p w14:paraId="3F0AAAD3" w14:textId="5C775493" w:rsidR="00F22BCD" w:rsidRDefault="001F179B" w:rsidP="001F179B">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10</w:t>
      </w:r>
      <w:r>
        <w:rPr>
          <w:rFonts w:cs="Times New Roman" w:hint="eastAsia"/>
          <w:szCs w:val="24"/>
        </w:rPr>
        <w:t>.</w:t>
      </w:r>
      <w:r w:rsidR="00221CB3">
        <w:rPr>
          <w:rFonts w:cs="Times New Roman"/>
          <w:szCs w:val="24"/>
        </w:rPr>
        <w:t xml:space="preserve"> </w:t>
      </w:r>
      <w:r w:rsidRPr="001F179B">
        <w:rPr>
          <w:rFonts w:cs="Times New Roman"/>
          <w:szCs w:val="24"/>
        </w:rPr>
        <w:t>Price forecasts for individual stocks in the original portfolio</w:t>
      </w:r>
    </w:p>
    <w:p w14:paraId="471E7AC9" w14:textId="3612A6F8" w:rsidR="00F22BCD" w:rsidRDefault="00F22BCD" w:rsidP="006B0353">
      <w:pPr>
        <w:rPr>
          <w:rFonts w:cs="Times New Roman"/>
          <w:szCs w:val="24"/>
        </w:rPr>
      </w:pPr>
    </w:p>
    <w:p w14:paraId="450DDAE5" w14:textId="32B929EE" w:rsidR="009A4667" w:rsidRDefault="00AF0630" w:rsidP="006B0353">
      <w:pPr>
        <w:rPr>
          <w:rFonts w:cs="Times New Roman"/>
          <w:szCs w:val="24"/>
        </w:rPr>
      </w:pPr>
      <w:r>
        <w:rPr>
          <w:rFonts w:cs="Times New Roman"/>
          <w:szCs w:val="24"/>
        </w:rPr>
        <w:t>A</w:t>
      </w:r>
      <w:r>
        <w:rPr>
          <w:rFonts w:cs="Times New Roman" w:hint="eastAsia"/>
          <w:szCs w:val="24"/>
        </w:rPr>
        <w:t>fter the forecasting of LSTM</w:t>
      </w:r>
      <w:r w:rsidR="008226A3">
        <w:rPr>
          <w:rFonts w:cs="Times New Roman"/>
          <w:szCs w:val="24"/>
        </w:rPr>
        <w:t xml:space="preserve"> </w:t>
      </w:r>
      <w:r w:rsidR="00CA52D5" w:rsidRPr="00CA52D5">
        <w:rPr>
          <w:rFonts w:cs="Times New Roman"/>
          <w:szCs w:val="24"/>
        </w:rPr>
        <w:t xml:space="preserve">Based on the projected future returns, we optimized the portfolio again, using the same mean-variance model with the following weightings for each stock in the </w:t>
      </w:r>
      <w:r w:rsidR="00C47BB0" w:rsidRPr="00CA52D5">
        <w:rPr>
          <w:rFonts w:cs="Times New Roman"/>
          <w:szCs w:val="24"/>
        </w:rPr>
        <w:t>portfolio</w:t>
      </w:r>
      <w:r w:rsidR="00C47BB0">
        <w:rPr>
          <w:rFonts w:cs="Times New Roman"/>
          <w:szCs w:val="24"/>
        </w:rPr>
        <w:t>.</w:t>
      </w:r>
      <w:r w:rsidR="00C47BB0" w:rsidRPr="00C47BB0">
        <w:rPr>
          <w:rFonts w:cs="Times New Roman"/>
          <w:szCs w:val="24"/>
        </w:rPr>
        <w:t xml:space="preserve"> This visualization, showing the optimized portfolio weight shares</w:t>
      </w:r>
    </w:p>
    <w:p w14:paraId="61D5642A" w14:textId="1BC55B4B" w:rsidR="00F22BCD" w:rsidRDefault="00CB0EE2" w:rsidP="006C114A">
      <w:pPr>
        <w:jc w:val="center"/>
        <w:rPr>
          <w:rFonts w:cs="Times New Roman"/>
          <w:szCs w:val="24"/>
        </w:rPr>
      </w:pPr>
      <w:r w:rsidRPr="00CB0EE2">
        <w:rPr>
          <w:rFonts w:cs="Times New Roman"/>
          <w:noProof/>
          <w:szCs w:val="24"/>
        </w:rPr>
        <w:lastRenderedPageBreak/>
        <w:drawing>
          <wp:inline distT="0" distB="0" distL="0" distR="0" wp14:anchorId="7D4C0603" wp14:editId="4A0FCF80">
            <wp:extent cx="3746500" cy="3674537"/>
            <wp:effectExtent l="0" t="0" r="0" b="0"/>
            <wp:docPr id="299017908"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17908" name="图片 1" descr="图表, 饼图&#10;&#10;描述已自动生成"/>
                    <pic:cNvPicPr/>
                  </pic:nvPicPr>
                  <pic:blipFill>
                    <a:blip r:embed="rId17"/>
                    <a:stretch>
                      <a:fillRect/>
                    </a:stretch>
                  </pic:blipFill>
                  <pic:spPr>
                    <a:xfrm>
                      <a:off x="0" y="0"/>
                      <a:ext cx="3765731" cy="3693398"/>
                    </a:xfrm>
                    <a:prstGeom prst="rect">
                      <a:avLst/>
                    </a:prstGeom>
                  </pic:spPr>
                </pic:pic>
              </a:graphicData>
            </a:graphic>
          </wp:inline>
        </w:drawing>
      </w:r>
    </w:p>
    <w:p w14:paraId="575749FC" w14:textId="6BD7EDA8" w:rsidR="00F532F6" w:rsidRDefault="00F532F6" w:rsidP="00F532F6">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11</w:t>
      </w:r>
      <w:r>
        <w:rPr>
          <w:rFonts w:cs="Times New Roman" w:hint="eastAsia"/>
          <w:szCs w:val="24"/>
        </w:rPr>
        <w:t>. Optimal portfolio weight allocation</w:t>
      </w:r>
    </w:p>
    <w:p w14:paraId="7AAD27F8" w14:textId="77777777" w:rsidR="00F532F6" w:rsidRDefault="00F532F6" w:rsidP="006B0353">
      <w:pPr>
        <w:rPr>
          <w:rFonts w:cs="Times New Roman"/>
          <w:szCs w:val="24"/>
        </w:rPr>
      </w:pPr>
    </w:p>
    <w:p w14:paraId="30BEE599" w14:textId="7E536DAD" w:rsidR="00F532F6" w:rsidRDefault="00C47BB0" w:rsidP="006B0353">
      <w:pPr>
        <w:rPr>
          <w:rFonts w:cs="Times New Roman"/>
          <w:szCs w:val="24"/>
        </w:rPr>
      </w:pPr>
      <w:r w:rsidRPr="00C47BB0">
        <w:rPr>
          <w:rFonts w:cs="Times New Roman"/>
          <w:szCs w:val="24"/>
        </w:rPr>
        <w:t>In order to prove that the optimized portfolio</w:t>
      </w:r>
      <w:r w:rsidR="00FC354C">
        <w:rPr>
          <w:rFonts w:cs="Times New Roman" w:hint="eastAsia"/>
          <w:szCs w:val="24"/>
        </w:rPr>
        <w:t xml:space="preserve"> (Orange Bar)</w:t>
      </w:r>
      <w:r w:rsidRPr="00C47BB0">
        <w:rPr>
          <w:rFonts w:cs="Times New Roman"/>
          <w:szCs w:val="24"/>
        </w:rPr>
        <w:t xml:space="preserve"> has significant advantages over the first portfolio</w:t>
      </w:r>
      <w:r w:rsidR="00FC354C">
        <w:rPr>
          <w:rFonts w:cs="Times New Roman" w:hint="eastAsia"/>
          <w:szCs w:val="24"/>
        </w:rPr>
        <w:t xml:space="preserve"> (Blue Bar)</w:t>
      </w:r>
      <w:r w:rsidRPr="00C47BB0">
        <w:rPr>
          <w:rFonts w:cs="Times New Roman"/>
          <w:szCs w:val="24"/>
        </w:rPr>
        <w:t xml:space="preserve"> based on mean-variance, I measured the Sharpe ratio return and volatility of this portfolio, and the data shows that the optimized portfolio based on LSTM prediction has higher return and Sharpe ratio, and less volatility, and the visualization shows the comparison between the two.</w:t>
      </w:r>
    </w:p>
    <w:p w14:paraId="1574ADE7" w14:textId="77777777" w:rsidR="00C47BB0" w:rsidRPr="00CB0EE2" w:rsidRDefault="00C47BB0" w:rsidP="006B0353">
      <w:pPr>
        <w:rPr>
          <w:rFonts w:cs="Times New Roman"/>
          <w:szCs w:val="24"/>
        </w:rPr>
      </w:pPr>
    </w:p>
    <w:p w14:paraId="5759B03E" w14:textId="026AAE4C" w:rsidR="00F532F6" w:rsidRDefault="00F532F6" w:rsidP="006B0353">
      <w:pPr>
        <w:rPr>
          <w:rFonts w:cs="Times New Roman"/>
          <w:szCs w:val="24"/>
        </w:rPr>
      </w:pPr>
      <w:r w:rsidRPr="00F532F6">
        <w:rPr>
          <w:rFonts w:cs="Times New Roman"/>
          <w:noProof/>
          <w:szCs w:val="24"/>
        </w:rPr>
        <w:drawing>
          <wp:inline distT="0" distB="0" distL="0" distR="0" wp14:anchorId="51AD5B2C" wp14:editId="7F9AB247">
            <wp:extent cx="5274310" cy="3146425"/>
            <wp:effectExtent l="0" t="0" r="0" b="0"/>
            <wp:docPr id="2065691788"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91788" name="图片 1" descr="图表, 瀑布图&#10;&#10;描述已自动生成"/>
                    <pic:cNvPicPr/>
                  </pic:nvPicPr>
                  <pic:blipFill>
                    <a:blip r:embed="rId18"/>
                    <a:stretch>
                      <a:fillRect/>
                    </a:stretch>
                  </pic:blipFill>
                  <pic:spPr>
                    <a:xfrm>
                      <a:off x="0" y="0"/>
                      <a:ext cx="5274310" cy="3146425"/>
                    </a:xfrm>
                    <a:prstGeom prst="rect">
                      <a:avLst/>
                    </a:prstGeom>
                  </pic:spPr>
                </pic:pic>
              </a:graphicData>
            </a:graphic>
          </wp:inline>
        </w:drawing>
      </w:r>
    </w:p>
    <w:p w14:paraId="56A5734B" w14:textId="5793A511" w:rsidR="00F532F6" w:rsidRDefault="00F532F6" w:rsidP="00F532F6">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12</w:t>
      </w:r>
      <w:r>
        <w:rPr>
          <w:rFonts w:cs="Times New Roman" w:hint="eastAsia"/>
          <w:szCs w:val="24"/>
        </w:rPr>
        <w:t>.</w:t>
      </w:r>
      <w:r w:rsidR="00DB26E1">
        <w:rPr>
          <w:rFonts w:cs="Times New Roman" w:hint="eastAsia"/>
          <w:szCs w:val="24"/>
        </w:rPr>
        <w:t xml:space="preserve"> Comparison of portfolio </w:t>
      </w:r>
      <w:r w:rsidR="00890F6D">
        <w:rPr>
          <w:rFonts w:cs="Times New Roman" w:hint="eastAsia"/>
          <w:szCs w:val="24"/>
        </w:rPr>
        <w:t>in step2 and step3</w:t>
      </w:r>
    </w:p>
    <w:p w14:paraId="5C7C3080" w14:textId="2F7257B4" w:rsidR="00ED19BA" w:rsidRPr="00495789" w:rsidRDefault="00C32F2F" w:rsidP="00495789">
      <w:pPr>
        <w:pStyle w:val="2"/>
        <w:rPr>
          <w:rFonts w:eastAsiaTheme="minorEastAsia"/>
        </w:rPr>
      </w:pPr>
      <w:bookmarkStart w:id="15" w:name="_Toc183594358"/>
      <w:r w:rsidRPr="00823C43">
        <w:rPr>
          <w:b/>
          <w:bCs/>
        </w:rPr>
        <w:lastRenderedPageBreak/>
        <w:t>Step 4</w:t>
      </w:r>
      <w:r w:rsidRPr="00C32F2F">
        <w:t>: Identifying Trading Opportunities</w:t>
      </w:r>
      <w:bookmarkEnd w:id="15"/>
    </w:p>
    <w:p w14:paraId="005475E0" w14:textId="6DEDF27A" w:rsidR="002274D4" w:rsidRPr="002274D4" w:rsidRDefault="002274D4" w:rsidP="002274D4">
      <w:pPr>
        <w:rPr>
          <w:rFonts w:cs="Times New Roman"/>
          <w:szCs w:val="24"/>
        </w:rPr>
      </w:pPr>
      <w:r w:rsidRPr="002274D4">
        <w:rPr>
          <w:rFonts w:cs="Times New Roman"/>
          <w:szCs w:val="24"/>
        </w:rPr>
        <w:t>The analysis used Moving Average Convergence Divergence (MACD) and Simple Moving Averages (SMAs) to identify price trends and generate buy/sell signals. MACD effectively highlights momentum shifts, while SMAs smooth out price data to reveal trends. These techniques are well-supported in financial literature.</w:t>
      </w:r>
    </w:p>
    <w:p w14:paraId="769099CF" w14:textId="77777777" w:rsidR="002274D4" w:rsidRPr="002274D4" w:rsidRDefault="002274D4" w:rsidP="002274D4">
      <w:pPr>
        <w:rPr>
          <w:rFonts w:cs="Times New Roman"/>
          <w:szCs w:val="24"/>
        </w:rPr>
      </w:pPr>
    </w:p>
    <w:p w14:paraId="074942AF" w14:textId="5B7EB53D" w:rsidR="002274D4" w:rsidRPr="002274D4" w:rsidRDefault="002274D4" w:rsidP="002274D4">
      <w:pPr>
        <w:rPr>
          <w:rFonts w:cs="Times New Roman"/>
          <w:szCs w:val="24"/>
        </w:rPr>
      </w:pPr>
      <w:r w:rsidRPr="002274D4">
        <w:rPr>
          <w:rFonts w:cs="Times New Roman"/>
          <w:szCs w:val="24"/>
        </w:rPr>
        <w:t>A smoothed price was calculated using an exponential moving average (EMA) to reduce noise. SMAs were then computed over different periods (15, 30, 60, 100) to identify crossover points like the Golden Cross. MACD was calculated as the difference between 20-period and 50-period EMAs, with a 9-period Signal Line. Buy/sell signals were based on MACD/Signal Line crossovers.</w:t>
      </w:r>
    </w:p>
    <w:p w14:paraId="1C11AE41" w14:textId="2128210D" w:rsidR="00101655" w:rsidRPr="002274D4" w:rsidRDefault="00101655" w:rsidP="00C32F2F">
      <w:pPr>
        <w:rPr>
          <w:rFonts w:cs="Times New Roman"/>
          <w:szCs w:val="24"/>
        </w:rPr>
      </w:pPr>
    </w:p>
    <w:p w14:paraId="409C75FD" w14:textId="77777777" w:rsidR="00C32F2F" w:rsidRPr="00C32F2F" w:rsidRDefault="00C32F2F" w:rsidP="00C32F2F">
      <w:pPr>
        <w:rPr>
          <w:rFonts w:cs="Times New Roman"/>
          <w:szCs w:val="24"/>
        </w:rPr>
      </w:pPr>
      <w:r w:rsidRPr="00C32F2F">
        <w:rPr>
          <w:rFonts w:cs="Times New Roman"/>
          <w:szCs w:val="24"/>
        </w:rPr>
        <w:t>Libraries/Tools Used</w:t>
      </w:r>
    </w:p>
    <w:p w14:paraId="4D674E1D" w14:textId="70EF1A5C" w:rsidR="00C32F2F" w:rsidRPr="00C32F2F" w:rsidRDefault="002274D4" w:rsidP="002B1320">
      <w:pPr>
        <w:jc w:val="center"/>
        <w:rPr>
          <w:rFonts w:cs="Times New Roman"/>
          <w:szCs w:val="24"/>
        </w:rPr>
      </w:pPr>
      <w:r>
        <w:rPr>
          <w:rFonts w:cs="Times New Roman"/>
          <w:noProof/>
          <w:szCs w:val="24"/>
        </w:rPr>
        <w:drawing>
          <wp:inline distT="0" distB="0" distL="0" distR="0" wp14:anchorId="409A96F1" wp14:editId="3AA1EC32">
            <wp:extent cx="2501900" cy="609600"/>
            <wp:effectExtent l="0" t="0" r="0" b="0"/>
            <wp:docPr id="678634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1900" cy="609600"/>
                    </a:xfrm>
                    <a:prstGeom prst="rect">
                      <a:avLst/>
                    </a:prstGeom>
                    <a:noFill/>
                    <a:ln>
                      <a:noFill/>
                    </a:ln>
                  </pic:spPr>
                </pic:pic>
              </a:graphicData>
            </a:graphic>
          </wp:inline>
        </w:drawing>
      </w:r>
    </w:p>
    <w:p w14:paraId="56305511" w14:textId="06F81586" w:rsidR="002B1320" w:rsidRDefault="002B1320" w:rsidP="002B1320">
      <w:pPr>
        <w:jc w:val="center"/>
        <w:rPr>
          <w:rFonts w:cs="Times New Roman"/>
          <w:szCs w:val="24"/>
        </w:rPr>
      </w:pPr>
      <w:r>
        <w:rPr>
          <w:rFonts w:cs="Times New Roman" w:hint="eastAsia"/>
          <w:szCs w:val="24"/>
        </w:rPr>
        <w:t>Fig 13 . Python library used in this step</w:t>
      </w:r>
    </w:p>
    <w:p w14:paraId="39FF8C8C" w14:textId="77777777" w:rsidR="00C32F2F" w:rsidRPr="002B1320" w:rsidRDefault="00C32F2F" w:rsidP="00C32F2F">
      <w:pPr>
        <w:rPr>
          <w:rFonts w:cs="Times New Roman"/>
          <w:szCs w:val="24"/>
        </w:rPr>
      </w:pPr>
    </w:p>
    <w:p w14:paraId="1BBFAB15" w14:textId="77777777" w:rsidR="00C32F2F" w:rsidRPr="00C32F2F" w:rsidRDefault="00C32F2F" w:rsidP="00C32F2F">
      <w:pPr>
        <w:rPr>
          <w:rFonts w:cs="Times New Roman"/>
          <w:szCs w:val="24"/>
        </w:rPr>
      </w:pPr>
      <w:r w:rsidRPr="00C32F2F">
        <w:rPr>
          <w:rFonts w:cs="Times New Roman"/>
          <w:szCs w:val="24"/>
        </w:rPr>
        <w:t>The model was primarily used to answer the following questions:</w:t>
      </w:r>
    </w:p>
    <w:p w14:paraId="2312FE67" w14:textId="77777777" w:rsidR="00C32F2F" w:rsidRPr="00C32F2F" w:rsidRDefault="00C32F2F" w:rsidP="00C32F2F">
      <w:pPr>
        <w:rPr>
          <w:rFonts w:cs="Times New Roman"/>
          <w:szCs w:val="24"/>
        </w:rPr>
      </w:pPr>
    </w:p>
    <w:p w14:paraId="2AB66A9E" w14:textId="77777777" w:rsidR="00C32F2F" w:rsidRPr="00C32F2F" w:rsidRDefault="00C32F2F" w:rsidP="00C32F2F">
      <w:pPr>
        <w:rPr>
          <w:rFonts w:cs="Times New Roman"/>
          <w:szCs w:val="24"/>
        </w:rPr>
      </w:pPr>
      <w:r w:rsidRPr="00C32F2F">
        <w:rPr>
          <w:rFonts w:cs="Times New Roman"/>
          <w:szCs w:val="24"/>
        </w:rPr>
        <w:t>When to Buy?: By identifying golden cross points using SMAs, buy signals were generated whenever shorter-term averages crossed above longer-term averages.</w:t>
      </w:r>
    </w:p>
    <w:p w14:paraId="332507E4" w14:textId="77777777" w:rsidR="00C32F2F" w:rsidRPr="00C32F2F" w:rsidRDefault="00C32F2F" w:rsidP="00C32F2F">
      <w:pPr>
        <w:rPr>
          <w:rFonts w:cs="Times New Roman"/>
          <w:szCs w:val="24"/>
        </w:rPr>
      </w:pPr>
    </w:p>
    <w:p w14:paraId="2EAC7D29" w14:textId="77777777" w:rsidR="00C32F2F" w:rsidRPr="00C32F2F" w:rsidRDefault="00C32F2F" w:rsidP="00C32F2F">
      <w:pPr>
        <w:rPr>
          <w:rFonts w:cs="Times New Roman"/>
          <w:szCs w:val="24"/>
        </w:rPr>
      </w:pPr>
      <w:r w:rsidRPr="00C32F2F">
        <w:rPr>
          <w:rFonts w:cs="Times New Roman"/>
          <w:szCs w:val="24"/>
        </w:rPr>
        <w:t>When to Sell?: RSI values were used to determine overbought conditions, generating sell signals when RSI exceeded 70, indicating high price momentum and potential reversal.</w:t>
      </w:r>
    </w:p>
    <w:p w14:paraId="2A4A64BD" w14:textId="77777777" w:rsidR="00C32F2F" w:rsidRPr="00C32F2F" w:rsidRDefault="00C32F2F" w:rsidP="00C32F2F">
      <w:pPr>
        <w:rPr>
          <w:rFonts w:cs="Times New Roman"/>
          <w:szCs w:val="24"/>
        </w:rPr>
      </w:pPr>
    </w:p>
    <w:p w14:paraId="03076E25" w14:textId="77777777" w:rsidR="00C32F2F" w:rsidRPr="00C32F2F" w:rsidRDefault="00C32F2F" w:rsidP="00C32F2F">
      <w:pPr>
        <w:rPr>
          <w:rFonts w:cs="Times New Roman"/>
          <w:szCs w:val="24"/>
        </w:rPr>
      </w:pPr>
      <w:r w:rsidRPr="00C32F2F">
        <w:rPr>
          <w:rFonts w:cs="Times New Roman"/>
          <w:szCs w:val="24"/>
        </w:rPr>
        <w:t>The predictive model was applied to the 2024 price data to generate both SMA crossovers and RSI indicators. These signals were then used to recommend potential buy and sell opportunities within the year.</w:t>
      </w:r>
    </w:p>
    <w:p w14:paraId="4F193FDB" w14:textId="77777777" w:rsidR="00C32F2F" w:rsidRPr="00C32F2F" w:rsidRDefault="00C32F2F" w:rsidP="00C32F2F">
      <w:pPr>
        <w:rPr>
          <w:rFonts w:cs="Times New Roman"/>
          <w:szCs w:val="24"/>
        </w:rPr>
      </w:pPr>
    </w:p>
    <w:p w14:paraId="16B39A2B" w14:textId="77777777" w:rsidR="00C32F2F" w:rsidRPr="00C32F2F" w:rsidRDefault="00C32F2F" w:rsidP="00C32F2F">
      <w:pPr>
        <w:rPr>
          <w:rFonts w:cs="Times New Roman"/>
          <w:szCs w:val="24"/>
        </w:rPr>
      </w:pPr>
      <w:r w:rsidRPr="00C32F2F">
        <w:rPr>
          <w:rFonts w:cs="Times New Roman"/>
          <w:szCs w:val="24"/>
        </w:rPr>
        <w:t>Assumptions and Modifications</w:t>
      </w:r>
    </w:p>
    <w:p w14:paraId="793EDFDC" w14:textId="77777777" w:rsidR="00C32F2F" w:rsidRPr="00C32F2F" w:rsidRDefault="00C32F2F" w:rsidP="00C32F2F">
      <w:pPr>
        <w:rPr>
          <w:rFonts w:cs="Times New Roman"/>
          <w:szCs w:val="24"/>
        </w:rPr>
      </w:pPr>
    </w:p>
    <w:p w14:paraId="7C1EF427" w14:textId="77777777" w:rsidR="00C32F2F" w:rsidRPr="00C32F2F" w:rsidRDefault="00C32F2F" w:rsidP="00C32F2F">
      <w:pPr>
        <w:rPr>
          <w:rFonts w:cs="Times New Roman"/>
          <w:szCs w:val="24"/>
        </w:rPr>
      </w:pPr>
      <w:r w:rsidRPr="00C32F2F">
        <w:rPr>
          <w:rFonts w:cs="Times New Roman"/>
          <w:szCs w:val="24"/>
        </w:rPr>
        <w:t>It was assumed that historical price trends and the relationships captured through SMAs would continue to be indicative of future price movements.</w:t>
      </w:r>
    </w:p>
    <w:p w14:paraId="4A897879" w14:textId="77777777" w:rsidR="00C32F2F" w:rsidRPr="00C32F2F" w:rsidRDefault="00C32F2F" w:rsidP="00C32F2F">
      <w:pPr>
        <w:rPr>
          <w:rFonts w:cs="Times New Roman"/>
          <w:szCs w:val="24"/>
        </w:rPr>
      </w:pPr>
    </w:p>
    <w:p w14:paraId="16DFA0FC" w14:textId="77777777" w:rsidR="00C32F2F" w:rsidRPr="00C32F2F" w:rsidRDefault="00C32F2F" w:rsidP="00C32F2F">
      <w:pPr>
        <w:rPr>
          <w:rFonts w:cs="Times New Roman"/>
          <w:szCs w:val="24"/>
        </w:rPr>
      </w:pPr>
      <w:r w:rsidRPr="00C32F2F">
        <w:rPr>
          <w:rFonts w:cs="Times New Roman"/>
          <w:szCs w:val="24"/>
        </w:rPr>
        <w:t>Market efficiency was partially relaxed, assuming that technical indicators could identify short-term opportunities not immediately reflected in the price.</w:t>
      </w:r>
    </w:p>
    <w:p w14:paraId="199DA246" w14:textId="77777777" w:rsidR="00C32F2F" w:rsidRPr="00C32F2F" w:rsidRDefault="00C32F2F" w:rsidP="00C32F2F">
      <w:pPr>
        <w:rPr>
          <w:rFonts w:cs="Times New Roman"/>
          <w:szCs w:val="24"/>
        </w:rPr>
      </w:pPr>
    </w:p>
    <w:p w14:paraId="4135B487" w14:textId="4F671D30" w:rsidR="00030C8C" w:rsidRDefault="00C32F2F" w:rsidP="00C32F2F">
      <w:pPr>
        <w:rPr>
          <w:rFonts w:cs="Times New Roman"/>
          <w:szCs w:val="24"/>
        </w:rPr>
      </w:pPr>
      <w:r w:rsidRPr="00C32F2F">
        <w:rPr>
          <w:rFonts w:cs="Times New Roman"/>
          <w:szCs w:val="24"/>
        </w:rPr>
        <w:t>The dataset was filtered to focus on high-growth companies, assuming their future performance would yield substantial returns. Outliers and missing data points were removed to ensure model robustness and avoid undue influence on results.</w:t>
      </w:r>
    </w:p>
    <w:p w14:paraId="034883E0" w14:textId="77777777" w:rsidR="00947DA4" w:rsidRPr="00947DA4" w:rsidRDefault="00947DA4" w:rsidP="00C32F2F">
      <w:pPr>
        <w:rPr>
          <w:rFonts w:cs="Times New Roman"/>
          <w:szCs w:val="24"/>
        </w:rPr>
      </w:pPr>
    </w:p>
    <w:p w14:paraId="0590877E" w14:textId="39E7ECCB" w:rsidR="009012A8" w:rsidRDefault="009012A8" w:rsidP="00C32F2F">
      <w:pPr>
        <w:rPr>
          <w:rFonts w:cs="Times New Roman"/>
          <w:szCs w:val="24"/>
        </w:rPr>
      </w:pPr>
      <w:r>
        <w:rPr>
          <w:rFonts w:cs="Times New Roman"/>
          <w:szCs w:val="24"/>
        </w:rPr>
        <w:lastRenderedPageBreak/>
        <w:t>Visualization</w:t>
      </w:r>
    </w:p>
    <w:p w14:paraId="7EE7923D" w14:textId="77777777" w:rsidR="00C47BB0" w:rsidRDefault="00C47BB0" w:rsidP="00C32F2F">
      <w:pPr>
        <w:rPr>
          <w:rFonts w:cs="Times New Roman"/>
          <w:szCs w:val="24"/>
        </w:rPr>
      </w:pPr>
    </w:p>
    <w:p w14:paraId="162906B5" w14:textId="77777777" w:rsidR="00FC354C" w:rsidRPr="00FC354C" w:rsidRDefault="00FC354C" w:rsidP="00FC354C">
      <w:pPr>
        <w:rPr>
          <w:rFonts w:cs="Times New Roman"/>
          <w:szCs w:val="24"/>
        </w:rPr>
      </w:pPr>
      <w:r w:rsidRPr="00FC354C">
        <w:rPr>
          <w:rFonts w:cs="Times New Roman"/>
          <w:szCs w:val="24"/>
        </w:rPr>
        <w:t>The “Buy Signal” (green triangle) and “Sell Signal” (red triangle) are marked on the chart to help investors recognize when it might be a good time to buy or sell.</w:t>
      </w:r>
    </w:p>
    <w:p w14:paraId="68543D62" w14:textId="77777777" w:rsidR="00FC354C" w:rsidRDefault="00FC354C" w:rsidP="00FC354C">
      <w:pPr>
        <w:rPr>
          <w:rFonts w:cs="Times New Roman"/>
          <w:szCs w:val="24"/>
        </w:rPr>
      </w:pPr>
    </w:p>
    <w:p w14:paraId="3EF2FCA9" w14:textId="75C6D7DD" w:rsidR="00FC354C" w:rsidRPr="00FC354C" w:rsidRDefault="00FC354C" w:rsidP="00FC354C">
      <w:pPr>
        <w:rPr>
          <w:rFonts w:cs="Times New Roman"/>
          <w:szCs w:val="24"/>
        </w:rPr>
      </w:pPr>
      <w:r w:rsidRPr="00FC354C">
        <w:rPr>
          <w:rFonts w:cs="Times New Roman"/>
          <w:szCs w:val="24"/>
        </w:rPr>
        <w:t>The blue line, which represents the smoothed projected price action, can help to see the overall trend of the portfolio's stock price in 2024.</w:t>
      </w:r>
    </w:p>
    <w:p w14:paraId="29FA5B35" w14:textId="77777777" w:rsidR="00FC354C" w:rsidRDefault="00FC354C" w:rsidP="00FC354C">
      <w:pPr>
        <w:rPr>
          <w:rFonts w:cs="Times New Roman"/>
          <w:szCs w:val="24"/>
        </w:rPr>
      </w:pPr>
    </w:p>
    <w:p w14:paraId="42B50792" w14:textId="02C3BB70" w:rsidR="00C47BB0" w:rsidRDefault="00FC354C" w:rsidP="00FC354C">
      <w:pPr>
        <w:rPr>
          <w:rFonts w:cs="Times New Roman"/>
          <w:szCs w:val="24"/>
        </w:rPr>
      </w:pPr>
      <w:r w:rsidRPr="00FC354C">
        <w:rPr>
          <w:rFonts w:cs="Times New Roman"/>
          <w:szCs w:val="24"/>
        </w:rPr>
        <w:t>The MACD line (purple dashed line) and the signal line (orange dashed line) are used to assist in analyzing changes in price action in order to identify trend reversals.</w:t>
      </w:r>
    </w:p>
    <w:p w14:paraId="3AC7A69B" w14:textId="51109A5E" w:rsidR="009012A8" w:rsidRDefault="009012A8" w:rsidP="009012A8">
      <w:pPr>
        <w:jc w:val="center"/>
        <w:rPr>
          <w:rFonts w:cs="Times New Roman"/>
          <w:szCs w:val="24"/>
        </w:rPr>
      </w:pPr>
      <w:r>
        <w:rPr>
          <w:rFonts w:cs="Times New Roman"/>
          <w:noProof/>
          <w:szCs w:val="24"/>
        </w:rPr>
        <w:drawing>
          <wp:inline distT="0" distB="0" distL="0" distR="0" wp14:anchorId="6C7905E3" wp14:editId="0C5C53BD">
            <wp:extent cx="5066665" cy="2593600"/>
            <wp:effectExtent l="0" t="0" r="0" b="0"/>
            <wp:docPr id="2125613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0712" cy="2616147"/>
                    </a:xfrm>
                    <a:prstGeom prst="rect">
                      <a:avLst/>
                    </a:prstGeom>
                    <a:noFill/>
                  </pic:spPr>
                </pic:pic>
              </a:graphicData>
            </a:graphic>
          </wp:inline>
        </w:drawing>
      </w:r>
    </w:p>
    <w:p w14:paraId="6ACD6C6D" w14:textId="63C29D36" w:rsidR="00FD1DDA" w:rsidRDefault="00221CB3" w:rsidP="00221CB3">
      <w:pPr>
        <w:jc w:val="center"/>
        <w:rPr>
          <w:rFonts w:cs="Times New Roman"/>
          <w:szCs w:val="24"/>
        </w:rPr>
      </w:pPr>
      <w:r>
        <w:rPr>
          <w:rFonts w:cs="Times New Roman" w:hint="eastAsia"/>
          <w:szCs w:val="24"/>
        </w:rPr>
        <w:t>Fig</w:t>
      </w:r>
      <w:r w:rsidR="002B1320">
        <w:rPr>
          <w:rFonts w:cs="Times New Roman" w:hint="eastAsia"/>
          <w:szCs w:val="24"/>
        </w:rPr>
        <w:t xml:space="preserve"> 14</w:t>
      </w:r>
      <w:r>
        <w:rPr>
          <w:rFonts w:cs="Times New Roman" w:hint="eastAsia"/>
          <w:szCs w:val="24"/>
        </w:rPr>
        <w:t>. buy and sell signals</w:t>
      </w:r>
    </w:p>
    <w:p w14:paraId="5269290D" w14:textId="77777777" w:rsidR="00947DA4" w:rsidRDefault="00947DA4" w:rsidP="00C32F2F">
      <w:pPr>
        <w:rPr>
          <w:rFonts w:cs="Times New Roman"/>
          <w:szCs w:val="24"/>
        </w:rPr>
      </w:pPr>
    </w:p>
    <w:p w14:paraId="146C4746" w14:textId="2D8ABFEF" w:rsidR="00947DA4" w:rsidRPr="00ED19BA" w:rsidRDefault="00E14041" w:rsidP="00ED19BA">
      <w:pPr>
        <w:pStyle w:val="1"/>
      </w:pPr>
      <w:bookmarkStart w:id="16" w:name="_Toc183594359"/>
      <w:r w:rsidRPr="00ED19BA">
        <w:rPr>
          <w:rFonts w:hint="eastAsia"/>
        </w:rPr>
        <w:t xml:space="preserve">5. </w:t>
      </w:r>
      <w:r w:rsidR="00221CB3" w:rsidRPr="00ED19BA">
        <w:rPr>
          <w:rFonts w:hint="eastAsia"/>
        </w:rPr>
        <w:t>C</w:t>
      </w:r>
      <w:r w:rsidR="00947DA4" w:rsidRPr="00ED19BA">
        <w:t>onclusion</w:t>
      </w:r>
      <w:bookmarkEnd w:id="16"/>
    </w:p>
    <w:p w14:paraId="16600498" w14:textId="77777777" w:rsidR="008F1177" w:rsidRPr="008F1177" w:rsidRDefault="008F1177" w:rsidP="008F1177">
      <w:pPr>
        <w:rPr>
          <w:rFonts w:cs="Times New Roman"/>
          <w:szCs w:val="24"/>
        </w:rPr>
      </w:pPr>
      <w:r w:rsidRPr="008F1177">
        <w:rPr>
          <w:rFonts w:cs="Times New Roman"/>
          <w:szCs w:val="24"/>
        </w:rPr>
        <w:t>In general, the findings demonstrated that combining traditional financial models (mean-variance) with machine learning techniques (LSTM) effectively achieved the aim of maximizing returns while minimizing risks. The constructed portfolio was optimized to handle different market conditions, and the forecasting and trading signals provided actionable insights for decision-making.</w:t>
      </w:r>
    </w:p>
    <w:p w14:paraId="7C9D0924" w14:textId="77777777" w:rsidR="008F1177" w:rsidRPr="008F1177" w:rsidRDefault="008F1177" w:rsidP="008F1177">
      <w:pPr>
        <w:rPr>
          <w:rFonts w:cs="Times New Roman"/>
          <w:szCs w:val="24"/>
        </w:rPr>
      </w:pPr>
    </w:p>
    <w:p w14:paraId="00AC6C87" w14:textId="0AE7BE01" w:rsidR="008F1177" w:rsidRDefault="008F1177" w:rsidP="008F1177">
      <w:pPr>
        <w:rPr>
          <w:rFonts w:cs="Times New Roman"/>
          <w:szCs w:val="24"/>
        </w:rPr>
      </w:pPr>
      <w:r w:rsidRPr="008F1177">
        <w:rPr>
          <w:rFonts w:cs="Times New Roman"/>
          <w:szCs w:val="24"/>
        </w:rPr>
        <w:t xml:space="preserve">However, there are several </w:t>
      </w:r>
      <w:r w:rsidR="00221CB3">
        <w:rPr>
          <w:rFonts w:cs="Times New Roman" w:hint="eastAsia"/>
          <w:szCs w:val="24"/>
        </w:rPr>
        <w:t>limitations on my project:</w:t>
      </w:r>
    </w:p>
    <w:p w14:paraId="6CDC5484" w14:textId="77777777" w:rsidR="004B5334" w:rsidRDefault="004B5334" w:rsidP="004B5334">
      <w:pPr>
        <w:rPr>
          <w:rFonts w:cs="Times New Roman"/>
          <w:szCs w:val="24"/>
        </w:rPr>
      </w:pPr>
    </w:p>
    <w:p w14:paraId="427F4A7A" w14:textId="77777777" w:rsidR="003279A3" w:rsidRPr="003279A3" w:rsidRDefault="003279A3" w:rsidP="003279A3">
      <w:pPr>
        <w:rPr>
          <w:rFonts w:cs="Times New Roman"/>
          <w:szCs w:val="24"/>
        </w:rPr>
      </w:pPr>
      <w:r w:rsidRPr="003279A3">
        <w:rPr>
          <w:rFonts w:cs="Times New Roman"/>
          <w:szCs w:val="24"/>
        </w:rPr>
        <w:t>Missing Data: Using forward or backward filling assumes past or future values are accurate estimates, which can be problematic in volatile markets. This approach risks introducing biases, making forecasts less reliable. For example, during significant market events like the 2020 pandemic, using simple imputation may lead to incorrect trend estimations. Exploring other methods, such as using LSTM to predict and fill missing values, could provide better accuracy.</w:t>
      </w:r>
    </w:p>
    <w:p w14:paraId="2858F6E6" w14:textId="77777777" w:rsidR="003279A3" w:rsidRPr="003279A3" w:rsidRDefault="003279A3" w:rsidP="003279A3">
      <w:pPr>
        <w:rPr>
          <w:rFonts w:cs="Times New Roman"/>
          <w:szCs w:val="24"/>
        </w:rPr>
      </w:pPr>
    </w:p>
    <w:p w14:paraId="7804A174" w14:textId="77777777" w:rsidR="003279A3" w:rsidRPr="003279A3" w:rsidRDefault="003279A3" w:rsidP="003279A3">
      <w:pPr>
        <w:rPr>
          <w:rFonts w:cs="Times New Roman"/>
          <w:szCs w:val="24"/>
        </w:rPr>
      </w:pPr>
      <w:r w:rsidRPr="003279A3">
        <w:rPr>
          <w:rFonts w:cs="Times New Roman"/>
          <w:szCs w:val="24"/>
        </w:rPr>
        <w:t xml:space="preserve">Model Complexity and Overfitting: LSTM's complexity increases the risk of </w:t>
      </w:r>
      <w:r w:rsidRPr="003279A3">
        <w:rPr>
          <w:rFonts w:cs="Times New Roman"/>
          <w:szCs w:val="24"/>
        </w:rPr>
        <w:lastRenderedPageBreak/>
        <w:t>overfitting, particularly with noisy financial data. Although dropout layers were used, high training accuracy does not always translate well to real-world performance, especially under volatile market conditions. For example, when applying the model during a sudden market downturn, overfitting to stable historical trends may fail to adapt adequately.</w:t>
      </w:r>
    </w:p>
    <w:p w14:paraId="64B2DF6A" w14:textId="77777777" w:rsidR="003279A3" w:rsidRPr="003279A3" w:rsidRDefault="003279A3" w:rsidP="003279A3">
      <w:pPr>
        <w:rPr>
          <w:rFonts w:cs="Times New Roman"/>
          <w:szCs w:val="24"/>
        </w:rPr>
      </w:pPr>
    </w:p>
    <w:p w14:paraId="3D31E483" w14:textId="77777777" w:rsidR="003279A3" w:rsidRPr="003279A3" w:rsidRDefault="003279A3" w:rsidP="003279A3">
      <w:pPr>
        <w:rPr>
          <w:rFonts w:cs="Times New Roman"/>
          <w:szCs w:val="24"/>
        </w:rPr>
      </w:pPr>
      <w:r w:rsidRPr="003279A3">
        <w:rPr>
          <w:rFonts w:cs="Times New Roman"/>
          <w:szCs w:val="24"/>
        </w:rPr>
        <w:t>Mean-Variance Optimization Limitations: Mean-variance assumes normally distributed returns and stable covariance, which rarely hold in financial markets that often exhibit fat tails and volatility clustering. During extreme market conditions, such as 2008's financial crisis, the optimized portfolio might not protect well against significant losses due to these flawed assumptions.</w:t>
      </w:r>
    </w:p>
    <w:p w14:paraId="3E184ADC" w14:textId="77777777" w:rsidR="003279A3" w:rsidRPr="003279A3" w:rsidRDefault="003279A3" w:rsidP="003279A3">
      <w:pPr>
        <w:rPr>
          <w:rFonts w:cs="Times New Roman"/>
          <w:szCs w:val="24"/>
        </w:rPr>
      </w:pPr>
    </w:p>
    <w:p w14:paraId="44FCA886" w14:textId="77777777" w:rsidR="003279A3" w:rsidRPr="003279A3" w:rsidRDefault="003279A3" w:rsidP="003279A3">
      <w:pPr>
        <w:rPr>
          <w:rFonts w:cs="Times New Roman"/>
          <w:szCs w:val="24"/>
        </w:rPr>
      </w:pPr>
      <w:r w:rsidRPr="003279A3">
        <w:rPr>
          <w:rFonts w:cs="Times New Roman"/>
          <w:szCs w:val="24"/>
        </w:rPr>
        <w:t>Technical Indicators and Market Efficiency: SMA and MACD are based on historical patterns, conflicting with the efficient market hypothesis, which claims all information is already priced in. For example, using MACD signals may not consistently lead to profits in highly efficient markets where new information is instantly reflected in stock prices.</w:t>
      </w:r>
    </w:p>
    <w:p w14:paraId="2BD9E4EA" w14:textId="77777777" w:rsidR="003279A3" w:rsidRPr="003279A3" w:rsidRDefault="003279A3" w:rsidP="003279A3">
      <w:pPr>
        <w:rPr>
          <w:rFonts w:cs="Times New Roman"/>
          <w:szCs w:val="24"/>
        </w:rPr>
      </w:pPr>
    </w:p>
    <w:p w14:paraId="43C26DB2" w14:textId="612F9C61" w:rsidR="00947DA4" w:rsidRDefault="003279A3" w:rsidP="003279A3">
      <w:pPr>
        <w:rPr>
          <w:rFonts w:cs="Times New Roman"/>
          <w:szCs w:val="24"/>
        </w:rPr>
      </w:pPr>
      <w:r w:rsidRPr="003279A3">
        <w:rPr>
          <w:rFonts w:cs="Times New Roman"/>
          <w:szCs w:val="24"/>
        </w:rPr>
        <w:t>Bias from Assumptions: Assumptions like a 50-day look-back period and stable market conditions influenced results, limiting their applicability. For instance, a different look-back period might yield vastly different outcomes, affecting the reliability of portfolio optimization decisions during different market phases.</w:t>
      </w:r>
    </w:p>
    <w:p w14:paraId="264F8B6E" w14:textId="77777777" w:rsidR="00E14041" w:rsidRDefault="00E14041" w:rsidP="00C32F2F">
      <w:pPr>
        <w:rPr>
          <w:rFonts w:cs="Times New Roman"/>
          <w:szCs w:val="24"/>
        </w:rPr>
      </w:pPr>
    </w:p>
    <w:p w14:paraId="5E98548C" w14:textId="511BAAC1" w:rsidR="003279A3" w:rsidRDefault="003279A3" w:rsidP="00C32F2F">
      <w:pPr>
        <w:rPr>
          <w:rFonts w:cs="Times New Roman"/>
          <w:szCs w:val="24"/>
        </w:rPr>
      </w:pPr>
      <w:r w:rsidRPr="003279A3">
        <w:rPr>
          <w:rFonts w:cs="Times New Roman"/>
          <w:szCs w:val="24"/>
        </w:rPr>
        <w:t>And when managers or retail investors in the use of the above problems may lead to poor prediction ability, affecting the specific use. And because the above needs to be experimented with frequently based on updated data, it is not applicable to the general public.</w:t>
      </w:r>
    </w:p>
    <w:p w14:paraId="1D379C7B" w14:textId="77777777" w:rsidR="003279A3" w:rsidRDefault="003279A3" w:rsidP="00C32F2F">
      <w:pPr>
        <w:rPr>
          <w:rFonts w:cs="Times New Roman"/>
          <w:szCs w:val="24"/>
        </w:rPr>
      </w:pPr>
    </w:p>
    <w:p w14:paraId="433E80AD" w14:textId="0B875F77" w:rsidR="00947DA4" w:rsidRPr="00ED19BA" w:rsidRDefault="00E14041" w:rsidP="00ED19BA">
      <w:pPr>
        <w:pStyle w:val="1"/>
      </w:pPr>
      <w:bookmarkStart w:id="17" w:name="_Toc183594360"/>
      <w:r w:rsidRPr="00ED19BA">
        <w:rPr>
          <w:rFonts w:hint="eastAsia"/>
        </w:rPr>
        <w:t xml:space="preserve">6. </w:t>
      </w:r>
      <w:r w:rsidR="00221CB3" w:rsidRPr="00ED19BA">
        <w:t>Personal Reflection</w:t>
      </w:r>
      <w:bookmarkEnd w:id="17"/>
    </w:p>
    <w:p w14:paraId="163FFF85" w14:textId="2B8ADFC8" w:rsidR="008226A3" w:rsidRDefault="009A4667" w:rsidP="009A4667">
      <w:pPr>
        <w:rPr>
          <w:rFonts w:cs="Times New Roman"/>
          <w:szCs w:val="24"/>
        </w:rPr>
      </w:pPr>
      <w:r w:rsidRPr="009A4667">
        <w:rPr>
          <w:rFonts w:cs="Times New Roman"/>
          <w:szCs w:val="24"/>
        </w:rPr>
        <w:t>In this project, I tried for the first time to use LSTM models for predictive portfolio optimization.</w:t>
      </w:r>
      <w:r w:rsidR="00F779A1">
        <w:rPr>
          <w:rFonts w:cs="Times New Roman"/>
          <w:szCs w:val="24"/>
        </w:rPr>
        <w:t xml:space="preserve"> </w:t>
      </w:r>
      <w:r w:rsidR="00DB5B73">
        <w:rPr>
          <w:rFonts w:cs="Times New Roman" w:hint="eastAsia"/>
          <w:szCs w:val="24"/>
        </w:rPr>
        <w:t>Also</w:t>
      </w:r>
      <w:r w:rsidRPr="009A4667">
        <w:rPr>
          <w:rFonts w:cs="Times New Roman"/>
          <w:szCs w:val="24"/>
        </w:rPr>
        <w:t xml:space="preserve"> encountered many difficulties in this process</w:t>
      </w:r>
      <w:r w:rsidR="008226A3">
        <w:rPr>
          <w:rFonts w:cs="Times New Roman"/>
          <w:szCs w:val="24"/>
        </w:rPr>
        <w:t>:</w:t>
      </w:r>
    </w:p>
    <w:p w14:paraId="499B6CD2" w14:textId="77777777" w:rsidR="008226A3" w:rsidRDefault="008226A3" w:rsidP="009A4667">
      <w:pPr>
        <w:rPr>
          <w:rFonts w:cs="Times New Roman"/>
          <w:szCs w:val="24"/>
        </w:rPr>
      </w:pPr>
    </w:p>
    <w:p w14:paraId="63559AB4" w14:textId="77777777" w:rsidR="00777DC2" w:rsidRDefault="00777DC2" w:rsidP="00C32F2F">
      <w:pPr>
        <w:rPr>
          <w:rFonts w:cs="Times New Roman"/>
          <w:szCs w:val="24"/>
        </w:rPr>
      </w:pPr>
      <w:r w:rsidRPr="00777DC2">
        <w:rPr>
          <w:rFonts w:cs="Times New Roman"/>
          <w:szCs w:val="24"/>
        </w:rPr>
        <w:t xml:space="preserve">One major challenge I faced was handling the significant amount of missing data when using historical stock prices.  I tried forward and backward filling methods, but I soon realized that these approaches were not suitable during high market volatility, as they led to biased forecasts. To solve this, I experimented with using LSTM-based imputation, which provided better accuracy and more realistic data patterns. This experience taught me the importance of adapting data handling techniques to the specific characteristics of financial data. Additionally, during the LSTM model training process, I faced issues with overfitting, particularly with noisy data. To address this, I added dropout layers and experimented with different learning rates. Although it was a time-consuming process, this iterative tuning allowed me to achieve better generalization. </w:t>
      </w:r>
    </w:p>
    <w:p w14:paraId="78FDD7A5" w14:textId="77777777" w:rsidR="00777DC2" w:rsidRDefault="00777DC2" w:rsidP="00C32F2F">
      <w:pPr>
        <w:rPr>
          <w:rFonts w:cs="Times New Roman"/>
          <w:szCs w:val="24"/>
        </w:rPr>
      </w:pPr>
    </w:p>
    <w:p w14:paraId="70688299" w14:textId="661CC6A7" w:rsidR="00947DA4" w:rsidRDefault="00777DC2" w:rsidP="00C32F2F">
      <w:pPr>
        <w:rPr>
          <w:rFonts w:cs="Times New Roman"/>
          <w:szCs w:val="24"/>
        </w:rPr>
      </w:pPr>
      <w:r w:rsidRPr="00777DC2">
        <w:rPr>
          <w:rFonts w:cs="Times New Roman"/>
          <w:szCs w:val="24"/>
        </w:rPr>
        <w:t>Lastly, I initially tried using a Convolutional Neural Network (CNN) alongside LSTM, hoping to improve prediction accuracy. However, due to the increased model complexity and risk of overfitting, I decided to simplify the model and focus on optimizing the LSTM. This taught me the value of balancing model complexity with practicality, especially in financial forecasting. In future projects, I plan to explore other portfolio optimization methods, such as support vector regression (SVR), and consider incorporating bonds or futures to diversify the investment options.</w:t>
      </w:r>
    </w:p>
    <w:p w14:paraId="6638257F" w14:textId="10A1307C" w:rsidR="00FD1DDA" w:rsidRPr="00ED19BA" w:rsidRDefault="00E14041" w:rsidP="00ED19BA">
      <w:pPr>
        <w:pStyle w:val="1"/>
      </w:pPr>
      <w:bookmarkStart w:id="18" w:name="_Toc183594361"/>
      <w:r w:rsidRPr="00ED19BA">
        <w:rPr>
          <w:rFonts w:hint="eastAsia"/>
        </w:rPr>
        <w:t xml:space="preserve">7. </w:t>
      </w:r>
      <w:r w:rsidR="00FD1DDA" w:rsidRPr="00ED19BA">
        <w:t>Reference</w:t>
      </w:r>
      <w:bookmarkEnd w:id="18"/>
    </w:p>
    <w:p w14:paraId="24431359" w14:textId="77777777" w:rsidR="00087472" w:rsidRDefault="00087472" w:rsidP="00C32F2F">
      <w:pPr>
        <w:rPr>
          <w:rFonts w:cs="Times New Roman"/>
          <w:szCs w:val="24"/>
        </w:rPr>
      </w:pPr>
    </w:p>
    <w:p w14:paraId="5EAB850E" w14:textId="684E709D" w:rsidR="00FD1DDA" w:rsidRPr="002B1320" w:rsidRDefault="00087472" w:rsidP="002B1320">
      <w:pPr>
        <w:pStyle w:val="a9"/>
        <w:numPr>
          <w:ilvl w:val="0"/>
          <w:numId w:val="2"/>
        </w:numPr>
        <w:rPr>
          <w:rFonts w:cs="Times New Roman"/>
          <w:szCs w:val="24"/>
        </w:rPr>
      </w:pPr>
      <w:r w:rsidRPr="002B1320">
        <w:rPr>
          <w:rFonts w:cs="Times New Roman"/>
          <w:szCs w:val="24"/>
        </w:rPr>
        <w:t>Markowitz, H. M., &amp; Markowitz, H. M. (1967). Portfolio selection: efficient diversification of investments. J. Wiley.</w:t>
      </w:r>
    </w:p>
    <w:p w14:paraId="1A905027" w14:textId="77777777" w:rsidR="004450B8" w:rsidRDefault="004450B8" w:rsidP="00C32F2F">
      <w:pPr>
        <w:rPr>
          <w:rFonts w:cs="Times New Roman"/>
          <w:szCs w:val="24"/>
        </w:rPr>
      </w:pPr>
    </w:p>
    <w:p w14:paraId="49DCC3DA" w14:textId="59711991" w:rsidR="004450B8" w:rsidRPr="002B1320" w:rsidRDefault="004450B8" w:rsidP="002B1320">
      <w:pPr>
        <w:pStyle w:val="a9"/>
        <w:numPr>
          <w:ilvl w:val="0"/>
          <w:numId w:val="2"/>
        </w:numPr>
        <w:rPr>
          <w:rFonts w:cs="Times New Roman"/>
          <w:szCs w:val="24"/>
        </w:rPr>
      </w:pPr>
      <w:r w:rsidRPr="002B1320">
        <w:rPr>
          <w:rFonts w:cs="Times New Roman"/>
          <w:szCs w:val="24"/>
        </w:rPr>
        <w:t>Hochreiter, S. (1997). Long Short-term Memory. Neural Computation MIT-Press.</w:t>
      </w:r>
    </w:p>
    <w:p w14:paraId="2A6B8A4A" w14:textId="77777777" w:rsidR="002B1320" w:rsidRDefault="002B1320" w:rsidP="00C32F2F">
      <w:pPr>
        <w:rPr>
          <w:rFonts w:cs="Times New Roman"/>
          <w:szCs w:val="24"/>
        </w:rPr>
      </w:pPr>
    </w:p>
    <w:p w14:paraId="27BE0C8C" w14:textId="014A8631" w:rsidR="002B1320" w:rsidRPr="0077608B" w:rsidRDefault="002B1320" w:rsidP="002B1320">
      <w:pPr>
        <w:pStyle w:val="a9"/>
        <w:numPr>
          <w:ilvl w:val="0"/>
          <w:numId w:val="2"/>
        </w:numPr>
        <w:rPr>
          <w:rFonts w:cs="Times New Roman"/>
          <w:szCs w:val="24"/>
        </w:rPr>
      </w:pPr>
      <w:bookmarkStart w:id="19" w:name="_Hlk183477704"/>
      <w:r w:rsidRPr="002B1320">
        <w:rPr>
          <w:rFonts w:cs="Times New Roman"/>
          <w:szCs w:val="24"/>
        </w:rPr>
        <w:t>Sharpe</w:t>
      </w:r>
      <w:bookmarkEnd w:id="19"/>
      <w:r w:rsidRPr="002B1320">
        <w:rPr>
          <w:rFonts w:cs="Times New Roman"/>
          <w:szCs w:val="24"/>
        </w:rPr>
        <w:t xml:space="preserve">, W. F. (1994). The </w:t>
      </w:r>
      <w:proofErr w:type="spellStart"/>
      <w:r w:rsidRPr="002B1320">
        <w:rPr>
          <w:rFonts w:cs="Times New Roman"/>
          <w:szCs w:val="24"/>
        </w:rPr>
        <w:t>sharpe</w:t>
      </w:r>
      <w:proofErr w:type="spellEnd"/>
      <w:r w:rsidRPr="002B1320">
        <w:rPr>
          <w:rFonts w:cs="Times New Roman"/>
          <w:szCs w:val="24"/>
        </w:rPr>
        <w:t xml:space="preserve"> ratio. Journal of portfolio management, 21(1), 49-58.</w:t>
      </w:r>
    </w:p>
    <w:p w14:paraId="6CD524E9" w14:textId="77777777" w:rsidR="0077608B" w:rsidRPr="0077608B" w:rsidRDefault="0077608B" w:rsidP="0077608B">
      <w:pPr>
        <w:pStyle w:val="a9"/>
        <w:rPr>
          <w:rFonts w:cs="Times New Roman" w:hint="eastAsia"/>
          <w:szCs w:val="24"/>
        </w:rPr>
      </w:pPr>
    </w:p>
    <w:p w14:paraId="53A49AD8" w14:textId="31E21C2D" w:rsidR="0077608B" w:rsidRDefault="0077608B" w:rsidP="0077608B">
      <w:pPr>
        <w:rPr>
          <w:rFonts w:eastAsiaTheme="minorEastAsia" w:cs="Times New Roman"/>
          <w:szCs w:val="24"/>
        </w:rPr>
      </w:pPr>
      <w:r>
        <w:rPr>
          <w:rFonts w:eastAsiaTheme="minorEastAsia" w:cs="Times New Roman"/>
          <w:szCs w:val="24"/>
        </w:rPr>
        <w:t>C</w:t>
      </w:r>
      <w:r>
        <w:rPr>
          <w:rFonts w:eastAsiaTheme="minorEastAsia" w:cs="Times New Roman" w:hint="eastAsia"/>
          <w:szCs w:val="24"/>
        </w:rPr>
        <w:t>ode in GitHub</w:t>
      </w:r>
      <w:r>
        <w:rPr>
          <w:rFonts w:eastAsiaTheme="minorEastAsia" w:cs="Times New Roman" w:hint="eastAsia"/>
          <w:szCs w:val="24"/>
        </w:rPr>
        <w:t>：</w:t>
      </w:r>
    </w:p>
    <w:p w14:paraId="55892788" w14:textId="3A56516A" w:rsidR="0077608B" w:rsidRPr="0077608B" w:rsidRDefault="0077608B" w:rsidP="0077608B">
      <w:pPr>
        <w:rPr>
          <w:rFonts w:eastAsiaTheme="minorEastAsia" w:cs="Times New Roman" w:hint="eastAsia"/>
          <w:szCs w:val="24"/>
        </w:rPr>
      </w:pPr>
      <w:hyperlink r:id="rId21" w:history="1">
        <w:r w:rsidRPr="0077608B">
          <w:rPr>
            <w:rStyle w:val="af2"/>
            <w:rFonts w:eastAsiaTheme="minorEastAsia" w:cs="Times New Roman"/>
            <w:szCs w:val="24"/>
          </w:rPr>
          <w:t>portfoliooptimization/portfoliooptimization.ipynb at main · YiyunXia926/portfoliooptimization (github.com)</w:t>
        </w:r>
      </w:hyperlink>
    </w:p>
    <w:sectPr w:rsidR="0077608B" w:rsidRPr="007760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6DF48" w14:textId="77777777" w:rsidR="00612042" w:rsidRDefault="00612042" w:rsidP="00C073BB">
      <w:r>
        <w:separator/>
      </w:r>
    </w:p>
  </w:endnote>
  <w:endnote w:type="continuationSeparator" w:id="0">
    <w:p w14:paraId="56D5FA1D" w14:textId="77777777" w:rsidR="00612042" w:rsidRDefault="00612042" w:rsidP="00C07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7EDED" w14:textId="77777777" w:rsidR="00612042" w:rsidRDefault="00612042" w:rsidP="00C073BB">
      <w:r>
        <w:separator/>
      </w:r>
    </w:p>
  </w:footnote>
  <w:footnote w:type="continuationSeparator" w:id="0">
    <w:p w14:paraId="0DBDF06F" w14:textId="77777777" w:rsidR="00612042" w:rsidRDefault="00612042" w:rsidP="00C07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B2563"/>
    <w:multiLevelType w:val="multilevel"/>
    <w:tmpl w:val="F7DE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E3383"/>
    <w:multiLevelType w:val="hybridMultilevel"/>
    <w:tmpl w:val="D82A794C"/>
    <w:lvl w:ilvl="0" w:tplc="30C45B80">
      <w:start w:val="1"/>
      <w:numFmt w:val="decimal"/>
      <w:lvlText w:val="[%1]"/>
      <w:lvlJc w:val="left"/>
      <w:pPr>
        <w:ind w:left="440" w:hanging="440"/>
      </w:pPr>
      <w:rPr>
        <w:rFonts w:hint="eastAsia"/>
        <w:b w:val="0"/>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EEE6822"/>
    <w:multiLevelType w:val="hybridMultilevel"/>
    <w:tmpl w:val="39D4CDE4"/>
    <w:lvl w:ilvl="0" w:tplc="DEFE712C">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 w15:restartNumberingAfterBreak="0">
    <w:nsid w:val="7298114C"/>
    <w:multiLevelType w:val="multilevel"/>
    <w:tmpl w:val="AB3C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AC1348"/>
    <w:multiLevelType w:val="hybridMultilevel"/>
    <w:tmpl w:val="32707EBE"/>
    <w:lvl w:ilvl="0" w:tplc="9A6ED7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5634750">
    <w:abstractNumId w:val="2"/>
  </w:num>
  <w:num w:numId="2" w16cid:durableId="1929456833">
    <w:abstractNumId w:val="1"/>
  </w:num>
  <w:num w:numId="3" w16cid:durableId="1446654541">
    <w:abstractNumId w:val="0"/>
  </w:num>
  <w:num w:numId="4" w16cid:durableId="537739827">
    <w:abstractNumId w:val="3"/>
  </w:num>
  <w:num w:numId="5" w16cid:durableId="656807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1198E"/>
    <w:rsid w:val="00000F87"/>
    <w:rsid w:val="000045DC"/>
    <w:rsid w:val="00025E41"/>
    <w:rsid w:val="0002710E"/>
    <w:rsid w:val="00030C8C"/>
    <w:rsid w:val="00036352"/>
    <w:rsid w:val="00041CEA"/>
    <w:rsid w:val="00046FD0"/>
    <w:rsid w:val="00087472"/>
    <w:rsid w:val="000B1F89"/>
    <w:rsid w:val="000B47D7"/>
    <w:rsid w:val="000F47A9"/>
    <w:rsid w:val="00101655"/>
    <w:rsid w:val="00135BD8"/>
    <w:rsid w:val="001416BA"/>
    <w:rsid w:val="001471E3"/>
    <w:rsid w:val="00167243"/>
    <w:rsid w:val="001703E5"/>
    <w:rsid w:val="0018666D"/>
    <w:rsid w:val="001A1325"/>
    <w:rsid w:val="001A546A"/>
    <w:rsid w:val="001A6348"/>
    <w:rsid w:val="001C3A2F"/>
    <w:rsid w:val="001D7F5F"/>
    <w:rsid w:val="001F179B"/>
    <w:rsid w:val="00200712"/>
    <w:rsid w:val="00221CB3"/>
    <w:rsid w:val="002274D4"/>
    <w:rsid w:val="00236982"/>
    <w:rsid w:val="00265D21"/>
    <w:rsid w:val="002848EC"/>
    <w:rsid w:val="002B1320"/>
    <w:rsid w:val="002B7186"/>
    <w:rsid w:val="002C3935"/>
    <w:rsid w:val="002C3A8C"/>
    <w:rsid w:val="002C4DE4"/>
    <w:rsid w:val="003109D9"/>
    <w:rsid w:val="003279A3"/>
    <w:rsid w:val="00330A01"/>
    <w:rsid w:val="00332E60"/>
    <w:rsid w:val="003507DF"/>
    <w:rsid w:val="00395EDF"/>
    <w:rsid w:val="003A60E6"/>
    <w:rsid w:val="003C30F3"/>
    <w:rsid w:val="003E4B0D"/>
    <w:rsid w:val="00402402"/>
    <w:rsid w:val="0040734D"/>
    <w:rsid w:val="00410A3F"/>
    <w:rsid w:val="0042751D"/>
    <w:rsid w:val="004450B8"/>
    <w:rsid w:val="004703DC"/>
    <w:rsid w:val="004737C6"/>
    <w:rsid w:val="0047465A"/>
    <w:rsid w:val="004859BE"/>
    <w:rsid w:val="00487879"/>
    <w:rsid w:val="00495789"/>
    <w:rsid w:val="004A623C"/>
    <w:rsid w:val="004B49C9"/>
    <w:rsid w:val="004B5334"/>
    <w:rsid w:val="004C22B2"/>
    <w:rsid w:val="00507152"/>
    <w:rsid w:val="00524FAC"/>
    <w:rsid w:val="00532A4F"/>
    <w:rsid w:val="0055181B"/>
    <w:rsid w:val="005676FC"/>
    <w:rsid w:val="005B7737"/>
    <w:rsid w:val="005C0C0F"/>
    <w:rsid w:val="005D7314"/>
    <w:rsid w:val="005E7891"/>
    <w:rsid w:val="0060058C"/>
    <w:rsid w:val="00612042"/>
    <w:rsid w:val="0061574A"/>
    <w:rsid w:val="00617DA9"/>
    <w:rsid w:val="00617E9A"/>
    <w:rsid w:val="006235B5"/>
    <w:rsid w:val="006379F4"/>
    <w:rsid w:val="00643C6B"/>
    <w:rsid w:val="00650FE5"/>
    <w:rsid w:val="00655443"/>
    <w:rsid w:val="00661A97"/>
    <w:rsid w:val="00662FFF"/>
    <w:rsid w:val="00673A14"/>
    <w:rsid w:val="00681157"/>
    <w:rsid w:val="00682A02"/>
    <w:rsid w:val="00686536"/>
    <w:rsid w:val="006B0353"/>
    <w:rsid w:val="006B4221"/>
    <w:rsid w:val="006C114A"/>
    <w:rsid w:val="00710698"/>
    <w:rsid w:val="00733D57"/>
    <w:rsid w:val="007415B4"/>
    <w:rsid w:val="00755F34"/>
    <w:rsid w:val="00756F28"/>
    <w:rsid w:val="00767738"/>
    <w:rsid w:val="007721F6"/>
    <w:rsid w:val="0077608B"/>
    <w:rsid w:val="00777DC2"/>
    <w:rsid w:val="007D2877"/>
    <w:rsid w:val="007E197A"/>
    <w:rsid w:val="007E37D9"/>
    <w:rsid w:val="007F3866"/>
    <w:rsid w:val="00810F35"/>
    <w:rsid w:val="008226A3"/>
    <w:rsid w:val="00822C2A"/>
    <w:rsid w:val="00823C43"/>
    <w:rsid w:val="0085453B"/>
    <w:rsid w:val="0088063A"/>
    <w:rsid w:val="00884285"/>
    <w:rsid w:val="00890F6D"/>
    <w:rsid w:val="00895391"/>
    <w:rsid w:val="008B7BA2"/>
    <w:rsid w:val="008E442D"/>
    <w:rsid w:val="008E6099"/>
    <w:rsid w:val="008F1177"/>
    <w:rsid w:val="008F54F3"/>
    <w:rsid w:val="009012A8"/>
    <w:rsid w:val="00903B9C"/>
    <w:rsid w:val="0091198E"/>
    <w:rsid w:val="009229BA"/>
    <w:rsid w:val="0093429E"/>
    <w:rsid w:val="00941FF1"/>
    <w:rsid w:val="00947DA4"/>
    <w:rsid w:val="009508DB"/>
    <w:rsid w:val="00956382"/>
    <w:rsid w:val="00962234"/>
    <w:rsid w:val="00993435"/>
    <w:rsid w:val="00996E27"/>
    <w:rsid w:val="009A4667"/>
    <w:rsid w:val="009B28E6"/>
    <w:rsid w:val="009E118B"/>
    <w:rsid w:val="00A01826"/>
    <w:rsid w:val="00A074B4"/>
    <w:rsid w:val="00A26230"/>
    <w:rsid w:val="00A26FC0"/>
    <w:rsid w:val="00A30471"/>
    <w:rsid w:val="00A666CE"/>
    <w:rsid w:val="00A776FE"/>
    <w:rsid w:val="00A94626"/>
    <w:rsid w:val="00AA3E6B"/>
    <w:rsid w:val="00AC78AE"/>
    <w:rsid w:val="00AF0630"/>
    <w:rsid w:val="00AF4A8F"/>
    <w:rsid w:val="00B022B4"/>
    <w:rsid w:val="00B63279"/>
    <w:rsid w:val="00B7578B"/>
    <w:rsid w:val="00B77F02"/>
    <w:rsid w:val="00B91B74"/>
    <w:rsid w:val="00BB5DF5"/>
    <w:rsid w:val="00BC52E0"/>
    <w:rsid w:val="00BE4782"/>
    <w:rsid w:val="00BF5570"/>
    <w:rsid w:val="00C022C7"/>
    <w:rsid w:val="00C073BB"/>
    <w:rsid w:val="00C25622"/>
    <w:rsid w:val="00C32F2F"/>
    <w:rsid w:val="00C425CA"/>
    <w:rsid w:val="00C43E8F"/>
    <w:rsid w:val="00C47BB0"/>
    <w:rsid w:val="00C569F9"/>
    <w:rsid w:val="00CA52D5"/>
    <w:rsid w:val="00CB0EE2"/>
    <w:rsid w:val="00D260E4"/>
    <w:rsid w:val="00D33B8F"/>
    <w:rsid w:val="00D465EF"/>
    <w:rsid w:val="00D50222"/>
    <w:rsid w:val="00D50AE2"/>
    <w:rsid w:val="00D62D12"/>
    <w:rsid w:val="00D82DF5"/>
    <w:rsid w:val="00D84DC1"/>
    <w:rsid w:val="00D96278"/>
    <w:rsid w:val="00D968EB"/>
    <w:rsid w:val="00DA3CDE"/>
    <w:rsid w:val="00DA67AD"/>
    <w:rsid w:val="00DB26E1"/>
    <w:rsid w:val="00DB5B73"/>
    <w:rsid w:val="00DC52B7"/>
    <w:rsid w:val="00DD4676"/>
    <w:rsid w:val="00E01D96"/>
    <w:rsid w:val="00E14041"/>
    <w:rsid w:val="00E22939"/>
    <w:rsid w:val="00E333AD"/>
    <w:rsid w:val="00E56D53"/>
    <w:rsid w:val="00E64F18"/>
    <w:rsid w:val="00E96ABE"/>
    <w:rsid w:val="00EB6CD4"/>
    <w:rsid w:val="00EC5AC8"/>
    <w:rsid w:val="00EC5CB6"/>
    <w:rsid w:val="00ED19BA"/>
    <w:rsid w:val="00EF5A1F"/>
    <w:rsid w:val="00F0355D"/>
    <w:rsid w:val="00F22BCD"/>
    <w:rsid w:val="00F246AE"/>
    <w:rsid w:val="00F51EB6"/>
    <w:rsid w:val="00F532F6"/>
    <w:rsid w:val="00F779A1"/>
    <w:rsid w:val="00F93630"/>
    <w:rsid w:val="00FA01CD"/>
    <w:rsid w:val="00FA61C8"/>
    <w:rsid w:val="00FA6560"/>
    <w:rsid w:val="00FA730A"/>
    <w:rsid w:val="00FC354C"/>
    <w:rsid w:val="00FD1DDA"/>
    <w:rsid w:val="00FE1B0E"/>
    <w:rsid w:val="00FF4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4EC19"/>
  <w15:chartTrackingRefBased/>
  <w15:docId w15:val="{8C24AB93-0D20-4173-AA17-A9FD2101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789"/>
    <w:pPr>
      <w:widowControl w:val="0"/>
      <w:jc w:val="both"/>
    </w:pPr>
    <w:rPr>
      <w:rFonts w:ascii="Times New Roman" w:eastAsia="Times New Roman" w:hAnsi="Times New Roman"/>
      <w:sz w:val="24"/>
    </w:rPr>
  </w:style>
  <w:style w:type="paragraph" w:styleId="1">
    <w:name w:val="heading 1"/>
    <w:basedOn w:val="a"/>
    <w:next w:val="a"/>
    <w:link w:val="10"/>
    <w:uiPriority w:val="9"/>
    <w:qFormat/>
    <w:rsid w:val="00ED19BA"/>
    <w:pPr>
      <w:keepNext/>
      <w:keepLines/>
      <w:spacing w:before="480" w:after="80"/>
      <w:outlineLvl w:val="0"/>
    </w:pPr>
    <w:rPr>
      <w:rFonts w:cstheme="majorBidi"/>
      <w:b/>
      <w:szCs w:val="48"/>
    </w:rPr>
  </w:style>
  <w:style w:type="paragraph" w:styleId="2">
    <w:name w:val="heading 2"/>
    <w:basedOn w:val="a"/>
    <w:next w:val="a"/>
    <w:link w:val="20"/>
    <w:uiPriority w:val="9"/>
    <w:unhideWhenUsed/>
    <w:qFormat/>
    <w:rsid w:val="00ED19BA"/>
    <w:pPr>
      <w:keepNext/>
      <w:keepLines/>
      <w:spacing w:before="160" w:after="80"/>
      <w:outlineLvl w:val="1"/>
    </w:pPr>
    <w:rPr>
      <w:rFonts w:cstheme="majorBidi"/>
      <w:szCs w:val="40"/>
    </w:rPr>
  </w:style>
  <w:style w:type="paragraph" w:styleId="3">
    <w:name w:val="heading 3"/>
    <w:basedOn w:val="a"/>
    <w:next w:val="a"/>
    <w:link w:val="30"/>
    <w:uiPriority w:val="9"/>
    <w:semiHidden/>
    <w:unhideWhenUsed/>
    <w:qFormat/>
    <w:rsid w:val="0091198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1198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1198E"/>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91198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1198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1198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1198E"/>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19BA"/>
    <w:rPr>
      <w:rFonts w:ascii="Times New Roman" w:eastAsia="Times New Roman" w:hAnsi="Times New Roman" w:cstheme="majorBidi"/>
      <w:b/>
      <w:sz w:val="24"/>
      <w:szCs w:val="48"/>
    </w:rPr>
  </w:style>
  <w:style w:type="character" w:customStyle="1" w:styleId="20">
    <w:name w:val="标题 2 字符"/>
    <w:basedOn w:val="a0"/>
    <w:link w:val="2"/>
    <w:uiPriority w:val="9"/>
    <w:rsid w:val="00ED19BA"/>
    <w:rPr>
      <w:rFonts w:ascii="Times New Roman" w:eastAsia="Times New Roman" w:hAnsi="Times New Roman" w:cstheme="majorBidi"/>
      <w:sz w:val="24"/>
      <w:szCs w:val="40"/>
    </w:rPr>
  </w:style>
  <w:style w:type="character" w:customStyle="1" w:styleId="30">
    <w:name w:val="标题 3 字符"/>
    <w:basedOn w:val="a0"/>
    <w:link w:val="3"/>
    <w:uiPriority w:val="9"/>
    <w:semiHidden/>
    <w:rsid w:val="0091198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1198E"/>
    <w:rPr>
      <w:rFonts w:cstheme="majorBidi"/>
      <w:color w:val="0F4761" w:themeColor="accent1" w:themeShade="BF"/>
      <w:sz w:val="28"/>
      <w:szCs w:val="28"/>
    </w:rPr>
  </w:style>
  <w:style w:type="character" w:customStyle="1" w:styleId="50">
    <w:name w:val="标题 5 字符"/>
    <w:basedOn w:val="a0"/>
    <w:link w:val="5"/>
    <w:uiPriority w:val="9"/>
    <w:semiHidden/>
    <w:rsid w:val="0091198E"/>
    <w:rPr>
      <w:rFonts w:cstheme="majorBidi"/>
      <w:color w:val="0F4761" w:themeColor="accent1" w:themeShade="BF"/>
      <w:sz w:val="24"/>
      <w:szCs w:val="24"/>
    </w:rPr>
  </w:style>
  <w:style w:type="character" w:customStyle="1" w:styleId="60">
    <w:name w:val="标题 6 字符"/>
    <w:basedOn w:val="a0"/>
    <w:link w:val="6"/>
    <w:uiPriority w:val="9"/>
    <w:semiHidden/>
    <w:rsid w:val="0091198E"/>
    <w:rPr>
      <w:rFonts w:cstheme="majorBidi"/>
      <w:b/>
      <w:bCs/>
      <w:color w:val="0F4761" w:themeColor="accent1" w:themeShade="BF"/>
    </w:rPr>
  </w:style>
  <w:style w:type="character" w:customStyle="1" w:styleId="70">
    <w:name w:val="标题 7 字符"/>
    <w:basedOn w:val="a0"/>
    <w:link w:val="7"/>
    <w:uiPriority w:val="9"/>
    <w:semiHidden/>
    <w:rsid w:val="0091198E"/>
    <w:rPr>
      <w:rFonts w:cstheme="majorBidi"/>
      <w:b/>
      <w:bCs/>
      <w:color w:val="595959" w:themeColor="text1" w:themeTint="A6"/>
    </w:rPr>
  </w:style>
  <w:style w:type="character" w:customStyle="1" w:styleId="80">
    <w:name w:val="标题 8 字符"/>
    <w:basedOn w:val="a0"/>
    <w:link w:val="8"/>
    <w:uiPriority w:val="9"/>
    <w:semiHidden/>
    <w:rsid w:val="0091198E"/>
    <w:rPr>
      <w:rFonts w:cstheme="majorBidi"/>
      <w:color w:val="595959" w:themeColor="text1" w:themeTint="A6"/>
    </w:rPr>
  </w:style>
  <w:style w:type="character" w:customStyle="1" w:styleId="90">
    <w:name w:val="标题 9 字符"/>
    <w:basedOn w:val="a0"/>
    <w:link w:val="9"/>
    <w:uiPriority w:val="9"/>
    <w:semiHidden/>
    <w:rsid w:val="0091198E"/>
    <w:rPr>
      <w:rFonts w:eastAsiaTheme="majorEastAsia" w:cstheme="majorBidi"/>
      <w:color w:val="595959" w:themeColor="text1" w:themeTint="A6"/>
    </w:rPr>
  </w:style>
  <w:style w:type="paragraph" w:styleId="a3">
    <w:name w:val="Title"/>
    <w:basedOn w:val="a"/>
    <w:next w:val="a"/>
    <w:link w:val="a4"/>
    <w:uiPriority w:val="10"/>
    <w:qFormat/>
    <w:rsid w:val="0091198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1198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1198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1198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1198E"/>
    <w:pPr>
      <w:spacing w:before="160" w:after="160"/>
      <w:jc w:val="center"/>
    </w:pPr>
    <w:rPr>
      <w:i/>
      <w:iCs/>
      <w:color w:val="404040" w:themeColor="text1" w:themeTint="BF"/>
    </w:rPr>
  </w:style>
  <w:style w:type="character" w:customStyle="1" w:styleId="a8">
    <w:name w:val="引用 字符"/>
    <w:basedOn w:val="a0"/>
    <w:link w:val="a7"/>
    <w:uiPriority w:val="29"/>
    <w:rsid w:val="0091198E"/>
    <w:rPr>
      <w:i/>
      <w:iCs/>
      <w:color w:val="404040" w:themeColor="text1" w:themeTint="BF"/>
    </w:rPr>
  </w:style>
  <w:style w:type="paragraph" w:styleId="a9">
    <w:name w:val="List Paragraph"/>
    <w:basedOn w:val="a"/>
    <w:uiPriority w:val="34"/>
    <w:qFormat/>
    <w:rsid w:val="0091198E"/>
    <w:pPr>
      <w:ind w:left="720"/>
      <w:contextualSpacing/>
    </w:pPr>
  </w:style>
  <w:style w:type="character" w:styleId="aa">
    <w:name w:val="Intense Emphasis"/>
    <w:basedOn w:val="a0"/>
    <w:uiPriority w:val="21"/>
    <w:qFormat/>
    <w:rsid w:val="0091198E"/>
    <w:rPr>
      <w:i/>
      <w:iCs/>
      <w:color w:val="0F4761" w:themeColor="accent1" w:themeShade="BF"/>
    </w:rPr>
  </w:style>
  <w:style w:type="paragraph" w:styleId="ab">
    <w:name w:val="Intense Quote"/>
    <w:basedOn w:val="a"/>
    <w:next w:val="a"/>
    <w:link w:val="ac"/>
    <w:uiPriority w:val="30"/>
    <w:qFormat/>
    <w:rsid w:val="009119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1198E"/>
    <w:rPr>
      <w:i/>
      <w:iCs/>
      <w:color w:val="0F4761" w:themeColor="accent1" w:themeShade="BF"/>
    </w:rPr>
  </w:style>
  <w:style w:type="character" w:styleId="ad">
    <w:name w:val="Intense Reference"/>
    <w:basedOn w:val="a0"/>
    <w:uiPriority w:val="32"/>
    <w:qFormat/>
    <w:rsid w:val="0091198E"/>
    <w:rPr>
      <w:b/>
      <w:bCs/>
      <w:smallCaps/>
      <w:color w:val="0F4761" w:themeColor="accent1" w:themeShade="BF"/>
      <w:spacing w:val="5"/>
    </w:rPr>
  </w:style>
  <w:style w:type="paragraph" w:styleId="ae">
    <w:name w:val="header"/>
    <w:basedOn w:val="a"/>
    <w:link w:val="af"/>
    <w:uiPriority w:val="99"/>
    <w:unhideWhenUsed/>
    <w:rsid w:val="00C073BB"/>
    <w:pPr>
      <w:tabs>
        <w:tab w:val="center" w:pos="4153"/>
        <w:tab w:val="right" w:pos="8306"/>
      </w:tabs>
      <w:snapToGrid w:val="0"/>
      <w:jc w:val="center"/>
    </w:pPr>
    <w:rPr>
      <w:sz w:val="18"/>
      <w:szCs w:val="18"/>
    </w:rPr>
  </w:style>
  <w:style w:type="character" w:customStyle="1" w:styleId="af">
    <w:name w:val="页眉 字符"/>
    <w:basedOn w:val="a0"/>
    <w:link w:val="ae"/>
    <w:uiPriority w:val="99"/>
    <w:rsid w:val="00C073BB"/>
    <w:rPr>
      <w:sz w:val="18"/>
      <w:szCs w:val="18"/>
    </w:rPr>
  </w:style>
  <w:style w:type="paragraph" w:styleId="af0">
    <w:name w:val="footer"/>
    <w:basedOn w:val="a"/>
    <w:link w:val="af1"/>
    <w:uiPriority w:val="99"/>
    <w:unhideWhenUsed/>
    <w:rsid w:val="00C073BB"/>
    <w:pPr>
      <w:tabs>
        <w:tab w:val="center" w:pos="4153"/>
        <w:tab w:val="right" w:pos="8306"/>
      </w:tabs>
      <w:snapToGrid w:val="0"/>
      <w:jc w:val="left"/>
    </w:pPr>
    <w:rPr>
      <w:sz w:val="18"/>
      <w:szCs w:val="18"/>
    </w:rPr>
  </w:style>
  <w:style w:type="character" w:customStyle="1" w:styleId="af1">
    <w:name w:val="页脚 字符"/>
    <w:basedOn w:val="a0"/>
    <w:link w:val="af0"/>
    <w:uiPriority w:val="99"/>
    <w:rsid w:val="00C073BB"/>
    <w:rPr>
      <w:sz w:val="18"/>
      <w:szCs w:val="18"/>
    </w:rPr>
  </w:style>
  <w:style w:type="paragraph" w:styleId="TOC1">
    <w:name w:val="toc 1"/>
    <w:basedOn w:val="a"/>
    <w:next w:val="a"/>
    <w:autoRedefine/>
    <w:uiPriority w:val="39"/>
    <w:unhideWhenUsed/>
    <w:rsid w:val="00495789"/>
  </w:style>
  <w:style w:type="paragraph" w:styleId="TOC2">
    <w:name w:val="toc 2"/>
    <w:basedOn w:val="a"/>
    <w:next w:val="a"/>
    <w:autoRedefine/>
    <w:uiPriority w:val="39"/>
    <w:unhideWhenUsed/>
    <w:rsid w:val="00495789"/>
    <w:pPr>
      <w:ind w:leftChars="200" w:left="420"/>
    </w:pPr>
  </w:style>
  <w:style w:type="character" w:styleId="af2">
    <w:name w:val="Hyperlink"/>
    <w:basedOn w:val="a0"/>
    <w:uiPriority w:val="99"/>
    <w:unhideWhenUsed/>
    <w:rsid w:val="00495789"/>
    <w:rPr>
      <w:color w:val="467886" w:themeColor="hyperlink"/>
      <w:u w:val="single"/>
    </w:rPr>
  </w:style>
  <w:style w:type="character" w:styleId="af3">
    <w:name w:val="Unresolved Mention"/>
    <w:basedOn w:val="a0"/>
    <w:uiPriority w:val="99"/>
    <w:semiHidden/>
    <w:unhideWhenUsed/>
    <w:rsid w:val="007760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910891">
      <w:bodyDiv w:val="1"/>
      <w:marLeft w:val="0"/>
      <w:marRight w:val="0"/>
      <w:marTop w:val="0"/>
      <w:marBottom w:val="0"/>
      <w:divBdr>
        <w:top w:val="none" w:sz="0" w:space="0" w:color="auto"/>
        <w:left w:val="none" w:sz="0" w:space="0" w:color="auto"/>
        <w:bottom w:val="none" w:sz="0" w:space="0" w:color="auto"/>
        <w:right w:val="none" w:sz="0" w:space="0" w:color="auto"/>
      </w:divBdr>
    </w:div>
    <w:div w:id="1297178547">
      <w:bodyDiv w:val="1"/>
      <w:marLeft w:val="0"/>
      <w:marRight w:val="0"/>
      <w:marTop w:val="0"/>
      <w:marBottom w:val="0"/>
      <w:divBdr>
        <w:top w:val="none" w:sz="0" w:space="0" w:color="auto"/>
        <w:left w:val="none" w:sz="0" w:space="0" w:color="auto"/>
        <w:bottom w:val="none" w:sz="0" w:space="0" w:color="auto"/>
        <w:right w:val="none" w:sz="0" w:space="0" w:color="auto"/>
      </w:divBdr>
    </w:div>
    <w:div w:id="1699230871">
      <w:bodyDiv w:val="1"/>
      <w:marLeft w:val="0"/>
      <w:marRight w:val="0"/>
      <w:marTop w:val="0"/>
      <w:marBottom w:val="0"/>
      <w:divBdr>
        <w:top w:val="none" w:sz="0" w:space="0" w:color="auto"/>
        <w:left w:val="none" w:sz="0" w:space="0" w:color="auto"/>
        <w:bottom w:val="none" w:sz="0" w:space="0" w:color="auto"/>
        <w:right w:val="none" w:sz="0" w:space="0" w:color="auto"/>
      </w:divBdr>
    </w:div>
    <w:div w:id="176445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YiyunXia926/portfoliooptimization/blob/main/portfoliooptimization.ipyn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0D257-30CF-4A17-B97A-1522BAB1E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15</Pages>
  <Words>3080</Words>
  <Characters>17807</Characters>
  <Application>Microsoft Office Word</Application>
  <DocSecurity>0</DocSecurity>
  <Lines>434</Lines>
  <Paragraphs>152</Paragraphs>
  <ScaleCrop>false</ScaleCrop>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Yiyun</dc:creator>
  <cp:keywords/>
  <dc:description/>
  <cp:lastModifiedBy>Xia, Yiyun</cp:lastModifiedBy>
  <cp:revision>64</cp:revision>
  <dcterms:created xsi:type="dcterms:W3CDTF">2024-11-15T22:39:00Z</dcterms:created>
  <dcterms:modified xsi:type="dcterms:W3CDTF">2024-11-27T11:52:00Z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a86ca7992d972c3fec12ea4a81544452bf7360c938df885ff1a7fe2aec1f8fe7</vt:lpwstr>
  </property>
</Properties>
</file>