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CBADB" w14:textId="77777777" w:rsidR="007A6B09" w:rsidRDefault="007A6B09" w:rsidP="007A6B09">
      <w:pPr>
        <w:spacing w:line="240" w:lineRule="auto"/>
        <w:rPr>
          <w:rFonts w:ascii="宋体" w:eastAsia="宋体" w:hAnsi="宋体"/>
          <w:b/>
          <w:bCs/>
          <w:sz w:val="21"/>
          <w:szCs w:val="21"/>
        </w:rPr>
      </w:pPr>
      <w:r w:rsidRPr="007A6B09">
        <w:rPr>
          <w:rFonts w:ascii="宋体" w:eastAsia="宋体" w:hAnsi="宋体" w:hint="eastAsia"/>
          <w:b/>
          <w:bCs/>
          <w:sz w:val="21"/>
          <w:szCs w:val="21"/>
        </w:rPr>
        <w:t>准备工作</w:t>
      </w:r>
    </w:p>
    <w:p w14:paraId="65D7C853" w14:textId="77777777" w:rsidR="007A6B09" w:rsidRDefault="007A6B09" w:rsidP="007A6B09">
      <w:pPr>
        <w:spacing w:line="240" w:lineRule="auto"/>
        <w:rPr>
          <w:rFonts w:ascii="宋体" w:eastAsia="宋体" w:hAnsi="宋体"/>
          <w:b/>
          <w:bCs/>
          <w:sz w:val="21"/>
          <w:szCs w:val="21"/>
        </w:rPr>
      </w:pPr>
    </w:p>
    <w:p w14:paraId="4F822E48" w14:textId="77777777" w:rsidR="00B837FB" w:rsidRDefault="00B837FB" w:rsidP="007A6B09">
      <w:pPr>
        <w:spacing w:line="240" w:lineRule="auto"/>
        <w:rPr>
          <w:rFonts w:ascii="宋体" w:eastAsia="宋体" w:hAnsi="宋体"/>
          <w:sz w:val="21"/>
          <w:szCs w:val="21"/>
        </w:rPr>
      </w:pPr>
      <w:r w:rsidRPr="00B837FB">
        <w:rPr>
          <w:rFonts w:ascii="宋体" w:eastAsia="宋体" w:hAnsi="宋体" w:hint="eastAsia"/>
          <w:sz w:val="21"/>
          <w:szCs w:val="21"/>
        </w:rPr>
        <w:t>边际收益定义</w:t>
      </w:r>
      <w:r>
        <w:rPr>
          <w:rFonts w:ascii="宋体" w:eastAsia="宋体" w:hAnsi="宋体" w:hint="eastAsia"/>
          <w:sz w:val="21"/>
          <w:szCs w:val="21"/>
        </w:rPr>
        <w:t>：</w:t>
      </w:r>
    </w:p>
    <w:p w14:paraId="679D6585" w14:textId="77777777" w:rsidR="00B837FB" w:rsidRDefault="00B837FB" w:rsidP="00B837FB">
      <w:pPr>
        <w:spacing w:after="0"/>
        <w:rPr>
          <w:rFonts w:ascii="宋体" w:eastAsia="宋体" w:hAnsi="宋体"/>
          <w:sz w:val="21"/>
          <w:szCs w:val="21"/>
        </w:rPr>
      </w:pPr>
      <w:r w:rsidRPr="00B837FB">
        <w:rPr>
          <w:rFonts w:ascii="宋体" w:eastAsia="宋体" w:hAnsi="宋体" w:hint="eastAsia"/>
          <w:sz w:val="21"/>
          <w:szCs w:val="21"/>
        </w:rPr>
        <w:t>边际收益</w:t>
      </w:r>
      <w:r>
        <w:rPr>
          <w:rFonts w:ascii="宋体" w:eastAsia="宋体" w:hAnsi="宋体" w:hint="eastAsia"/>
          <w:sz w:val="21"/>
          <w:szCs w:val="21"/>
        </w:rPr>
        <w:t>指的是每一单位源货币所能兑换的目标货币数量。令</w:t>
      </w:r>
      <m:oMath>
        <m:r>
          <w:rPr>
            <w:rFonts w:ascii="Cambria Math" w:eastAsia="宋体" w:hAnsi="Cambria Math" w:hint="eastAsia"/>
            <w:sz w:val="21"/>
            <w:szCs w:val="21"/>
          </w:rPr>
          <m:t>x</m:t>
        </m:r>
      </m:oMath>
      <w:r>
        <w:rPr>
          <w:rFonts w:ascii="宋体" w:eastAsia="宋体" w:hAnsi="宋体" w:hint="eastAsia"/>
          <w:sz w:val="21"/>
          <w:szCs w:val="21"/>
        </w:rPr>
        <w:t>表示源货币的数量，</w:t>
      </w:r>
      <m:oMath>
        <m:r>
          <w:rPr>
            <w:rFonts w:ascii="Cambria Math" w:eastAsia="宋体" w:hAnsi="Cambria Math"/>
            <w:sz w:val="21"/>
            <w:szCs w:val="21"/>
          </w:rPr>
          <m:t>f(x)</m:t>
        </m:r>
      </m:oMath>
      <w:r>
        <w:rPr>
          <w:rFonts w:ascii="宋体" w:eastAsia="宋体" w:hAnsi="宋体" w:hint="eastAsia"/>
          <w:sz w:val="21"/>
          <w:szCs w:val="21"/>
        </w:rPr>
        <w:t>表示所能兑换的目标货币的数量，边际收益即为：</w:t>
      </w:r>
    </w:p>
    <w:p w14:paraId="2F72A2D1" w14:textId="67DB0AFE" w:rsidR="00B837FB" w:rsidRPr="0072527C" w:rsidRDefault="00B837FB" w:rsidP="00B837FB">
      <w:pPr>
        <w:spacing w:after="0"/>
        <w:rPr>
          <w:rFonts w:ascii="宋体" w:eastAsia="宋体" w:hAnsi="宋体"/>
          <w:i/>
        </w:rPr>
      </w:pPr>
      <m:oMathPara>
        <m:oMath>
          <m:r>
            <w:rPr>
              <w:rFonts w:ascii="Cambria Math" w:eastAsia="宋体" w:hAnsi="Cambria Math"/>
            </w:rPr>
            <w:br/>
          </m:r>
        </m:oMath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d</m:t>
              </m:r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d</m:t>
              </m:r>
              <m:r>
                <w:rPr>
                  <w:rFonts w:ascii="Cambria Math" w:eastAsia="宋体" w:hAnsi="Cambria Math"/>
                </w:rPr>
                <m:t>x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="宋体" w:hAnsi="Cambria Math"/>
                </w:rPr>
                <m:t>x=0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V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</m:den>
          </m:f>
        </m:oMath>
      </m:oMathPara>
    </w:p>
    <w:p w14:paraId="5E20B12E" w14:textId="5BDCE77E" w:rsidR="00B837FB" w:rsidRDefault="00B837FB" w:rsidP="007A6B09">
      <w:pPr>
        <w:spacing w:line="240" w:lineRule="auto"/>
        <w:rPr>
          <w:rFonts w:ascii="宋体" w:eastAsia="宋体" w:hAnsi="宋体"/>
          <w:sz w:val="21"/>
          <w:szCs w:val="21"/>
        </w:rPr>
      </w:pPr>
    </w:p>
    <w:p w14:paraId="276F0DA1" w14:textId="1C4C878B" w:rsidR="007A6B09" w:rsidRPr="00B837FB" w:rsidRDefault="007A6B09" w:rsidP="007A6B09">
      <w:pPr>
        <w:spacing w:line="240" w:lineRule="auto"/>
        <w:rPr>
          <w:rFonts w:ascii="宋体" w:eastAsia="宋体" w:hAnsi="宋体"/>
          <w:sz w:val="21"/>
          <w:szCs w:val="21"/>
        </w:rPr>
      </w:pPr>
      <w:r w:rsidRPr="00B837FB">
        <w:rPr>
          <w:rFonts w:ascii="宋体" w:eastAsia="宋体" w:hAnsi="宋体"/>
          <w:sz w:val="21"/>
          <w:szCs w:val="21"/>
        </w:rPr>
        <w:br w:type="page"/>
      </w:r>
    </w:p>
    <w:p w14:paraId="61FBA3AC" w14:textId="13AE7945" w:rsidR="001D0775" w:rsidRPr="007C0D3C" w:rsidRDefault="000C6A72" w:rsidP="00EF09ED">
      <w:pPr>
        <w:spacing w:after="0"/>
        <w:rPr>
          <w:rFonts w:ascii="宋体" w:eastAsia="宋体" w:hAnsi="宋体"/>
          <w:sz w:val="21"/>
          <w:szCs w:val="21"/>
        </w:rPr>
      </w:pPr>
      <w:r w:rsidRPr="007C0D3C">
        <w:rPr>
          <w:rFonts w:ascii="宋体" w:eastAsia="宋体" w:hAnsi="宋体" w:hint="eastAsia"/>
          <w:b/>
          <w:bCs/>
          <w:sz w:val="21"/>
          <w:szCs w:val="21"/>
        </w:rPr>
        <w:lastRenderedPageBreak/>
        <w:t>测试</w:t>
      </w:r>
      <w:r w:rsidR="00E771A8" w:rsidRPr="007C0D3C">
        <w:rPr>
          <w:rFonts w:ascii="宋体" w:eastAsia="宋体" w:hAnsi="宋体" w:hint="eastAsia"/>
          <w:b/>
          <w:bCs/>
          <w:sz w:val="21"/>
          <w:szCs w:val="21"/>
        </w:rPr>
        <w:t>案例</w:t>
      </w:r>
      <w:r w:rsidRPr="007C0D3C">
        <w:rPr>
          <w:rFonts w:ascii="宋体" w:eastAsia="宋体" w:hAnsi="宋体" w:hint="eastAsia"/>
          <w:b/>
          <w:bCs/>
          <w:sz w:val="21"/>
          <w:szCs w:val="21"/>
        </w:rPr>
        <w:t>1</w:t>
      </w:r>
      <w:r w:rsidR="00F43126" w:rsidRPr="007C0D3C">
        <w:rPr>
          <w:rFonts w:ascii="宋体" w:eastAsia="宋体" w:hAnsi="宋体" w:hint="eastAsia"/>
          <w:sz w:val="21"/>
          <w:szCs w:val="21"/>
        </w:rPr>
        <w:t>：</w:t>
      </w:r>
      <w:r w:rsidR="008E5F0A" w:rsidRPr="007C0D3C">
        <w:rPr>
          <w:rFonts w:ascii="宋体" w:eastAsia="宋体" w:hAnsi="宋体" w:hint="eastAsia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</m:oMath>
      <w:r w:rsidR="00066B4F" w:rsidRPr="007C0D3C">
        <w:rPr>
          <w:rFonts w:ascii="宋体" w:eastAsia="宋体" w:hAnsi="宋体" w:hint="eastAsia"/>
          <w:sz w:val="21"/>
          <w:szCs w:val="21"/>
        </w:rPr>
        <w:t>，</w:t>
      </w:r>
      <w:r w:rsidR="009D633C" w:rsidRPr="007C0D3C">
        <w:rPr>
          <w:rFonts w:ascii="宋体" w:eastAsia="宋体" w:hAnsi="宋体" w:hint="eastAsia"/>
          <w:sz w:val="21"/>
          <w:szCs w:val="21"/>
        </w:rPr>
        <w:t>两种货币</w:t>
      </w:r>
      <m:oMath>
        <m:r>
          <w:rPr>
            <w:rFonts w:ascii="Cambria Math" w:eastAsia="宋体" w:hAnsi="Cambria Math"/>
            <w:sz w:val="21"/>
            <w:szCs w:val="21"/>
          </w:rPr>
          <m:t>o,d</m:t>
        </m:r>
      </m:oMath>
      <w:r w:rsidR="009D633C" w:rsidRPr="007C0D3C">
        <w:rPr>
          <w:rFonts w:ascii="宋体" w:eastAsia="宋体" w:hAnsi="宋体" w:hint="eastAsia"/>
          <w:sz w:val="21"/>
          <w:szCs w:val="21"/>
        </w:rPr>
        <w:t>，</w:t>
      </w:r>
      <w:r w:rsidR="00C90DC7" w:rsidRPr="007C0D3C">
        <w:rPr>
          <w:rFonts w:ascii="宋体" w:eastAsia="宋体" w:hAnsi="宋体" w:hint="eastAsia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</m:oMath>
      <w:r w:rsidR="006B640F" w:rsidRPr="007C0D3C">
        <w:rPr>
          <w:rFonts w:ascii="宋体" w:eastAsia="宋体" w:hAnsi="宋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o:8,d:2</m:t>
            </m:r>
          </m:e>
        </m:d>
      </m:oMath>
      <w:r w:rsidR="00346926" w:rsidRPr="007C0D3C">
        <w:rPr>
          <w:rFonts w:ascii="宋体" w:eastAsia="宋体" w:hAnsi="宋体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</m:oMath>
      <w:r w:rsidR="00346926" w:rsidRPr="007C0D3C">
        <w:rPr>
          <w:rFonts w:ascii="宋体" w:eastAsia="宋体" w:hAnsi="宋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o:10,d:2.</m:t>
            </m:r>
            <m:r>
              <w:rPr>
                <w:rFonts w:ascii="Cambria Math" w:eastAsia="宋体" w:hAnsi="Cambria Math" w:hint="eastAsia"/>
                <w:sz w:val="21"/>
                <w:szCs w:val="21"/>
              </w:rPr>
              <m:t>5</m:t>
            </m:r>
          </m:e>
        </m:d>
      </m:oMath>
      <w:r w:rsidR="007D3556" w:rsidRPr="007C0D3C">
        <w:rPr>
          <w:rFonts w:ascii="宋体" w:eastAsia="宋体" w:hAnsi="宋体" w:hint="eastAsia"/>
          <w:sz w:val="21"/>
          <w:szCs w:val="21"/>
        </w:rPr>
        <w:t>，</w:t>
      </w:r>
      <w:r w:rsidR="004E059F" w:rsidRPr="007C0D3C">
        <w:rPr>
          <w:rFonts w:ascii="宋体" w:eastAsia="宋体" w:hAnsi="宋体" w:hint="eastAsia"/>
          <w:sz w:val="21"/>
          <w:szCs w:val="21"/>
        </w:rPr>
        <w:t>兑换目标为：</w:t>
      </w:r>
      <w:r w:rsidR="00702342" w:rsidRPr="007C0D3C">
        <w:rPr>
          <w:rFonts w:ascii="宋体" w:eastAsia="宋体" w:hAnsi="宋体" w:hint="eastAsia"/>
          <w:sz w:val="21"/>
          <w:szCs w:val="21"/>
        </w:rPr>
        <w:t>将</w:t>
      </w:r>
      <w:r w:rsidR="004E059F" w:rsidRPr="007C0D3C">
        <w:rPr>
          <w:rFonts w:ascii="宋体" w:eastAsia="宋体" w:hAnsi="宋体" w:hint="eastAsia"/>
          <w:sz w:val="21"/>
          <w:szCs w:val="21"/>
        </w:rPr>
        <w:t>1单位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</m:oMath>
      <w:r w:rsidR="004E059F" w:rsidRPr="007C0D3C">
        <w:rPr>
          <w:rFonts w:ascii="宋体" w:eastAsia="宋体" w:hAnsi="宋体" w:hint="eastAsia"/>
          <w:sz w:val="21"/>
          <w:szCs w:val="21"/>
        </w:rPr>
        <w:t>货币</w:t>
      </w:r>
      <w:r w:rsidR="006F5DC2" w:rsidRPr="007C0D3C">
        <w:rPr>
          <w:rFonts w:ascii="宋体" w:eastAsia="宋体" w:hAnsi="宋体" w:hint="eastAsia"/>
          <w:sz w:val="21"/>
          <w:szCs w:val="21"/>
        </w:rPr>
        <w:t>全部兑换为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="006F5DC2" w:rsidRPr="007C0D3C">
        <w:rPr>
          <w:rFonts w:ascii="宋体" w:eastAsia="宋体" w:hAnsi="宋体" w:hint="eastAsia"/>
          <w:sz w:val="21"/>
          <w:szCs w:val="21"/>
        </w:rPr>
        <w:t>货币</w:t>
      </w:r>
      <w:r w:rsidR="00AC28EB" w:rsidRPr="007C0D3C">
        <w:rPr>
          <w:rFonts w:ascii="宋体" w:eastAsia="宋体" w:hAnsi="宋体" w:hint="eastAsia"/>
          <w:sz w:val="21"/>
          <w:szCs w:val="21"/>
        </w:rPr>
        <w:t>并最大化</w:t>
      </w:r>
      <w:r w:rsidR="00702342" w:rsidRPr="007C0D3C">
        <w:rPr>
          <w:rFonts w:ascii="宋体" w:eastAsia="宋体" w:hAnsi="宋体" w:hint="eastAsia"/>
          <w:sz w:val="21"/>
          <w:szCs w:val="21"/>
        </w:rPr>
        <w:t>所得的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="00AC28EB" w:rsidRPr="007C0D3C">
        <w:rPr>
          <w:rFonts w:ascii="宋体" w:eastAsia="宋体" w:hAnsi="宋体" w:hint="eastAsia"/>
          <w:sz w:val="21"/>
          <w:szCs w:val="21"/>
        </w:rPr>
        <w:t>货币数量，</w:t>
      </w:r>
      <w:r w:rsidR="007D3556" w:rsidRPr="007C0D3C">
        <w:rPr>
          <w:rFonts w:ascii="宋体" w:eastAsia="宋体" w:hAnsi="宋体" w:hint="eastAsia"/>
          <w:sz w:val="21"/>
          <w:szCs w:val="21"/>
        </w:rPr>
        <w:t>示意图如下：</w:t>
      </w:r>
    </w:p>
    <w:p w14:paraId="1FF8B06B" w14:textId="77777777" w:rsidR="00D35FA1" w:rsidRPr="007C0D3C" w:rsidRDefault="00D35FA1" w:rsidP="00EF09ED">
      <w:pPr>
        <w:spacing w:after="0"/>
        <w:rPr>
          <w:rFonts w:ascii="宋体" w:eastAsia="宋体" w:hAnsi="宋体"/>
          <w:sz w:val="21"/>
          <w:szCs w:val="21"/>
        </w:rPr>
      </w:pPr>
    </w:p>
    <w:p w14:paraId="0F22CEB2" w14:textId="7E0FD396" w:rsidR="00B9429C" w:rsidRPr="007C0D3C" w:rsidRDefault="007D3297" w:rsidP="00EF09ED">
      <w:pPr>
        <w:spacing w:after="0"/>
        <w:rPr>
          <w:rFonts w:ascii="宋体" w:eastAsia="宋体" w:hAnsi="宋体"/>
          <w:i/>
          <w:sz w:val="21"/>
          <w:szCs w:val="21"/>
        </w:rPr>
      </w:pPr>
      <w:r w:rsidRPr="007C0D3C">
        <w:rPr>
          <w:rFonts w:ascii="宋体" w:eastAsia="宋体" w:hAnsi="宋体"/>
          <w:i/>
          <w:noProof/>
          <w:sz w:val="21"/>
          <w:szCs w:val="21"/>
        </w:rPr>
        <w:drawing>
          <wp:inline distT="0" distB="0" distL="0" distR="0" wp14:anchorId="40351C60" wp14:editId="54E7B3D2">
            <wp:extent cx="5486400" cy="141541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03457AE4" w:rsidR="00D35FA1" w:rsidRPr="007C0D3C" w:rsidRDefault="00D35FA1" w:rsidP="00EF09ED">
      <w:pPr>
        <w:spacing w:after="0"/>
        <w:rPr>
          <w:rFonts w:ascii="宋体" w:eastAsia="宋体" w:hAnsi="宋体"/>
          <w:iCs/>
          <w:sz w:val="21"/>
          <w:szCs w:val="21"/>
        </w:rPr>
      </w:pPr>
    </w:p>
    <w:p w14:paraId="1D512172" w14:textId="6445B106" w:rsidR="00D35FA1" w:rsidRPr="007C0D3C" w:rsidRDefault="00D35FA1" w:rsidP="00EF09ED">
      <w:pPr>
        <w:spacing w:after="0"/>
        <w:rPr>
          <w:rFonts w:ascii="宋体" w:eastAsia="宋体" w:hAnsi="宋体"/>
          <w:sz w:val="21"/>
          <w:szCs w:val="21"/>
        </w:rPr>
      </w:pPr>
      <w:r w:rsidRPr="007C0D3C">
        <w:rPr>
          <w:rFonts w:ascii="宋体" w:eastAsia="宋体" w:hAnsi="宋体" w:hint="eastAsia"/>
          <w:iCs/>
          <w:sz w:val="21"/>
          <w:szCs w:val="21"/>
        </w:rPr>
        <w:t>经</w:t>
      </w:r>
      <w:r w:rsidR="00702342" w:rsidRPr="007C0D3C">
        <w:rPr>
          <w:rFonts w:ascii="宋体" w:eastAsia="宋体" w:hAnsi="宋体" w:hint="eastAsia"/>
          <w:iCs/>
          <w:sz w:val="21"/>
          <w:szCs w:val="21"/>
        </w:rPr>
        <w:t>程序</w:t>
      </w:r>
      <w:r w:rsidRPr="007C0D3C">
        <w:rPr>
          <w:rFonts w:ascii="宋体" w:eastAsia="宋体" w:hAnsi="宋体" w:hint="eastAsia"/>
          <w:iCs/>
          <w:sz w:val="21"/>
          <w:szCs w:val="21"/>
        </w:rPr>
        <w:t>计算，最优兑换策略为</w:t>
      </w:r>
      <w:r w:rsidR="00702342" w:rsidRPr="007C0D3C">
        <w:rPr>
          <w:rFonts w:ascii="宋体" w:eastAsia="宋体" w:hAnsi="宋体" w:hint="eastAsia"/>
          <w:iCs/>
          <w:sz w:val="21"/>
          <w:szCs w:val="21"/>
        </w:rPr>
        <w:t>：</w:t>
      </w:r>
      <w:r w:rsidR="00AC28EB" w:rsidRPr="007C0D3C">
        <w:rPr>
          <w:rFonts w:ascii="宋体" w:eastAsia="宋体" w:hAnsi="宋体" w:hint="eastAsia"/>
          <w:iCs/>
          <w:sz w:val="21"/>
          <w:szCs w:val="21"/>
        </w:rPr>
        <w:t>将</w:t>
      </w:r>
      <w:r w:rsidR="00BF148B" w:rsidRPr="007C0D3C">
        <w:rPr>
          <w:rFonts w:ascii="宋体" w:eastAsia="宋体" w:hAnsi="宋体"/>
          <w:iCs/>
          <w:sz w:val="21"/>
          <w:szCs w:val="21"/>
        </w:rPr>
        <w:t>0.4444</w:t>
      </w:r>
      <w:r w:rsidR="005C7ADA" w:rsidRPr="007C0D3C">
        <w:rPr>
          <w:rFonts w:ascii="宋体" w:eastAsia="宋体" w:hAnsi="宋体" w:hint="eastAsia"/>
          <w:iCs/>
          <w:sz w:val="21"/>
          <w:szCs w:val="21"/>
        </w:rPr>
        <w:t>单位</w:t>
      </w:r>
      <w:r w:rsidR="00AC28EB" w:rsidRPr="007C0D3C">
        <w:rPr>
          <w:rFonts w:ascii="宋体" w:eastAsia="宋体" w:hAnsi="宋体" w:hint="eastAsia"/>
          <w:iCs/>
          <w:sz w:val="21"/>
          <w:szCs w:val="21"/>
        </w:rPr>
        <w:t>和</w:t>
      </w:r>
      <w:r w:rsidR="00BF148B" w:rsidRPr="007C0D3C">
        <w:rPr>
          <w:rFonts w:ascii="宋体" w:eastAsia="宋体" w:hAnsi="宋体"/>
          <w:iCs/>
          <w:sz w:val="21"/>
          <w:szCs w:val="21"/>
        </w:rPr>
        <w:t>0.5556</w:t>
      </w:r>
      <w:r w:rsidR="005C7ADA" w:rsidRPr="007C0D3C">
        <w:rPr>
          <w:rFonts w:ascii="宋体" w:eastAsia="宋体" w:hAnsi="宋体" w:hint="eastAsia"/>
          <w:iCs/>
          <w:sz w:val="21"/>
          <w:szCs w:val="21"/>
        </w:rPr>
        <w:t>单位</w:t>
      </w:r>
      <w:r w:rsidR="00702342" w:rsidRPr="007C0D3C">
        <w:rPr>
          <w:rFonts w:ascii="宋体" w:eastAsia="宋体" w:hAnsi="宋体" w:hint="eastAsia"/>
          <w:iCs/>
          <w:sz w:val="21"/>
          <w:szCs w:val="21"/>
        </w:rPr>
        <w:t>的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</m:oMath>
      <w:r w:rsidR="00702342" w:rsidRPr="007C0D3C">
        <w:rPr>
          <w:rFonts w:ascii="宋体" w:eastAsia="宋体" w:hAnsi="宋体" w:hint="eastAsia"/>
          <w:iCs/>
          <w:sz w:val="21"/>
          <w:szCs w:val="21"/>
        </w:rPr>
        <w:t>货币</w:t>
      </w:r>
      <w:r w:rsidR="005C7ADA" w:rsidRPr="007C0D3C">
        <w:rPr>
          <w:rFonts w:ascii="宋体" w:eastAsia="宋体" w:hAnsi="宋体" w:hint="eastAsia"/>
          <w:iCs/>
          <w:sz w:val="21"/>
          <w:szCs w:val="21"/>
        </w:rPr>
        <w:t>分别经由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</m:oMath>
      <w:r w:rsidR="005C7ADA" w:rsidRPr="007C0D3C">
        <w:rPr>
          <w:rFonts w:ascii="宋体" w:eastAsia="宋体" w:hAnsi="宋体" w:hint="eastAsia"/>
          <w:sz w:val="21"/>
          <w:szCs w:val="21"/>
        </w:rPr>
        <w:t>渠道</w:t>
      </w:r>
      <w:r w:rsidR="009E0078" w:rsidRPr="007C0D3C">
        <w:rPr>
          <w:rFonts w:ascii="宋体" w:eastAsia="宋体" w:hAnsi="宋体" w:hint="eastAsia"/>
          <w:sz w:val="21"/>
          <w:szCs w:val="21"/>
        </w:rPr>
        <w:t>兑换为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="009E0078" w:rsidRPr="007C0D3C">
        <w:rPr>
          <w:rFonts w:ascii="宋体" w:eastAsia="宋体" w:hAnsi="宋体" w:hint="eastAsia"/>
          <w:sz w:val="21"/>
          <w:szCs w:val="21"/>
        </w:rPr>
        <w:t>货币，</w:t>
      </w:r>
      <w:r w:rsidR="0063217F" w:rsidRPr="007C0D3C">
        <w:rPr>
          <w:rFonts w:ascii="宋体" w:eastAsia="宋体" w:hAnsi="宋体" w:hint="eastAsia"/>
          <w:sz w:val="21"/>
          <w:szCs w:val="21"/>
        </w:rPr>
        <w:t>总计获得</w:t>
      </w:r>
      <w:r w:rsidR="0063217F" w:rsidRPr="007C0D3C">
        <w:rPr>
          <w:rFonts w:ascii="宋体" w:eastAsia="宋体" w:hAnsi="宋体"/>
          <w:sz w:val="21"/>
          <w:szCs w:val="21"/>
        </w:rPr>
        <w:t>0.2368</w:t>
      </w:r>
      <w:r w:rsidR="0063217F" w:rsidRPr="007C0D3C">
        <w:rPr>
          <w:rFonts w:ascii="宋体" w:eastAsia="宋体" w:hAnsi="宋体" w:hint="eastAsia"/>
          <w:sz w:val="21"/>
          <w:szCs w:val="21"/>
        </w:rPr>
        <w:t>单位的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="0063217F" w:rsidRPr="007C0D3C">
        <w:rPr>
          <w:rFonts w:ascii="宋体" w:eastAsia="宋体" w:hAnsi="宋体" w:hint="eastAsia"/>
          <w:sz w:val="21"/>
          <w:szCs w:val="21"/>
        </w:rPr>
        <w:t>货币。</w:t>
      </w:r>
    </w:p>
    <w:p w14:paraId="30425238" w14:textId="355395BA" w:rsidR="0023125C" w:rsidRPr="007C0D3C" w:rsidRDefault="0023125C" w:rsidP="00EF09ED">
      <w:pPr>
        <w:spacing w:after="0"/>
        <w:rPr>
          <w:rFonts w:ascii="宋体" w:eastAsia="宋体" w:hAnsi="宋体"/>
          <w:sz w:val="21"/>
          <w:szCs w:val="21"/>
        </w:rPr>
      </w:pPr>
    </w:p>
    <w:p w14:paraId="7C8E3FBB" w14:textId="13B37156" w:rsidR="005A6D39" w:rsidRPr="007C0D3C" w:rsidRDefault="0023125C" w:rsidP="00EF09ED">
      <w:pPr>
        <w:spacing w:after="0"/>
        <w:rPr>
          <w:rFonts w:ascii="宋体" w:eastAsia="宋体" w:hAnsi="宋体"/>
          <w:sz w:val="21"/>
          <w:szCs w:val="21"/>
        </w:rPr>
      </w:pPr>
      <w:r w:rsidRPr="007C0D3C">
        <w:rPr>
          <w:rFonts w:ascii="宋体" w:eastAsia="宋体" w:hAnsi="宋体" w:hint="eastAsia"/>
          <w:b/>
          <w:bCs/>
          <w:sz w:val="21"/>
          <w:szCs w:val="21"/>
        </w:rPr>
        <w:t>合理性检查</w:t>
      </w:r>
      <w:r w:rsidR="00D41257" w:rsidRPr="007C0D3C">
        <w:rPr>
          <w:rFonts w:ascii="宋体" w:eastAsia="宋体" w:hAnsi="宋体" w:hint="eastAsia"/>
          <w:b/>
          <w:bCs/>
          <w:sz w:val="21"/>
          <w:szCs w:val="21"/>
        </w:rPr>
        <w:t>：</w:t>
      </w:r>
      <w:r w:rsidR="00D41257" w:rsidRPr="007C0D3C">
        <w:rPr>
          <w:rFonts w:ascii="宋体" w:eastAsia="宋体" w:hAnsi="宋体" w:hint="eastAsia"/>
          <w:sz w:val="21"/>
          <w:szCs w:val="21"/>
        </w:rPr>
        <w:t>在本案例中，显然需要同时使用两种渠道来最大化收益</w:t>
      </w:r>
      <w:r w:rsidR="00937369" w:rsidRPr="007C0D3C">
        <w:rPr>
          <w:rFonts w:ascii="宋体" w:eastAsia="宋体" w:hAnsi="宋体" w:hint="eastAsia"/>
          <w:sz w:val="21"/>
          <w:szCs w:val="21"/>
        </w:rPr>
        <w:t>。在使用</w:t>
      </w:r>
      <w:r w:rsidR="00702342" w:rsidRPr="007C0D3C">
        <w:rPr>
          <w:rFonts w:ascii="宋体" w:eastAsia="宋体" w:hAnsi="宋体" w:hint="eastAsia"/>
          <w:iCs/>
          <w:sz w:val="21"/>
          <w:szCs w:val="21"/>
        </w:rPr>
        <w:t>最优兑换策略</w:t>
      </w:r>
      <w:r w:rsidR="00937369" w:rsidRPr="007C0D3C">
        <w:rPr>
          <w:rFonts w:ascii="宋体" w:eastAsia="宋体" w:hAnsi="宋体" w:hint="eastAsia"/>
          <w:sz w:val="21"/>
          <w:szCs w:val="21"/>
        </w:rPr>
        <w:t>后</w:t>
      </w:r>
      <w:r w:rsidR="00332A08" w:rsidRPr="007C0D3C">
        <w:rPr>
          <w:rFonts w:ascii="宋体" w:eastAsia="宋体" w:hAnsi="宋体" w:hint="eastAsia"/>
          <w:sz w:val="21"/>
          <w:szCs w:val="21"/>
        </w:rPr>
        <w:t>，</w:t>
      </w:r>
      <w:r w:rsidR="00937369" w:rsidRPr="007C0D3C">
        <w:rPr>
          <w:rFonts w:ascii="宋体" w:eastAsia="宋体" w:hAnsi="宋体" w:hint="eastAsia"/>
          <w:sz w:val="21"/>
          <w:szCs w:val="21"/>
        </w:rPr>
        <w:t>通过两种渠道兑换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="00937369" w:rsidRPr="007C0D3C">
        <w:rPr>
          <w:rFonts w:ascii="宋体" w:eastAsia="宋体" w:hAnsi="宋体" w:hint="eastAsia"/>
          <w:sz w:val="21"/>
          <w:szCs w:val="21"/>
        </w:rPr>
        <w:t>货币的</w:t>
      </w:r>
      <w:r w:rsidR="00937369" w:rsidRPr="007C0D3C">
        <w:rPr>
          <w:rFonts w:ascii="宋体" w:eastAsia="宋体" w:hAnsi="宋体" w:hint="eastAsia"/>
          <w:b/>
          <w:bCs/>
          <w:sz w:val="21"/>
          <w:szCs w:val="21"/>
        </w:rPr>
        <w:t>边际收益</w:t>
      </w:r>
      <w:r w:rsidR="00FD164B">
        <w:rPr>
          <w:rFonts w:ascii="宋体" w:eastAsia="宋体" w:hAnsi="宋体" w:hint="eastAsia"/>
          <w:b/>
          <w:bCs/>
          <w:sz w:val="21"/>
          <w:szCs w:val="21"/>
        </w:rPr>
        <w:t>(</w:t>
      </w:r>
      <w:r w:rsidR="00FD164B">
        <w:rPr>
          <w:rFonts w:ascii="宋体" w:eastAsia="宋体" w:hAnsi="宋体"/>
          <w:b/>
          <w:bCs/>
          <w:sz w:val="21"/>
          <w:szCs w:val="21"/>
        </w:rPr>
        <w:t>marginal benefit)</w:t>
      </w:r>
      <w:r w:rsidR="00937369" w:rsidRPr="007C0D3C">
        <w:rPr>
          <w:rFonts w:ascii="宋体" w:eastAsia="宋体" w:hAnsi="宋体" w:hint="eastAsia"/>
          <w:b/>
          <w:bCs/>
          <w:sz w:val="21"/>
          <w:szCs w:val="21"/>
        </w:rPr>
        <w:t>应当相等</w:t>
      </w:r>
      <w:r w:rsidR="00702342" w:rsidRPr="007C0D3C">
        <w:rPr>
          <w:rFonts w:ascii="宋体" w:eastAsia="宋体" w:hAnsi="宋体" w:hint="eastAsia"/>
          <w:sz w:val="21"/>
          <w:szCs w:val="21"/>
        </w:rPr>
        <w:t>，即</w:t>
      </w:r>
      <w:r w:rsidR="00937369" w:rsidRPr="007C0D3C">
        <w:rPr>
          <w:rFonts w:ascii="宋体" w:eastAsia="宋体" w:hAnsi="宋体" w:hint="eastAsia"/>
          <w:sz w:val="21"/>
          <w:szCs w:val="21"/>
        </w:rPr>
        <w:t>：</w:t>
      </w:r>
    </w:p>
    <w:p w14:paraId="4445CBE7" w14:textId="77777777" w:rsidR="00EF09ED" w:rsidRPr="007C0D3C" w:rsidRDefault="00EF09ED" w:rsidP="00EF09ED">
      <w:pPr>
        <w:spacing w:after="0"/>
        <w:rPr>
          <w:rFonts w:ascii="宋体" w:eastAsia="宋体" w:hAnsi="宋体"/>
          <w:sz w:val="21"/>
          <w:szCs w:val="21"/>
        </w:rPr>
      </w:pPr>
    </w:p>
    <w:p w14:paraId="26684DAB" w14:textId="172E8B39" w:rsidR="00937369" w:rsidRPr="007C0D3C" w:rsidRDefault="007A6B09" w:rsidP="00EF09ED">
      <w:pPr>
        <w:spacing w:after="0"/>
        <w:rPr>
          <w:rFonts w:ascii="宋体" w:eastAsia="宋体" w:hAnsi="宋体"/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d1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o1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+x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2-0.1053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8+0.44</m:t>
              </m:r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44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=0.2244=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2.5-0.1315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10+0.55</m:t>
              </m:r>
              <m:r>
                <w:rPr>
                  <w:rFonts w:ascii="Cambria Math" w:eastAsia="宋体" w:hAnsi="Cambria Math" w:hint="eastAsia"/>
                  <w:sz w:val="21"/>
                  <w:szCs w:val="21"/>
                </w:rPr>
                <m:t>56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d2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o2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+y</m:t>
              </m:r>
            </m:den>
          </m:f>
        </m:oMath>
      </m:oMathPara>
    </w:p>
    <w:p w14:paraId="76CA627B" w14:textId="4D30ED16" w:rsidR="007D200A" w:rsidRPr="007C0D3C" w:rsidRDefault="007D200A" w:rsidP="00EF09ED">
      <w:pPr>
        <w:spacing w:after="0"/>
        <w:rPr>
          <w:rFonts w:ascii="宋体" w:eastAsia="宋体" w:hAnsi="宋体"/>
          <w:iCs/>
          <w:sz w:val="21"/>
          <w:szCs w:val="21"/>
        </w:rPr>
      </w:pPr>
    </w:p>
    <w:p w14:paraId="69044E1D" w14:textId="203CBD14" w:rsidR="007D200A" w:rsidRPr="007C0D3C" w:rsidRDefault="00D932F7" w:rsidP="00EF09ED">
      <w:pPr>
        <w:spacing w:after="0"/>
        <w:rPr>
          <w:rFonts w:ascii="宋体" w:eastAsia="宋体" w:hAnsi="宋体"/>
          <w:b/>
          <w:bCs/>
          <w:iCs/>
          <w:sz w:val="21"/>
          <w:szCs w:val="21"/>
        </w:rPr>
      </w:pPr>
      <w:r w:rsidRPr="007C0D3C">
        <w:rPr>
          <w:rFonts w:ascii="宋体" w:eastAsia="宋体" w:hAnsi="宋体" w:hint="eastAsia"/>
          <w:b/>
          <w:bCs/>
          <w:iCs/>
          <w:sz w:val="21"/>
          <w:szCs w:val="21"/>
        </w:rPr>
        <w:t>数学推导：</w:t>
      </w:r>
    </w:p>
    <w:p w14:paraId="6FC7A94F" w14:textId="7C6D3A35" w:rsidR="00BF148B" w:rsidRPr="007C0D3C" w:rsidRDefault="00D932F7" w:rsidP="00EF09ED">
      <w:pPr>
        <w:spacing w:after="0" w:line="480" w:lineRule="auto"/>
        <w:rPr>
          <w:rFonts w:ascii="宋体" w:eastAsia="宋体" w:hAnsi="宋体"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Δ</m:t>
          </m:r>
          <m:r>
            <w:rPr>
              <w:rFonts w:ascii="Cambria Math" w:eastAsia="宋体" w:hAnsi="Cambria Math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宋体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dΔ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dΔ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=0⇒x=0.4444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Δ</m:t>
          </m:r>
          <m:r>
            <w:rPr>
              <w:rFonts w:ascii="Cambria Math" w:eastAsia="宋体" w:hAnsi="Cambria Math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=0.1053+ 0.1315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/>
              <w:sz w:val="21"/>
              <w:szCs w:val="21"/>
            </w:rPr>
            <m:t>=0.2368</m:t>
          </m:r>
        </m:oMath>
      </m:oMathPara>
    </w:p>
    <w:p w14:paraId="4BD48B48" w14:textId="77777777" w:rsidR="00F64247" w:rsidRPr="007C0D3C" w:rsidRDefault="00F64247" w:rsidP="00EF09ED">
      <w:pPr>
        <w:spacing w:after="0"/>
        <w:rPr>
          <w:rFonts w:ascii="宋体" w:eastAsia="宋体" w:hAnsi="宋体"/>
          <w:sz w:val="21"/>
          <w:szCs w:val="21"/>
        </w:rPr>
      </w:pPr>
      <w:r w:rsidRPr="007C0D3C">
        <w:rPr>
          <w:rFonts w:ascii="宋体" w:eastAsia="宋体" w:hAnsi="宋体"/>
          <w:sz w:val="21"/>
          <w:szCs w:val="21"/>
        </w:rPr>
        <w:br w:type="page"/>
      </w:r>
    </w:p>
    <w:p w14:paraId="795094A0" w14:textId="02A6C40B" w:rsidR="00674E58" w:rsidRPr="007C0D3C" w:rsidRDefault="00674E58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  <w:r w:rsidRPr="007C0D3C">
        <w:rPr>
          <w:rFonts w:ascii="宋体" w:eastAsia="宋体" w:hAnsi="宋体" w:hint="eastAsia"/>
          <w:b/>
          <w:bCs/>
          <w:sz w:val="21"/>
          <w:szCs w:val="21"/>
        </w:rPr>
        <w:lastRenderedPageBreak/>
        <w:t>测试</w:t>
      </w:r>
      <w:r w:rsidR="00E771A8" w:rsidRPr="007C0D3C">
        <w:rPr>
          <w:rFonts w:ascii="宋体" w:eastAsia="宋体" w:hAnsi="宋体" w:hint="eastAsia"/>
          <w:b/>
          <w:bCs/>
          <w:sz w:val="21"/>
          <w:szCs w:val="21"/>
        </w:rPr>
        <w:t>案例</w:t>
      </w:r>
      <w:r w:rsidRPr="007C0D3C">
        <w:rPr>
          <w:rFonts w:ascii="宋体" w:eastAsia="宋体" w:hAnsi="宋体" w:hint="eastAsia"/>
          <w:b/>
          <w:bCs/>
          <w:sz w:val="21"/>
          <w:szCs w:val="21"/>
        </w:rPr>
        <w:t>2</w:t>
      </w:r>
      <w:r w:rsidRPr="007C0D3C">
        <w:rPr>
          <w:rFonts w:ascii="宋体" w:eastAsia="宋体" w:hAnsi="宋体" w:hint="eastAsia"/>
          <w:sz w:val="21"/>
          <w:szCs w:val="21"/>
        </w:rPr>
        <w:t>：仅考虑两个渠道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</m:oMath>
      <w:r w:rsidRPr="007C0D3C">
        <w:rPr>
          <w:rFonts w:ascii="宋体" w:eastAsia="宋体" w:hAnsi="宋体" w:hint="eastAsia"/>
          <w:sz w:val="21"/>
          <w:szCs w:val="21"/>
        </w:rPr>
        <w:t>，三种货币</w:t>
      </w:r>
      <m:oMath>
        <m:r>
          <w:rPr>
            <w:rFonts w:ascii="Cambria Math" w:eastAsia="宋体" w:hAnsi="Cambria Math"/>
            <w:sz w:val="21"/>
            <w:szCs w:val="21"/>
          </w:rPr>
          <m:t>o,m,d</m:t>
        </m:r>
      </m:oMath>
      <w:r w:rsidRPr="007C0D3C">
        <w:rPr>
          <w:rFonts w:ascii="宋体" w:eastAsia="宋体" w:hAnsi="宋体" w:hint="eastAsia"/>
          <w:sz w:val="21"/>
          <w:szCs w:val="21"/>
        </w:rPr>
        <w:t>，其中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</m:oMath>
      <w:r w:rsidRPr="007C0D3C">
        <w:rPr>
          <w:rFonts w:ascii="宋体" w:eastAsia="宋体" w:hAnsi="宋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o:8,d:2,m:4</m:t>
            </m:r>
          </m:e>
        </m:d>
      </m:oMath>
      <w:r w:rsidRPr="007C0D3C">
        <w:rPr>
          <w:rFonts w:ascii="宋体" w:eastAsia="宋体" w:hAnsi="宋体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</m:oMath>
      <w:r w:rsidRPr="007C0D3C">
        <w:rPr>
          <w:rFonts w:ascii="宋体" w:eastAsia="宋体" w:hAnsi="宋体" w:hint="eastAsia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o:10,d:2.</m:t>
            </m:r>
            <m:r>
              <w:rPr>
                <w:rFonts w:ascii="Cambria Math" w:eastAsia="宋体" w:hAnsi="Cambria Math" w:hint="eastAsia"/>
                <w:sz w:val="21"/>
                <w:szCs w:val="21"/>
              </w:rPr>
              <m:t>5</m:t>
            </m:r>
            <m:r>
              <w:rPr>
                <w:rFonts w:ascii="Cambria Math" w:eastAsia="宋体" w:hAnsi="Cambria Math"/>
                <w:sz w:val="21"/>
                <w:szCs w:val="21"/>
              </w:rPr>
              <m:t>,m:5</m:t>
            </m:r>
          </m:e>
        </m:d>
      </m:oMath>
      <w:r w:rsidRPr="007C0D3C">
        <w:rPr>
          <w:rFonts w:ascii="宋体" w:eastAsia="宋体" w:hAnsi="宋体" w:hint="eastAsia"/>
          <w:sz w:val="21"/>
          <w:szCs w:val="21"/>
        </w:rPr>
        <w:t>，兑换目标为：将1单位</w:t>
      </w:r>
      <m:oMath>
        <m:r>
          <w:rPr>
            <w:rFonts w:ascii="Cambria Math" w:eastAsia="宋体" w:hAnsi="Cambria Math" w:hint="eastAsia"/>
            <w:sz w:val="21"/>
            <w:szCs w:val="21"/>
          </w:rPr>
          <m:t>o</m:t>
        </m:r>
      </m:oMath>
      <w:r w:rsidRPr="007C0D3C">
        <w:rPr>
          <w:rFonts w:ascii="宋体" w:eastAsia="宋体" w:hAnsi="宋体" w:hint="eastAsia"/>
          <w:sz w:val="21"/>
          <w:szCs w:val="21"/>
        </w:rPr>
        <w:t>货币全部兑换为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Pr="007C0D3C">
        <w:rPr>
          <w:rFonts w:ascii="宋体" w:eastAsia="宋体" w:hAnsi="宋体" w:hint="eastAsia"/>
          <w:sz w:val="21"/>
          <w:szCs w:val="21"/>
        </w:rPr>
        <w:t>货币并最大化所得的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Pr="007C0D3C">
        <w:rPr>
          <w:rFonts w:ascii="宋体" w:eastAsia="宋体" w:hAnsi="宋体" w:hint="eastAsia"/>
          <w:sz w:val="21"/>
          <w:szCs w:val="21"/>
        </w:rPr>
        <w:t>货币数量，示意图如下：</w:t>
      </w:r>
    </w:p>
    <w:p w14:paraId="7129B293" w14:textId="77777777" w:rsidR="005E1208" w:rsidRPr="007C0D3C" w:rsidRDefault="005E1208" w:rsidP="00EF09ED">
      <w:pPr>
        <w:spacing w:after="0" w:line="240" w:lineRule="auto"/>
        <w:rPr>
          <w:rFonts w:ascii="宋体" w:eastAsia="宋体" w:hAnsi="宋体"/>
          <w:b/>
          <w:bCs/>
          <w:sz w:val="21"/>
          <w:szCs w:val="21"/>
        </w:rPr>
      </w:pPr>
    </w:p>
    <w:p w14:paraId="3AEF4F8C" w14:textId="77777777" w:rsidR="005E1208" w:rsidRPr="007C0D3C" w:rsidRDefault="005E1208" w:rsidP="00EF09ED">
      <w:pPr>
        <w:spacing w:after="0" w:line="240" w:lineRule="auto"/>
        <w:rPr>
          <w:rFonts w:ascii="宋体" w:eastAsia="宋体" w:hAnsi="宋体"/>
          <w:b/>
          <w:bCs/>
          <w:sz w:val="21"/>
          <w:szCs w:val="21"/>
        </w:rPr>
      </w:pPr>
      <w:r w:rsidRPr="007C0D3C">
        <w:rPr>
          <w:rFonts w:ascii="宋体" w:eastAsia="宋体" w:hAnsi="宋体"/>
          <w:b/>
          <w:bCs/>
          <w:noProof/>
          <w:sz w:val="21"/>
          <w:szCs w:val="21"/>
        </w:rPr>
        <w:drawing>
          <wp:inline distT="0" distB="0" distL="0" distR="0" wp14:anchorId="12613ED4" wp14:editId="11B669BE">
            <wp:extent cx="5486400" cy="2285365"/>
            <wp:effectExtent l="0" t="0" r="0" b="635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F5BB52F-3DA1-4588-BECB-A7CC24413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BF5BB52F-3DA1-4588-BECB-A7CC24413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B3B" w14:textId="77777777" w:rsidR="00EF09ED" w:rsidRPr="007C0D3C" w:rsidRDefault="00EF09ED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</w:p>
    <w:p w14:paraId="50F438ED" w14:textId="171E63E9" w:rsidR="00EF09ED" w:rsidRPr="007C0D3C" w:rsidRDefault="005E1208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  <w:r w:rsidRPr="007C0D3C">
        <w:rPr>
          <w:rFonts w:ascii="宋体" w:eastAsia="宋体" w:hAnsi="宋体" w:hint="eastAsia"/>
          <w:sz w:val="21"/>
          <w:szCs w:val="21"/>
        </w:rPr>
        <w:t>本案例中共有4条合理兑换路径：</w:t>
      </w:r>
    </w:p>
    <w:p w14:paraId="03EB99D8" w14:textId="77777777" w:rsidR="00EF09ED" w:rsidRPr="007C0D3C" w:rsidRDefault="00EF09ED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</w:p>
    <w:p w14:paraId="273DDBA0" w14:textId="7AFAD2E1" w:rsidR="005E1208" w:rsidRPr="007C0D3C" w:rsidRDefault="007A6B09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:o</m:t>
                </m:r>
                <m:box>
                  <m:boxPr>
                    <m:opEmu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:o</m:t>
                </m:r>
                <m:box>
                  <m:boxPr>
                    <m:opEmu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:o</m:t>
                </m:r>
                <m:box>
                  <m:boxPr>
                    <m:opEmu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eastAsia="宋体" w:hAnsi="Cambria Math"/>
                    <w:sz w:val="21"/>
                    <w:szCs w:val="21"/>
                  </w:rPr>
                  <m:t>m</m:t>
                </m:r>
                <m:box>
                  <m:boxPr>
                    <m:opEmu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  <m:ctrlPr>
                  <w:rPr>
                    <w:rFonts w:ascii="Cambria Math" w:eastAsia="宋体" w:hAnsi="Cambria Math" w:cs="Cambria Math"/>
                    <w:i/>
                    <w:sz w:val="21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:o</m:t>
                </m:r>
                <m:box>
                  <m:boxPr>
                    <m:opEmu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eastAsia="宋体" w:hAnsi="Cambria Math"/>
                    <w:sz w:val="21"/>
                    <w:szCs w:val="21"/>
                  </w:rPr>
                  <m:t>m</m:t>
                </m:r>
                <m:box>
                  <m:boxPr>
                    <m:opEmu m:val="1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groupChr>
                  </m:e>
                </m:box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e>
            </m:mr>
          </m:m>
        </m:oMath>
      </m:oMathPara>
    </w:p>
    <w:p w14:paraId="03790B29" w14:textId="77777777" w:rsidR="00EF09ED" w:rsidRPr="007C0D3C" w:rsidRDefault="00EF09ED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</w:p>
    <w:p w14:paraId="17DC34E7" w14:textId="0BBB6F0C" w:rsidR="005E1208" w:rsidRPr="007C0D3C" w:rsidRDefault="005E1208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  <w:r w:rsidRPr="007C0D3C">
        <w:rPr>
          <w:rFonts w:ascii="宋体" w:eastAsia="宋体" w:hAnsi="宋体" w:hint="eastAsia"/>
          <w:sz w:val="21"/>
          <w:szCs w:val="21"/>
        </w:rPr>
        <w:t>经程序计算，最多可兑换0</w:t>
      </w:r>
      <w:r w:rsidRPr="007C0D3C">
        <w:rPr>
          <w:rFonts w:ascii="宋体" w:eastAsia="宋体" w:hAnsi="宋体"/>
          <w:sz w:val="21"/>
          <w:szCs w:val="21"/>
        </w:rPr>
        <w:t>.2410</w:t>
      </w:r>
      <w:r w:rsidRPr="007C0D3C">
        <w:rPr>
          <w:rFonts w:ascii="宋体" w:eastAsia="宋体" w:hAnsi="宋体" w:hint="eastAsia"/>
          <w:sz w:val="21"/>
          <w:szCs w:val="21"/>
        </w:rPr>
        <w:t>单位的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Pr="007C0D3C">
        <w:rPr>
          <w:rFonts w:ascii="宋体" w:eastAsia="宋体" w:hAnsi="宋体" w:hint="eastAsia"/>
          <w:sz w:val="21"/>
          <w:szCs w:val="21"/>
        </w:rPr>
        <w:t>货币，最优兑换策略为：</w:t>
      </w:r>
    </w:p>
    <w:p w14:paraId="309FC461" w14:textId="77777777" w:rsidR="00EF09ED" w:rsidRPr="007C0D3C" w:rsidRDefault="00EF09ED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</w:p>
    <w:p w14:paraId="69BF9F3E" w14:textId="0447BD6D" w:rsidR="005E1208" w:rsidRPr="007C0D3C" w:rsidRDefault="007A6B09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宋体" w:hAnsi="Cambria Math" w:cs="Cambria Math"/>
                        <w:sz w:val="21"/>
                        <w:szCs w:val="21"/>
                      </w:rPr>
                      <m:t>y</m:t>
                    </m:r>
                  </m:e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z</m:t>
                    </m:r>
                  </m:e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0.2979</m:t>
                    </m:r>
                    <m:ctrlPr>
                      <w:rPr>
                        <w:rFonts w:ascii="Cambria Math" w:eastAsia="宋体" w:hAnsi="Cambria Math" w:cs="Cambria Math"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0.3721</m:t>
                    </m:r>
                  </m:e>
                  <m:e>
                    <m:r>
                      <w:rPr>
                        <w:rFonts w:ascii="Cambria Math" w:eastAsia="宋体" w:hAnsi="Cambria Math" w:cs="Cambria Math"/>
                        <w:sz w:val="21"/>
                        <w:szCs w:val="21"/>
                      </w:rPr>
                      <m:t>0.1644</m:t>
                    </m:r>
                  </m:e>
                  <m:e>
                    <m:r>
                      <w:rPr>
                        <w:rFonts w:ascii="Cambria Math" w:eastAsia="宋体" w:hAnsi="Cambria Math" w:cs="Cambria Math"/>
                        <w:sz w:val="21"/>
                        <w:szCs w:val="21"/>
                      </w:rPr>
                      <m:t>0.1655</m:t>
                    </m:r>
                  </m:e>
                </m:mr>
              </m:m>
            </m:e>
          </m:d>
        </m:oMath>
      </m:oMathPara>
    </w:p>
    <w:p w14:paraId="2A079DC5" w14:textId="77777777" w:rsidR="00EF09ED" w:rsidRPr="007C0D3C" w:rsidRDefault="00EF09ED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</w:p>
    <w:p w14:paraId="28AE100A" w14:textId="7F31F7BC" w:rsidR="005E1208" w:rsidRPr="007C0D3C" w:rsidRDefault="005E1208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  <w:r w:rsidRPr="007C0D3C">
        <w:rPr>
          <w:rFonts w:ascii="宋体" w:eastAsia="宋体" w:hAnsi="宋体" w:hint="eastAsia"/>
          <w:b/>
          <w:bCs/>
          <w:sz w:val="21"/>
          <w:szCs w:val="21"/>
        </w:rPr>
        <w:t>合理性检查：</w:t>
      </w:r>
      <w:r w:rsidRPr="007C0D3C">
        <w:rPr>
          <w:rFonts w:ascii="宋体" w:eastAsia="宋体" w:hAnsi="宋体" w:hint="eastAsia"/>
          <w:sz w:val="21"/>
          <w:szCs w:val="21"/>
        </w:rPr>
        <w:t>执行最优兑换策略后，各路径的边际收益均为</w:t>
      </w:r>
      <w:r w:rsidRPr="007C0D3C">
        <w:rPr>
          <w:rFonts w:ascii="宋体" w:eastAsia="宋体" w:hAnsi="宋体"/>
          <w:sz w:val="21"/>
          <w:szCs w:val="21"/>
        </w:rPr>
        <w:t>0.232</w:t>
      </w:r>
      <w:r w:rsidRPr="007C0D3C">
        <w:rPr>
          <w:rFonts w:ascii="宋体" w:eastAsia="宋体" w:hAnsi="宋体" w:hint="eastAsia"/>
          <w:sz w:val="21"/>
          <w:szCs w:val="21"/>
        </w:rPr>
        <w:t>4。本案例相比于案例1引入额外新币种</w:t>
      </w:r>
      <m:oMath>
        <m:r>
          <w:rPr>
            <w:rFonts w:ascii="Cambria Math" w:eastAsia="宋体" w:hAnsi="Cambria Math" w:hint="eastAsia"/>
            <w:sz w:val="21"/>
            <w:szCs w:val="21"/>
          </w:rPr>
          <m:t>m</m:t>
        </m:r>
      </m:oMath>
      <w:r w:rsidRPr="007C0D3C">
        <w:rPr>
          <w:rFonts w:ascii="宋体" w:eastAsia="宋体" w:hAnsi="宋体" w:hint="eastAsia"/>
          <w:sz w:val="21"/>
          <w:szCs w:val="21"/>
        </w:rPr>
        <w:t>，兑换路径数量增加，因而最终边际收益和最终</w:t>
      </w:r>
      <m:oMath>
        <m:r>
          <w:rPr>
            <w:rFonts w:ascii="Cambria Math" w:eastAsia="宋体" w:hAnsi="Cambria Math" w:hint="eastAsia"/>
            <w:sz w:val="21"/>
            <w:szCs w:val="21"/>
          </w:rPr>
          <m:t>d</m:t>
        </m:r>
      </m:oMath>
      <w:r w:rsidRPr="007C0D3C">
        <w:rPr>
          <w:rFonts w:ascii="宋体" w:eastAsia="宋体" w:hAnsi="宋体" w:hint="eastAsia"/>
          <w:sz w:val="21"/>
          <w:szCs w:val="21"/>
        </w:rPr>
        <w:t>货币数量均大于案例1</w:t>
      </w:r>
    </w:p>
    <w:p w14:paraId="3AF9D7C4" w14:textId="77777777" w:rsidR="00EF09ED" w:rsidRPr="007C0D3C" w:rsidRDefault="00EF09ED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</w:p>
    <w:p w14:paraId="524812FD" w14:textId="77777777" w:rsidR="004409F5" w:rsidRDefault="004409F5">
      <w:pPr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/>
          <w:b/>
          <w:bCs/>
          <w:sz w:val="21"/>
          <w:szCs w:val="21"/>
        </w:rPr>
        <w:br w:type="page"/>
      </w:r>
    </w:p>
    <w:p w14:paraId="25A2C5B1" w14:textId="2FA46F21" w:rsidR="00EF09ED" w:rsidRPr="007C0D3C" w:rsidRDefault="005E1208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  <w:r w:rsidRPr="007C0D3C">
        <w:rPr>
          <w:rFonts w:ascii="宋体" w:eastAsia="宋体" w:hAnsi="宋体" w:hint="eastAsia"/>
          <w:b/>
          <w:bCs/>
          <w:sz w:val="21"/>
          <w:szCs w:val="21"/>
        </w:rPr>
        <w:lastRenderedPageBreak/>
        <w:t>静态模型准确性分析：</w:t>
      </w:r>
      <w:r w:rsidRPr="007C0D3C">
        <w:rPr>
          <w:rFonts w:ascii="宋体" w:eastAsia="宋体" w:hAnsi="宋体" w:hint="eastAsia"/>
          <w:sz w:val="21"/>
          <w:szCs w:val="21"/>
        </w:rPr>
        <w:t>本模型中对各渠道做静态近似，即各笔交易同时发生且互不影响。但实际操作中，交易发生的先后顺序会对渠道中的库存货币产生影响，从而影响后续交易的成交数值。因此本节考虑此近似对于模型准确型的影响</w:t>
      </w:r>
      <w:r w:rsidR="00EF09ED" w:rsidRPr="007C0D3C">
        <w:rPr>
          <w:rFonts w:ascii="宋体" w:eastAsia="宋体" w:hAnsi="宋体" w:hint="eastAsia"/>
          <w:sz w:val="21"/>
          <w:szCs w:val="21"/>
        </w:rPr>
        <w:t>，以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4</m:t>
            </m:r>
          </m:sub>
        </m:sSub>
      </m:oMath>
      <w:r w:rsidR="00EF09ED" w:rsidRPr="007C0D3C">
        <w:rPr>
          <w:rFonts w:ascii="宋体" w:eastAsia="宋体" w:hAnsi="宋体" w:hint="eastAsia"/>
          <w:sz w:val="21"/>
          <w:szCs w:val="21"/>
        </w:rPr>
        <w:t>交易顺序为例</w:t>
      </w:r>
      <w:r w:rsidR="00EF22E4">
        <w:rPr>
          <w:rFonts w:ascii="宋体" w:eastAsia="宋体" w:hAnsi="宋体" w:hint="eastAsia"/>
          <w:sz w:val="21"/>
          <w:szCs w:val="21"/>
        </w:rPr>
        <w:t>，下表记录每条路径的交易达成后各渠道的货币库存：</w:t>
      </w:r>
    </w:p>
    <w:p w14:paraId="0306AD4D" w14:textId="72C28C3B" w:rsidR="005E1208" w:rsidRDefault="005E1208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921"/>
        <w:gridCol w:w="846"/>
        <w:gridCol w:w="846"/>
        <w:gridCol w:w="846"/>
        <w:gridCol w:w="846"/>
        <w:gridCol w:w="846"/>
        <w:gridCol w:w="846"/>
        <w:gridCol w:w="846"/>
      </w:tblGrid>
      <w:tr w:rsidR="00EF22E4" w14:paraId="1D5A5607" w14:textId="64C21E16" w:rsidTr="003350C2">
        <w:tc>
          <w:tcPr>
            <w:tcW w:w="787" w:type="dxa"/>
            <w:vMerge w:val="restart"/>
            <w:vAlign w:val="center"/>
          </w:tcPr>
          <w:p w14:paraId="57349926" w14:textId="1D9432EF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Static</m:t>
                </m:r>
              </m:oMath>
            </m:oMathPara>
          </w:p>
        </w:tc>
        <w:tc>
          <w:tcPr>
            <w:tcW w:w="1921" w:type="dxa"/>
            <w:vMerge w:val="restart"/>
            <w:vAlign w:val="center"/>
          </w:tcPr>
          <w:p w14:paraId="5A31611B" w14:textId="491CB97D" w:rsidR="00EF22E4" w:rsidRPr="003350C2" w:rsidRDefault="003350C2" w:rsidP="003350C2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o</m:t>
                </m:r>
              </m:oMath>
            </m:oMathPara>
          </w:p>
        </w:tc>
        <w:tc>
          <w:tcPr>
            <w:tcW w:w="2538" w:type="dxa"/>
            <w:gridSpan w:val="3"/>
            <w:vAlign w:val="center"/>
          </w:tcPr>
          <w:p w14:paraId="19916F10" w14:textId="47FA0BCA" w:rsidR="00EF22E4" w:rsidRPr="003350C2" w:rsidRDefault="007A6B09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8" w:type="dxa"/>
            <w:gridSpan w:val="3"/>
            <w:vAlign w:val="center"/>
          </w:tcPr>
          <w:p w14:paraId="4EEAB624" w14:textId="0AF4EFCE" w:rsidR="00EF22E4" w:rsidRPr="003350C2" w:rsidRDefault="007A6B09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6" w:type="dxa"/>
            <w:vMerge w:val="restart"/>
            <w:vAlign w:val="center"/>
          </w:tcPr>
          <w:p w14:paraId="06091008" w14:textId="31D9FA0C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oMath>
            </m:oMathPara>
          </w:p>
        </w:tc>
      </w:tr>
      <w:tr w:rsidR="003350C2" w14:paraId="26E23706" w14:textId="24B8B4CF" w:rsidTr="003350C2">
        <w:tc>
          <w:tcPr>
            <w:tcW w:w="787" w:type="dxa"/>
            <w:vMerge/>
            <w:vAlign w:val="center"/>
          </w:tcPr>
          <w:p w14:paraId="2DA300F1" w14:textId="77777777" w:rsidR="00EF22E4" w:rsidRPr="003350C2" w:rsidRDefault="00EF22E4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</w:p>
        </w:tc>
        <w:tc>
          <w:tcPr>
            <w:tcW w:w="1921" w:type="dxa"/>
            <w:vMerge/>
            <w:vAlign w:val="center"/>
          </w:tcPr>
          <w:p w14:paraId="15FC93BD" w14:textId="77777777" w:rsidR="00EF22E4" w:rsidRPr="003350C2" w:rsidRDefault="00EF22E4" w:rsidP="003350C2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</w:p>
        </w:tc>
        <w:tc>
          <w:tcPr>
            <w:tcW w:w="846" w:type="dxa"/>
            <w:vAlign w:val="center"/>
          </w:tcPr>
          <w:p w14:paraId="6167F271" w14:textId="2F893ED4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o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BCCD188" w14:textId="7DCCA05A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m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B8F519B" w14:textId="1ADA6B7A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oMath>
            </m:oMathPara>
          </w:p>
        </w:tc>
        <w:tc>
          <w:tcPr>
            <w:tcW w:w="846" w:type="dxa"/>
            <w:vAlign w:val="center"/>
          </w:tcPr>
          <w:p w14:paraId="343A833F" w14:textId="3A343565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o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3C9DCDB" w14:textId="62E6D231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m</m:t>
                </m:r>
              </m:oMath>
            </m:oMathPara>
          </w:p>
        </w:tc>
        <w:tc>
          <w:tcPr>
            <w:tcW w:w="846" w:type="dxa"/>
            <w:vAlign w:val="center"/>
          </w:tcPr>
          <w:p w14:paraId="322A96A6" w14:textId="3116FC75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oMath>
            </m:oMathPara>
          </w:p>
        </w:tc>
        <w:tc>
          <w:tcPr>
            <w:tcW w:w="846" w:type="dxa"/>
            <w:vMerge/>
            <w:vAlign w:val="center"/>
          </w:tcPr>
          <w:p w14:paraId="5CFD41FD" w14:textId="77777777" w:rsidR="00EF22E4" w:rsidRPr="003350C2" w:rsidRDefault="00EF22E4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</w:p>
        </w:tc>
      </w:tr>
      <w:tr w:rsidR="00D20304" w14:paraId="541AD4BA" w14:textId="7AD96A1D" w:rsidTr="003350C2">
        <w:tc>
          <w:tcPr>
            <w:tcW w:w="787" w:type="dxa"/>
            <w:vAlign w:val="center"/>
          </w:tcPr>
          <w:p w14:paraId="4F65970D" w14:textId="7BA4F2B1" w:rsidR="00EF22E4" w:rsidRPr="003350C2" w:rsidRDefault="007A6B09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1" w:type="dxa"/>
            <w:vAlign w:val="center"/>
          </w:tcPr>
          <w:p w14:paraId="7B31CCAC" w14:textId="3BCEA1C0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0.7021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760BE92" w14:textId="48AACD62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7.7021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57B8949" w14:textId="24D18739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4.0000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F4E6960" w14:textId="6ED95774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1.9282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E2D2FA9" w14:textId="5DC3D3D2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10.000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368A518B" w14:textId="0112911F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5.0000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73671197" w14:textId="069C5F1B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2.5000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1C8C743" w14:textId="735C1A90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0.0718</m:t>
                </m:r>
              </m:oMath>
            </m:oMathPara>
          </w:p>
        </w:tc>
      </w:tr>
      <w:tr w:rsidR="001E3160" w14:paraId="5D4BA7AE" w14:textId="0E90F809" w:rsidTr="003350C2">
        <w:tc>
          <w:tcPr>
            <w:tcW w:w="787" w:type="dxa"/>
            <w:vAlign w:val="center"/>
          </w:tcPr>
          <w:p w14:paraId="245FBB9D" w14:textId="488C4C27" w:rsidR="001E3160" w:rsidRPr="003350C2" w:rsidRDefault="007A6B09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1" w:type="dxa"/>
            <w:vAlign w:val="center"/>
          </w:tcPr>
          <w:p w14:paraId="6C25425F" w14:textId="39627615" w:rsidR="001E3160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0.3300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7AD39ED" w14:textId="186EBF31" w:rsidR="001E3160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7.7021</m:t>
                </m:r>
              </m:oMath>
            </m:oMathPara>
          </w:p>
        </w:tc>
        <w:tc>
          <w:tcPr>
            <w:tcW w:w="846" w:type="dxa"/>
            <w:vAlign w:val="center"/>
          </w:tcPr>
          <w:p w14:paraId="1B93DBF1" w14:textId="6045B0F4" w:rsidR="001E3160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4.0000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126971CA" w14:textId="2B47F46D" w:rsidR="001E3160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1.9282</m:t>
                </m:r>
              </m:oMath>
            </m:oMathPara>
          </w:p>
        </w:tc>
        <w:tc>
          <w:tcPr>
            <w:tcW w:w="846" w:type="dxa"/>
            <w:vAlign w:val="center"/>
          </w:tcPr>
          <w:p w14:paraId="723EFF90" w14:textId="6EAAD47F" w:rsidR="001E3160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9.6279</m:t>
                </m:r>
              </m:oMath>
            </m:oMathPara>
          </w:p>
        </w:tc>
        <w:tc>
          <w:tcPr>
            <w:tcW w:w="846" w:type="dxa"/>
            <w:vAlign w:val="center"/>
          </w:tcPr>
          <w:p w14:paraId="75DF2574" w14:textId="6BF041F8" w:rsidR="001E3160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5.0000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CACD3F2" w14:textId="0CEB6342" w:rsidR="001E3160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2.4104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A882891" w14:textId="194B2B4B" w:rsidR="001E3160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0.1614</m:t>
                </m:r>
              </m:oMath>
            </m:oMathPara>
          </w:p>
        </w:tc>
      </w:tr>
      <w:tr w:rsidR="00D20304" w14:paraId="6201103E" w14:textId="04893578" w:rsidTr="003350C2">
        <w:tc>
          <w:tcPr>
            <w:tcW w:w="787" w:type="dxa"/>
            <w:vAlign w:val="center"/>
          </w:tcPr>
          <w:p w14:paraId="3A6CA3F7" w14:textId="1E09B465" w:rsidR="00EF22E4" w:rsidRPr="003350C2" w:rsidRDefault="007A6B09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1" w:type="dxa"/>
            <w:vAlign w:val="center"/>
          </w:tcPr>
          <w:p w14:paraId="24B121AE" w14:textId="20D27CAB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0.1644</m:t>
                </m:r>
              </m:oMath>
            </m:oMathPara>
          </w:p>
        </w:tc>
        <w:tc>
          <w:tcPr>
            <w:tcW w:w="846" w:type="dxa"/>
            <w:vAlign w:val="center"/>
          </w:tcPr>
          <w:p w14:paraId="74DB07D4" w14:textId="57D7FAC0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7.5377</m:t>
                </m:r>
              </m:oMath>
            </m:oMathPara>
          </w:p>
        </w:tc>
        <w:tc>
          <w:tcPr>
            <w:tcW w:w="846" w:type="dxa"/>
            <w:vAlign w:val="center"/>
          </w:tcPr>
          <w:p w14:paraId="11C84CB3" w14:textId="1D5CCD5A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3.9195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C332C18" w14:textId="5CB2FA39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1.9282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22F6FFB" w14:textId="0FEE6980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9.6279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0E7D32A" w14:textId="0EA02DF6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5.0805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89CCA12" w14:textId="26F55BDE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2.3708</m:t>
                </m:r>
              </m:oMath>
            </m:oMathPara>
          </w:p>
        </w:tc>
        <w:tc>
          <w:tcPr>
            <w:tcW w:w="846" w:type="dxa"/>
            <w:vAlign w:val="center"/>
          </w:tcPr>
          <w:p w14:paraId="1ED4FA90" w14:textId="79DC7AE9" w:rsidR="00EF22E4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0.2010</m:t>
                </m:r>
              </m:oMath>
            </m:oMathPara>
          </w:p>
        </w:tc>
      </w:tr>
      <w:tr w:rsidR="003350C2" w14:paraId="7C81440B" w14:textId="6B9D221A" w:rsidTr="003350C2">
        <w:tc>
          <w:tcPr>
            <w:tcW w:w="787" w:type="dxa"/>
            <w:vAlign w:val="center"/>
          </w:tcPr>
          <w:p w14:paraId="5DD91674" w14:textId="4891CBE3" w:rsidR="003350C2" w:rsidRPr="003350C2" w:rsidRDefault="007A6B09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1" w:type="dxa"/>
            <w:vAlign w:val="center"/>
          </w:tcPr>
          <w:p w14:paraId="6F5B6E39" w14:textId="00CF7D81" w:rsidR="003350C2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0.0000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C3F4A9D" w14:textId="4E217121" w:rsidR="003350C2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7.5377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31E4725" w14:textId="6CCBBAB4" w:rsidR="003350C2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4.0000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B9C35AD" w14:textId="7FBE30CB" w:rsidR="003350C2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1.888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2C40284" w14:textId="706EF8AD" w:rsidR="003350C2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9.4624</m:t>
                </m:r>
              </m:oMath>
            </m:oMathPara>
          </w:p>
        </w:tc>
        <w:tc>
          <w:tcPr>
            <w:tcW w:w="846" w:type="dxa"/>
            <w:vAlign w:val="center"/>
          </w:tcPr>
          <w:p w14:paraId="74A16588" w14:textId="797A4DFC" w:rsidR="003350C2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5.0000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EC0FB9A" w14:textId="2271FA43" w:rsidR="003350C2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2.3708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6323DB4" w14:textId="09FC318F" w:rsidR="003350C2" w:rsidRPr="003350C2" w:rsidRDefault="003350C2" w:rsidP="003350C2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0.2409</m:t>
                </m:r>
              </m:oMath>
            </m:oMathPara>
          </w:p>
        </w:tc>
      </w:tr>
    </w:tbl>
    <w:p w14:paraId="6E8C18F5" w14:textId="7F5D764D" w:rsidR="005E1208" w:rsidRPr="007C0D3C" w:rsidRDefault="005E1208" w:rsidP="00EF09ED">
      <w:pPr>
        <w:spacing w:after="0" w:line="240" w:lineRule="auto"/>
        <w:rPr>
          <w:rFonts w:ascii="宋体" w:eastAsia="宋体" w:hAnsi="宋体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652"/>
        <w:gridCol w:w="844"/>
        <w:gridCol w:w="846"/>
        <w:gridCol w:w="845"/>
        <w:gridCol w:w="845"/>
        <w:gridCol w:w="845"/>
        <w:gridCol w:w="845"/>
        <w:gridCol w:w="845"/>
      </w:tblGrid>
      <w:tr w:rsidR="003350C2" w14:paraId="7530979B" w14:textId="77777777" w:rsidTr="00C13D28">
        <w:tc>
          <w:tcPr>
            <w:tcW w:w="1063" w:type="dxa"/>
            <w:vMerge w:val="restart"/>
            <w:vAlign w:val="center"/>
          </w:tcPr>
          <w:p w14:paraId="26F50203" w14:textId="0E0632E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Dynamic</m:t>
                </m:r>
              </m:oMath>
            </m:oMathPara>
          </w:p>
        </w:tc>
        <w:tc>
          <w:tcPr>
            <w:tcW w:w="1652" w:type="dxa"/>
            <w:vMerge w:val="restart"/>
            <w:vAlign w:val="center"/>
          </w:tcPr>
          <w:p w14:paraId="205AF5FF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o</m:t>
                </m:r>
              </m:oMath>
            </m:oMathPara>
          </w:p>
        </w:tc>
        <w:tc>
          <w:tcPr>
            <w:tcW w:w="2535" w:type="dxa"/>
            <w:gridSpan w:val="3"/>
            <w:vAlign w:val="center"/>
          </w:tcPr>
          <w:p w14:paraId="5C9C075C" w14:textId="77777777" w:rsidR="003350C2" w:rsidRPr="003350C2" w:rsidRDefault="007A6B09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5" w:type="dxa"/>
            <w:gridSpan w:val="3"/>
            <w:vAlign w:val="center"/>
          </w:tcPr>
          <w:p w14:paraId="68D33873" w14:textId="77777777" w:rsidR="003350C2" w:rsidRPr="003350C2" w:rsidRDefault="007A6B09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" w:type="dxa"/>
            <w:vMerge w:val="restart"/>
            <w:vAlign w:val="center"/>
          </w:tcPr>
          <w:p w14:paraId="0A29806D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oMath>
            </m:oMathPara>
          </w:p>
        </w:tc>
      </w:tr>
      <w:tr w:rsidR="003350C2" w14:paraId="2CD9FFD3" w14:textId="77777777" w:rsidTr="00C13D28">
        <w:tc>
          <w:tcPr>
            <w:tcW w:w="1063" w:type="dxa"/>
            <w:vMerge/>
            <w:vAlign w:val="center"/>
          </w:tcPr>
          <w:p w14:paraId="6435167C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</w:p>
        </w:tc>
        <w:tc>
          <w:tcPr>
            <w:tcW w:w="1652" w:type="dxa"/>
            <w:vMerge/>
            <w:vAlign w:val="center"/>
          </w:tcPr>
          <w:p w14:paraId="63AC7294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</w:p>
        </w:tc>
        <w:tc>
          <w:tcPr>
            <w:tcW w:w="844" w:type="dxa"/>
            <w:vAlign w:val="center"/>
          </w:tcPr>
          <w:p w14:paraId="69B4884E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o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DDE11CB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m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B5D8371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D887911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o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799540B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m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03A2628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oMath>
            </m:oMathPara>
          </w:p>
        </w:tc>
        <w:tc>
          <w:tcPr>
            <w:tcW w:w="845" w:type="dxa"/>
            <w:vMerge/>
            <w:vAlign w:val="center"/>
          </w:tcPr>
          <w:p w14:paraId="51D67F2F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</w:p>
        </w:tc>
      </w:tr>
      <w:tr w:rsidR="00C13D28" w14:paraId="0BB3766F" w14:textId="77777777" w:rsidTr="00C13D28">
        <w:tc>
          <w:tcPr>
            <w:tcW w:w="1063" w:type="dxa"/>
            <w:vAlign w:val="center"/>
          </w:tcPr>
          <w:p w14:paraId="42380A09" w14:textId="77777777" w:rsidR="003350C2" w:rsidRPr="003350C2" w:rsidRDefault="007A6B09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  <w:vAlign w:val="center"/>
          </w:tcPr>
          <w:p w14:paraId="7AE5C093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0.7021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B19C847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7.7021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72535D2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4.0000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98E6D97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1.9282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80F0B74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10.000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437338F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5.0000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C1EDA9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2.5000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C737C7" w14:textId="77777777" w:rsidR="003350C2" w:rsidRPr="003350C2" w:rsidRDefault="003350C2" w:rsidP="007A6B09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0.0718</m:t>
                </m:r>
              </m:oMath>
            </m:oMathPara>
          </w:p>
        </w:tc>
      </w:tr>
      <w:tr w:rsidR="00C13D28" w14:paraId="7DD7CCB6" w14:textId="77777777" w:rsidTr="00C13D28">
        <w:tc>
          <w:tcPr>
            <w:tcW w:w="1063" w:type="dxa"/>
            <w:vAlign w:val="center"/>
          </w:tcPr>
          <w:p w14:paraId="7ED32915" w14:textId="77777777" w:rsidR="004409F5" w:rsidRPr="003350C2" w:rsidRDefault="007A6B09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  <w:vAlign w:val="center"/>
          </w:tcPr>
          <w:p w14:paraId="05DC03A4" w14:textId="657F7EE5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0.3300</m:t>
                </m:r>
              </m:oMath>
            </m:oMathPara>
          </w:p>
        </w:tc>
        <w:tc>
          <w:tcPr>
            <w:tcW w:w="844" w:type="dxa"/>
            <w:vAlign w:val="center"/>
          </w:tcPr>
          <w:p w14:paraId="64846B8A" w14:textId="6733FAEB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7.7021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71E797B" w14:textId="502E0082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4.0000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727302F" w14:textId="0FD64DBA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1.9282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570665F" w14:textId="052A67A4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9.6279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14288C" w14:textId="46D6BF9E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5.0000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645B21" w14:textId="3781DD5A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2.4104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908B36B" w14:textId="0C158E14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0.1614</m:t>
                </m:r>
              </m:oMath>
            </m:oMathPara>
          </w:p>
        </w:tc>
      </w:tr>
      <w:tr w:rsidR="00C13D28" w14:paraId="20D740E9" w14:textId="77777777" w:rsidTr="00C13D28">
        <w:tc>
          <w:tcPr>
            <w:tcW w:w="1063" w:type="dxa"/>
            <w:vAlign w:val="center"/>
          </w:tcPr>
          <w:p w14:paraId="5AD54ED6" w14:textId="30543B4D" w:rsidR="004409F5" w:rsidRPr="003350C2" w:rsidRDefault="007A6B09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652" w:type="dxa"/>
            <w:vAlign w:val="center"/>
          </w:tcPr>
          <w:p w14:paraId="443E5729" w14:textId="2AE98C09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0.1644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6A29D8F" w14:textId="2AB7FB68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7.5377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7832C5F" w14:textId="3E7D7063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3.9164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4A25E9" w14:textId="2ADC8EC7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1.9282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D9D169D" w14:textId="3B99DEFA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9.6279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795D01" w14:textId="190BF6A9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5.0000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0F1AC48" w14:textId="7B028310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2.4104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26B137C" w14:textId="2A6AFC91" w:rsidR="004409F5" w:rsidRPr="003350C2" w:rsidRDefault="004409F5" w:rsidP="004409F5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0.1614</m:t>
                </m:r>
              </m:oMath>
            </m:oMathPara>
          </w:p>
        </w:tc>
      </w:tr>
      <w:tr w:rsidR="004409F5" w14:paraId="114BF0AD" w14:textId="77777777" w:rsidTr="00C13D28">
        <w:tc>
          <w:tcPr>
            <w:tcW w:w="1063" w:type="dxa"/>
            <w:vAlign w:val="center"/>
          </w:tcPr>
          <w:p w14:paraId="0000A380" w14:textId="75C49FEC" w:rsidR="004409F5" w:rsidRPr="003350C2" w:rsidRDefault="007A6B09" w:rsidP="004409F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52" w:type="dxa"/>
            <w:vAlign w:val="center"/>
          </w:tcPr>
          <w:p w14:paraId="338D1215" w14:textId="5CAE10AE" w:rsidR="004409F5" w:rsidRPr="003350C2" w:rsidRDefault="004409F5" w:rsidP="004409F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0.1644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5FB8C64" w14:textId="40D32C7D" w:rsidR="004409F5" w:rsidRPr="003350C2" w:rsidRDefault="004409F5" w:rsidP="004409F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7.5377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E45BB02" w14:textId="005E8A6F" w:rsidR="004409F5" w:rsidRPr="003350C2" w:rsidRDefault="004409F5" w:rsidP="004409F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3.9164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241E09" w14:textId="45F181B1" w:rsidR="004409F5" w:rsidRPr="003350C2" w:rsidRDefault="004409F5" w:rsidP="004409F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1.9282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8A0FEBB" w14:textId="132A3E00" w:rsidR="004409F5" w:rsidRPr="003350C2" w:rsidRDefault="004409F5" w:rsidP="004409F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9.6279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359465F" w14:textId="569941F1" w:rsidR="004409F5" w:rsidRPr="003350C2" w:rsidRDefault="004409F5" w:rsidP="004409F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5.0836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2ED5659" w14:textId="5083A061" w:rsidR="004409F5" w:rsidRPr="003350C2" w:rsidRDefault="004409F5" w:rsidP="004409F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2.3708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61651C6" w14:textId="64AC7D4E" w:rsidR="004409F5" w:rsidRPr="003350C2" w:rsidRDefault="004409F5" w:rsidP="004409F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0.2010</m:t>
                </m:r>
              </m:oMath>
            </m:oMathPara>
          </w:p>
        </w:tc>
      </w:tr>
      <w:tr w:rsidR="00C13D28" w14:paraId="653F114C" w14:textId="77777777" w:rsidTr="00C13D28">
        <w:tc>
          <w:tcPr>
            <w:tcW w:w="1063" w:type="dxa"/>
            <w:vAlign w:val="center"/>
          </w:tcPr>
          <w:p w14:paraId="7CE1DB58" w14:textId="3745439E" w:rsidR="00C13D28" w:rsidRPr="003350C2" w:rsidRDefault="007A6B09" w:rsidP="00C13D28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52" w:type="dxa"/>
            <w:vAlign w:val="center"/>
          </w:tcPr>
          <w:p w14:paraId="7FA8C1B7" w14:textId="451F9DC9" w:rsidR="00C13D28" w:rsidRPr="003350C2" w:rsidRDefault="00C13D28" w:rsidP="00C13D28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0.1644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81C8856" w14:textId="187E40EB" w:rsidR="00C13D28" w:rsidRPr="003350C2" w:rsidRDefault="00C13D28" w:rsidP="00C13D28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7.5377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9A712A6" w14:textId="3E8D40E0" w:rsidR="00C13D28" w:rsidRPr="003350C2" w:rsidRDefault="00C13D28" w:rsidP="00C13D28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3.9164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983481E" w14:textId="4BFEB27B" w:rsidR="00C13D28" w:rsidRPr="003350C2" w:rsidRDefault="00C13D28" w:rsidP="00C13D28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1.9282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C726A43" w14:textId="3EC43A11" w:rsidR="00C13D28" w:rsidRPr="003350C2" w:rsidRDefault="00C13D28" w:rsidP="00C13D28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9.4624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C634B21" w14:textId="4A4539D3" w:rsidR="00C13D28" w:rsidRPr="003350C2" w:rsidRDefault="00C13D28" w:rsidP="00C13D28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4.9977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8461312" w14:textId="71785617" w:rsidR="00C13D28" w:rsidRPr="003350C2" w:rsidRDefault="00C13D28" w:rsidP="00C13D28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2.3708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3566A76" w14:textId="308B9A01" w:rsidR="00C13D28" w:rsidRPr="003350C2" w:rsidRDefault="00C13D28" w:rsidP="00C13D28">
            <w:pPr>
              <w:jc w:val="center"/>
              <w:rPr>
                <w:rFonts w:ascii="Cambria Math" w:eastAsia="宋体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0.2010</m:t>
                </m:r>
              </m:oMath>
            </m:oMathPara>
          </w:p>
        </w:tc>
      </w:tr>
      <w:tr w:rsidR="00C13D28" w14:paraId="240AFF43" w14:textId="77777777" w:rsidTr="00C13D28">
        <w:tc>
          <w:tcPr>
            <w:tcW w:w="1063" w:type="dxa"/>
            <w:vAlign w:val="center"/>
          </w:tcPr>
          <w:p w14:paraId="25E83005" w14:textId="0D62B70A" w:rsidR="00C13D28" w:rsidRPr="003350C2" w:rsidRDefault="007A6B09" w:rsidP="00C13D28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52" w:type="dxa"/>
            <w:vAlign w:val="center"/>
          </w:tcPr>
          <w:p w14:paraId="5786EB88" w14:textId="7AC3B32C" w:rsidR="00C13D28" w:rsidRPr="003350C2" w:rsidRDefault="001D43D1" w:rsidP="00C13D28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0.0000</m:t>
                </m:r>
              </m:oMath>
            </m:oMathPara>
          </w:p>
        </w:tc>
        <w:tc>
          <w:tcPr>
            <w:tcW w:w="844" w:type="dxa"/>
            <w:vAlign w:val="center"/>
          </w:tcPr>
          <w:p w14:paraId="6E06B7B1" w14:textId="44D02EC6" w:rsidR="00C13D28" w:rsidRPr="003350C2" w:rsidRDefault="001D43D1" w:rsidP="00C13D28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7.5377</m:t>
                </m:r>
              </m:oMath>
            </m:oMathPara>
          </w:p>
        </w:tc>
        <w:tc>
          <w:tcPr>
            <w:tcW w:w="846" w:type="dxa"/>
            <w:vAlign w:val="center"/>
          </w:tcPr>
          <w:p w14:paraId="12C1E1BD" w14:textId="55D5D9F4" w:rsidR="00C13D28" w:rsidRPr="001D43D1" w:rsidRDefault="001D43D1" w:rsidP="00C13D28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4.0023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2FDBA72" w14:textId="7DAC1D2C" w:rsidR="00C13D28" w:rsidRPr="001D43D1" w:rsidRDefault="001D43D1" w:rsidP="00C13D28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1.8868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AE67663" w14:textId="389913D8" w:rsidR="00C13D28" w:rsidRPr="001D43D1" w:rsidRDefault="001D43D1" w:rsidP="00C13D28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9.4624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6589F0B" w14:textId="2B2B0C09" w:rsidR="00C13D28" w:rsidRPr="001D43D1" w:rsidRDefault="001D43D1" w:rsidP="00C13D28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4.9977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0DA0BC4" w14:textId="581686A6" w:rsidR="00C13D28" w:rsidRPr="001D43D1" w:rsidRDefault="001D43D1" w:rsidP="00C13D28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2.3708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8021C79" w14:textId="3AC6441A" w:rsidR="00C13D28" w:rsidRPr="001D43D1" w:rsidRDefault="001D43D1" w:rsidP="00C13D28">
            <w:pPr>
              <w:jc w:val="center"/>
              <w:rPr>
                <w:rFonts w:ascii="Cambria Math" w:eastAsia="宋体" w:hAnsi="Cambria Math" w:cs="Times New Roman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0.2424</m:t>
                </m:r>
              </m:oMath>
            </m:oMathPara>
          </w:p>
        </w:tc>
      </w:tr>
    </w:tbl>
    <w:p w14:paraId="1087F068" w14:textId="3AC43192" w:rsidR="007A6B09" w:rsidRDefault="007A6B09" w:rsidP="00EF09ED">
      <w:pPr>
        <w:spacing w:after="0"/>
        <w:rPr>
          <w:rFonts w:ascii="宋体" w:eastAsia="宋体" w:hAnsi="宋体" w:hint="eastAsia"/>
          <w:b/>
          <w:bCs/>
        </w:rPr>
      </w:pPr>
    </w:p>
    <w:p w14:paraId="59A79BCD" w14:textId="77777777" w:rsidR="004409F5" w:rsidRDefault="004409F5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br w:type="page"/>
      </w:r>
    </w:p>
    <w:p w14:paraId="59540298" w14:textId="035E747D" w:rsidR="007C0D3C" w:rsidRDefault="007C0D3C" w:rsidP="00EF09ED">
      <w:pPr>
        <w:spacing w:after="0"/>
        <w:rPr>
          <w:rFonts w:ascii="宋体" w:eastAsia="宋体" w:hAnsi="宋体"/>
          <w:b/>
          <w:bCs/>
        </w:rPr>
      </w:pPr>
      <w:r w:rsidRPr="007C0D3C">
        <w:rPr>
          <w:rFonts w:ascii="宋体" w:eastAsia="宋体" w:hAnsi="宋体" w:hint="eastAsia"/>
          <w:b/>
          <w:bCs/>
        </w:rPr>
        <w:lastRenderedPageBreak/>
        <w:t>模型性质分析：</w:t>
      </w:r>
    </w:p>
    <w:p w14:paraId="69AC0538" w14:textId="77777777" w:rsidR="007C0D3C" w:rsidRDefault="007C0D3C" w:rsidP="00EF09ED">
      <w:pPr>
        <w:spacing w:after="0"/>
        <w:rPr>
          <w:rFonts w:ascii="宋体" w:eastAsia="宋体" w:hAnsi="宋体"/>
          <w:b/>
          <w:bCs/>
        </w:rPr>
      </w:pPr>
    </w:p>
    <w:p w14:paraId="46BBA26E" w14:textId="65DDC4C2" w:rsidR="007C0D3C" w:rsidRPr="007C0D3C" w:rsidRDefault="007C0D3C" w:rsidP="007C0D3C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7C0D3C">
        <w:rPr>
          <w:rFonts w:ascii="宋体" w:eastAsia="宋体" w:hAnsi="宋体" w:hint="eastAsia"/>
        </w:rPr>
        <w:t>当不考虑手续费时，</w:t>
      </w:r>
      <w:r w:rsidR="001D556B">
        <w:rPr>
          <w:rFonts w:ascii="宋体" w:eastAsia="宋体" w:hAnsi="宋体" w:hint="eastAsia"/>
        </w:rPr>
        <w:t>最佳方案</w:t>
      </w:r>
      <w:r w:rsidRPr="007C0D3C">
        <w:rPr>
          <w:rFonts w:ascii="宋体" w:eastAsia="宋体" w:hAnsi="宋体" w:hint="eastAsia"/>
        </w:rPr>
        <w:t>选择的</w:t>
      </w:r>
      <w:r w:rsidR="001D556B">
        <w:rPr>
          <w:rFonts w:ascii="宋体" w:eastAsia="宋体" w:hAnsi="宋体" w:hint="eastAsia"/>
        </w:rPr>
        <w:t>所有</w:t>
      </w:r>
      <w:r w:rsidRPr="007C0D3C">
        <w:rPr>
          <w:rFonts w:ascii="宋体" w:eastAsia="宋体" w:hAnsi="宋体" w:hint="eastAsia"/>
        </w:rPr>
        <w:t>兑换路径的边际收益相等。</w:t>
      </w:r>
    </w:p>
    <w:p w14:paraId="5E2881CC" w14:textId="49AFD1EA" w:rsidR="001D556B" w:rsidRPr="001D556B" w:rsidRDefault="007C0D3C" w:rsidP="007C0D3C">
      <w:pPr>
        <w:spacing w:after="0"/>
        <w:rPr>
          <w:rFonts w:ascii="宋体" w:eastAsia="宋体" w:hAnsi="宋体"/>
          <w:i/>
        </w:rPr>
      </w:pPr>
      <w:r w:rsidRPr="007C0D3C">
        <w:rPr>
          <w:rFonts w:ascii="宋体" w:eastAsia="宋体" w:hAnsi="宋体" w:hint="eastAsia"/>
        </w:rPr>
        <w:t>证明：使用反证法</w:t>
      </w:r>
      <w:r w:rsidR="001D556B">
        <w:rPr>
          <w:rFonts w:ascii="宋体" w:eastAsia="宋体" w:hAnsi="宋体" w:hint="eastAsia"/>
        </w:rPr>
        <w:t>。令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>,q</m:t>
        </m:r>
      </m:oMath>
      <w:r w:rsidR="001D556B">
        <w:rPr>
          <w:rFonts w:ascii="宋体" w:eastAsia="宋体" w:hAnsi="宋体" w:hint="eastAsia"/>
        </w:rPr>
        <w:t>为两条被选中的兑换路径，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</m:oMath>
      <w:r w:rsidR="001D556B">
        <w:rPr>
          <w:rFonts w:ascii="宋体" w:eastAsia="宋体" w:hAnsi="宋体" w:hint="eastAsia"/>
        </w:rPr>
        <w:t>分别为经由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>,q</m:t>
        </m:r>
      </m:oMath>
      <w:r w:rsidR="001D556B">
        <w:rPr>
          <w:rFonts w:ascii="宋体" w:eastAsia="宋体" w:hAnsi="宋体" w:hint="eastAsia"/>
        </w:rPr>
        <w:t>路径兑换的初始货币数量，边际收益分别为</w:t>
      </w:r>
      <m:oMath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w:rPr>
            <w:rFonts w:ascii="Cambria Math" w:eastAsia="宋体" w:hAnsi="Cambria Math"/>
          </w:rPr>
          <m:t>,m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</m:oMath>
      <w:r w:rsidR="001D556B">
        <w:rPr>
          <w:rFonts w:ascii="宋体" w:eastAsia="宋体" w:hAnsi="宋体" w:hint="eastAsia"/>
        </w:rPr>
        <w:t>。若两边际收益不相等，不妨设</w:t>
      </w:r>
      <m:oMath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  <m:r>
          <w:rPr>
            <w:rFonts w:ascii="Cambria Math" w:eastAsia="宋体" w:hAnsi="Cambria Math"/>
          </w:rPr>
          <m:t>&gt;m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="001D556B">
        <w:rPr>
          <w:rFonts w:ascii="宋体" w:eastAsia="宋体" w:hAnsi="宋体" w:hint="eastAsia"/>
        </w:rPr>
        <w:t>。因边际收益函数为单调递减连续函数，一定存在</w:t>
      </w:r>
      <m:oMath>
        <m:r>
          <w:rPr>
            <w:rFonts w:ascii="Cambria Math" w:eastAsia="宋体" w:hAnsi="Cambria Math"/>
          </w:rPr>
          <m:t>δ</m:t>
        </m:r>
      </m:oMath>
      <w:r w:rsidR="001D556B">
        <w:rPr>
          <w:rFonts w:ascii="宋体" w:eastAsia="宋体" w:hAnsi="宋体" w:hint="eastAsia"/>
        </w:rPr>
        <w:t>，使得</w:t>
      </w:r>
      <m:oMath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w:rPr>
                <w:rFonts w:ascii="Cambria Math" w:eastAsia="宋体" w:hAnsi="Cambria Math"/>
              </w:rPr>
              <m:t>+δ</m:t>
            </m:r>
          </m:e>
        </m:d>
        <m:r>
          <w:rPr>
            <w:rFonts w:ascii="Cambria Math" w:eastAsia="宋体" w:hAnsi="Cambria Math"/>
          </w:rPr>
          <m:t>=m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q</m:t>
                </m:r>
              </m:sub>
            </m:sSub>
            <m:r>
              <w:rPr>
                <w:rFonts w:ascii="Cambria Math" w:eastAsia="宋体" w:hAnsi="Cambria Math"/>
              </w:rPr>
              <m:t>-δ</m:t>
            </m:r>
          </m:e>
        </m:d>
      </m:oMath>
      <w:r w:rsidR="001D556B">
        <w:rPr>
          <w:rFonts w:ascii="宋体" w:eastAsia="宋体" w:hAnsi="宋体" w:hint="eastAsia"/>
        </w:rPr>
        <w:t>且总体收益提高。</w:t>
      </w:r>
    </w:p>
    <w:p w14:paraId="3F3E66CE" w14:textId="32181E50" w:rsidR="007C0D3C" w:rsidRDefault="007C0D3C" w:rsidP="00EF09ED">
      <w:pPr>
        <w:spacing w:after="0"/>
        <w:rPr>
          <w:rFonts w:ascii="宋体" w:eastAsia="宋体" w:hAnsi="宋体"/>
          <w:b/>
          <w:bCs/>
        </w:rPr>
      </w:pPr>
    </w:p>
    <w:p w14:paraId="624FAFA3" w14:textId="67CE9FC1" w:rsidR="007C0D3C" w:rsidRPr="00670579" w:rsidRDefault="007C0D3C" w:rsidP="00EF09ED">
      <w:pPr>
        <w:spacing w:after="0"/>
        <w:rPr>
          <w:rFonts w:ascii="宋体" w:eastAsia="宋体" w:hAnsi="宋体"/>
          <w:strike/>
        </w:rPr>
      </w:pPr>
      <w:r w:rsidRPr="00670579">
        <w:rPr>
          <w:rFonts w:ascii="宋体" w:eastAsia="宋体" w:hAnsi="宋体" w:hint="eastAsia"/>
          <w:strike/>
        </w:rPr>
        <w:t>（2）所有选择的路径中，任意相邻的两次兑换不在同一渠道发生</w:t>
      </w:r>
      <w:r w:rsidR="001D556B" w:rsidRPr="00670579">
        <w:rPr>
          <w:rFonts w:ascii="宋体" w:eastAsia="宋体" w:hAnsi="宋体" w:hint="eastAsia"/>
          <w:strike/>
        </w:rPr>
        <w:t>。</w:t>
      </w:r>
    </w:p>
    <w:p w14:paraId="6F06B8A1" w14:textId="0D125865" w:rsidR="001D556B" w:rsidRPr="00670579" w:rsidRDefault="001D556B" w:rsidP="00EF09ED">
      <w:pPr>
        <w:spacing w:after="0"/>
        <w:rPr>
          <w:rFonts w:ascii="宋体" w:eastAsia="宋体" w:hAnsi="宋体"/>
          <w:strike/>
        </w:rPr>
      </w:pPr>
      <w:r w:rsidRPr="00670579">
        <w:rPr>
          <w:rFonts w:ascii="宋体" w:eastAsia="宋体" w:hAnsi="宋体" w:hint="eastAsia"/>
          <w:strike/>
        </w:rPr>
        <w:t>证明：考虑边际收益函数。一般地，在同一渠道中，考虑兑换路径</w:t>
      </w:r>
      <m:oMath>
        <m:r>
          <w:rPr>
            <w:rFonts w:ascii="Cambria Math" w:eastAsia="宋体" w:hAnsi="Cambria Math"/>
            <w:strike/>
          </w:rPr>
          <m:t>a→b→c</m:t>
        </m:r>
      </m:oMath>
      <w:r w:rsidR="00914611" w:rsidRPr="00670579">
        <w:rPr>
          <w:rFonts w:ascii="宋体" w:eastAsia="宋体" w:hAnsi="宋体" w:hint="eastAsia"/>
          <w:strike/>
        </w:rPr>
        <w:t>，其边际收益为</w:t>
      </w:r>
      <m:oMath>
        <m:f>
          <m:fPr>
            <m:ctrlPr>
              <w:rPr>
                <w:rFonts w:ascii="Cambria Math" w:eastAsia="宋体" w:hAnsi="Cambria Math"/>
                <w:i/>
                <w:strike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eastAsia="宋体" w:hAnsi="Cambria Math"/>
                    <w:strike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trike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eastAsia="宋体" w:hAnsi="Cambria Math"/>
                    <w:strike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trike/>
                  </w:rPr>
                  <m:t>a</m:t>
                </m:r>
              </m:sub>
            </m:sSub>
          </m:den>
        </m:f>
        <m:r>
          <w:rPr>
            <w:rFonts w:ascii="Cambria Math" w:eastAsia="宋体" w:hAnsi="Cambria Math"/>
            <w:strike/>
          </w:rPr>
          <m:t>×</m:t>
        </m:r>
        <m:f>
          <m:fPr>
            <m:ctrlPr>
              <w:rPr>
                <w:rFonts w:ascii="Cambria Math" w:eastAsia="宋体" w:hAnsi="Cambria Math"/>
                <w:i/>
                <w:strike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eastAsia="宋体" w:hAnsi="Cambria Math"/>
                    <w:strike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trike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eastAsia="宋体" w:hAnsi="Cambria Math"/>
                    <w:strike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trike/>
                  </w:rPr>
                  <m:t>b</m:t>
                </m:r>
              </m:sub>
            </m:sSub>
          </m:den>
        </m:f>
        <m:r>
          <w:rPr>
            <w:rFonts w:ascii="Cambria Math" w:eastAsia="宋体" w:hAnsi="Cambria Math"/>
            <w:strike/>
          </w:rPr>
          <m:t>=</m:t>
        </m:r>
        <m:f>
          <m:fPr>
            <m:ctrlPr>
              <w:rPr>
                <w:rFonts w:ascii="Cambria Math" w:eastAsia="宋体" w:hAnsi="Cambria Math"/>
                <w:i/>
                <w:strike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eastAsia="宋体" w:hAnsi="Cambria Math"/>
                    <w:strike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trike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eastAsia="宋体" w:hAnsi="Cambria Math"/>
                    <w:strike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trike/>
                  </w:rPr>
                  <m:t>a</m:t>
                </m:r>
              </m:sub>
            </m:sSub>
          </m:den>
        </m:f>
      </m:oMath>
      <w:r w:rsidR="00914611" w:rsidRPr="00670579">
        <w:rPr>
          <w:rFonts w:ascii="宋体" w:eastAsia="宋体" w:hAnsi="宋体" w:hint="eastAsia"/>
          <w:strike/>
        </w:rPr>
        <w:t>，与兑换路径</w:t>
      </w:r>
      <m:oMath>
        <m:r>
          <w:rPr>
            <w:rFonts w:ascii="Cambria Math" w:eastAsia="宋体" w:hAnsi="Cambria Math"/>
            <w:strike/>
          </w:rPr>
          <m:t>a→c</m:t>
        </m:r>
      </m:oMath>
      <w:r w:rsidR="00914611" w:rsidRPr="00670579">
        <w:rPr>
          <w:rFonts w:ascii="宋体" w:eastAsia="宋体" w:hAnsi="宋体" w:hint="eastAsia"/>
          <w:strike/>
        </w:rPr>
        <w:t>的边际收益函数相等。因此发生在同一渠道的任意两次兑换可以简化为一次。</w:t>
      </w:r>
    </w:p>
    <w:p w14:paraId="3291F002" w14:textId="77777777" w:rsidR="001D556B" w:rsidRDefault="001D556B" w:rsidP="00EF09ED">
      <w:pPr>
        <w:spacing w:after="0"/>
        <w:rPr>
          <w:rFonts w:ascii="宋体" w:eastAsia="宋体" w:hAnsi="宋体"/>
        </w:rPr>
      </w:pPr>
    </w:p>
    <w:p w14:paraId="61497516" w14:textId="436F0AEE" w:rsidR="001D556B" w:rsidRPr="007C0D3C" w:rsidRDefault="001D556B" w:rsidP="00EF09ED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（3）静态模型中的</w:t>
      </w:r>
      <w:r w:rsidR="00914611">
        <w:rPr>
          <w:rFonts w:ascii="宋体" w:eastAsia="宋体" w:hAnsi="宋体" w:hint="eastAsia"/>
        </w:rPr>
        <w:t>收益函数</w:t>
      </w:r>
      <w:r w:rsidR="001E686B">
        <w:rPr>
          <w:rFonts w:ascii="宋体" w:eastAsia="宋体" w:hAnsi="宋体" w:hint="eastAsia"/>
        </w:rPr>
        <w:t>(</w:t>
      </w:r>
      <w:r w:rsidR="001E686B">
        <w:rPr>
          <w:rFonts w:ascii="宋体" w:eastAsia="宋体" w:hAnsi="宋体"/>
        </w:rPr>
        <w:t>benefit function)</w:t>
      </w:r>
      <w:r w:rsidR="0072527C">
        <w:rPr>
          <w:rFonts w:ascii="宋体" w:eastAsia="宋体" w:hAnsi="宋体" w:hint="eastAsia"/>
        </w:rPr>
        <w:t>的形式</w:t>
      </w:r>
      <w:r>
        <w:rPr>
          <w:rFonts w:ascii="宋体" w:eastAsia="宋体" w:hAnsi="宋体" w:hint="eastAsia"/>
        </w:rPr>
        <w:t>具有传递不变性。</w:t>
      </w:r>
    </w:p>
    <w:p w14:paraId="73E68EA4" w14:textId="05C942DB" w:rsidR="00914611" w:rsidRDefault="00914611" w:rsidP="00EF09ED">
      <w:pPr>
        <w:spacing w:after="0"/>
        <w:rPr>
          <w:rFonts w:ascii="宋体" w:eastAsia="宋体" w:hAnsi="宋体"/>
        </w:rPr>
      </w:pPr>
      <w:r w:rsidRPr="00914611">
        <w:rPr>
          <w:rFonts w:ascii="宋体" w:eastAsia="宋体" w:hAnsi="宋体" w:hint="eastAsia"/>
        </w:rPr>
        <w:t>证明：</w:t>
      </w:r>
      <w:r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/>
          </w:rPr>
          <m:t>i</m:t>
        </m:r>
      </m:oMath>
      <w:r>
        <w:rPr>
          <w:rFonts w:ascii="宋体" w:eastAsia="宋体" w:hAnsi="宋体" w:hint="eastAsia"/>
        </w:rPr>
        <w:t>表示某次兑换，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为此次兑换所发生的渠道，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分别为源货币与目标货币，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sub>
        </m:sSub>
      </m:oMath>
      <w:r>
        <w:rPr>
          <w:rFonts w:ascii="宋体" w:eastAsia="宋体" w:hAnsi="宋体" w:hint="eastAsia"/>
        </w:rPr>
        <w:t>分别为源货币与目标货币在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中的库存。则本次兑换所得到的目标货币</w:t>
      </w:r>
      <m:oMath>
        <m:r>
          <w:rPr>
            <w:rFonts w:ascii="Cambria Math" w:eastAsia="宋体" w:hAnsi="Cambria Math" w:hint="eastAsia"/>
          </w:rPr>
          <m:t>f</m:t>
        </m:r>
      </m:oMath>
      <w:r>
        <w:rPr>
          <w:rFonts w:ascii="宋体" w:eastAsia="宋体" w:hAnsi="宋体" w:hint="eastAsia"/>
        </w:rPr>
        <w:t>可以表示为源货币数量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的函数，即：</w:t>
      </w:r>
    </w:p>
    <w:p w14:paraId="552FB4D9" w14:textId="77777777" w:rsidR="0072527C" w:rsidRDefault="0072527C" w:rsidP="00EF09ED">
      <w:pPr>
        <w:spacing w:after="0"/>
        <w:rPr>
          <w:rFonts w:ascii="宋体" w:eastAsia="宋体" w:hAnsi="宋体"/>
        </w:rPr>
      </w:pPr>
    </w:p>
    <w:p w14:paraId="6CDBC919" w14:textId="6FB065AD" w:rsidR="00914611" w:rsidRPr="0072527C" w:rsidRDefault="00914611" w:rsidP="00EF09ED">
      <w:pPr>
        <w:spacing w:after="0"/>
        <w:rPr>
          <w:rFonts w:ascii="宋体" w:eastAsia="宋体" w:hAnsi="宋体"/>
          <w:i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x,i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V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+x</m:t>
              </m:r>
            </m:den>
          </m:f>
        </m:oMath>
      </m:oMathPara>
    </w:p>
    <w:p w14:paraId="20242D2C" w14:textId="77777777" w:rsidR="0072527C" w:rsidRPr="00914611" w:rsidRDefault="0072527C" w:rsidP="00EF09ED">
      <w:pPr>
        <w:spacing w:after="0"/>
        <w:rPr>
          <w:rFonts w:ascii="宋体" w:eastAsia="宋体" w:hAnsi="宋体"/>
          <w:i/>
        </w:rPr>
      </w:pPr>
    </w:p>
    <w:p w14:paraId="19CC2A6E" w14:textId="26E5AEA7" w:rsidR="0072527C" w:rsidRDefault="00914611" w:rsidP="00EF09ED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一般地，考虑两次连续兑换，则得到的最终货币数量可以</w:t>
      </w:r>
      <w:r w:rsidR="0072527C">
        <w:rPr>
          <w:rFonts w:ascii="宋体" w:eastAsia="宋体" w:hAnsi="宋体" w:hint="eastAsia"/>
        </w:rPr>
        <w:t>通过递归得到：</w:t>
      </w:r>
    </w:p>
    <w:p w14:paraId="546A02F3" w14:textId="77777777" w:rsidR="0072527C" w:rsidRDefault="0072527C" w:rsidP="00EF09ED">
      <w:pPr>
        <w:spacing w:after="0"/>
        <w:rPr>
          <w:rFonts w:ascii="宋体" w:eastAsia="宋体" w:hAnsi="宋体"/>
        </w:rPr>
      </w:pPr>
    </w:p>
    <w:p w14:paraId="3D9153B9" w14:textId="4B307C7B" w:rsidR="0072527C" w:rsidRPr="00EB0C7C" w:rsidRDefault="0072527C" w:rsidP="00EF09ED">
      <w:pPr>
        <w:spacing w:after="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x,i</m:t>
                  </m:r>
                </m:e>
              </m:d>
              <m:r>
                <w:rPr>
                  <w:rFonts w:ascii="Cambria Math" w:eastAsia="宋体" w:hAnsi="Cambria Math"/>
                </w:rPr>
                <m:t>,j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x,i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+f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x,i</m:t>
                  </m:r>
                </m:e>
              </m:d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V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+x</m:t>
                  </m:r>
                </m:e>
              </m:d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V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x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V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V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x+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</m:den>
          </m:f>
        </m:oMath>
      </m:oMathPara>
    </w:p>
    <w:p w14:paraId="4480D63D" w14:textId="1DA7BD33" w:rsidR="00EB0C7C" w:rsidRDefault="00EB0C7C" w:rsidP="00EF09ED">
      <w:pPr>
        <w:spacing w:after="0"/>
        <w:rPr>
          <w:rFonts w:ascii="宋体" w:eastAsia="宋体" w:hAnsi="宋体"/>
        </w:rPr>
      </w:pPr>
    </w:p>
    <w:p w14:paraId="38412BB2" w14:textId="2D93B114" w:rsidR="00EB0C7C" w:rsidRDefault="00EB0C7C" w:rsidP="00EB0C7C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第二次的源货币即为第一次兑换的目标货币，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宋体" w:eastAsia="宋体" w:hAnsi="宋体" w:hint="eastAsia"/>
        </w:rPr>
        <w:t>，上述结果可转化为：</w:t>
      </w:r>
    </w:p>
    <w:p w14:paraId="523E7E73" w14:textId="4285F624" w:rsidR="00EB0C7C" w:rsidRDefault="00EB0C7C" w:rsidP="00EB0C7C">
      <w:pPr>
        <w:spacing w:after="0"/>
        <w:rPr>
          <w:rFonts w:ascii="宋体" w:eastAsia="宋体" w:hAnsi="宋体"/>
        </w:rPr>
      </w:pPr>
    </w:p>
    <w:p w14:paraId="0C8151D5" w14:textId="4BEF3861" w:rsidR="00EB0C7C" w:rsidRPr="0072527C" w:rsidRDefault="00EB0C7C" w:rsidP="00EF09ED">
      <w:pPr>
        <w:spacing w:after="0"/>
        <w:rPr>
          <w:rFonts w:ascii="宋体" w:eastAsia="宋体" w:hAnsi="宋体" w:hint="eastAsia"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x,i</m:t>
                  </m:r>
                </m:e>
              </m:d>
              <m:r>
                <w:rPr>
                  <w:rFonts w:ascii="Cambria Math" w:eastAsia="宋体" w:hAnsi="Cambria Math"/>
                </w:rPr>
                <m:t>,j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V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V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x+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V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x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x+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V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x</m:t>
              </m:r>
            </m:num>
            <m:den>
              <m:r>
                <w:rPr>
                  <w:rFonts w:ascii="Cambria Math" w:eastAsia="宋体" w:hAnsi="Cambria Math"/>
                </w:rPr>
                <m:t>x+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="宋体" w:hAnsi="Cambria Math"/>
            </w:rPr>
            <m:t>≔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d</m:t>
                  </m:r>
                </m:sub>
              </m:sSub>
              <m:r>
                <w:rPr>
                  <w:rFonts w:ascii="Cambria Math" w:eastAsia="宋体" w:hAnsi="Cambria Math"/>
                </w:rPr>
                <m:t>+x</m:t>
              </m:r>
            </m:den>
          </m:f>
        </m:oMath>
      </m:oMathPara>
    </w:p>
    <w:p w14:paraId="56F23D7B" w14:textId="262D7739" w:rsidR="0072527C" w:rsidRDefault="0072527C" w:rsidP="00EF09ED">
      <w:pPr>
        <w:spacing w:after="0"/>
        <w:rPr>
          <w:rFonts w:ascii="宋体" w:eastAsia="宋体" w:hAnsi="宋体"/>
        </w:rPr>
      </w:pPr>
    </w:p>
    <w:p w14:paraId="39438087" w14:textId="35A6B152" w:rsidR="0072527C" w:rsidRDefault="0072527C" w:rsidP="00EF09ED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故，经任意次连续兑换后的收益函数仍然具有相同的分式形式</w:t>
      </w:r>
      <w:r w:rsidR="001E686B">
        <w:rPr>
          <w:rFonts w:ascii="宋体" w:eastAsia="宋体" w:hAnsi="宋体" w:hint="eastAsia"/>
        </w:rPr>
        <w:t>(</w:t>
      </w:r>
      <w:r w:rsidR="001E686B">
        <w:rPr>
          <w:rFonts w:ascii="宋体" w:eastAsia="宋体" w:hAnsi="宋体"/>
        </w:rPr>
        <w:t>fractional form)</w:t>
      </w:r>
      <w:r>
        <w:rPr>
          <w:rFonts w:ascii="宋体" w:eastAsia="宋体" w:hAnsi="宋体" w:hint="eastAsia"/>
        </w:rPr>
        <w:t>。</w:t>
      </w:r>
    </w:p>
    <w:p w14:paraId="56802E38" w14:textId="77777777" w:rsidR="002B7184" w:rsidRDefault="002B7184" w:rsidP="00EF09ED">
      <w:pPr>
        <w:spacing w:after="0"/>
        <w:rPr>
          <w:rFonts w:ascii="宋体" w:eastAsia="宋体" w:hAnsi="宋体"/>
        </w:rPr>
      </w:pPr>
    </w:p>
    <w:p w14:paraId="39A82366" w14:textId="6655A149" w:rsidR="002B7184" w:rsidRDefault="002B7184" w:rsidP="00EF09ED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（4）兑换路径子环路消除等价于每种货币在每条路径中至多出现一次</w:t>
      </w:r>
    </w:p>
    <w:p w14:paraId="7E196DCB" w14:textId="309603C0" w:rsidR="002B7184" w:rsidRDefault="002B7184" w:rsidP="00EF09ED">
      <w:pPr>
        <w:spacing w:after="0"/>
        <w:rPr>
          <w:rFonts w:ascii="宋体" w:eastAsia="宋体" w:hAnsi="宋体"/>
        </w:rPr>
      </w:pPr>
    </w:p>
    <w:p w14:paraId="061AB219" w14:textId="0411C460" w:rsidR="002B7184" w:rsidRPr="002B7184" w:rsidRDefault="002B7184" w:rsidP="00EF09ED">
      <w:pPr>
        <w:spacing w:after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</w:rPr>
        <w:t>（5）项目</w:t>
      </w:r>
      <w:r w:rsidRPr="007C0D3C">
        <w:rPr>
          <w:rFonts w:ascii="宋体" w:eastAsia="宋体" w:hAnsi="宋体" w:hint="eastAsia"/>
          <w:sz w:val="23"/>
          <w:szCs w:val="23"/>
        </w:rPr>
        <w:t>难点：</w:t>
      </w:r>
      <w:r>
        <w:rPr>
          <w:rFonts w:ascii="宋体" w:eastAsia="宋体" w:hAnsi="宋体" w:hint="eastAsia"/>
          <w:sz w:val="23"/>
          <w:szCs w:val="23"/>
        </w:rPr>
        <w:t>合理的</w:t>
      </w:r>
      <w:r w:rsidRPr="007C0D3C">
        <w:rPr>
          <w:rFonts w:ascii="宋体" w:eastAsia="宋体" w:hAnsi="宋体" w:hint="eastAsia"/>
          <w:sz w:val="23"/>
          <w:szCs w:val="23"/>
        </w:rPr>
        <w:t>数据结构，大规模案例</w:t>
      </w:r>
      <w:r>
        <w:rPr>
          <w:rFonts w:ascii="宋体" w:eastAsia="宋体" w:hAnsi="宋体" w:hint="eastAsia"/>
          <w:sz w:val="23"/>
          <w:szCs w:val="23"/>
        </w:rPr>
        <w:t>的</w:t>
      </w:r>
      <w:r w:rsidRPr="007C0D3C">
        <w:rPr>
          <w:rFonts w:ascii="宋体" w:eastAsia="宋体" w:hAnsi="宋体" w:hint="eastAsia"/>
          <w:sz w:val="23"/>
          <w:szCs w:val="23"/>
        </w:rPr>
        <w:t>基准测试</w:t>
      </w:r>
    </w:p>
    <w:p w14:paraId="526FBAE7" w14:textId="0E79EECB" w:rsidR="00BF148B" w:rsidRPr="00914611" w:rsidRDefault="00BF148B" w:rsidP="00EF09ED">
      <w:pPr>
        <w:spacing w:after="0"/>
        <w:rPr>
          <w:rFonts w:ascii="宋体" w:eastAsia="宋体" w:hAnsi="宋体" w:hint="eastAsia"/>
        </w:rPr>
      </w:pPr>
      <w:r w:rsidRPr="00914611">
        <w:rPr>
          <w:rFonts w:ascii="宋体" w:eastAsia="宋体" w:hAnsi="宋体"/>
        </w:rPr>
        <w:br w:type="page"/>
      </w:r>
    </w:p>
    <w:p w14:paraId="31E2DF33" w14:textId="08B5874A" w:rsidR="00FD164B" w:rsidRPr="0020505E" w:rsidRDefault="00FD164B" w:rsidP="00EF09ED">
      <w:pPr>
        <w:spacing w:after="0"/>
        <w:rPr>
          <w:rFonts w:ascii="宋体" w:eastAsia="宋体" w:hAnsi="宋体"/>
          <w:b/>
          <w:bCs/>
        </w:rPr>
      </w:pPr>
      <w:r w:rsidRPr="0020505E">
        <w:rPr>
          <w:rFonts w:ascii="宋体" w:eastAsia="宋体" w:hAnsi="宋体" w:hint="eastAsia"/>
          <w:b/>
          <w:bCs/>
        </w:rPr>
        <w:lastRenderedPageBreak/>
        <w:t>方案一：静态模型-基于</w:t>
      </w:r>
      <w:r w:rsidR="001E686B" w:rsidRPr="0020505E">
        <w:rPr>
          <w:rFonts w:ascii="宋体" w:eastAsia="宋体" w:hAnsi="宋体" w:hint="eastAsia"/>
          <w:b/>
          <w:bCs/>
        </w:rPr>
        <w:t>节点</w:t>
      </w:r>
      <w:r w:rsidRPr="0020505E">
        <w:rPr>
          <w:rFonts w:ascii="宋体" w:eastAsia="宋体" w:hAnsi="宋体" w:hint="eastAsia"/>
          <w:b/>
          <w:bCs/>
        </w:rPr>
        <w:t>的优化(</w:t>
      </w:r>
      <w:r w:rsidR="001E686B" w:rsidRPr="0020505E">
        <w:rPr>
          <w:rFonts w:ascii="宋体" w:eastAsia="宋体" w:hAnsi="宋体"/>
          <w:b/>
          <w:bCs/>
        </w:rPr>
        <w:t>optimization for node-based formulation</w:t>
      </w:r>
      <w:r w:rsidRPr="0020505E">
        <w:rPr>
          <w:rFonts w:ascii="宋体" w:eastAsia="宋体" w:hAnsi="宋体"/>
          <w:b/>
          <w:bCs/>
        </w:rPr>
        <w:t>)</w:t>
      </w:r>
    </w:p>
    <w:p w14:paraId="02CBF573" w14:textId="77777777" w:rsidR="00FD164B" w:rsidRDefault="00FD164B" w:rsidP="00EF09ED">
      <w:pPr>
        <w:spacing w:after="0"/>
        <w:rPr>
          <w:rFonts w:ascii="宋体" w:eastAsia="宋体" w:hAnsi="宋体"/>
        </w:rPr>
      </w:pPr>
    </w:p>
    <w:p w14:paraId="34050C12" w14:textId="67996531" w:rsidR="006972C7" w:rsidRPr="0020505E" w:rsidRDefault="00FD164B" w:rsidP="00EF09ED">
      <w:pPr>
        <w:spacing w:after="0"/>
        <w:rPr>
          <w:rFonts w:ascii="宋体" w:eastAsia="宋体" w:hAnsi="宋体"/>
          <w:b/>
          <w:bCs/>
        </w:rPr>
      </w:pPr>
      <w:r w:rsidRPr="0020505E">
        <w:rPr>
          <w:rFonts w:ascii="宋体" w:eastAsia="宋体" w:hAnsi="宋体" w:hint="eastAsia"/>
          <w:b/>
          <w:bCs/>
        </w:rPr>
        <w:t>方案二：静态模型-基于路径的优化(</w:t>
      </w:r>
      <w:r w:rsidRPr="0020505E">
        <w:rPr>
          <w:rFonts w:ascii="宋体" w:eastAsia="宋体" w:hAnsi="宋体"/>
          <w:b/>
          <w:bCs/>
        </w:rPr>
        <w:t>optimization for path-based formulation)</w:t>
      </w:r>
    </w:p>
    <w:p w14:paraId="08D6C25A" w14:textId="31EABF01" w:rsidR="00FD164B" w:rsidRDefault="00FD164B" w:rsidP="00EF09ED">
      <w:pPr>
        <w:spacing w:after="0"/>
        <w:rPr>
          <w:rFonts w:ascii="宋体" w:eastAsia="宋体" w:hAnsi="宋体"/>
        </w:rPr>
      </w:pPr>
    </w:p>
    <w:p w14:paraId="15AE47B5" w14:textId="7EB63B99" w:rsidR="00FD164B" w:rsidRPr="0020505E" w:rsidRDefault="00FD164B" w:rsidP="0020505E">
      <w:pPr>
        <w:pStyle w:val="ListParagraph"/>
        <w:numPr>
          <w:ilvl w:val="0"/>
          <w:numId w:val="1"/>
        </w:numPr>
        <w:spacing w:after="0"/>
        <w:rPr>
          <w:rFonts w:ascii="宋体" w:eastAsia="宋体" w:hAnsi="宋体"/>
        </w:rPr>
      </w:pPr>
      <w:r w:rsidRPr="0020505E">
        <w:rPr>
          <w:rFonts w:ascii="宋体" w:eastAsia="宋体" w:hAnsi="宋体" w:hint="eastAsia"/>
        </w:rPr>
        <w:t>根据某种路径筛选规则，筛选出兴趣路径(</w:t>
      </w:r>
      <w:r w:rsidRPr="0020505E">
        <w:rPr>
          <w:rFonts w:ascii="宋体" w:eastAsia="宋体" w:hAnsi="宋体"/>
        </w:rPr>
        <w:t>path of interest)</w:t>
      </w:r>
    </w:p>
    <w:p w14:paraId="2D07AC42" w14:textId="57B81424" w:rsidR="00FD164B" w:rsidRPr="0020505E" w:rsidRDefault="00FD164B" w:rsidP="0020505E">
      <w:pPr>
        <w:pStyle w:val="ListParagraph"/>
        <w:numPr>
          <w:ilvl w:val="0"/>
          <w:numId w:val="1"/>
        </w:numPr>
        <w:spacing w:after="0"/>
        <w:rPr>
          <w:rFonts w:ascii="宋体" w:eastAsia="宋体" w:hAnsi="宋体"/>
        </w:rPr>
      </w:pPr>
      <w:r w:rsidRPr="0020505E">
        <w:rPr>
          <w:rFonts w:ascii="宋体" w:eastAsia="宋体" w:hAnsi="宋体" w:hint="eastAsia"/>
        </w:rPr>
        <w:t>对于每条兴趣路径计算收益函数</w:t>
      </w:r>
    </w:p>
    <w:p w14:paraId="1CE9A96E" w14:textId="2D9B712E" w:rsidR="00FD164B" w:rsidRPr="0020505E" w:rsidRDefault="00FD164B" w:rsidP="0020505E">
      <w:pPr>
        <w:pStyle w:val="ListParagraph"/>
        <w:numPr>
          <w:ilvl w:val="0"/>
          <w:numId w:val="1"/>
        </w:numPr>
        <w:spacing w:after="0"/>
        <w:rPr>
          <w:rFonts w:ascii="宋体" w:eastAsia="宋体" w:hAnsi="宋体"/>
        </w:rPr>
      </w:pPr>
      <w:r w:rsidRPr="0020505E">
        <w:rPr>
          <w:rFonts w:ascii="宋体" w:eastAsia="宋体" w:hAnsi="宋体" w:hint="eastAsia"/>
        </w:rPr>
        <w:t>Gurobi求解最佳方案（最大化收益函数之和，双线性约束，线性约束）</w:t>
      </w:r>
    </w:p>
    <w:p w14:paraId="1BC7F4BF" w14:textId="61050FF6" w:rsidR="00FD164B" w:rsidRDefault="00FD164B" w:rsidP="00EF09ED">
      <w:pPr>
        <w:spacing w:after="0"/>
        <w:rPr>
          <w:rFonts w:ascii="宋体" w:eastAsia="宋体" w:hAnsi="宋体"/>
        </w:rPr>
      </w:pPr>
    </w:p>
    <w:p w14:paraId="1A4242A3" w14:textId="0A264E29" w:rsidR="00FD164B" w:rsidRPr="0020505E" w:rsidRDefault="00FD164B" w:rsidP="00EF09ED">
      <w:pPr>
        <w:spacing w:after="0"/>
        <w:rPr>
          <w:rFonts w:ascii="宋体" w:eastAsia="宋体" w:hAnsi="宋体"/>
          <w:b/>
          <w:bCs/>
        </w:rPr>
      </w:pPr>
      <w:r w:rsidRPr="0020505E">
        <w:rPr>
          <w:rFonts w:ascii="宋体" w:eastAsia="宋体" w:hAnsi="宋体" w:hint="eastAsia"/>
          <w:b/>
          <w:bCs/>
        </w:rPr>
        <w:t>方案三：动态模型-基于路径的迭代(</w:t>
      </w:r>
      <w:r w:rsidRPr="0020505E">
        <w:rPr>
          <w:rFonts w:ascii="宋体" w:eastAsia="宋体" w:hAnsi="宋体"/>
          <w:b/>
          <w:bCs/>
        </w:rPr>
        <w:t>iterative method for path-based formulation)</w:t>
      </w:r>
    </w:p>
    <w:p w14:paraId="4126A9D8" w14:textId="3713E5EB" w:rsidR="00FD164B" w:rsidRDefault="00FD164B" w:rsidP="00EF09ED">
      <w:pPr>
        <w:spacing w:after="0"/>
        <w:rPr>
          <w:rFonts w:ascii="宋体" w:eastAsia="宋体" w:hAnsi="宋体"/>
        </w:rPr>
      </w:pPr>
    </w:p>
    <w:p w14:paraId="5EF55635" w14:textId="4439F69A" w:rsidR="001E686B" w:rsidRPr="0020505E" w:rsidRDefault="001E686B" w:rsidP="0020505E">
      <w:pPr>
        <w:pStyle w:val="ListParagraph"/>
        <w:numPr>
          <w:ilvl w:val="0"/>
          <w:numId w:val="2"/>
        </w:numPr>
        <w:spacing w:after="0"/>
        <w:rPr>
          <w:rFonts w:ascii="宋体" w:eastAsia="宋体" w:hAnsi="宋体"/>
        </w:rPr>
      </w:pPr>
      <w:r w:rsidRPr="0020505E">
        <w:rPr>
          <w:rFonts w:ascii="宋体" w:eastAsia="宋体" w:hAnsi="宋体" w:hint="eastAsia"/>
        </w:rPr>
        <w:t>根据某种路径筛选规则，筛选出兴趣路径(</w:t>
      </w:r>
      <w:r w:rsidRPr="0020505E">
        <w:rPr>
          <w:rFonts w:ascii="宋体" w:eastAsia="宋体" w:hAnsi="宋体"/>
        </w:rPr>
        <w:t>path of interest)</w:t>
      </w:r>
    </w:p>
    <w:p w14:paraId="41D4F3FB" w14:textId="5EAFBD88" w:rsidR="001E686B" w:rsidRPr="0020505E" w:rsidRDefault="001E686B" w:rsidP="0020505E">
      <w:pPr>
        <w:pStyle w:val="ListParagraph"/>
        <w:numPr>
          <w:ilvl w:val="0"/>
          <w:numId w:val="2"/>
        </w:numPr>
        <w:spacing w:after="0"/>
        <w:rPr>
          <w:rFonts w:ascii="宋体" w:eastAsia="宋体" w:hAnsi="宋体"/>
        </w:rPr>
      </w:pPr>
      <w:r w:rsidRPr="0020505E">
        <w:rPr>
          <w:rFonts w:ascii="宋体" w:eastAsia="宋体" w:hAnsi="宋体" w:hint="eastAsia"/>
        </w:rPr>
        <w:t>利用动态规划（dynamic</w:t>
      </w:r>
      <w:r w:rsidRPr="0020505E">
        <w:rPr>
          <w:rFonts w:ascii="宋体" w:eastAsia="宋体" w:hAnsi="宋体"/>
        </w:rPr>
        <w:t xml:space="preserve"> programming）</w:t>
      </w:r>
      <w:r w:rsidRPr="0020505E">
        <w:rPr>
          <w:rFonts w:ascii="宋体" w:eastAsia="宋体" w:hAnsi="宋体" w:hint="eastAsia"/>
        </w:rPr>
        <w:t>计算每条兴趣路径的边际收益</w:t>
      </w:r>
    </w:p>
    <w:p w14:paraId="25E00EC9" w14:textId="04EBFB48" w:rsidR="001E686B" w:rsidRPr="0020505E" w:rsidRDefault="001E686B" w:rsidP="0020505E">
      <w:pPr>
        <w:pStyle w:val="ListParagraph"/>
        <w:numPr>
          <w:ilvl w:val="0"/>
          <w:numId w:val="2"/>
        </w:numPr>
        <w:spacing w:after="0"/>
        <w:rPr>
          <w:rFonts w:ascii="宋体" w:eastAsia="宋体" w:hAnsi="宋体"/>
        </w:rPr>
      </w:pPr>
      <w:r w:rsidRPr="0020505E">
        <w:rPr>
          <w:rFonts w:ascii="宋体" w:eastAsia="宋体" w:hAnsi="宋体" w:hint="eastAsia"/>
        </w:rPr>
        <w:t>利用贪婪算法(</w:t>
      </w:r>
      <w:r w:rsidRPr="0020505E">
        <w:rPr>
          <w:rFonts w:ascii="宋体" w:eastAsia="宋体" w:hAnsi="宋体"/>
        </w:rPr>
        <w:t>greedy algorithm)</w:t>
      </w:r>
      <w:r w:rsidR="002B7184" w:rsidRPr="0020505E">
        <w:rPr>
          <w:rFonts w:ascii="宋体" w:eastAsia="宋体" w:hAnsi="宋体" w:hint="eastAsia"/>
        </w:rPr>
        <w:t>经由最佳路径兑换，兑换的数量为，使得兑换后的最优的两条路径边际收益相等，可使用二分法搜索至相差小于某一阈值</w:t>
      </w:r>
    </w:p>
    <w:p w14:paraId="6C13BC84" w14:textId="4C33F91B" w:rsidR="002B7184" w:rsidRDefault="002B7184" w:rsidP="00EF09ED">
      <w:pPr>
        <w:spacing w:after="0"/>
        <w:rPr>
          <w:rFonts w:ascii="宋体" w:eastAsia="宋体" w:hAnsi="宋体"/>
        </w:rPr>
      </w:pPr>
    </w:p>
    <w:p w14:paraId="00E8630B" w14:textId="3D133FEE" w:rsidR="002B7184" w:rsidRDefault="002B7184" w:rsidP="00EF09ED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注：需要论证所得结果是否为全局最优解</w:t>
      </w:r>
    </w:p>
    <w:p w14:paraId="79493921" w14:textId="09219178" w:rsidR="00FD164B" w:rsidRDefault="00FD164B" w:rsidP="00EF09ED">
      <w:pPr>
        <w:spacing w:after="0"/>
        <w:rPr>
          <w:rFonts w:ascii="宋体" w:eastAsia="宋体" w:hAnsi="宋体"/>
        </w:rPr>
      </w:pPr>
    </w:p>
    <w:p w14:paraId="41BDE10B" w14:textId="7F4709B5" w:rsidR="006972C7" w:rsidRPr="0020505E" w:rsidRDefault="002B7184" w:rsidP="00EF09ED">
      <w:pPr>
        <w:spacing w:after="0"/>
        <w:rPr>
          <w:rFonts w:ascii="宋体" w:eastAsia="宋体" w:hAnsi="宋体"/>
          <w:b/>
          <w:bCs/>
        </w:rPr>
      </w:pPr>
      <w:r w:rsidRPr="0020505E">
        <w:rPr>
          <w:rFonts w:ascii="宋体" w:eastAsia="宋体" w:hAnsi="宋体" w:hint="eastAsia"/>
          <w:b/>
          <w:bCs/>
        </w:rPr>
        <w:t>路径筛选规则：</w:t>
      </w:r>
    </w:p>
    <w:p w14:paraId="634C68A0" w14:textId="77777777" w:rsidR="0020505E" w:rsidRDefault="0020505E" w:rsidP="00EF09ED">
      <w:pPr>
        <w:spacing w:after="0"/>
        <w:rPr>
          <w:rFonts w:ascii="宋体" w:eastAsia="宋体" w:hAnsi="宋体"/>
        </w:rPr>
      </w:pPr>
    </w:p>
    <w:p w14:paraId="79110CA6" w14:textId="2E91BBBE" w:rsidR="002B7184" w:rsidRPr="0020505E" w:rsidRDefault="002B7184" w:rsidP="0020505E">
      <w:pPr>
        <w:pStyle w:val="ListParagraph"/>
        <w:numPr>
          <w:ilvl w:val="0"/>
          <w:numId w:val="3"/>
        </w:numPr>
        <w:spacing w:after="0"/>
        <w:rPr>
          <w:rFonts w:ascii="宋体" w:eastAsia="宋体" w:hAnsi="宋体"/>
        </w:rPr>
      </w:pPr>
      <w:r w:rsidRPr="0020505E">
        <w:rPr>
          <w:rFonts w:ascii="宋体" w:eastAsia="宋体" w:hAnsi="宋体" w:hint="eastAsia"/>
        </w:rPr>
        <w:t>利用贪婪算法搜索出最优的</w:t>
      </w:r>
      <m:oMath>
        <m:r>
          <w:rPr>
            <w:rFonts w:ascii="Cambria Math" w:eastAsia="宋体" w:hAnsi="Cambria Math"/>
          </w:rPr>
          <m:t>M</m:t>
        </m:r>
      </m:oMath>
      <w:r w:rsidRPr="0020505E">
        <w:rPr>
          <w:rFonts w:ascii="宋体" w:eastAsia="宋体" w:hAnsi="宋体" w:hint="eastAsia"/>
        </w:rPr>
        <w:t>条路径作为兴趣路径</w:t>
      </w:r>
    </w:p>
    <w:p w14:paraId="2588A533" w14:textId="1452263D" w:rsidR="002B7184" w:rsidRPr="0020505E" w:rsidRDefault="002B7184" w:rsidP="0020505E">
      <w:pPr>
        <w:pStyle w:val="ListParagraph"/>
        <w:numPr>
          <w:ilvl w:val="0"/>
          <w:numId w:val="3"/>
        </w:numPr>
        <w:spacing w:after="0"/>
        <w:rPr>
          <w:rFonts w:ascii="宋体" w:eastAsia="宋体" w:hAnsi="宋体"/>
        </w:rPr>
      </w:pPr>
      <w:r w:rsidRPr="0020505E">
        <w:rPr>
          <w:rFonts w:ascii="宋体" w:eastAsia="宋体" w:hAnsi="宋体" w:hint="eastAsia"/>
        </w:rPr>
        <w:t>可以限制路径长度，总边际收益等</w:t>
      </w:r>
    </w:p>
    <w:p w14:paraId="4D3CDBAE" w14:textId="27DC29BD" w:rsidR="007C0D3C" w:rsidRPr="0020505E" w:rsidRDefault="002B7184" w:rsidP="0020505E">
      <w:pPr>
        <w:pStyle w:val="ListParagraph"/>
        <w:numPr>
          <w:ilvl w:val="0"/>
          <w:numId w:val="3"/>
        </w:numPr>
        <w:spacing w:after="0"/>
        <w:rPr>
          <w:rFonts w:ascii="宋体" w:eastAsia="宋体" w:hAnsi="宋体"/>
        </w:rPr>
      </w:pPr>
      <w:r w:rsidRPr="0020505E">
        <w:rPr>
          <w:rFonts w:ascii="宋体" w:eastAsia="宋体" w:hAnsi="宋体" w:hint="eastAsia"/>
        </w:rPr>
        <w:t>手续费可以作为筛选路径的依据</w:t>
      </w:r>
    </w:p>
    <w:sectPr w:rsidR="007C0D3C" w:rsidRPr="002050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NKgFAGXE8HQtAAAA"/>
  </w:docVars>
  <w:rsids>
    <w:rsidRoot w:val="00DC3C76"/>
    <w:rsid w:val="00066B4F"/>
    <w:rsid w:val="000C6A72"/>
    <w:rsid w:val="00102A72"/>
    <w:rsid w:val="00144439"/>
    <w:rsid w:val="001631CD"/>
    <w:rsid w:val="001D0775"/>
    <w:rsid w:val="001D3F4C"/>
    <w:rsid w:val="001D43D1"/>
    <w:rsid w:val="001D556B"/>
    <w:rsid w:val="001E3160"/>
    <w:rsid w:val="001E686B"/>
    <w:rsid w:val="0020505E"/>
    <w:rsid w:val="0023125C"/>
    <w:rsid w:val="00235B44"/>
    <w:rsid w:val="00280FC5"/>
    <w:rsid w:val="002B7184"/>
    <w:rsid w:val="00332A08"/>
    <w:rsid w:val="003350C2"/>
    <w:rsid w:val="00346926"/>
    <w:rsid w:val="0037315A"/>
    <w:rsid w:val="003B292B"/>
    <w:rsid w:val="004409F5"/>
    <w:rsid w:val="0049301F"/>
    <w:rsid w:val="004E059F"/>
    <w:rsid w:val="00521082"/>
    <w:rsid w:val="005A6D39"/>
    <w:rsid w:val="005C0C85"/>
    <w:rsid w:val="005C4DC0"/>
    <w:rsid w:val="005C7ADA"/>
    <w:rsid w:val="005E1208"/>
    <w:rsid w:val="006019EB"/>
    <w:rsid w:val="0063217F"/>
    <w:rsid w:val="00670579"/>
    <w:rsid w:val="00674E58"/>
    <w:rsid w:val="006972C7"/>
    <w:rsid w:val="006A426C"/>
    <w:rsid w:val="006A6204"/>
    <w:rsid w:val="006B640F"/>
    <w:rsid w:val="006F5DC2"/>
    <w:rsid w:val="00702342"/>
    <w:rsid w:val="0072527C"/>
    <w:rsid w:val="007A6B09"/>
    <w:rsid w:val="007C0D3C"/>
    <w:rsid w:val="007D200A"/>
    <w:rsid w:val="007D3297"/>
    <w:rsid w:val="007D3556"/>
    <w:rsid w:val="007D4298"/>
    <w:rsid w:val="008570EF"/>
    <w:rsid w:val="008E5F0A"/>
    <w:rsid w:val="008F2514"/>
    <w:rsid w:val="00914611"/>
    <w:rsid w:val="0093248F"/>
    <w:rsid w:val="00937369"/>
    <w:rsid w:val="00982D76"/>
    <w:rsid w:val="009D633C"/>
    <w:rsid w:val="009E0078"/>
    <w:rsid w:val="00AC28EB"/>
    <w:rsid w:val="00AC7673"/>
    <w:rsid w:val="00B11AAE"/>
    <w:rsid w:val="00B7175E"/>
    <w:rsid w:val="00B837FB"/>
    <w:rsid w:val="00B9429C"/>
    <w:rsid w:val="00BB0750"/>
    <w:rsid w:val="00BF148B"/>
    <w:rsid w:val="00C10D27"/>
    <w:rsid w:val="00C13D28"/>
    <w:rsid w:val="00C6353C"/>
    <w:rsid w:val="00C90DC7"/>
    <w:rsid w:val="00D13F51"/>
    <w:rsid w:val="00D20304"/>
    <w:rsid w:val="00D332B0"/>
    <w:rsid w:val="00D35FA1"/>
    <w:rsid w:val="00D41257"/>
    <w:rsid w:val="00D70FDA"/>
    <w:rsid w:val="00D932F7"/>
    <w:rsid w:val="00DC3C76"/>
    <w:rsid w:val="00DD687D"/>
    <w:rsid w:val="00DF18D7"/>
    <w:rsid w:val="00E5739B"/>
    <w:rsid w:val="00E72F22"/>
    <w:rsid w:val="00E771A8"/>
    <w:rsid w:val="00EB0C7C"/>
    <w:rsid w:val="00EF09ED"/>
    <w:rsid w:val="00EF22E4"/>
    <w:rsid w:val="00F43126"/>
    <w:rsid w:val="00F517CF"/>
    <w:rsid w:val="00F53157"/>
    <w:rsid w:val="00F64247"/>
    <w:rsid w:val="00F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73</cp:revision>
  <cp:lastPrinted>2021-04-02T04:23:00Z</cp:lastPrinted>
  <dcterms:created xsi:type="dcterms:W3CDTF">2021-03-30T12:14:00Z</dcterms:created>
  <dcterms:modified xsi:type="dcterms:W3CDTF">2021-04-02T04:29:00Z</dcterms:modified>
</cp:coreProperties>
</file>