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rh5qx9281i7"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6fza79p99qk1"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b9b4ekhg8u81" w:id="2"/>
      <w:bookmarkEnd w:id="2"/>
      <w:r w:rsidDel="00000000" w:rsidR="00000000" w:rsidRPr="00000000">
        <w:rPr>
          <w:rFonts w:ascii="Permanent Marker" w:cs="Permanent Marker" w:eastAsia="Permanent Marker" w:hAnsi="Permanent Marker"/>
          <w:color w:val="990000"/>
          <w:sz w:val="144"/>
          <w:szCs w:val="144"/>
          <w:rtl w:val="0"/>
        </w:rPr>
        <w:t xml:space="preserve">R</w:t>
      </w:r>
      <w:r w:rsidDel="00000000" w:rsidR="00000000" w:rsidRPr="00000000">
        <w:rPr>
          <w:rFonts w:ascii="Permanent Marker" w:cs="Permanent Marker" w:eastAsia="Permanent Marker" w:hAnsi="Permanent Marker"/>
          <w:sz w:val="144"/>
          <w:szCs w:val="144"/>
          <w:rtl w:val="0"/>
        </w:rPr>
        <w:t xml:space="preserve">o</w:t>
      </w:r>
      <w:r w:rsidDel="00000000" w:rsidR="00000000" w:rsidRPr="00000000">
        <w:rPr>
          <w:rFonts w:ascii="Permanent Marker" w:cs="Permanent Marker" w:eastAsia="Permanent Marker" w:hAnsi="Permanent Marker"/>
          <w:color w:val="990000"/>
          <w:sz w:val="144"/>
          <w:szCs w:val="144"/>
          <w:rtl w:val="0"/>
        </w:rPr>
        <w:t xml:space="preserve">s</w:t>
      </w:r>
      <w:r w:rsidDel="00000000" w:rsidR="00000000" w:rsidRPr="00000000">
        <w:rPr>
          <w:rFonts w:ascii="Permanent Marker" w:cs="Permanent Marker" w:eastAsia="Permanent Marker" w:hAnsi="Permanent Marker"/>
          <w:sz w:val="144"/>
          <w:szCs w:val="144"/>
          <w:rtl w:val="0"/>
        </w:rPr>
        <w:t xml:space="preserve">u</w:t>
      </w:r>
      <w:r w:rsidDel="00000000" w:rsidR="00000000" w:rsidRPr="00000000">
        <w:rPr>
          <w:rFonts w:ascii="Permanent Marker" w:cs="Permanent Marker" w:eastAsia="Permanent Marker" w:hAnsi="Permanent Marker"/>
          <w:color w:val="990000"/>
          <w:sz w:val="144"/>
          <w:szCs w:val="144"/>
          <w:rtl w:val="0"/>
        </w:rPr>
        <w:t xml:space="preserve">b</w:t>
      </w:r>
      <w:r w:rsidDel="00000000" w:rsidR="00000000" w:rsidRPr="00000000">
        <w:rPr>
          <w:rFonts w:ascii="Permanent Marker" w:cs="Permanent Marker" w:eastAsia="Permanent Marker" w:hAnsi="Permanent Marker"/>
          <w:sz w:val="144"/>
          <w:szCs w:val="144"/>
          <w:rtl w:val="0"/>
        </w:rPr>
        <w:t xml:space="preserve">e</w:t>
      </w:r>
      <w:r w:rsidDel="00000000" w:rsidR="00000000" w:rsidRPr="00000000">
        <w:rPr>
          <w:rFonts w:ascii="Permanent Marker" w:cs="Permanent Marker" w:eastAsia="Permanent Marker" w:hAnsi="Permanent Marker"/>
          <w:color w:val="990000"/>
          <w:sz w:val="144"/>
          <w:szCs w:val="144"/>
          <w:rtl w:val="0"/>
        </w:rPr>
        <w:t xml:space="preserve">r</w:t>
      </w:r>
    </w:p>
    <w:p w:rsidR="00000000" w:rsidDel="00000000" w:rsidP="00000000" w:rsidRDefault="00000000" w:rsidRPr="00000000">
      <w:pPr>
        <w:contextualSpacing w:val="0"/>
        <w:jc w:val="center"/>
      </w:pPr>
      <w:r w:rsidDel="00000000" w:rsidR="00000000" w:rsidRPr="00000000">
        <w:rPr>
          <w:rFonts w:ascii="Amatic SC" w:cs="Amatic SC" w:eastAsia="Amatic SC" w:hAnsi="Amatic SC"/>
          <w:b w:val="1"/>
          <w:sz w:val="36"/>
          <w:szCs w:val="36"/>
          <w:rtl w:val="0"/>
        </w:rPr>
        <w:t xml:space="preserve">Project  Planning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sz w:val="24"/>
          <w:szCs w:val="24"/>
          <w:rtl w:val="0"/>
        </w:rPr>
        <w:t xml:space="preserve">Feng, Yizhi &amp; Wang, Fangyuan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Impact" w:cs="Impact" w:eastAsia="Impact" w:hAnsi="Impact"/>
          <w:sz w:val="36"/>
          <w:szCs w:val="36"/>
          <w:u w:val="single"/>
          <w:rtl w:val="0"/>
        </w:rPr>
        <w:t xml:space="preserve">Project Outline</w:t>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hyperlink w:anchor="qjbbo8kseqxn">
        <w:r w:rsidDel="00000000" w:rsidR="00000000" w:rsidRPr="00000000">
          <w:rPr>
            <w:rFonts w:ascii="Times New Roman" w:cs="Times New Roman" w:eastAsia="Times New Roman" w:hAnsi="Times New Roman"/>
            <w:color w:val="1155cc"/>
            <w:sz w:val="24"/>
            <w:szCs w:val="24"/>
            <w:u w:val="single"/>
            <w:rtl w:val="0"/>
          </w:rPr>
          <w:t xml:space="preserve">Abstract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hyperlink w:anchor="q41xkamja8om">
        <w:r w:rsidDel="00000000" w:rsidR="00000000" w:rsidRPr="00000000">
          <w:rPr>
            <w:rFonts w:ascii="Times New Roman" w:cs="Times New Roman" w:eastAsia="Times New Roman" w:hAnsi="Times New Roman"/>
            <w:color w:val="1155cc"/>
            <w:sz w:val="24"/>
            <w:szCs w:val="24"/>
            <w:u w:val="single"/>
            <w:rtl w:val="0"/>
          </w:rPr>
          <w:t xml:space="preserve">Functional Requirements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hyperlink w:anchor="kix.fv6nsv3keeg7">
        <w:r w:rsidDel="00000000" w:rsidR="00000000" w:rsidRPr="00000000">
          <w:rPr>
            <w:rFonts w:ascii="Times New Roman" w:cs="Times New Roman" w:eastAsia="Times New Roman" w:hAnsi="Times New Roman"/>
            <w:color w:val="1155cc"/>
            <w:sz w:val="24"/>
            <w:szCs w:val="24"/>
            <w:u w:val="single"/>
            <w:rtl w:val="0"/>
          </w:rPr>
          <w:t xml:space="preserve">Mock</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hyperlink w:anchor="l1kbrbc25hub">
        <w:r w:rsidDel="00000000" w:rsidR="00000000" w:rsidRPr="00000000">
          <w:rPr>
            <w:rFonts w:ascii="Times New Roman" w:cs="Times New Roman" w:eastAsia="Times New Roman" w:hAnsi="Times New Roman"/>
            <w:color w:val="1155cc"/>
            <w:sz w:val="24"/>
            <w:szCs w:val="24"/>
            <w:u w:val="single"/>
            <w:rtl w:val="0"/>
          </w:rPr>
          <w:t xml:space="preserve">Datastore Model Object Schema</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hyperlink w:anchor="5ha8fdhllxnr">
        <w:r w:rsidDel="00000000" w:rsidR="00000000" w:rsidRPr="00000000">
          <w:rPr>
            <w:rFonts w:ascii="Times New Roman" w:cs="Times New Roman" w:eastAsia="Times New Roman" w:hAnsi="Times New Roman"/>
            <w:color w:val="1155cc"/>
            <w:sz w:val="24"/>
            <w:szCs w:val="24"/>
            <w:u w:val="single"/>
            <w:rtl w:val="0"/>
          </w:rPr>
          <w:t xml:space="preserve">User Stories</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bookmarkStart w:colFirst="0" w:colLast="0" w:name="qjbbo8kseqxn" w:id="3"/>
      <w:bookmarkEnd w:id="3"/>
      <w:r w:rsidDel="00000000" w:rsidR="00000000" w:rsidRPr="00000000">
        <w:rPr>
          <w:rFonts w:ascii="Impact" w:cs="Impact" w:eastAsia="Impact" w:hAnsi="Impact"/>
          <w:sz w:val="36"/>
          <w:szCs w:val="36"/>
          <w:u w:val="single"/>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Thinking how to get to the airport? Looking for someone who can pick you up in Indy? Airport shuttles have really inflexible schedules. No airport shuttles before class begins. Uber is too expensive and is not available in Terre Haute. Parking at the airport is costly. Friends are unavailable while no one replies your requests from Sharepoint. But now, Rosuber can be your friendly driver, and customer.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Rosuber is a web app that is specialized for Rose students to request and offer pick-up service between the campus and the airport. Rosuber aims to be a safe transportation app. As an applicant, you can simply make a request on Rosuber and it will quickly show you available schoolmates, who will be your potential Rose driver on the day you flying out or back. As a Rose driver, on the other hand, you can also go to Rosuber and offer a time window when you are free to give your schoolmates a ride. Rosuber gives you an opportunity to meet new friends and make money.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q41xkamja8om" w:id="4"/>
      <w:bookmarkEnd w:id="4"/>
      <w:r w:rsidDel="00000000" w:rsidR="00000000" w:rsidRPr="00000000">
        <w:rPr>
          <w:rFonts w:ascii="Impact" w:cs="Impact" w:eastAsia="Impact" w:hAnsi="Impact"/>
          <w:sz w:val="36"/>
          <w:szCs w:val="36"/>
          <w:u w:val="single"/>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Rosefire Login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Applications &amp; Offers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Applications &amp; Offers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Applications &amp; Offers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Available Requests &amp; Offers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 Trip History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Drivers/Passengers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kix.fv6nsv3keeg7" w:id="5"/>
      <w:bookmarkEnd w:id="5"/>
      <w:r w:rsidDel="00000000" w:rsidR="00000000" w:rsidRPr="00000000">
        <w:rPr>
          <w:rFonts w:ascii="Impact" w:cs="Impact" w:eastAsia="Impact" w:hAnsi="Impact"/>
          <w:sz w:val="36"/>
          <w:szCs w:val="36"/>
          <w:u w:val="single"/>
          <w:rtl w:val="0"/>
        </w:rPr>
        <w:t xml:space="preserve">Mock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1155cc"/>
          <w:sz w:val="20"/>
          <w:szCs w:val="20"/>
          <w:highlight w:val="white"/>
          <w:u w:val="single"/>
          <w:rtl w:val="0"/>
        </w:rPr>
        <w:t xml:space="preserve">https://ninjamock.com/s/JFGRF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l1kbrbc25hub" w:id="6"/>
      <w:bookmarkEnd w:id="6"/>
      <w:r w:rsidDel="00000000" w:rsidR="00000000" w:rsidRPr="00000000">
        <w:rPr>
          <w:rFonts w:ascii="Impact" w:cs="Impact" w:eastAsia="Impact" w:hAnsi="Impact"/>
          <w:sz w:val="36"/>
          <w:szCs w:val="36"/>
          <w:u w:val="single"/>
          <w:rtl w:val="0"/>
        </w:rPr>
        <w:t xml:space="preserve">Datastore Model Object Schema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https://docs.google.com/drawings/d/1Abq9V1tMicBEEy6FgSEsNeEnDKcOE67SCNObWENJ5HU/edit?usp=sharing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5ha8fdhllxnr" w:id="7"/>
      <w:bookmarkEnd w:id="7"/>
      <w:r w:rsidDel="00000000" w:rsidR="00000000" w:rsidRPr="00000000">
        <w:rPr>
          <w:rFonts w:ascii="Impact" w:cs="Impact" w:eastAsia="Impact" w:hAnsi="Impact"/>
          <w:sz w:val="36"/>
          <w:szCs w:val="36"/>
          <w:u w:val="single"/>
          <w:rtl w:val="0"/>
        </w:rPr>
        <w:t xml:space="preserve">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tl w:val="0"/>
        </w:rPr>
        <w:t xml:space="preserve">When the user gets to the main page, the system provides login to user through only rose username and password.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the user logs in, the system provides options to the user to choose to be a driver or passenger.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the user has identified their role, the system provides options to see a list of upcoming trips or history or to find available trip or to create a new trip.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user clicks on an available trip on the list, the system displays the information about that specific trip.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user sees a list of available trips, the system provides an option to become the selected role for every trip.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user selects a trip in his/her upcoming trips, the system provides options to edit the information of that trip or to cancel the trip.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user creates a new trip, the system provides options for user to enter time, origin, destination, suggested price for that trip.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When the user wants to contact the driver or the passenger depending on the user’s role, the system provides option to dial or send text message on the page of trip detail.</w:t>
      </w:r>
    </w:p>
    <w:p w:rsidR="00000000" w:rsidDel="00000000" w:rsidP="00000000" w:rsidRDefault="00000000" w:rsidRPr="00000000">
      <w:pPr>
        <w:contextualSpacing w:val="0"/>
      </w:pPr>
      <w:r w:rsidDel="00000000" w:rsidR="00000000" w:rsidRPr="00000000">
        <w:rPr>
          <w:rtl w:val="0"/>
        </w:rPr>
      </w:r>
    </w:p>
    <w:sectPr>
      <w:headerReference r:id="rId6" w:type="default"/>
      <w:headerReference r:id="rId7" w:type="firs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Impact"/>
  <w:font w:name="Times New Roman"/>
  <w:font w:name="Amatic SC">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rawings/d/1Abq9V1tMicBEEy6FgSEsNeEnDKcOE67SCNObWENJ5HU/edit?usp=sharing"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PermanentMarker-regular.ttf"/></Relationships>
</file>