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OS2016-094</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“PRUEBAS DE COMPRESIÓN EN LABORATORIO”</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UNIVERSITY OF BRITISH COLUMBIA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None</w:t>
      </w:r>
      <w:r w:rsidR="00484F16" w:rsidRPr="00FA2BA9">
        <w:rPr>
          <w:rFonts w:cs="Arial"/>
          <w:position w:val="-3"/>
        </w:rPr>
        <w:t xml:space="preserve">, Cédula de Identidad N° </w:t>
      </w:r>
      <w:r w:rsidR="000D3C79" w:rsidRPr="00C73327">
        <w:rPr>
          <w:rFonts w:cs="Arial"/>
          <w:b/>
          <w:position w:val="-3"/>
          <w:highlight w:val="green"/>
        </w:rPr>
        <w:t>None</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2332 WEST MALL, BRITISH COLUMBIA, VANCOUVER CANADA</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OS2016-094</w:t>
      </w:r>
      <w:r w:rsidR="00A46F56" w:rsidRPr="00C73327">
        <w:rPr>
          <w:rFonts w:cs="Arial"/>
          <w:b/>
          <w:position w:val="-3"/>
          <w:highlight w:val="green"/>
        </w:rPr>
        <w:t xml:space="preserve"> “</w:t>
      </w:r>
      <w:r w:rsidR="000D3C79" w:rsidRPr="00C73327">
        <w:rPr>
          <w:rFonts w:cs="Arial"/>
          <w:b/>
          <w:position w:val="-3"/>
          <w:highlight w:val="green"/>
        </w:rPr>
        <w:t>PRUEBAS DE COMPRESIÓN EN LABORATORIO</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21 de Noviembre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OS2016-094 “PRUEBAS DE COMPRESIÓN EN LABORATORIO</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CAD  23688.00 (Tipo de moneda inválida</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CAD  </w:t>
      </w:r>
      <w:r w:rsidR="00DF2355" w:rsidRPr="00C73327">
        <w:rPr>
          <w:rFonts w:ascii="Arial" w:hAnsi="Arial" w:cs="Arial"/>
          <w:b/>
          <w:highlight w:val="green"/>
        </w:rPr>
        <w:t>0 (</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CAD</w:t>
      </w:r>
      <w:r w:rsidR="00DF6C4C" w:rsidRPr="00C73327">
        <w:rPr>
          <w:rFonts w:ascii="Arial" w:hAnsi="Arial" w:cs="Arial"/>
          <w:b/>
          <w:highlight w:val="green"/>
        </w:rPr>
        <w:t>23688.00 (Ventitres Mil Seiscientos Ochenta Y Ocho</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OS2016-094 “PRUEBAS DE COMPRESIÓN EN LABORATORIO”</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CAD23688.00 (Ventitres Mil Seiscientos Ochenta Y Ocho</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CAD23688.00 (Ventitres Mil Seiscientos Ochenta Y Ocho</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None</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UNIVERSITY OF BRITISH COLUMBIA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OS2016-094</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