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OS2016-109</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“ESTUDIO HIDROLOGICO PARA DISEÑO INFRAESTRUCTURA PROY NU”</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4 de Enero de 2018</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Droppelmann</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GCF INGENIEROS</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FIDEL OTEIZA 1971, OF 701</w:t>
      </w:r>
      <w:r w:rsidR="00484F16" w:rsidRPr="00FA2BA9">
        <w:rPr>
          <w:rFonts w:cs="Arial"/>
          <w:position w:val="-3"/>
        </w:rPr>
        <w:t xml:space="preserve">, Ciudad de </w:t>
      </w:r>
      <w:r w:rsidR="000D3C79" w:rsidRPr="00C73327">
        <w:rPr>
          <w:rFonts w:cs="Arial"/>
          <w:position w:val="-3"/>
          <w:highlight w:val="green"/>
        </w:rPr>
        <w:t>Santiago</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OS2016-109</w:t>
      </w:r>
      <w:r w:rsidR="00A46F56" w:rsidRPr="00C73327">
        <w:rPr>
          <w:rFonts w:cs="Arial"/>
          <w:b/>
          <w:position w:val="-3"/>
          <w:highlight w:val="green"/>
        </w:rPr>
        <w:t xml:space="preserve"> “</w:t>
      </w:r>
      <w:r w:rsidR="000D3C79" w:rsidRPr="00C73327">
        <w:rPr>
          <w:rFonts w:cs="Arial"/>
          <w:b/>
          <w:position w:val="-3"/>
          <w:highlight w:val="green"/>
        </w:rPr>
        <w:t>ESTUDIO HIDROLOGICO PARA DISEÑO INFRAESTRUCTURA PROY NU</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27 de Diciembre de 2016</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OS2016-109 “ESTUDIO HIDROLOGICO PARA DISEÑO INFRAESTRUCTURA PROY NU</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UF  2800.00 (Dos Mil Ochocientos Unidades De Fomentos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UF  </w:t>
      </w:r>
      <w:r w:rsidR="00DF2355" w:rsidRPr="00C73327">
        <w:rPr>
          <w:rFonts w:ascii="Arial" w:hAnsi="Arial" w:cs="Arial"/>
          <w:b/>
          <w:highlight w:val="green"/>
        </w:rPr>
        <w:t>9870.46 (Nueve Mil Ochocientos Setenta con Cuarenta Y Seis</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UF</w:t>
      </w:r>
      <w:r w:rsidR="00DF6C4C" w:rsidRPr="00C73327">
        <w:rPr>
          <w:rFonts w:ascii="Arial" w:hAnsi="Arial" w:cs="Arial"/>
          <w:b/>
          <w:highlight w:val="green"/>
        </w:rPr>
        <w:t>12670.46 (Doce Mil Seiscientos Setenta con Cuarenta Y Seis</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OS2016-109 “ESTUDIO HIDROLOGICO PARA DISEÑO INFRAESTRUCTURA PROY NU”</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UF12670.46 (Doce Mil Seiscientos Setenta con Cuarenta Y Seis</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UF12670.46 (Doce Mil Seiscientos Setenta con Cuarenta Y Seis</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Droppelmann</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GCF INGENIEROS</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Droppelmann</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OS2016-109</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6" Type="http://schemas.openxmlformats.org/officeDocument/2006/relationships/footnotes" Target="footnotes.xml"/><Relationship Id="rId9" Type="http://schemas.openxmlformats.org/officeDocument/2006/relationships/fontTable" Target="fontTable.xml"/><Relationship Id="rId5" Type="http://schemas.openxmlformats.org/officeDocument/2006/relationships/webSettings" Target="webSettings.xml"/><Relationship Id="rId2" Type="http://schemas.openxmlformats.org/officeDocument/2006/relationships/numbering" Target="numbering.xml"/><Relationship Id="rId7" Type="http://schemas.openxmlformats.org/officeDocument/2006/relationships/endnotes" Target="endnotes.xml"/><Relationship Id="rId8" Type="http://schemas.openxmlformats.org/officeDocument/2006/relationships/footer" Target="footer1.xml"/><Relationship Id="rId4" Type="http://schemas.openxmlformats.org/officeDocument/2006/relationships/settings" Target="settings.xml"/><Relationship Id="rId1" Type="http://schemas.openxmlformats.org/officeDocument/2006/relationships/customXml" Target="../customXml/item1.xml"/><Relationship Id="rId1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