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OS2016-109</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“ESTUDIO HIDROLOGICO PARA DISEÑO INFRAESTRUCTURA PROY NU”</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23 de Enero de 2018</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Droppelmann</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GCF INGENIEROS</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FIDEL OTEIZA 1971, OF 701</w:t>
      </w:r>
      <w:r w:rsidR="00484F16" w:rsidRPr="00FA2BA9">
        <w:rPr>
          <w:rFonts w:cs="Arial"/>
          <w:position w:val="-3"/>
        </w:rPr>
        <w:t xml:space="preserve">, Ciudad de </w:t>
      </w:r>
      <w:r w:rsidR="000D3C79" w:rsidRPr="00C73327">
        <w:rPr>
          <w:rFonts w:cs="Arial"/>
          <w:position w:val="-3"/>
          <w:highlight w:val="green"/>
        </w:rPr>
        <w:t>Santiago</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OS2016-109</w:t>
      </w:r>
      <w:r w:rsidR="00A46F56" w:rsidRPr="00C73327">
        <w:rPr>
          <w:rFonts w:cs="Arial"/>
          <w:b/>
          <w:position w:val="-3"/>
          <w:highlight w:val="green"/>
        </w:rPr>
        <w:t xml:space="preserve"> “</w:t>
      </w:r>
      <w:r w:rsidR="000D3C79" w:rsidRPr="00C73327">
        <w:rPr>
          <w:rFonts w:cs="Arial"/>
          <w:b/>
          <w:position w:val="-3"/>
          <w:highlight w:val="green"/>
        </w:rPr>
        <w:t>ESTUDIO HIDROLOGICO PARA DISEÑO INFRAESTRUCTURA PROY NU</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27 de Diciembre de 2016</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OS2016-109 “ESTUDIO HIDROLOGICO PARA DISEÑO INFRAESTRUCTURA PROY NU</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UF  2800.00 (Dos Mil Ochocientos Unidades De Fomentos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UF  </w:t>
      </w:r>
      <w:r w:rsidR="00DF2355" w:rsidRPr="00C73327">
        <w:rPr>
          <w:rFonts w:ascii="Arial" w:hAnsi="Arial" w:cs="Arial"/>
          <w:b/>
          <w:highlight w:val="green"/>
        </w:rPr>
        <w:t>11024.16 (Once Mil Venticuatro con Dieciseis</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UF</w:t>
      </w:r>
      <w:r w:rsidR="00DF6C4C" w:rsidRPr="00C73327">
        <w:rPr>
          <w:rFonts w:ascii="Arial" w:hAnsi="Arial" w:cs="Arial"/>
          <w:b/>
          <w:highlight w:val="green"/>
        </w:rPr>
        <w:t>13824.16 (Trece Mil Ochocientos Venticuatro con Dieciseis</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OS2016-109 “ESTUDIO HIDROLOGICO PARA DISEÑO INFRAESTRUCTURA PROY NU”</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UF13824.16 (Trece Mil Ochocientos Venticuatro con Dieciseis</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UF13824.16 (Trece Mil Ochocientos Venticuatro con Dieciseis</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Droppelmann</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GCF INGENIEROS</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Droppelmann</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OS2016-109</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 Type="http://schemas.openxmlformats.org/officeDocument/2006/relationships/customXml" Target="../customXml/item1.xml"/><Relationship Id="rId10" Type="http://schemas.openxmlformats.org/officeDocument/2006/relationships/theme" Target="theme/theme1.xml"/><Relationship Id="rId6" Type="http://schemas.openxmlformats.org/officeDocument/2006/relationships/footnotes" Target="footnotes.xml"/><Relationship Id="rId2" Type="http://schemas.openxmlformats.org/officeDocument/2006/relationships/numbering" Target="numbering.xml"/><Relationship Id="rId5" Type="http://schemas.openxmlformats.org/officeDocument/2006/relationships/webSettings" Target="webSettings.xml"/><Relationship Id="rId9" Type="http://schemas.openxmlformats.org/officeDocument/2006/relationships/fontTable" Target="fontTable.xml"/><Relationship Id="rId4" Type="http://schemas.openxmlformats.org/officeDocument/2006/relationships/settings" Target="settings.xml"/><Relationship Id="rId3" Type="http://schemas.openxmlformats.org/officeDocument/2006/relationships/styles" Target="styles.xml"/><Relationship Id="rId7"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