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SC-184</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“SERVICIO DE ASEO OFICINAS”</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17 de Febrero de 2018</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SOCIEDAD CONTRACTUAL MINERA EL MORRO</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78.840.880-3</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Julio Retamal</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Brasil N308, Vallenar</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SERVICIOS DE ASEO PAULA ARIAS HIDALGO EIRL</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Vicuña Mackenna Nº7441</w:t>
      </w:r>
      <w:r w:rsidR="00484F16" w:rsidRPr="00FA2BA9">
        <w:rPr>
          <w:rFonts w:cs="Arial"/>
          <w:position w:val="-3"/>
        </w:rPr>
        <w:t xml:space="preserve">, Ciudad de </w:t>
      </w:r>
      <w:r w:rsidR="000D3C79" w:rsidRPr="00C73327">
        <w:rPr>
          <w:rFonts w:cs="Arial"/>
          <w:position w:val="-3"/>
          <w:highlight w:val="green"/>
        </w:rPr>
        <w:t>Santiago</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SC-184</w:t>
      </w:r>
      <w:r w:rsidR="00A46F56" w:rsidRPr="00C73327">
        <w:rPr>
          <w:rFonts w:cs="Arial"/>
          <w:b/>
          <w:position w:val="-3"/>
          <w:highlight w:val="green"/>
        </w:rPr>
        <w:t xml:space="preserve"> “</w:t>
      </w:r>
      <w:r w:rsidR="000D3C79" w:rsidRPr="00C73327">
        <w:rPr>
          <w:rFonts w:cs="Arial"/>
          <w:b/>
          <w:position w:val="-3"/>
          <w:highlight w:val="green"/>
        </w:rPr>
        <w:t>SERVICIO DE ASEO OFICINAS</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 de Julio de 2014</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SC-184 “SERVICIO DE ASEO OFICINAS</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CLP  42677032.00 (Cuarenta Y Dos Millones Seiscientos Setenta Y Siete Mil Treinta Y Dos Pesos Chilenos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CLP  </w:t>
      </w:r>
      <w:r w:rsidR="00DF2355" w:rsidRPr="00C73327">
        <w:rPr>
          <w:rFonts w:ascii="Arial" w:hAnsi="Arial" w:cs="Arial"/>
          <w:b/>
          <w:highlight w:val="green"/>
        </w:rPr>
        <w:t>25223493.00 (Venticinco Millones Doscientos Ventitres Mil Cuatrocientos Noventa Y Tres</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CLP</w:t>
      </w:r>
      <w:r w:rsidR="00DF6C4C" w:rsidRPr="00C73327">
        <w:rPr>
          <w:rFonts w:ascii="Arial" w:hAnsi="Arial" w:cs="Arial"/>
          <w:b/>
          <w:highlight w:val="green"/>
        </w:rPr>
        <w:t>67900525.00 (Sesenta Y Siete Millones Novecientos Mil Quinientos Venticinco</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SC-184 “SERVICIO DE ASEO OFICINAS”</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CLP67900525.00 (Sesenta Y Siete Millones Novecientos Mil Quinientos Venticinco</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CLP67900525.00 (Sesenta Y Siete Millones Novecientos Mil Quinientos Venticinco</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Julio Retamal</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SOCIEDAD CONTRACTUAL MINERA EL MORRO</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8 de Junio de 2015</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Vallenar</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SERVICIOS DE ASEO PAULA ARIAS HIDALGO EIRL</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SOCIEDAD CONTRACTUAL MINERA EL MORRO</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SOCIEDAD CONTRACTUAL MINERA EL MORRO</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SC-184</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7" Type="http://schemas.openxmlformats.org/officeDocument/2006/relationships/endnotes" Target="endnotes.xml"/><Relationship Id="rId3" Type="http://schemas.openxmlformats.org/officeDocument/2006/relationships/styles" Target="styles.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