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35AACF05" w:rsidR="00167677" w:rsidRPr="004F3485" w:rsidRDefault="00E94924" w:rsidP="0AFC1290">
            <w:pPr>
              <w:spacing w:after="0"/>
              <w:rPr>
                <w:i/>
                <w:iCs/>
                <w:color w:val="000000" w:themeColor="text1"/>
              </w:rPr>
            </w:pPr>
            <w:r>
              <w:rPr>
                <w:i/>
                <w:iCs/>
                <w:color w:val="000000" w:themeColor="text1"/>
              </w:rPr>
              <w:t>Policing</w:t>
            </w:r>
            <w:r w:rsidR="00F158A2">
              <w:rPr>
                <w:i/>
                <w:iCs/>
                <w:color w:val="000000" w:themeColor="text1"/>
              </w:rPr>
              <w:t xml:space="preserve"> responce</w:t>
            </w:r>
            <w:r>
              <w:rPr>
                <w:i/>
                <w:iCs/>
                <w:color w:val="000000" w:themeColor="text1"/>
              </w:rPr>
              <w:t xml:space="preserve"> Optimization</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0F069C25" w:rsidR="00167677" w:rsidRPr="004F3485" w:rsidRDefault="00E94924" w:rsidP="0AFC1290">
            <w:pPr>
              <w:spacing w:after="0"/>
              <w:rPr>
                <w:i/>
                <w:iCs/>
                <w:color w:val="000000" w:themeColor="text1"/>
              </w:rPr>
            </w:pPr>
            <w:r>
              <w:rPr>
                <w:i/>
                <w:iCs/>
                <w:color w:val="000000" w:themeColor="text1"/>
              </w:rPr>
              <w:t>Toronto Police Service</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33E1FD1D" w:rsidR="001C371A" w:rsidRPr="004F3485" w:rsidRDefault="00E94924" w:rsidP="0AFC1290">
            <w:pPr>
              <w:spacing w:after="0"/>
              <w:rPr>
                <w:i/>
                <w:iCs/>
                <w:color w:val="000000" w:themeColor="text1"/>
              </w:rPr>
            </w:pPr>
            <w:r>
              <w:rPr>
                <w:i/>
                <w:iCs/>
                <w:color w:val="000000" w:themeColor="text1"/>
              </w:rPr>
              <w:t>July 12</w:t>
            </w:r>
            <w:r w:rsidRPr="00E94924">
              <w:rPr>
                <w:i/>
                <w:iCs/>
                <w:color w:val="000000" w:themeColor="text1"/>
                <w:vertAlign w:val="superscript"/>
              </w:rPr>
              <w:t>th</w:t>
            </w:r>
            <w:r>
              <w:rPr>
                <w:i/>
                <w:iCs/>
                <w:color w:val="000000" w:themeColor="text1"/>
              </w:rPr>
              <w:t>, 2022</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3509A10C" w:rsidR="00907B31" w:rsidRPr="004F3485" w:rsidRDefault="00D76F9B" w:rsidP="04B69489">
            <w:pPr>
              <w:spacing w:after="0"/>
              <w:rPr>
                <w:i/>
                <w:iCs/>
                <w:color w:val="000000" w:themeColor="text1"/>
              </w:rPr>
            </w:pPr>
            <w:r>
              <w:rPr>
                <w:i/>
                <w:iCs/>
                <w:color w:val="000000" w:themeColor="text1"/>
              </w:rPr>
              <w:t>August 12</w:t>
            </w:r>
            <w:r w:rsidRPr="00D76F9B">
              <w:rPr>
                <w:i/>
                <w:iCs/>
                <w:color w:val="000000" w:themeColor="text1"/>
                <w:vertAlign w:val="superscript"/>
              </w:rPr>
              <w:t>th</w:t>
            </w:r>
            <w:r>
              <w:rPr>
                <w:i/>
                <w:iCs/>
                <w:color w:val="000000" w:themeColor="text1"/>
              </w:rPr>
              <w:t>, 2022</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05FB3041" w:rsidR="00D76F9B" w:rsidRPr="004F3485" w:rsidRDefault="00B41FFA" w:rsidP="005968C6">
            <w:pPr>
              <w:spacing w:after="0"/>
              <w:rPr>
                <w:i/>
                <w:iCs/>
                <w:color w:val="000000" w:themeColor="text1"/>
              </w:rPr>
            </w:pPr>
            <w:r>
              <w:rPr>
                <w:i/>
                <w:iCs/>
                <w:color w:val="000000" w:themeColor="text1"/>
              </w:rPr>
              <w:t>N/A</w:t>
            </w: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4B367DDF" w:rsidR="000B2DC1" w:rsidRPr="00374145" w:rsidRDefault="00F158A2" w:rsidP="5F5520EF">
            <w:pPr>
              <w:spacing w:after="0"/>
              <w:rPr>
                <w:i/>
                <w:iCs/>
              </w:rPr>
            </w:pPr>
            <w:r>
              <w:rPr>
                <w:i/>
                <w:iCs/>
              </w:rPr>
              <w:t>Improving the police response in identi</w:t>
            </w:r>
            <w:r w:rsidR="00B41FFA">
              <w:rPr>
                <w:i/>
                <w:iCs/>
              </w:rPr>
              <w:t>fying the possible crime type</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7A3F1F4C" w14:textId="7602DDEE" w:rsidR="242B48B8" w:rsidRDefault="242B48B8" w:rsidP="242B48B8">
      <w:pPr>
        <w:spacing w:after="0" w:line="240" w:lineRule="auto"/>
      </w:pPr>
    </w:p>
    <w:p w14:paraId="190C475B" w14:textId="071A38EA" w:rsidR="0073693D" w:rsidRDefault="0073693D" w:rsidP="242B48B8">
      <w:pPr>
        <w:spacing w:after="0" w:line="240" w:lineRule="auto"/>
      </w:pPr>
    </w:p>
    <w:p w14:paraId="0DD5E636" w14:textId="73068ACC" w:rsidR="00BB3DB1" w:rsidRDefault="007606EF" w:rsidP="00954C7A">
      <w:pPr>
        <w:spacing w:after="0" w:line="240" w:lineRule="auto"/>
        <w:ind w:firstLine="720"/>
      </w:pPr>
      <w:r>
        <w:t xml:space="preserve">There </w:t>
      </w:r>
      <w:r w:rsidR="009126C1">
        <w:t>is a situation that a</w:t>
      </w:r>
      <w:r w:rsidR="00ED15A0">
        <w:t xml:space="preserve"> 911 dispatcher can be unsure of the crime type when the caller unable to </w:t>
      </w:r>
      <w:r>
        <w:t xml:space="preserve">describe what is happening, and a police officer cannot </w:t>
      </w:r>
      <w:r w:rsidR="009126C1">
        <w:t>clarify the crime type when they hear a call for help. To optimize the police response</w:t>
      </w:r>
      <w:r w:rsidR="00383E44">
        <w:rPr>
          <w:rFonts w:hint="eastAsia"/>
        </w:rPr>
        <w:t>,</w:t>
      </w:r>
      <w:r w:rsidR="00383E44">
        <w:t xml:space="preserve"> they need to know the </w:t>
      </w:r>
      <w:r w:rsidR="00286E70">
        <w:t xml:space="preserve">crime tendency in the city and </w:t>
      </w:r>
      <w:r w:rsidR="00383E44">
        <w:t xml:space="preserve">most probable crime type corresponding to corelated </w:t>
      </w:r>
      <w:r w:rsidR="00BF7206">
        <w:t>features</w:t>
      </w:r>
      <w:r w:rsidR="00383E44">
        <w:t xml:space="preserve">, such as location, time, and premise </w:t>
      </w:r>
      <w:r w:rsidR="00BF7206">
        <w:t>information.</w:t>
      </w:r>
    </w:p>
    <w:p w14:paraId="0650B103" w14:textId="77777777" w:rsidR="00833627" w:rsidRDefault="00833627" w:rsidP="242B48B8">
      <w:pPr>
        <w:spacing w:after="0" w:line="240" w:lineRule="auto"/>
      </w:pPr>
    </w:p>
    <w:p w14:paraId="4C1BA3B7" w14:textId="4D149579" w:rsidR="25A719A2" w:rsidRDefault="25A719A2" w:rsidP="242B48B8">
      <w:pPr>
        <w:spacing w:after="0" w:line="240" w:lineRule="auto"/>
        <w:rPr>
          <w:b/>
          <w:bCs/>
          <w:u w:val="single"/>
        </w:rPr>
      </w:pPr>
      <w:r w:rsidRPr="242B48B8">
        <w:rPr>
          <w:b/>
          <w:bCs/>
          <w:u w:val="single"/>
        </w:rPr>
        <w:t>The specific ask:</w:t>
      </w:r>
    </w:p>
    <w:p w14:paraId="4793BF4F" w14:textId="7A36AD23" w:rsidR="00383E44" w:rsidRDefault="00383E44" w:rsidP="242B48B8">
      <w:pPr>
        <w:spacing w:after="0" w:line="240" w:lineRule="auto"/>
        <w:rPr>
          <w:b/>
          <w:bCs/>
          <w:i/>
          <w:iCs/>
          <w:u w:val="single"/>
        </w:rPr>
      </w:pPr>
      <w:r w:rsidRPr="00383E44">
        <w:rPr>
          <w:b/>
          <w:bCs/>
          <w:u w:val="single"/>
        </w:rPr>
        <w:t xml:space="preserve">I am going to develop the crime type prediction </w:t>
      </w:r>
      <w:r w:rsidR="00284938">
        <w:rPr>
          <w:b/>
          <w:bCs/>
          <w:u w:val="single"/>
        </w:rPr>
        <w:t>system</w:t>
      </w:r>
      <w:r w:rsidRPr="00383E44">
        <w:rPr>
          <w:b/>
          <w:bCs/>
          <w:u w:val="single"/>
        </w:rPr>
        <w:t xml:space="preserve"> using historical crime data publically published by Toronto Police Service</w:t>
      </w:r>
      <w:r w:rsidRPr="00383E44">
        <w:rPr>
          <w:b/>
          <w:bCs/>
          <w:i/>
          <w:iCs/>
          <w:u w:val="single"/>
        </w:rPr>
        <w:t xml:space="preserve"> </w:t>
      </w:r>
    </w:p>
    <w:p w14:paraId="25D87A41" w14:textId="220F7F4F" w:rsidR="25A719A2" w:rsidRPr="008B15D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achieve the opportunity</w:t>
      </w:r>
    </w:p>
    <w:p w14:paraId="4EA795DF" w14:textId="0AF85876" w:rsidR="0AFC1290" w:rsidRDefault="0AFC1290" w:rsidP="0AFC1290">
      <w:pPr>
        <w:spacing w:after="0" w:line="240" w:lineRule="auto"/>
      </w:pPr>
    </w:p>
    <w:p w14:paraId="746668A7" w14:textId="0874E421" w:rsidR="00434C70" w:rsidRDefault="00434C70" w:rsidP="0AFC1290">
      <w:pPr>
        <w:spacing w:after="0" w:line="240" w:lineRule="auto"/>
      </w:pPr>
      <w:r>
        <w:t>References:</w:t>
      </w:r>
    </w:p>
    <w:p w14:paraId="076086F4" w14:textId="77777777" w:rsidR="00892897" w:rsidRDefault="00892897" w:rsidP="0AFC1290">
      <w:pPr>
        <w:spacing w:after="0" w:line="240" w:lineRule="auto"/>
      </w:pPr>
    </w:p>
    <w:p w14:paraId="78943382" w14:textId="44FE5AF9" w:rsidR="00892897" w:rsidRDefault="00892897" w:rsidP="00892897">
      <w:pPr>
        <w:tabs>
          <w:tab w:val="left" w:pos="360"/>
        </w:tabs>
        <w:spacing w:after="0" w:line="240" w:lineRule="auto"/>
      </w:pPr>
      <w:r w:rsidRPr="00892897">
        <w:t xml:space="preserve">Park, N. (2021, May 29). Crime type classification using Neural Networks: A brief walkthrough. Medium. </w:t>
      </w:r>
      <w:hyperlink r:id="rId11" w:history="1">
        <w:r w:rsidRPr="00B353D3">
          <w:rPr>
            <w:rStyle w:val="Hyperlink"/>
          </w:rPr>
          <w:t>https://nicksypark.medium.com/crime-type-classification-using-neural-networks-a-brief-walkthrough-841b273f9afe</w:t>
        </w:r>
      </w:hyperlink>
    </w:p>
    <w:p w14:paraId="6CF4DAA5" w14:textId="77777777" w:rsidR="00892897" w:rsidRDefault="00892897" w:rsidP="00892897">
      <w:pPr>
        <w:tabs>
          <w:tab w:val="left" w:pos="360"/>
        </w:tabs>
        <w:spacing w:after="0" w:line="240" w:lineRule="auto"/>
      </w:pPr>
    </w:p>
    <w:p w14:paraId="5C2BF0FC" w14:textId="1136151A" w:rsidR="00434C70" w:rsidRDefault="00434C70" w:rsidP="00892897">
      <w:pPr>
        <w:spacing w:after="0" w:line="240" w:lineRule="auto"/>
      </w:pPr>
      <w:r w:rsidRPr="00434C70">
        <w:t>Walczak, S. (</w:t>
      </w:r>
      <w:r w:rsidR="00892897">
        <w:t>2021</w:t>
      </w:r>
      <w:r w:rsidRPr="00434C70">
        <w:t xml:space="preserve">, </w:t>
      </w:r>
      <w:r w:rsidR="00892897">
        <w:t>October</w:t>
      </w:r>
      <w:r w:rsidRPr="00434C70">
        <w:t xml:space="preserve"> </w:t>
      </w:r>
      <w:r w:rsidR="00892897">
        <w:t>7</w:t>
      </w:r>
      <w:r w:rsidRPr="00434C70">
        <w:t>). Predicting crime and other uses of neural networks in police decision making. Frontiers.</w:t>
      </w:r>
      <w:r>
        <w:t xml:space="preserve"> </w:t>
      </w:r>
      <w:hyperlink r:id="rId12" w:anchor="ref20" w:history="1">
        <w:r w:rsidRPr="00B353D3">
          <w:rPr>
            <w:rStyle w:val="Hyperlink"/>
          </w:rPr>
          <w:t>https://www.frontiersin.org/articles/10.3389/fpsyg.2021.587943/full#ref20</w:t>
        </w:r>
      </w:hyperlink>
    </w:p>
    <w:p w14:paraId="046C9CE2" w14:textId="77777777" w:rsidR="00397500" w:rsidRDefault="00397500" w:rsidP="00434C70">
      <w:pPr>
        <w:spacing w:after="0" w:line="240" w:lineRule="auto"/>
        <w:ind w:left="720" w:hanging="720"/>
      </w:pPr>
    </w:p>
    <w:p w14:paraId="3D59D103" w14:textId="77777777" w:rsidR="00434C70" w:rsidRDefault="00434C70" w:rsidP="0AFC1290">
      <w:pPr>
        <w:spacing w:after="0" w:line="240" w:lineRule="auto"/>
      </w:pP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Heading2"/>
      </w:pPr>
      <w:r>
        <w:t>1.</w:t>
      </w:r>
      <w:r w:rsidR="007060A9">
        <w:t>1</w:t>
      </w:r>
      <w:r>
        <w:t xml:space="preserve">  </w:t>
      </w:r>
      <w:r w:rsidR="005D19D3">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680E694E" w14:textId="77777777" w:rsidR="008A0472" w:rsidRDefault="008A0472" w:rsidP="00861CBD">
      <w:pPr>
        <w:spacing w:after="0" w:line="240" w:lineRule="auto"/>
      </w:pPr>
    </w:p>
    <w:p w14:paraId="29A893E3" w14:textId="3B058D84" w:rsidR="00F479A6" w:rsidRDefault="00EC79A4" w:rsidP="00954C7A">
      <w:pPr>
        <w:spacing w:after="0" w:line="240" w:lineRule="auto"/>
        <w:ind w:firstLine="720"/>
      </w:pPr>
      <w:r w:rsidRPr="00EC79A4">
        <w:t xml:space="preserve">Crime has </w:t>
      </w:r>
      <w:r>
        <w:t xml:space="preserve">adversely affected people and their society all over the world, and Toronto is no exception. </w:t>
      </w:r>
      <w:r w:rsidR="003F128B">
        <w:t xml:space="preserve">Toronto is </w:t>
      </w:r>
      <w:r w:rsidR="005937F9">
        <w:t>the fastest-</w:t>
      </w:r>
      <w:r w:rsidR="003F128B">
        <w:t>growing city in North America</w:t>
      </w:r>
      <w:r w:rsidR="005937F9">
        <w:t>,</w:t>
      </w:r>
      <w:r w:rsidR="00A54865">
        <w:t xml:space="preserve"> </w:t>
      </w:r>
      <w:r w:rsidR="005937F9">
        <w:t xml:space="preserve">and its population has been tremendously grown, resulting in </w:t>
      </w:r>
      <w:r w:rsidR="00C52519">
        <w:t>demand</w:t>
      </w:r>
      <w:r w:rsidR="00D66131">
        <w:t xml:space="preserve"> rising </w:t>
      </w:r>
      <w:r w:rsidR="00C52519">
        <w:t>for policing service</w:t>
      </w:r>
      <w:r w:rsidR="00D66131">
        <w:t xml:space="preserve">. Therefore, </w:t>
      </w:r>
      <w:r w:rsidR="00286E70">
        <w:t>Toronto Police Service require</w:t>
      </w:r>
      <w:r w:rsidR="00537D02">
        <w:t>s</w:t>
      </w:r>
      <w:r w:rsidR="00286E70">
        <w:t xml:space="preserve"> </w:t>
      </w:r>
      <w:r w:rsidR="00D66131">
        <w:t>more robust responses to serve community safety</w:t>
      </w:r>
      <w:r w:rsidR="00537D02">
        <w:t xml:space="preserve">. </w:t>
      </w:r>
      <w:r w:rsidR="008A0472">
        <w:t>Especially,</w:t>
      </w:r>
      <w:r w:rsidR="00835477">
        <w:t xml:space="preserve"> </w:t>
      </w:r>
      <w:r w:rsidR="008A0472">
        <w:t>i</w:t>
      </w:r>
      <w:r w:rsidR="00835477">
        <w:t>n the case of emergency,</w:t>
      </w:r>
      <w:r w:rsidR="009C6ADC">
        <w:t xml:space="preserve"> life and death depend on</w:t>
      </w:r>
      <w:r w:rsidR="00835477">
        <w:t xml:space="preserve"> even a seconds-delay</w:t>
      </w:r>
      <w:r w:rsidR="009C6ADC">
        <w:t xml:space="preserve"> in response</w:t>
      </w:r>
      <w:r w:rsidR="008A0472">
        <w:t>. Hence,</w:t>
      </w:r>
      <w:r w:rsidR="009C6ADC">
        <w:t xml:space="preserve"> </w:t>
      </w:r>
      <w:r w:rsidR="00286E70">
        <w:t xml:space="preserve">being aware of crime tendency in the city and </w:t>
      </w:r>
      <w:r w:rsidR="009C6ADC">
        <w:t xml:space="preserve">identifying the crime type immediately is vital for </w:t>
      </w:r>
      <w:r w:rsidR="0048103A">
        <w:t xml:space="preserve">a </w:t>
      </w:r>
      <w:r w:rsidR="008A0472">
        <w:t xml:space="preserve">speedy and </w:t>
      </w:r>
      <w:r w:rsidR="009C6ADC">
        <w:t xml:space="preserve">well-prepared </w:t>
      </w:r>
      <w:r w:rsidR="0048103A">
        <w:t>911/</w:t>
      </w:r>
      <w:r w:rsidR="009C6ADC">
        <w:t xml:space="preserve">police </w:t>
      </w:r>
      <w:r w:rsidR="0048103A">
        <w:t xml:space="preserve">officer </w:t>
      </w:r>
      <w:r w:rsidR="009C6ADC">
        <w:t>response.</w:t>
      </w:r>
      <w:r w:rsidR="00835477">
        <w:t xml:space="preserve"> </w:t>
      </w:r>
      <w:r w:rsidR="00A24203">
        <w:t>M</w:t>
      </w:r>
      <w:r w:rsidR="00912161">
        <w:t>achine learning has been applied</w:t>
      </w:r>
      <w:r w:rsidR="00A24203">
        <w:t xml:space="preserve"> in police decision making and optimization in many countries, and </w:t>
      </w:r>
      <w:r w:rsidR="00F479A6">
        <w:t>Toronto Police Service</w:t>
      </w:r>
      <w:r w:rsidR="00912161">
        <w:t xml:space="preserve"> </w:t>
      </w:r>
      <w:r w:rsidR="00A24203">
        <w:t>also has engaged in it and shared open data source regarding crimes</w:t>
      </w:r>
      <w:r w:rsidR="00F479A6">
        <w:t xml:space="preserve">.  </w:t>
      </w:r>
    </w:p>
    <w:p w14:paraId="20DFAC59" w14:textId="568C3AA0" w:rsidR="0AFC1290" w:rsidRDefault="0AFC1290" w:rsidP="0AFC1290">
      <w:pPr>
        <w:spacing w:after="0" w:line="240" w:lineRule="auto"/>
        <w:rPr>
          <w:rFonts w:ascii="Calibri" w:eastAsia="Calibri" w:hAnsi="Calibri" w:cs="Calibri"/>
          <w:lang w:val="en-CA"/>
        </w:rPr>
      </w:pPr>
    </w:p>
    <w:p w14:paraId="326DC845" w14:textId="28C85621" w:rsidR="00892897" w:rsidRDefault="00892897" w:rsidP="00892897">
      <w:pPr>
        <w:spacing w:after="0" w:line="240" w:lineRule="auto"/>
      </w:pPr>
      <w:r>
        <w:lastRenderedPageBreak/>
        <w:t>References:</w:t>
      </w:r>
    </w:p>
    <w:p w14:paraId="289CF12E" w14:textId="27DD3D3E" w:rsidR="00B101B8" w:rsidRDefault="00B101B8" w:rsidP="00892897">
      <w:pPr>
        <w:spacing w:after="0" w:line="240" w:lineRule="auto"/>
      </w:pPr>
    </w:p>
    <w:p w14:paraId="6D832A98" w14:textId="4D257E5C" w:rsidR="00B101B8" w:rsidRDefault="00B101B8" w:rsidP="00892897">
      <w:pPr>
        <w:spacing w:after="0" w:line="240" w:lineRule="auto"/>
      </w:pPr>
      <w:r w:rsidRPr="00B101B8">
        <w:t xml:space="preserve">McKenzie, A. (2019, April 4). Calling 911: Improving safety </w:t>
      </w:r>
      <w:r w:rsidR="00BD512F">
        <w:t>and</w:t>
      </w:r>
      <w:r w:rsidRPr="00B101B8">
        <w:t xml:space="preserve"> response times for emergency workers. Fleet Complete Blog. </w:t>
      </w:r>
      <w:hyperlink r:id="rId13" w:anchor=":~:text=Complete%2C%20can%20help.-,Urgency,literally%20putting%20out%20a%20fire" w:history="1">
        <w:r w:rsidRPr="00B353D3">
          <w:rPr>
            <w:rStyle w:val="Hyperlink"/>
          </w:rPr>
          <w:t>https://blog.fleetcomplete.com/improving-safety-response-times-for-emergency-workers#:~:text=Complete%2C%20can%20help.-,Urgency,literally%20putting%20out%20a%20fire</w:t>
        </w:r>
      </w:hyperlink>
      <w:r w:rsidRPr="00B101B8">
        <w:t>.</w:t>
      </w:r>
    </w:p>
    <w:p w14:paraId="5CB1F76C" w14:textId="0020CFE3" w:rsidR="00892897" w:rsidRPr="00B101B8" w:rsidRDefault="00892897" w:rsidP="0AFC1290">
      <w:pPr>
        <w:spacing w:after="0" w:line="240" w:lineRule="auto"/>
        <w:rPr>
          <w:rFonts w:ascii="Arial" w:eastAsia="Calibri" w:hAnsi="Arial" w:cs="Arial"/>
        </w:rPr>
      </w:pPr>
    </w:p>
    <w:p w14:paraId="05D3F4AF" w14:textId="0EB6B1C3" w:rsidR="00892897" w:rsidRDefault="00972560" w:rsidP="0AFC1290">
      <w:pPr>
        <w:spacing w:after="0" w:line="240" w:lineRule="auto"/>
        <w:rPr>
          <w:rFonts w:ascii="Arial" w:eastAsia="Calibri" w:hAnsi="Arial" w:cs="Arial"/>
          <w:lang w:val="en-CA"/>
        </w:rPr>
      </w:pPr>
      <w:r w:rsidRPr="00972560">
        <w:rPr>
          <w:rFonts w:ascii="Arial" w:eastAsia="Calibri" w:hAnsi="Arial" w:cs="Arial"/>
          <w:lang w:val="en-CA"/>
        </w:rPr>
        <w:t xml:space="preserve">Toronto Police Service – 2022 Operating Budget Request. (n.d.). Toronto.ca. </w:t>
      </w:r>
      <w:hyperlink r:id="rId14" w:history="1">
        <w:r w:rsidRPr="00B353D3">
          <w:rPr>
            <w:rStyle w:val="Hyperlink"/>
            <w:rFonts w:ascii="Arial" w:eastAsia="Calibri" w:hAnsi="Arial" w:cs="Arial"/>
            <w:lang w:val="en-CA"/>
          </w:rPr>
          <w:t>https://www.toronto.ca/legdocs/mmis/2022/ex/bgrd/backgroundfile-175060.pdf</w:t>
        </w:r>
      </w:hyperlink>
    </w:p>
    <w:p w14:paraId="11CE48AE" w14:textId="77777777" w:rsidR="00972560" w:rsidRDefault="00972560" w:rsidP="0AFC1290">
      <w:pPr>
        <w:spacing w:after="0" w:line="240" w:lineRule="auto"/>
        <w:rPr>
          <w:rFonts w:ascii="Arial" w:eastAsia="Calibri" w:hAnsi="Arial" w:cs="Arial"/>
          <w:lang w:val="en-CA"/>
        </w:rPr>
      </w:pPr>
    </w:p>
    <w:p w14:paraId="05A281F5" w14:textId="77777777" w:rsidR="00972560" w:rsidRPr="00972560" w:rsidRDefault="00972560" w:rsidP="0AFC1290">
      <w:pPr>
        <w:spacing w:after="0" w:line="240" w:lineRule="auto"/>
        <w:rPr>
          <w:rFonts w:ascii="Arial" w:eastAsia="Calibri" w:hAnsi="Arial" w:cs="Arial"/>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79B5E0AA" w14:textId="77777777" w:rsidR="00143123" w:rsidRDefault="00143123" w:rsidP="00355CA6"/>
    <w:p w14:paraId="21329FD7" w14:textId="6597B2B7" w:rsidR="00403952" w:rsidRDefault="00143123" w:rsidP="00954C7A">
      <w:pPr>
        <w:ind w:firstLine="720"/>
      </w:pPr>
      <w:r>
        <w:t xml:space="preserve">I am going to help </w:t>
      </w:r>
      <w:r w:rsidR="00CD37F2">
        <w:t>make</w:t>
      </w:r>
      <w:r w:rsidR="00403952">
        <w:t xml:space="preserve"> a </w:t>
      </w:r>
      <w:r w:rsidR="001D2D91">
        <w:t xml:space="preserve">911 </w:t>
      </w:r>
      <w:r w:rsidR="00403952">
        <w:t xml:space="preserve">response and a police officer response </w:t>
      </w:r>
      <w:r w:rsidR="00CD37F2">
        <w:t>more efficient, which</w:t>
      </w:r>
      <w:r w:rsidR="00403952">
        <w:t xml:space="preserve"> could contribute the safety in the city</w:t>
      </w:r>
      <w:r>
        <w:t xml:space="preserve"> by conducting this analysis.</w:t>
      </w:r>
      <w:r w:rsidR="00316A7B">
        <w:t xml:space="preserve"> Using crime type prediction, I am going to </w:t>
      </w:r>
      <w:r w:rsidR="001C7107">
        <w:t>improve both quantitative and qualitative factors, which are</w:t>
      </w:r>
      <w:r w:rsidR="00316A7B">
        <w:t xml:space="preserve"> </w:t>
      </w:r>
      <w:r w:rsidR="001C7107">
        <w:t xml:space="preserve">emergency </w:t>
      </w:r>
      <w:r w:rsidR="00316A7B">
        <w:t>response time and</w:t>
      </w:r>
      <w:r w:rsidR="001C7107">
        <w:t xml:space="preserve"> the survey results regarding response preparedness by police officers and 911 dispatchers. If this project is not implemented, it can be possible that more </w:t>
      </w:r>
      <w:r w:rsidR="00AF1BB1">
        <w:t>victims</w:t>
      </w:r>
      <w:r w:rsidR="001C7107">
        <w:t xml:space="preserve"> may not be rescued properly, </w:t>
      </w:r>
      <w:r w:rsidR="00AF1BB1">
        <w:t xml:space="preserve">and </w:t>
      </w:r>
      <w:r w:rsidR="001C7107">
        <w:t xml:space="preserve">police officers may not be well-prepared and put in </w:t>
      </w:r>
      <w:r w:rsidR="00AF1BB1">
        <w:t>danger.</w:t>
      </w:r>
      <w:r w:rsidR="001C7107">
        <w:t xml:space="preserve"> </w:t>
      </w: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This is required to determine scope, resource, time, priority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6E5D511D" w14:textId="77777777" w:rsidR="00574F19" w:rsidRPr="00574F19" w:rsidRDefault="00574F19" w:rsidP="00574F19"/>
    <w:p w14:paraId="79513554" w14:textId="32577717" w:rsidR="0056688C" w:rsidRDefault="00AF1BB1" w:rsidP="00AF1BB1">
      <w:pPr>
        <w:pStyle w:val="ListParagraph"/>
        <w:numPr>
          <w:ilvl w:val="0"/>
          <w:numId w:val="29"/>
        </w:numPr>
        <w:spacing w:line="240" w:lineRule="auto"/>
      </w:pPr>
      <w:r>
        <w:t>Revealing the crime tendency</w:t>
      </w:r>
      <w:r w:rsidR="00CD37F2">
        <w:t xml:space="preserve"> for each crime type and location</w:t>
      </w:r>
      <w:r>
        <w:t xml:space="preserve"> in Toronto</w:t>
      </w:r>
      <w:r w:rsidR="00CD37F2">
        <w:t>.</w:t>
      </w:r>
    </w:p>
    <w:p w14:paraId="608082D9" w14:textId="77777777" w:rsidR="00CD081D" w:rsidRDefault="00CD081D" w:rsidP="00CD081D">
      <w:pPr>
        <w:pStyle w:val="ListParagraph"/>
        <w:spacing w:line="240" w:lineRule="auto"/>
      </w:pPr>
    </w:p>
    <w:p w14:paraId="5A4778B8" w14:textId="00CB5E46" w:rsidR="00CD081D" w:rsidRDefault="00CD081D" w:rsidP="00CD081D">
      <w:pPr>
        <w:pStyle w:val="ListParagraph"/>
        <w:spacing w:line="240" w:lineRule="auto"/>
      </w:pPr>
      <w:r>
        <w:t>[Questions]</w:t>
      </w:r>
    </w:p>
    <w:p w14:paraId="5BFE2128" w14:textId="72C2C6FD" w:rsidR="00CD37F2" w:rsidRDefault="00CD37F2" w:rsidP="0099237A">
      <w:pPr>
        <w:pStyle w:val="ListParagraph"/>
        <w:numPr>
          <w:ilvl w:val="0"/>
          <w:numId w:val="30"/>
        </w:numPr>
        <w:spacing w:line="240" w:lineRule="auto"/>
      </w:pPr>
      <w:r>
        <w:t xml:space="preserve">Which crime happens most </w:t>
      </w:r>
      <w:r w:rsidR="00750AEA">
        <w:t>frequentely</w:t>
      </w:r>
      <w:r>
        <w:t>?</w:t>
      </w:r>
    </w:p>
    <w:p w14:paraId="3558D1D2" w14:textId="17AF66A8" w:rsidR="00750AEA" w:rsidRDefault="00750AEA" w:rsidP="0099237A">
      <w:pPr>
        <w:pStyle w:val="ListParagraph"/>
        <w:numPr>
          <w:ilvl w:val="0"/>
          <w:numId w:val="30"/>
        </w:numPr>
        <w:spacing w:line="240" w:lineRule="auto"/>
      </w:pPr>
      <w:r>
        <w:t>Which area is a hotspot</w:t>
      </w:r>
      <w:r w:rsidR="0099237A">
        <w:t xml:space="preserve"> for any crime type</w:t>
      </w:r>
      <w:r>
        <w:t>?</w:t>
      </w:r>
    </w:p>
    <w:p w14:paraId="001C5F56" w14:textId="0A28B910" w:rsidR="00CD37F2" w:rsidRDefault="00CD37F2" w:rsidP="0099237A">
      <w:pPr>
        <w:pStyle w:val="ListParagraph"/>
        <w:numPr>
          <w:ilvl w:val="0"/>
          <w:numId w:val="30"/>
        </w:numPr>
        <w:spacing w:line="240" w:lineRule="auto"/>
      </w:pPr>
      <w:r>
        <w:t xml:space="preserve">Which area </w:t>
      </w:r>
      <w:r w:rsidR="00750AEA">
        <w:t>is a hot spot for the specific crime type?</w:t>
      </w:r>
    </w:p>
    <w:p w14:paraId="3E6A0D07" w14:textId="01C9A1E8" w:rsidR="0099237A" w:rsidRDefault="00750AEA" w:rsidP="0099237A">
      <w:pPr>
        <w:pStyle w:val="ListParagraph"/>
        <w:numPr>
          <w:ilvl w:val="0"/>
          <w:numId w:val="30"/>
        </w:numPr>
        <w:spacing w:line="240" w:lineRule="auto"/>
      </w:pPr>
      <w:r>
        <w:lastRenderedPageBreak/>
        <w:t xml:space="preserve">Which time window </w:t>
      </w:r>
      <w:r w:rsidR="0099237A">
        <w:t>are crimes most likely to occur in?</w:t>
      </w:r>
    </w:p>
    <w:p w14:paraId="34DE4AF8" w14:textId="717D2038" w:rsidR="00CD37F2" w:rsidRDefault="0099237A" w:rsidP="0099237A">
      <w:pPr>
        <w:pStyle w:val="ListParagraph"/>
        <w:numPr>
          <w:ilvl w:val="0"/>
          <w:numId w:val="30"/>
        </w:numPr>
        <w:spacing w:line="240" w:lineRule="auto"/>
      </w:pPr>
      <w:r>
        <w:t xml:space="preserve">Which day of week are crimes most likely to occur </w:t>
      </w:r>
      <w:r w:rsidR="003D418C">
        <w:t>on</w:t>
      </w:r>
      <w:r>
        <w:t>?</w:t>
      </w:r>
    </w:p>
    <w:p w14:paraId="4B448324" w14:textId="4E77011E" w:rsidR="00CD081D" w:rsidRDefault="00CD081D" w:rsidP="00CD081D">
      <w:pPr>
        <w:spacing w:line="240" w:lineRule="auto"/>
        <w:ind w:left="720"/>
      </w:pPr>
      <w:r>
        <w:t>[Assumptions]</w:t>
      </w:r>
    </w:p>
    <w:p w14:paraId="4672ADB8" w14:textId="56C8AD5E" w:rsidR="00CD081D" w:rsidRDefault="00CD081D" w:rsidP="00CD081D">
      <w:pPr>
        <w:pStyle w:val="ListParagraph"/>
        <w:numPr>
          <w:ilvl w:val="0"/>
          <w:numId w:val="32"/>
        </w:numPr>
        <w:spacing w:line="240" w:lineRule="auto"/>
      </w:pPr>
      <w:r>
        <w:t>Crime occurrence has a certain tendency</w:t>
      </w:r>
    </w:p>
    <w:p w14:paraId="5FF33FE3" w14:textId="716FACD1" w:rsidR="00CD081D" w:rsidRDefault="007429B7" w:rsidP="00CD081D">
      <w:pPr>
        <w:spacing w:line="240" w:lineRule="auto"/>
        <w:ind w:left="720"/>
      </w:pPr>
      <w:r>
        <w:t>[Hypothesis]</w:t>
      </w:r>
    </w:p>
    <w:p w14:paraId="6445C403" w14:textId="7D64180A" w:rsidR="007429B7" w:rsidRDefault="007429B7" w:rsidP="007429B7">
      <w:pPr>
        <w:pStyle w:val="ListParagraph"/>
        <w:numPr>
          <w:ilvl w:val="0"/>
          <w:numId w:val="32"/>
        </w:numPr>
        <w:spacing w:line="240" w:lineRule="auto"/>
      </w:pPr>
      <w:r>
        <w:t>N/A (</w:t>
      </w:r>
      <w:r w:rsidR="003F64ED">
        <w:t>D</w:t>
      </w:r>
      <w:r>
        <w:t>escriptive analyses do not require hypothesis)</w:t>
      </w:r>
    </w:p>
    <w:p w14:paraId="0A23C9D0" w14:textId="77777777" w:rsidR="00CD37F2" w:rsidRDefault="00CD37F2" w:rsidP="00CD37F2">
      <w:pPr>
        <w:pStyle w:val="ListParagraph"/>
        <w:spacing w:line="240" w:lineRule="auto"/>
        <w:ind w:left="1440"/>
      </w:pPr>
    </w:p>
    <w:p w14:paraId="0704D9F3" w14:textId="5AE89F79" w:rsidR="00AF1BB1" w:rsidRDefault="00CD37F2" w:rsidP="00AF1BB1">
      <w:pPr>
        <w:pStyle w:val="ListParagraph"/>
        <w:numPr>
          <w:ilvl w:val="0"/>
          <w:numId w:val="29"/>
        </w:numPr>
        <w:spacing w:line="240" w:lineRule="auto"/>
      </w:pPr>
      <w:r>
        <w:t>Developing the prediction model that classifies crime t</w:t>
      </w:r>
      <w:r w:rsidR="0099237A">
        <w:t>ype</w:t>
      </w:r>
      <w:r>
        <w:t xml:space="preserve"> using location, time, </w:t>
      </w:r>
      <w:r w:rsidR="0099237A">
        <w:t xml:space="preserve">and </w:t>
      </w:r>
      <w:r>
        <w:t>premise type information</w:t>
      </w:r>
      <w:r w:rsidR="00CD081D">
        <w:t>.</w:t>
      </w:r>
    </w:p>
    <w:p w14:paraId="293AC3D1" w14:textId="77777777" w:rsidR="00CD081D" w:rsidRDefault="00CD081D" w:rsidP="00CD081D">
      <w:pPr>
        <w:pStyle w:val="ListParagraph"/>
        <w:spacing w:line="240" w:lineRule="auto"/>
      </w:pPr>
    </w:p>
    <w:p w14:paraId="5F6368E0" w14:textId="77777777" w:rsidR="00CD081D" w:rsidRDefault="00CD081D" w:rsidP="00CD081D">
      <w:pPr>
        <w:pStyle w:val="ListParagraph"/>
        <w:spacing w:line="240" w:lineRule="auto"/>
      </w:pPr>
      <w:r>
        <w:t>[Questions]</w:t>
      </w:r>
    </w:p>
    <w:p w14:paraId="03BB4BB8" w14:textId="03B8794E" w:rsidR="00CD081D" w:rsidRDefault="00CD081D" w:rsidP="00CD081D">
      <w:pPr>
        <w:pStyle w:val="ListParagraph"/>
        <w:numPr>
          <w:ilvl w:val="0"/>
          <w:numId w:val="30"/>
        </w:numPr>
        <w:spacing w:line="240" w:lineRule="auto"/>
      </w:pPr>
      <w:r>
        <w:t xml:space="preserve">Which </w:t>
      </w:r>
      <w:r w:rsidRPr="00CD081D">
        <w:t>crime type will occur when location, time, and premise type information are given</w:t>
      </w:r>
      <w:r>
        <w:t>?</w:t>
      </w:r>
    </w:p>
    <w:p w14:paraId="4174527A" w14:textId="77777777" w:rsidR="007429B7" w:rsidRDefault="007429B7" w:rsidP="007429B7">
      <w:pPr>
        <w:spacing w:line="240" w:lineRule="auto"/>
        <w:ind w:left="720"/>
      </w:pPr>
      <w:r>
        <w:t>[Assumptions]</w:t>
      </w:r>
    </w:p>
    <w:p w14:paraId="268CFC93" w14:textId="7F4918C0" w:rsidR="007429B7" w:rsidRDefault="007429B7" w:rsidP="007429B7">
      <w:pPr>
        <w:pStyle w:val="ListParagraph"/>
        <w:numPr>
          <w:ilvl w:val="0"/>
          <w:numId w:val="32"/>
        </w:numPr>
        <w:spacing w:line="240" w:lineRule="auto"/>
      </w:pPr>
      <w:r>
        <w:t>Crime prediction model could categorize the crime types</w:t>
      </w:r>
      <w:r w:rsidR="003F64ED">
        <w:t xml:space="preserve"> with necessary information</w:t>
      </w:r>
    </w:p>
    <w:p w14:paraId="09C24D40" w14:textId="77777777" w:rsidR="007429B7" w:rsidRDefault="007429B7" w:rsidP="007429B7">
      <w:pPr>
        <w:spacing w:line="240" w:lineRule="auto"/>
        <w:ind w:left="720"/>
      </w:pPr>
      <w:r>
        <w:t>[Hypothesis]</w:t>
      </w:r>
    </w:p>
    <w:p w14:paraId="436CB52E" w14:textId="63DA273A" w:rsidR="00011059" w:rsidRPr="00011059" w:rsidRDefault="003F64ED" w:rsidP="00011059">
      <w:pPr>
        <w:pStyle w:val="ListParagraph"/>
        <w:numPr>
          <w:ilvl w:val="0"/>
          <w:numId w:val="32"/>
        </w:numPr>
        <w:spacing w:line="240" w:lineRule="auto"/>
      </w:pPr>
      <w:r>
        <w:t>N/A (Predictions do not require hypothesis)</w:t>
      </w:r>
    </w:p>
    <w:p w14:paraId="2195C6AE" w14:textId="0C6EA28C" w:rsidR="5494D85C" w:rsidRDefault="5494D85C" w:rsidP="5494D85C">
      <w:pPr>
        <w:pStyle w:val="Heading2"/>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00947F68">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666699"/>
                <w:sz w:val="20"/>
                <w:szCs w:val="20"/>
                <w:lang w:val="en-US"/>
              </w:rPr>
            </w:pPr>
            <w:r w:rsidRPr="1E331AEA">
              <w:t xml:space="preserve">List any </w:t>
            </w:r>
            <w:r w:rsidR="3571A85A" w:rsidRPr="1E331AEA">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3524659F" w:rsidR="5494D85C" w:rsidRDefault="5494D85C"/>
    <w:p w14:paraId="505B63B2" w14:textId="1F3D7ACB" w:rsidR="00323C1C" w:rsidRDefault="00947F68" w:rsidP="003F0DE1">
      <w:pPr>
        <w:ind w:firstLine="720"/>
      </w:pPr>
      <w:r>
        <w:t xml:space="preserve">Although </w:t>
      </w:r>
      <w:r w:rsidR="00323C1C">
        <w:t xml:space="preserve">all the data required to analyze the crime tendency and predict a crime type are in the dataset, </w:t>
      </w:r>
      <w:r>
        <w:t xml:space="preserve">there is one assumption that the crime reporting and data collection were correctly done by police officers and data analysts in Toronto Police Service.   </w:t>
      </w:r>
    </w:p>
    <w:p w14:paraId="5CB3AEEF" w14:textId="562820DB" w:rsidR="1E331AEA" w:rsidRDefault="1E331AEA" w:rsidP="1E331AEA"/>
    <w:p w14:paraId="68FF6529" w14:textId="53977965" w:rsidR="00947F68" w:rsidRDefault="00947F68" w:rsidP="00947F68">
      <w:pPr>
        <w:pStyle w:val="Heading2"/>
      </w:pPr>
      <w:r>
        <w:t>2.2 Success measures/metrics</w:t>
      </w:r>
    </w:p>
    <w:tbl>
      <w:tblPr>
        <w:tblStyle w:val="TipTable"/>
        <w:tblW w:w="0" w:type="auto"/>
        <w:tblLook w:val="04A0" w:firstRow="1" w:lastRow="0" w:firstColumn="1" w:lastColumn="0" w:noHBand="0" w:noVBand="1"/>
        <w:tblDescription w:val="Layout table"/>
      </w:tblPr>
      <w:tblGrid>
        <w:gridCol w:w="579"/>
        <w:gridCol w:w="8781"/>
      </w:tblGrid>
      <w:tr w:rsidR="00947F68" w14:paraId="11453890" w14:textId="77777777" w:rsidTr="00F3202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8D8D294" w14:textId="77777777" w:rsidR="00947F68" w:rsidRDefault="00947F68" w:rsidP="00F3202A">
            <w:r>
              <w:rPr>
                <w:noProof/>
              </w:rPr>
              <mc:AlternateContent>
                <mc:Choice Requires="wpg">
                  <w:drawing>
                    <wp:inline distT="0" distB="0" distL="0" distR="0" wp14:anchorId="27979DD8" wp14:editId="7E8F1D6A">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8B478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2lFkwgAAF4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C2K2lFkwgAAF4oAAAOAAAAAAAAAAAAAAAAAC4CAABkcnMvZTJvRG9jLnhtbFBLAQItABQA&#10;BgAIAAAAIQAF4gw92QAAAAMBAAAPAAAAAAAAAAAAAAAAAO0KAABkcnMvZG93bnJldi54bWxQSwUG&#10;AAAAAAQABADzAAAA8ws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73281927" w14:textId="0EF3D92E" w:rsidR="00947F68" w:rsidRPr="00947F68" w:rsidRDefault="00947F68" w:rsidP="00947F68">
            <w:pPr>
              <w:pStyle w:val="BodyTextContent"/>
              <w:cnfStyle w:val="000000000000" w:firstRow="0" w:lastRow="0" w:firstColumn="0" w:lastColumn="0" w:oddVBand="0" w:evenVBand="0" w:oddHBand="0" w:evenHBand="0" w:firstRowFirstColumn="0" w:firstRowLastColumn="0" w:lastRowFirstColumn="0" w:lastRowLastColumn="0"/>
            </w:pPr>
            <w:r w:rsidRPr="00947F68">
              <w:t xml:space="preserve">What does success look like? Define the key performance indicators (success definition/indicators, drivers and key metrics) against which the objectives will be analyzed. These should be drawn from the interlock meeting with key stakeholders and will inform the approach and methodology for the analysis. </w:t>
            </w:r>
          </w:p>
          <w:p w14:paraId="211334D6" w14:textId="6459E128" w:rsidR="00947F68" w:rsidRPr="00947F68" w:rsidRDefault="00947F68" w:rsidP="00947F68">
            <w:pPr>
              <w:pStyle w:val="BodyTextContent"/>
              <w:cnfStyle w:val="000000000000" w:firstRow="0" w:lastRow="0" w:firstColumn="0" w:lastColumn="0" w:oddVBand="0" w:evenVBand="0" w:oddHBand="0" w:evenHBand="0" w:firstRowFirstColumn="0" w:firstRowLastColumn="0" w:lastRowFirstColumn="0" w:lastRowLastColumn="0"/>
            </w:pPr>
          </w:p>
          <w:p w14:paraId="78DEAAA3" w14:textId="77777777" w:rsidR="00947F68" w:rsidRDefault="00947F68" w:rsidP="00F3202A">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C81574F" w14:textId="67AC329E" w:rsidR="00947F68" w:rsidRDefault="00947F68" w:rsidP="1E331AEA"/>
    <w:p w14:paraId="541EBC67" w14:textId="59F25843" w:rsidR="00566012" w:rsidRPr="003F0DE1" w:rsidRDefault="00062AF0" w:rsidP="1E331AEA">
      <w:pPr>
        <w:rPr>
          <w:b/>
          <w:bCs/>
        </w:rPr>
      </w:pPr>
      <w:r w:rsidRPr="003F0DE1">
        <w:rPr>
          <w:b/>
          <w:bCs/>
        </w:rPr>
        <w:t>KPIs for Analytics objective 1</w:t>
      </w:r>
    </w:p>
    <w:p w14:paraId="4130DB0E" w14:textId="3D4E3B5E" w:rsidR="00062AF0" w:rsidRDefault="00403B51" w:rsidP="00EE2656">
      <w:pPr>
        <w:pStyle w:val="ListParagraph"/>
        <w:numPr>
          <w:ilvl w:val="0"/>
          <w:numId w:val="33"/>
        </w:numPr>
      </w:pPr>
      <w:r>
        <w:t>Showing</w:t>
      </w:r>
      <w:r w:rsidR="00062AF0">
        <w:t xml:space="preserve"> the following results</w:t>
      </w:r>
    </w:p>
    <w:p w14:paraId="3E69F74A" w14:textId="341770BE" w:rsidR="00062AF0" w:rsidRDefault="00062AF0" w:rsidP="00062AF0">
      <w:pPr>
        <w:pStyle w:val="ListParagraph"/>
        <w:numPr>
          <w:ilvl w:val="0"/>
          <w:numId w:val="32"/>
        </w:numPr>
      </w:pPr>
      <w:r>
        <w:t>The crime that happens most frequentely</w:t>
      </w:r>
    </w:p>
    <w:p w14:paraId="0240A0A3" w14:textId="47EE5FFF" w:rsidR="00062AF0" w:rsidRDefault="00062AF0" w:rsidP="00062AF0">
      <w:pPr>
        <w:pStyle w:val="ListParagraph"/>
        <w:numPr>
          <w:ilvl w:val="0"/>
          <w:numId w:val="32"/>
        </w:numPr>
      </w:pPr>
      <w:r>
        <w:t>The area that is a hotspot for any crime type</w:t>
      </w:r>
    </w:p>
    <w:p w14:paraId="045F3D06" w14:textId="5DCA0B72" w:rsidR="00062AF0" w:rsidRDefault="00062AF0" w:rsidP="00062AF0">
      <w:pPr>
        <w:pStyle w:val="ListParagraph"/>
        <w:numPr>
          <w:ilvl w:val="0"/>
          <w:numId w:val="32"/>
        </w:numPr>
      </w:pPr>
      <w:r>
        <w:t>The area that is a hot spot for the specific crime type</w:t>
      </w:r>
    </w:p>
    <w:p w14:paraId="54B4BE50" w14:textId="524FB706" w:rsidR="00062AF0" w:rsidRDefault="00EE2656" w:rsidP="00062AF0">
      <w:pPr>
        <w:pStyle w:val="ListParagraph"/>
        <w:numPr>
          <w:ilvl w:val="0"/>
          <w:numId w:val="32"/>
        </w:numPr>
      </w:pPr>
      <w:r>
        <w:lastRenderedPageBreak/>
        <w:t>The</w:t>
      </w:r>
      <w:r w:rsidR="00062AF0">
        <w:t xml:space="preserve"> time window </w:t>
      </w:r>
      <w:r>
        <w:t xml:space="preserve">that </w:t>
      </w:r>
      <w:r w:rsidR="00062AF0">
        <w:t xml:space="preserve">crimes </w:t>
      </w:r>
      <w:r>
        <w:t xml:space="preserve">are </w:t>
      </w:r>
      <w:r w:rsidR="00062AF0">
        <w:t>most likely to occur in</w:t>
      </w:r>
    </w:p>
    <w:p w14:paraId="4A3254D8" w14:textId="5AAFAAE7" w:rsidR="00EE2656" w:rsidRDefault="00EE2656" w:rsidP="00EE2656">
      <w:pPr>
        <w:pStyle w:val="ListParagraph"/>
        <w:numPr>
          <w:ilvl w:val="0"/>
          <w:numId w:val="32"/>
        </w:numPr>
      </w:pPr>
      <w:r>
        <w:t xml:space="preserve">The </w:t>
      </w:r>
      <w:r w:rsidR="00062AF0">
        <w:t xml:space="preserve">day of week </w:t>
      </w:r>
      <w:r w:rsidR="003D418C">
        <w:t xml:space="preserve">that </w:t>
      </w:r>
      <w:r w:rsidR="00062AF0">
        <w:t xml:space="preserve">crimes </w:t>
      </w:r>
      <w:r>
        <w:t xml:space="preserve">are </w:t>
      </w:r>
      <w:r w:rsidR="00062AF0">
        <w:t xml:space="preserve">most likely to occur </w:t>
      </w:r>
      <w:r w:rsidR="003D418C">
        <w:t>on</w:t>
      </w:r>
    </w:p>
    <w:p w14:paraId="7BDB0F92" w14:textId="7E334A14" w:rsidR="00EE2656" w:rsidRDefault="00403B51" w:rsidP="00EE2656">
      <w:pPr>
        <w:pStyle w:val="ListParagraph"/>
        <w:numPr>
          <w:ilvl w:val="0"/>
          <w:numId w:val="34"/>
        </w:numPr>
      </w:pPr>
      <w:r>
        <w:t>Having the suggestion for</w:t>
      </w:r>
      <w:r w:rsidR="00EE2656">
        <w:t xml:space="preserve"> the most important crimes, areas, and time for a patrol</w:t>
      </w:r>
    </w:p>
    <w:p w14:paraId="574CD11B" w14:textId="77777777" w:rsidR="00062AF0" w:rsidRDefault="00062AF0" w:rsidP="00EE2656">
      <w:pPr>
        <w:pStyle w:val="ListParagraph"/>
        <w:ind w:left="1440"/>
      </w:pPr>
    </w:p>
    <w:p w14:paraId="456517C1" w14:textId="684A09F0" w:rsidR="00062AF0" w:rsidRPr="003F0DE1" w:rsidRDefault="00062AF0" w:rsidP="1E331AEA">
      <w:pPr>
        <w:rPr>
          <w:b/>
          <w:bCs/>
        </w:rPr>
      </w:pPr>
      <w:r w:rsidRPr="003F0DE1">
        <w:rPr>
          <w:b/>
          <w:bCs/>
        </w:rPr>
        <w:t>KPIs for Analytics objective 2</w:t>
      </w:r>
    </w:p>
    <w:p w14:paraId="7B6C374B" w14:textId="7660D373" w:rsidR="003D418C" w:rsidRDefault="003D418C" w:rsidP="003D418C">
      <w:pPr>
        <w:pStyle w:val="ListParagraph"/>
        <w:numPr>
          <w:ilvl w:val="0"/>
          <w:numId w:val="35"/>
        </w:numPr>
      </w:pPr>
      <w:r>
        <w:t>Achiev</w:t>
      </w:r>
      <w:r w:rsidR="002C76ED">
        <w:t>ing</w:t>
      </w:r>
      <w:r>
        <w:t xml:space="preserve"> the model accuracy </w:t>
      </w:r>
      <w:r w:rsidR="00403B51">
        <w:t>greater than 70%</w:t>
      </w:r>
    </w:p>
    <w:p w14:paraId="3D9C80D3" w14:textId="74930B15" w:rsidR="00403B51" w:rsidRDefault="00403B51" w:rsidP="003D418C">
      <w:pPr>
        <w:pStyle w:val="ListParagraph"/>
        <w:numPr>
          <w:ilvl w:val="0"/>
          <w:numId w:val="35"/>
        </w:numPr>
      </w:pPr>
      <w:r>
        <w:t xml:space="preserve">Showcasing the </w:t>
      </w:r>
      <w:r w:rsidR="002C76ED">
        <w:t>simulation using the developed prediction model</w:t>
      </w:r>
    </w:p>
    <w:p w14:paraId="481D17CB" w14:textId="638D5913" w:rsidR="002C76ED" w:rsidRDefault="002C76ED" w:rsidP="002C76ED"/>
    <w:p w14:paraId="409F256A" w14:textId="2A8BBA19" w:rsidR="002C76ED" w:rsidRPr="003F0DE1" w:rsidRDefault="002C76ED" w:rsidP="002C76ED">
      <w:pPr>
        <w:rPr>
          <w:b/>
          <w:bCs/>
        </w:rPr>
      </w:pPr>
      <w:r w:rsidRPr="003F0DE1">
        <w:rPr>
          <w:b/>
          <w:bCs/>
        </w:rPr>
        <w:t>KPIs for the entire project</w:t>
      </w:r>
    </w:p>
    <w:p w14:paraId="4D6F0F1F" w14:textId="33AF3136" w:rsidR="002C76ED" w:rsidRDefault="00F149E7" w:rsidP="002C76ED">
      <w:pPr>
        <w:pStyle w:val="ListParagraph"/>
        <w:numPr>
          <w:ilvl w:val="0"/>
          <w:numId w:val="36"/>
        </w:numPr>
      </w:pPr>
      <w:r>
        <w:t>Demonstrating a</w:t>
      </w:r>
      <w:r w:rsidR="002C76ED">
        <w:t xml:space="preserve"> significant difference </w:t>
      </w:r>
      <w:r>
        <w:t xml:space="preserve">in response time of a 911 dispatcher and police officer </w:t>
      </w:r>
      <w:r w:rsidR="002C76ED">
        <w:t xml:space="preserve">between before </w:t>
      </w:r>
      <w:r>
        <w:t xml:space="preserve">and after </w:t>
      </w:r>
      <w:r w:rsidR="002C76ED">
        <w:t>introducing the crime type prediction system</w:t>
      </w:r>
      <w:r>
        <w:t xml:space="preserve"> when a crime type is unknown.</w:t>
      </w:r>
    </w:p>
    <w:p w14:paraId="793C31E0" w14:textId="0FCD0950" w:rsidR="00F149E7" w:rsidRDefault="00F149E7" w:rsidP="002C76ED">
      <w:pPr>
        <w:pStyle w:val="ListParagraph"/>
        <w:numPr>
          <w:ilvl w:val="0"/>
          <w:numId w:val="36"/>
        </w:numPr>
      </w:pPr>
      <w:r>
        <w:t>Obtaining the favorable survey results regarding response preparedness by police officers and 911 dispatchers.</w:t>
      </w:r>
    </w:p>
    <w:p w14:paraId="49BC1B28" w14:textId="77777777" w:rsidR="002C76ED" w:rsidRDefault="002C76ED" w:rsidP="002C76ED"/>
    <w:p w14:paraId="7E508344" w14:textId="1A3D6374" w:rsidR="003D418C" w:rsidRDefault="003D7263" w:rsidP="1E331AEA">
      <w:r w:rsidRPr="003D7263">
        <w:t>References:</w:t>
      </w:r>
    </w:p>
    <w:p w14:paraId="401D0F50" w14:textId="7F525882" w:rsidR="003D7263" w:rsidRDefault="00B10D30" w:rsidP="1E331AEA">
      <w:r w:rsidRPr="00B10D30">
        <w:t xml:space="preserve">Barkved, K. (2022, March 9). How to know if your machine learning model has good performance. Data Science without Code. </w:t>
      </w:r>
      <w:hyperlink r:id="rId15" w:history="1">
        <w:r w:rsidRPr="00B353D3">
          <w:rPr>
            <w:rStyle w:val="Hyperlink"/>
          </w:rPr>
          <w:t>https://www.obviously.ai/post/machine-learning-model-performance</w:t>
        </w:r>
      </w:hyperlink>
    </w:p>
    <w:p w14:paraId="767C6DED" w14:textId="77777777" w:rsidR="00566012" w:rsidRDefault="00566012">
      <w:pPr>
        <w:pStyle w:val="Heading2"/>
      </w:pPr>
    </w:p>
    <w:p w14:paraId="087022B8" w14:textId="4D0C9351"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00947F68">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666699"/>
                <w:sz w:val="20"/>
                <w:szCs w:val="20"/>
                <w:lang w:val="en-US"/>
              </w:rPr>
            </w:pPr>
            <w:r w:rsidRPr="5494D85C">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27688F0" w14:textId="5E6988E3" w:rsidR="00D522B9" w:rsidRPr="001523A6" w:rsidRDefault="200B0852" w:rsidP="1E331AEA">
      <w:pPr>
        <w:rPr>
          <w:rFonts w:ascii="Arial" w:eastAsia="Times New Roman" w:hAnsi="Arial" w:cs="Arial"/>
          <w:i/>
          <w:iCs/>
          <w:lang w:eastAsia="en-US"/>
        </w:rPr>
      </w:pPr>
      <w:r w:rsidRPr="001523A6">
        <w:rPr>
          <w:rFonts w:ascii="Arial" w:hAnsi="Arial" w:cs="Arial"/>
          <w:b/>
          <w:bCs/>
        </w:rPr>
        <w:t xml:space="preserve">Type of Analysis: </w:t>
      </w:r>
      <w:r w:rsidR="003E54B7" w:rsidRPr="001523A6">
        <w:rPr>
          <w:rFonts w:ascii="Arial" w:eastAsia="Times New Roman" w:hAnsi="Arial" w:cs="Arial"/>
          <w:lang w:eastAsia="en-US"/>
        </w:rPr>
        <w:t>Discriptive analysis and N</w:t>
      </w:r>
      <w:r w:rsidR="0056688C" w:rsidRPr="001523A6">
        <w:rPr>
          <w:rFonts w:ascii="Arial" w:eastAsia="Times New Roman" w:hAnsi="Arial" w:cs="Arial"/>
          <w:lang w:eastAsia="en-US"/>
        </w:rPr>
        <w:t>ewral Networks</w:t>
      </w:r>
    </w:p>
    <w:p w14:paraId="1E02762A" w14:textId="494927A4" w:rsidR="2DCC7FAF" w:rsidRPr="001523A6" w:rsidRDefault="003E54B7" w:rsidP="00911FB2">
      <w:pPr>
        <w:ind w:firstLine="720"/>
        <w:rPr>
          <w:rFonts w:ascii="Arial" w:eastAsia="Times New Roman" w:hAnsi="Arial" w:cs="Arial"/>
          <w:lang w:eastAsia="en-US"/>
        </w:rPr>
      </w:pPr>
      <w:r w:rsidRPr="001523A6">
        <w:rPr>
          <w:rFonts w:ascii="Arial" w:eastAsia="Times New Roman" w:hAnsi="Arial" w:cs="Arial"/>
          <w:lang w:eastAsia="en-US"/>
        </w:rPr>
        <w:t xml:space="preserve">The first approach will be discriptive analysis to identify the </w:t>
      </w:r>
      <w:r w:rsidR="00E91323" w:rsidRPr="001523A6">
        <w:rPr>
          <w:rFonts w:ascii="Arial" w:eastAsia="Times New Roman" w:hAnsi="Arial" w:cs="Arial"/>
          <w:lang w:eastAsia="en-US"/>
        </w:rPr>
        <w:t xml:space="preserve">crime tendency in Toronto, such as the most frequent crime, the </w:t>
      </w:r>
      <w:r w:rsidRPr="001523A6">
        <w:rPr>
          <w:rFonts w:ascii="Arial" w:eastAsia="Times New Roman" w:hAnsi="Arial" w:cs="Arial"/>
          <w:lang w:eastAsia="en-US"/>
        </w:rPr>
        <w:t>hotspot</w:t>
      </w:r>
      <w:r w:rsidR="00E91323" w:rsidRPr="001523A6">
        <w:rPr>
          <w:rFonts w:ascii="Arial" w:eastAsia="Times New Roman" w:hAnsi="Arial" w:cs="Arial"/>
          <w:lang w:eastAsia="en-US"/>
        </w:rPr>
        <w:t>s</w:t>
      </w:r>
      <w:r w:rsidRPr="001523A6">
        <w:rPr>
          <w:rFonts w:ascii="Arial" w:eastAsia="Times New Roman" w:hAnsi="Arial" w:cs="Arial"/>
          <w:lang w:eastAsia="en-US"/>
        </w:rPr>
        <w:t xml:space="preserve"> for </w:t>
      </w:r>
      <w:r w:rsidR="00E91323" w:rsidRPr="001523A6">
        <w:rPr>
          <w:rFonts w:ascii="Arial" w:eastAsia="Times New Roman" w:hAnsi="Arial" w:cs="Arial"/>
          <w:lang w:eastAsia="en-US"/>
        </w:rPr>
        <w:t xml:space="preserve">any and </w:t>
      </w:r>
      <w:r w:rsidRPr="001523A6">
        <w:rPr>
          <w:rFonts w:ascii="Arial" w:eastAsia="Times New Roman" w:hAnsi="Arial" w:cs="Arial"/>
          <w:lang w:eastAsia="en-US"/>
        </w:rPr>
        <w:t>each crime type</w:t>
      </w:r>
      <w:r w:rsidR="00E91323" w:rsidRPr="001523A6">
        <w:rPr>
          <w:rFonts w:ascii="Arial" w:eastAsia="Times New Roman" w:hAnsi="Arial" w:cs="Arial"/>
          <w:lang w:eastAsia="en-US"/>
        </w:rPr>
        <w:t>, the time window that crimes are most likely to occur in, and the date of week that the crimes are most likely to occur on</w:t>
      </w:r>
      <w:r w:rsidRPr="001523A6">
        <w:rPr>
          <w:rFonts w:ascii="Arial" w:eastAsia="Times New Roman" w:hAnsi="Arial" w:cs="Arial"/>
          <w:lang w:eastAsia="en-US"/>
        </w:rPr>
        <w:t xml:space="preserve">. </w:t>
      </w:r>
      <w:r w:rsidR="2DCC7FAF" w:rsidRPr="001523A6">
        <w:rPr>
          <w:rFonts w:ascii="Arial" w:eastAsia="Times New Roman" w:hAnsi="Arial" w:cs="Arial"/>
          <w:lang w:eastAsia="en-US"/>
        </w:rPr>
        <w:t>The</w:t>
      </w:r>
      <w:r w:rsidRPr="001523A6">
        <w:rPr>
          <w:rFonts w:ascii="Arial" w:eastAsia="Times New Roman" w:hAnsi="Arial" w:cs="Arial"/>
          <w:lang w:eastAsia="en-US"/>
        </w:rPr>
        <w:t xml:space="preserve"> second</w:t>
      </w:r>
      <w:r w:rsidR="005B1CAA" w:rsidRPr="001523A6">
        <w:rPr>
          <w:rFonts w:ascii="Arial" w:eastAsia="Times New Roman" w:hAnsi="Arial" w:cs="Arial"/>
          <w:lang w:eastAsia="en-US"/>
        </w:rPr>
        <w:t xml:space="preserve"> </w:t>
      </w:r>
      <w:r w:rsidR="2DCC7FAF" w:rsidRPr="001523A6">
        <w:rPr>
          <w:rFonts w:ascii="Arial" w:eastAsia="Times New Roman" w:hAnsi="Arial" w:cs="Arial"/>
          <w:lang w:eastAsia="en-US"/>
        </w:rPr>
        <w:t xml:space="preserve">approach will be </w:t>
      </w:r>
      <w:r w:rsidR="4CD2E96E" w:rsidRPr="001523A6">
        <w:rPr>
          <w:rFonts w:ascii="Arial" w:eastAsia="Times New Roman" w:hAnsi="Arial" w:cs="Arial"/>
          <w:lang w:eastAsia="en-US"/>
        </w:rPr>
        <w:t xml:space="preserve">to use </w:t>
      </w:r>
      <w:r w:rsidR="005B1CAA" w:rsidRPr="001523A6">
        <w:rPr>
          <w:rFonts w:ascii="Arial" w:eastAsia="Times New Roman" w:hAnsi="Arial" w:cs="Arial"/>
          <w:lang w:eastAsia="en-US"/>
        </w:rPr>
        <w:t>neural networks</w:t>
      </w:r>
      <w:r w:rsidR="4CD2E96E" w:rsidRPr="001523A6">
        <w:rPr>
          <w:rFonts w:ascii="Arial" w:eastAsia="Times New Roman" w:hAnsi="Arial" w:cs="Arial"/>
          <w:lang w:eastAsia="en-US"/>
        </w:rPr>
        <w:t xml:space="preserve"> to determine which </w:t>
      </w:r>
      <w:r w:rsidR="005B1CAA" w:rsidRPr="001523A6">
        <w:rPr>
          <w:rFonts w:ascii="Arial" w:eastAsia="Times New Roman" w:hAnsi="Arial" w:cs="Arial"/>
          <w:lang w:eastAsia="en-US"/>
        </w:rPr>
        <w:t>crime will occur in the specific</w:t>
      </w:r>
      <w:r w:rsidR="00E260C7" w:rsidRPr="001523A6">
        <w:rPr>
          <w:rFonts w:ascii="Arial" w:eastAsia="Times New Roman" w:hAnsi="Arial" w:cs="Arial"/>
          <w:lang w:eastAsia="en-US"/>
        </w:rPr>
        <w:t xml:space="preserve"> neighbourhood</w:t>
      </w:r>
      <w:r w:rsidR="005B1CAA" w:rsidRPr="001523A6">
        <w:rPr>
          <w:rFonts w:ascii="Arial" w:eastAsia="Times New Roman" w:hAnsi="Arial" w:cs="Arial"/>
          <w:lang w:eastAsia="en-US"/>
        </w:rPr>
        <w:t xml:space="preserve">, time of day, day of week, </w:t>
      </w:r>
      <w:r w:rsidR="00E91323" w:rsidRPr="001523A6">
        <w:rPr>
          <w:rFonts w:ascii="Arial" w:eastAsia="Times New Roman" w:hAnsi="Arial" w:cs="Arial"/>
          <w:lang w:eastAsia="en-US"/>
        </w:rPr>
        <w:t xml:space="preserve">and </w:t>
      </w:r>
      <w:r w:rsidR="00E260C7" w:rsidRPr="001523A6">
        <w:rPr>
          <w:rFonts w:ascii="Arial" w:eastAsia="Times New Roman" w:hAnsi="Arial" w:cs="Arial"/>
          <w:lang w:eastAsia="en-US"/>
        </w:rPr>
        <w:t>location</w:t>
      </w:r>
      <w:r w:rsidR="00E91323" w:rsidRPr="001523A6">
        <w:rPr>
          <w:rFonts w:ascii="Arial" w:eastAsia="Times New Roman" w:hAnsi="Arial" w:cs="Arial"/>
          <w:lang w:eastAsia="en-US"/>
        </w:rPr>
        <w:t>.</w:t>
      </w:r>
    </w:p>
    <w:p w14:paraId="5F1E830D" w14:textId="361AFCE3" w:rsidR="200B0852" w:rsidRPr="001523A6" w:rsidRDefault="200B0852" w:rsidP="2637761C">
      <w:pPr>
        <w:rPr>
          <w:rFonts w:ascii="Arial" w:eastAsia="Times New Roman" w:hAnsi="Arial" w:cs="Arial"/>
        </w:rPr>
      </w:pPr>
      <w:r w:rsidRPr="001523A6">
        <w:rPr>
          <w:rFonts w:ascii="Arial" w:hAnsi="Arial" w:cs="Arial"/>
          <w:b/>
          <w:bCs/>
        </w:rPr>
        <w:t>Methodology:</w:t>
      </w:r>
      <w:r w:rsidR="4BA8D5C2" w:rsidRPr="001523A6">
        <w:rPr>
          <w:rFonts w:ascii="Arial" w:hAnsi="Arial" w:cs="Arial"/>
          <w:b/>
          <w:bCs/>
          <w:sz w:val="21"/>
          <w:szCs w:val="21"/>
        </w:rPr>
        <w:t xml:space="preserve"> </w:t>
      </w:r>
      <w:r w:rsidR="60AEC192" w:rsidRPr="001523A6">
        <w:rPr>
          <w:rFonts w:ascii="Arial" w:eastAsia="Times New Roman" w:hAnsi="Arial" w:cs="Arial"/>
        </w:rPr>
        <w:t xml:space="preserve">Key </w:t>
      </w:r>
      <w:r w:rsidR="1F496965" w:rsidRPr="001523A6">
        <w:rPr>
          <w:rFonts w:ascii="Arial" w:eastAsia="Times New Roman" w:hAnsi="Arial" w:cs="Arial"/>
        </w:rPr>
        <w:t xml:space="preserve">questions </w:t>
      </w:r>
      <w:r w:rsidR="41B635E2" w:rsidRPr="001523A6">
        <w:rPr>
          <w:rFonts w:ascii="Arial" w:eastAsia="Times New Roman" w:hAnsi="Arial" w:cs="Arial"/>
        </w:rPr>
        <w:t xml:space="preserve">from ‘Analytics objective’ </w:t>
      </w:r>
      <w:r w:rsidR="1F496965" w:rsidRPr="001523A6">
        <w:rPr>
          <w:rFonts w:ascii="Arial" w:eastAsia="Times New Roman" w:hAnsi="Arial" w:cs="Arial"/>
        </w:rPr>
        <w:t xml:space="preserve">will be tackled </w:t>
      </w:r>
      <w:r w:rsidR="32BA5DC4" w:rsidRPr="001523A6">
        <w:rPr>
          <w:rFonts w:ascii="Arial" w:eastAsia="Times New Roman" w:hAnsi="Arial" w:cs="Arial"/>
        </w:rPr>
        <w:t xml:space="preserve">in </w:t>
      </w:r>
      <w:r w:rsidR="08621EA8" w:rsidRPr="001523A6">
        <w:rPr>
          <w:rFonts w:ascii="Arial" w:eastAsia="Times New Roman" w:hAnsi="Arial" w:cs="Arial"/>
        </w:rPr>
        <w:t xml:space="preserve">ascending order as outlined </w:t>
      </w:r>
      <w:r w:rsidR="4FCCDD33" w:rsidRPr="001523A6">
        <w:rPr>
          <w:rFonts w:ascii="Arial" w:eastAsia="Times New Roman" w:hAnsi="Arial" w:cs="Arial"/>
        </w:rPr>
        <w:t xml:space="preserve">in </w:t>
      </w:r>
      <w:r w:rsidR="08621EA8" w:rsidRPr="001523A6">
        <w:rPr>
          <w:rFonts w:ascii="Arial" w:eastAsia="Times New Roman" w:hAnsi="Arial" w:cs="Arial"/>
        </w:rPr>
        <w:t>‘</w:t>
      </w:r>
      <w:r w:rsidR="06E7D8E1" w:rsidRPr="001523A6">
        <w:rPr>
          <w:rFonts w:ascii="Arial" w:eastAsia="Times New Roman" w:hAnsi="Arial" w:cs="Arial"/>
        </w:rPr>
        <w:t xml:space="preserve">5.0 </w:t>
      </w:r>
      <w:r w:rsidR="08621EA8" w:rsidRPr="001523A6">
        <w:rPr>
          <w:rFonts w:ascii="Arial" w:eastAsia="Times New Roman" w:hAnsi="Arial" w:cs="Arial"/>
        </w:rPr>
        <w:t xml:space="preserve">Timelines and </w:t>
      </w:r>
      <w:r w:rsidR="32BA5DC4" w:rsidRPr="001523A6">
        <w:rPr>
          <w:rFonts w:ascii="Arial" w:eastAsia="Times New Roman" w:hAnsi="Arial" w:cs="Arial"/>
        </w:rPr>
        <w:t>deliverable section</w:t>
      </w:r>
      <w:r w:rsidR="4001342B" w:rsidRPr="001523A6">
        <w:rPr>
          <w:rFonts w:ascii="Arial" w:eastAsia="Times New Roman" w:hAnsi="Arial" w:cs="Arial"/>
        </w:rPr>
        <w:t>’</w:t>
      </w:r>
      <w:r w:rsidR="32BA5DC4" w:rsidRPr="001523A6">
        <w:rPr>
          <w:rFonts w:ascii="Arial" w:eastAsia="Times New Roman" w:hAnsi="Arial" w:cs="Arial"/>
        </w:rPr>
        <w:t xml:space="preserve">. </w:t>
      </w:r>
    </w:p>
    <w:p w14:paraId="44647013" w14:textId="04D92375" w:rsidR="00E91323" w:rsidRPr="001523A6" w:rsidRDefault="009C7631" w:rsidP="00911FB2">
      <w:pPr>
        <w:ind w:firstLine="720"/>
        <w:rPr>
          <w:rFonts w:ascii="Arial" w:eastAsia="Times New Roman" w:hAnsi="Arial" w:cs="Arial"/>
        </w:rPr>
      </w:pPr>
      <w:r w:rsidRPr="001523A6">
        <w:rPr>
          <w:rFonts w:ascii="Arial" w:eastAsia="Times New Roman" w:hAnsi="Arial" w:cs="Arial"/>
        </w:rPr>
        <w:t>I</w:t>
      </w:r>
      <w:r w:rsidR="00E91323" w:rsidRPr="001523A6">
        <w:rPr>
          <w:rFonts w:ascii="Arial" w:eastAsia="Times New Roman" w:hAnsi="Arial" w:cs="Arial"/>
        </w:rPr>
        <w:t xml:space="preserve"> will start by </w:t>
      </w:r>
      <w:r w:rsidRPr="001523A6">
        <w:rPr>
          <w:rFonts w:ascii="Arial" w:eastAsia="Times New Roman" w:hAnsi="Arial" w:cs="Arial"/>
        </w:rPr>
        <w:t xml:space="preserve">identifying the useful variables for inputs and data pre-processing. I will then reduce the number of crime types by combining similar classes to overcome the data imbalance. </w:t>
      </w:r>
      <w:r w:rsidR="00495B40" w:rsidRPr="001523A6">
        <w:rPr>
          <w:rFonts w:ascii="Arial" w:eastAsia="Times New Roman" w:hAnsi="Arial" w:cs="Arial"/>
        </w:rPr>
        <w:t xml:space="preserve">After data partition, I will built the newral networks, such as MLP, CNN, and RNN. </w:t>
      </w:r>
      <w:r w:rsidR="00405351" w:rsidRPr="001523A6">
        <w:rPr>
          <w:rFonts w:ascii="Arial" w:eastAsia="Times New Roman" w:hAnsi="Arial" w:cs="Arial"/>
        </w:rPr>
        <w:t>Major inputs</w:t>
      </w:r>
      <w:r w:rsidR="00E260C7" w:rsidRPr="001523A6">
        <w:rPr>
          <w:rFonts w:ascii="Arial" w:eastAsia="Times New Roman" w:hAnsi="Arial" w:cs="Arial"/>
        </w:rPr>
        <w:t xml:space="preserve"> are neighbourfood</w:t>
      </w:r>
      <w:r w:rsidR="00405351" w:rsidRPr="001523A6">
        <w:rPr>
          <w:rFonts w:ascii="Arial" w:eastAsia="Times New Roman" w:hAnsi="Arial" w:cs="Arial"/>
        </w:rPr>
        <w:t xml:space="preserve">, longitude, latitude, time, day of week, and </w:t>
      </w:r>
      <w:r w:rsidR="00E260C7" w:rsidRPr="001523A6">
        <w:rPr>
          <w:rFonts w:ascii="Arial" w:eastAsia="Times New Roman" w:hAnsi="Arial" w:cs="Arial"/>
        </w:rPr>
        <w:t>location</w:t>
      </w:r>
      <w:r w:rsidR="00405351" w:rsidRPr="001523A6">
        <w:rPr>
          <w:rFonts w:ascii="Arial" w:eastAsia="Times New Roman" w:hAnsi="Arial" w:cs="Arial"/>
        </w:rPr>
        <w:t xml:space="preserve">. </w:t>
      </w:r>
      <w:r w:rsidR="008E3D18" w:rsidRPr="001523A6">
        <w:rPr>
          <w:rFonts w:ascii="Arial" w:eastAsia="Times New Roman" w:hAnsi="Arial" w:cs="Arial"/>
        </w:rPr>
        <w:t xml:space="preserve">Backpropagation and RBF will be used for train. </w:t>
      </w:r>
      <w:r w:rsidR="00495B40" w:rsidRPr="001523A6">
        <w:rPr>
          <w:rFonts w:ascii="Arial" w:eastAsia="Times New Roman" w:hAnsi="Arial" w:cs="Arial"/>
        </w:rPr>
        <w:t>I will also define the performance metrics</w:t>
      </w:r>
      <w:r w:rsidR="00405351" w:rsidRPr="001523A6">
        <w:rPr>
          <w:rFonts w:ascii="Arial" w:eastAsia="Times New Roman" w:hAnsi="Arial" w:cs="Arial"/>
        </w:rPr>
        <w:t xml:space="preserve">, such as loss function, accuracy, F1 score, and AUC score. </w:t>
      </w:r>
    </w:p>
    <w:p w14:paraId="23714E15" w14:textId="18CCCC3F" w:rsidR="00D522B9" w:rsidRDefault="3C96B022" w:rsidP="2637761C">
      <w:pPr>
        <w:spacing w:before="120" w:after="0"/>
        <w:rPr>
          <w:rFonts w:ascii="Arial" w:eastAsia="Times New Roman" w:hAnsi="Arial" w:cs="Arial"/>
        </w:rPr>
      </w:pPr>
      <w:r w:rsidRPr="001523A6">
        <w:rPr>
          <w:rFonts w:ascii="Arial" w:hAnsi="Arial" w:cs="Arial"/>
          <w:b/>
          <w:bCs/>
        </w:rPr>
        <w:lastRenderedPageBreak/>
        <w:t>Output</w:t>
      </w:r>
      <w:r w:rsidR="200B0852" w:rsidRPr="001523A6">
        <w:rPr>
          <w:rFonts w:ascii="Arial" w:hAnsi="Arial" w:cs="Arial"/>
          <w:b/>
          <w:bCs/>
        </w:rPr>
        <w:t xml:space="preserve">: </w:t>
      </w:r>
      <w:r w:rsidR="0D1EF248" w:rsidRPr="001523A6">
        <w:rPr>
          <w:rFonts w:ascii="Arial" w:eastAsia="Times New Roman" w:hAnsi="Arial" w:cs="Arial"/>
        </w:rPr>
        <w:t xml:space="preserve">The output will be a set of </w:t>
      </w:r>
      <w:r w:rsidR="554E8459" w:rsidRPr="001523A6">
        <w:rPr>
          <w:rFonts w:ascii="Arial" w:eastAsia="Times New Roman" w:hAnsi="Arial" w:cs="Arial"/>
        </w:rPr>
        <w:t>insights</w:t>
      </w:r>
      <w:r w:rsidR="5AB4CEA2" w:rsidRPr="001523A6">
        <w:rPr>
          <w:rFonts w:ascii="Arial" w:eastAsia="Times New Roman" w:hAnsi="Arial" w:cs="Arial"/>
        </w:rPr>
        <w:t xml:space="preserve"> and strategic </w:t>
      </w:r>
      <w:r w:rsidR="3B339952" w:rsidRPr="001523A6">
        <w:rPr>
          <w:rFonts w:ascii="Arial" w:eastAsia="Times New Roman" w:hAnsi="Arial" w:cs="Arial"/>
        </w:rPr>
        <w:t>recommendations</w:t>
      </w:r>
      <w:r w:rsidR="5AB4CEA2" w:rsidRPr="001523A6">
        <w:rPr>
          <w:rFonts w:ascii="Arial" w:eastAsia="Times New Roman" w:hAnsi="Arial" w:cs="Arial"/>
        </w:rPr>
        <w:t xml:space="preserve"> </w:t>
      </w:r>
      <w:r w:rsidR="0D1EF248" w:rsidRPr="001523A6">
        <w:rPr>
          <w:rFonts w:ascii="Arial" w:eastAsia="Times New Roman" w:hAnsi="Arial" w:cs="Arial"/>
        </w:rPr>
        <w:t xml:space="preserve">that will help us to </w:t>
      </w:r>
      <w:r w:rsidR="005B1CAA" w:rsidRPr="001523A6">
        <w:rPr>
          <w:rFonts w:ascii="Arial" w:eastAsia="Times New Roman" w:hAnsi="Arial" w:cs="Arial"/>
        </w:rPr>
        <w:t xml:space="preserve">optimize </w:t>
      </w:r>
      <w:r w:rsidR="008E3D18" w:rsidRPr="001523A6">
        <w:rPr>
          <w:rFonts w:ascii="Arial" w:eastAsia="Times New Roman" w:hAnsi="Arial" w:cs="Arial"/>
        </w:rPr>
        <w:t>a 911 call and a police officer responses.</w:t>
      </w:r>
    </w:p>
    <w:p w14:paraId="03C44D67" w14:textId="1CDA2AF5" w:rsidR="00B10D30" w:rsidRDefault="00B10D30" w:rsidP="2637761C">
      <w:pPr>
        <w:spacing w:before="120" w:after="0"/>
        <w:rPr>
          <w:rFonts w:ascii="Arial" w:eastAsia="Times New Roman" w:hAnsi="Arial" w:cs="Arial"/>
        </w:rPr>
      </w:pPr>
    </w:p>
    <w:p w14:paraId="61D0A8B2" w14:textId="77777777" w:rsidR="00B10D30" w:rsidRDefault="00B10D30" w:rsidP="00B10D30">
      <w:pPr>
        <w:spacing w:after="0" w:line="240" w:lineRule="auto"/>
      </w:pPr>
      <w:r>
        <w:t>References:</w:t>
      </w:r>
    </w:p>
    <w:p w14:paraId="1CE4A7FB" w14:textId="77777777" w:rsidR="00B10D30" w:rsidRDefault="00B10D30" w:rsidP="00B10D30">
      <w:pPr>
        <w:spacing w:after="0" w:line="240" w:lineRule="auto"/>
      </w:pPr>
    </w:p>
    <w:p w14:paraId="0B0D1091" w14:textId="77777777" w:rsidR="00B10D30" w:rsidRDefault="00B10D30" w:rsidP="00B10D30">
      <w:pPr>
        <w:tabs>
          <w:tab w:val="left" w:pos="360"/>
        </w:tabs>
        <w:spacing w:after="0" w:line="240" w:lineRule="auto"/>
      </w:pPr>
      <w:r w:rsidRPr="00892897">
        <w:t xml:space="preserve">Park, N. (2021, May 29). Crime type classification using Neural Networks: A brief walkthrough. Medium. </w:t>
      </w:r>
      <w:hyperlink r:id="rId16" w:history="1">
        <w:r w:rsidRPr="00B353D3">
          <w:rPr>
            <w:rStyle w:val="Hyperlink"/>
          </w:rPr>
          <w:t>https://nicksypark.medium.com/crime-type-classification-using-neural-networks-a-brief-walkthrough-841b273f9afe</w:t>
        </w:r>
      </w:hyperlink>
    </w:p>
    <w:p w14:paraId="0F414FFD" w14:textId="77777777" w:rsidR="00B10D30" w:rsidRDefault="00B10D30" w:rsidP="00B10D30">
      <w:pPr>
        <w:tabs>
          <w:tab w:val="left" w:pos="360"/>
        </w:tabs>
        <w:spacing w:after="0" w:line="240" w:lineRule="auto"/>
      </w:pPr>
    </w:p>
    <w:p w14:paraId="57A6510F" w14:textId="77777777" w:rsidR="00B10D30" w:rsidRDefault="00B10D30" w:rsidP="00B10D30">
      <w:pPr>
        <w:spacing w:after="0" w:line="240" w:lineRule="auto"/>
      </w:pPr>
      <w:r w:rsidRPr="00434C70">
        <w:t>Walczak, S. (</w:t>
      </w:r>
      <w:r>
        <w:t>2021</w:t>
      </w:r>
      <w:r w:rsidRPr="00434C70">
        <w:t xml:space="preserve">, </w:t>
      </w:r>
      <w:r>
        <w:t>October</w:t>
      </w:r>
      <w:r w:rsidRPr="00434C70">
        <w:t xml:space="preserve"> </w:t>
      </w:r>
      <w:r>
        <w:t>7</w:t>
      </w:r>
      <w:r w:rsidRPr="00434C70">
        <w:t>). Predicting crime and other uses of neural networks in police decision making. Frontiers.</w:t>
      </w:r>
      <w:r>
        <w:t xml:space="preserve"> </w:t>
      </w:r>
      <w:hyperlink r:id="rId17" w:anchor="ref20" w:history="1">
        <w:r w:rsidRPr="00B353D3">
          <w:rPr>
            <w:rStyle w:val="Hyperlink"/>
          </w:rPr>
          <w:t>https://www.frontiersin.org/articles/10.3389/fpsyg.2021.587943/full#ref20</w:t>
        </w:r>
      </w:hyperlink>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18BECE72"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E260C7" w:rsidRPr="009168B3">
        <w:rPr>
          <w:rFonts w:cs="Arial"/>
        </w:rPr>
        <w:t>Civilians, Police officers, Data analysts</w:t>
      </w:r>
    </w:p>
    <w:p w14:paraId="72C3D77B" w14:textId="5AE376E2" w:rsidR="005B06A7" w:rsidRPr="009168B3"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DC3C54" w:rsidRPr="009168B3">
        <w:t>2014/01/01 – 2021/12/31</w:t>
      </w:r>
    </w:p>
    <w:p w14:paraId="643A6FB1" w14:textId="630B5018" w:rsidR="005D7658" w:rsidRPr="009168B3"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E260C7" w:rsidRPr="009168B3">
        <w:rPr>
          <w:rFonts w:cs="Arial"/>
        </w:rPr>
        <w:t>All the rows of 281692</w:t>
      </w:r>
    </w:p>
    <w:p w14:paraId="7876F21C" w14:textId="7DDA4CD5"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E260C7" w:rsidRPr="009168B3">
        <w:rPr>
          <w:rFonts w:cs="Arial"/>
        </w:rPr>
        <w:t xml:space="preserve">The columns of </w:t>
      </w:r>
      <w:r w:rsidR="00943855" w:rsidRPr="009168B3">
        <w:rPr>
          <w:rFonts w:cs="Arial"/>
        </w:rPr>
        <w:t xml:space="preserve">X, Y, Index, </w:t>
      </w:r>
      <w:r w:rsidR="009168B3" w:rsidRPr="009168B3">
        <w:rPr>
          <w:rFonts w:cs="Arial"/>
        </w:rPr>
        <w:t xml:space="preserve">event_unique_id, </w:t>
      </w:r>
      <w:r w:rsidR="00943855" w:rsidRPr="009168B3">
        <w:rPr>
          <w:rFonts w:cs="Arial"/>
        </w:rPr>
        <w:t xml:space="preserve">Devision, reporteddate, premise, </w:t>
      </w:r>
      <w:r w:rsidR="009168B3" w:rsidRPr="009168B3">
        <w:rPr>
          <w:rFonts w:cs="Arial"/>
        </w:rPr>
        <w:t xml:space="preserve">ucr_code, </w:t>
      </w:r>
      <w:r w:rsidR="00943855" w:rsidRPr="009168B3">
        <w:rPr>
          <w:rFonts w:cs="Arial"/>
        </w:rPr>
        <w:t xml:space="preserve">ucr_ext, </w:t>
      </w:r>
      <w:r w:rsidR="009168B3" w:rsidRPr="009168B3">
        <w:rPr>
          <w:rFonts w:cs="Arial"/>
        </w:rPr>
        <w:t xml:space="preserve">offence, </w:t>
      </w:r>
      <w:r w:rsidR="00943855" w:rsidRPr="009168B3">
        <w:rPr>
          <w:rFonts w:cs="Arial"/>
        </w:rPr>
        <w:t xml:space="preserve">reportedyear, reportedmonth, reporteddayofyear, reportedhour, </w:t>
      </w:r>
      <w:r w:rsidR="009168B3" w:rsidRPr="009168B3">
        <w:rPr>
          <w:rFonts w:cs="Arial"/>
        </w:rPr>
        <w:t xml:space="preserve">reporteddayofweek, </w:t>
      </w:r>
      <w:r w:rsidR="00943855" w:rsidRPr="009168B3">
        <w:rPr>
          <w:rFonts w:cs="Arial"/>
        </w:rPr>
        <w:t xml:space="preserve">occurrenceyear, occurrencemonth, occurrenceday, occurrencedayofyear, </w:t>
      </w:r>
      <w:r w:rsidR="009168B3" w:rsidRPr="009168B3">
        <w:rPr>
          <w:rFonts w:cs="Arial"/>
        </w:rPr>
        <w:t>Hood_ID</w:t>
      </w:r>
      <w:r w:rsidR="0081531D">
        <w:rPr>
          <w:rFonts w:cs="Arial"/>
        </w:rPr>
        <w:t xml:space="preserve">, </w:t>
      </w:r>
      <w:r w:rsidR="0081531D" w:rsidRPr="0081531D">
        <w:rPr>
          <w:rFonts w:cs="Arial"/>
        </w:rPr>
        <w:t>ObjectId</w:t>
      </w:r>
    </w:p>
    <w:p w14:paraId="6DEC0DA0" w14:textId="4BA38599" w:rsidR="005D7658" w:rsidRDefault="2F79013F" w:rsidP="2637761C">
      <w:pPr>
        <w:pStyle w:val="BodyText"/>
        <w:tabs>
          <w:tab w:val="left" w:pos="2340"/>
        </w:tabs>
        <w:rPr>
          <w:rFonts w:cs="Arial"/>
        </w:rPr>
      </w:pPr>
      <w:r w:rsidRPr="2637761C">
        <w:rPr>
          <w:rFonts w:cs="Arial"/>
          <w:b/>
          <w:bCs/>
        </w:rPr>
        <w:t>Data Sources:</w:t>
      </w:r>
      <w:r w:rsidRPr="2637761C">
        <w:rPr>
          <w:rFonts w:cs="Arial"/>
        </w:rPr>
        <w:t xml:space="preserve"> </w:t>
      </w:r>
      <w:r w:rsidR="00BC3DB8">
        <w:rPr>
          <w:rFonts w:cs="Arial"/>
        </w:rPr>
        <w:t>Major Crime Indicators</w:t>
      </w:r>
      <w:r w:rsidR="00B10D30">
        <w:rPr>
          <w:rFonts w:cs="Arial"/>
        </w:rPr>
        <w:t xml:space="preserve"> </w:t>
      </w:r>
      <w:hyperlink r:id="rId18" w:history="1">
        <w:r w:rsidR="00B10D30" w:rsidRPr="00B353D3">
          <w:rPr>
            <w:rStyle w:val="Hyperlink"/>
            <w:rFonts w:cs="Arial"/>
          </w:rPr>
          <w:t>https://data.torontopolice.on.ca/search?q=crime</w:t>
        </w:r>
      </w:hyperlink>
    </w:p>
    <w:p w14:paraId="44EE7197" w14:textId="08ED71C2"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BC3DB8">
        <w:rPr>
          <w:rFonts w:cs="Arial"/>
        </w:rPr>
        <w:t>N/A</w:t>
      </w:r>
    </w:p>
    <w:p w14:paraId="30ED5ECE" w14:textId="7D50B0C7" w:rsidR="005D7658" w:rsidRPr="0081531D" w:rsidRDefault="2F79013F" w:rsidP="009168B3">
      <w:pPr>
        <w:pStyle w:val="BodyText"/>
        <w:tabs>
          <w:tab w:val="left" w:pos="0"/>
        </w:tabs>
        <w:rPr>
          <w:rFonts w:ascii="Times New Roman" w:eastAsia="Times New Roman" w:hAnsi="Times New Roman" w:cs="Times New Roman"/>
          <w:i/>
          <w:iCs/>
          <w:color w:val="666699"/>
          <w:sz w:val="20"/>
          <w:szCs w:val="20"/>
        </w:rPr>
      </w:pPr>
      <w:r w:rsidRPr="4D795A20">
        <w:rPr>
          <w:rFonts w:cs="Arial"/>
          <w:b/>
          <w:bCs/>
        </w:rPr>
        <w:t xml:space="preserve">Variable Selection: </w:t>
      </w:r>
      <w:r w:rsidR="009168B3" w:rsidRPr="0081531D">
        <w:rPr>
          <w:rFonts w:cs="Arial"/>
        </w:rPr>
        <w:t xml:space="preserve">The columns of occurrencedate, location_type, occurrencedayofweek, occurrencehour, MCI, </w:t>
      </w:r>
      <w:r w:rsidR="0081531D" w:rsidRPr="0081531D">
        <w:rPr>
          <w:rFonts w:cs="Arial"/>
        </w:rPr>
        <w:t>Neighbourhood, Long, Lat</w:t>
      </w:r>
    </w:p>
    <w:p w14:paraId="7509B022" w14:textId="642A60DA"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81531D" w:rsidRPr="0081531D">
        <w:rPr>
          <w:rFonts w:cs="Arial"/>
        </w:rPr>
        <w:t>MCI</w:t>
      </w:r>
      <w:r w:rsidR="0081531D">
        <w:rPr>
          <w:rFonts w:cs="Arial"/>
        </w:rPr>
        <w:t xml:space="preserve">, </w:t>
      </w:r>
      <w:r w:rsidR="0081531D" w:rsidRPr="0081531D">
        <w:rPr>
          <w:rFonts w:cs="Arial"/>
        </w:rPr>
        <w:t>location_type</w:t>
      </w:r>
    </w:p>
    <w:p w14:paraId="3B737F6E" w14:textId="1D2C3EFC"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r w:rsidR="0081531D">
        <w:rPr>
          <w:rFonts w:cs="Arial"/>
        </w:rPr>
        <w:t>Please refer to 4.0 Dependencies and Risks</w:t>
      </w: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lastRenderedPageBreak/>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00FF03B6">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6A1DC6DA" w14:textId="3EB8DC21" w:rsidR="00A3643A" w:rsidRPr="009816C8" w:rsidRDefault="00BD6564" w:rsidP="2637761C">
            <w:pPr>
              <w:spacing w:before="120"/>
              <w:rPr>
                <w:rFonts w:cstheme="minorHAnsi"/>
              </w:rPr>
            </w:pPr>
            <w:r w:rsidRPr="009816C8">
              <w:rPr>
                <w:rFonts w:eastAsia="ＭＳ 明朝" w:cstheme="minorHAnsi"/>
                <w:sz w:val="20"/>
                <w:szCs w:val="20"/>
              </w:rPr>
              <w:t>・</w:t>
            </w:r>
            <w:r w:rsidR="00FF03B6" w:rsidRPr="009816C8">
              <w:rPr>
                <w:rFonts w:eastAsia="Calibri" w:cstheme="minorHAnsi"/>
                <w:sz w:val="20"/>
                <w:szCs w:val="20"/>
              </w:rPr>
              <w:t xml:space="preserve">Reported crimes do not cover all the crimes that actually occurred </w:t>
            </w:r>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13627D4D" w14:textId="7A708FA6" w:rsidR="00A3643A" w:rsidRPr="009816C8" w:rsidRDefault="00FF03B6" w:rsidP="2637761C">
            <w:pPr>
              <w:spacing w:before="120"/>
              <w:rPr>
                <w:rFonts w:cstheme="minorHAnsi"/>
                <w:sz w:val="20"/>
                <w:szCs w:val="20"/>
              </w:rPr>
            </w:pPr>
            <w:r w:rsidRPr="009816C8">
              <w:rPr>
                <w:rFonts w:cstheme="minorHAnsi"/>
                <w:sz w:val="20"/>
                <w:szCs w:val="20"/>
              </w:rPr>
              <w:t>Medium</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446DC039" w14:textId="58A417AB" w:rsidR="00A3643A" w:rsidRPr="009816C8" w:rsidRDefault="00A3643A" w:rsidP="04B69489">
            <w:pPr>
              <w:spacing w:before="120"/>
              <w:rPr>
                <w:rFonts w:cstheme="minorHAnsi"/>
                <w:sz w:val="20"/>
                <w:szCs w:val="20"/>
              </w:rPr>
            </w:pP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41742EF6" w14:textId="29F9CA47" w:rsidR="00E13AA8" w:rsidRPr="009816C8" w:rsidRDefault="00FF03B6" w:rsidP="2637761C">
            <w:pPr>
              <w:spacing w:before="120" w:after="120"/>
              <w:rPr>
                <w:rFonts w:cstheme="minorHAnsi"/>
              </w:rPr>
            </w:pPr>
            <w:r w:rsidRPr="009816C8">
              <w:rPr>
                <w:rFonts w:eastAsia="Calibri" w:cstheme="minorHAnsi"/>
                <w:sz w:val="20"/>
                <w:szCs w:val="20"/>
              </w:rPr>
              <w:t>This analysis is based on the calls for help by victims, so it will not be a big issue.</w:t>
            </w:r>
          </w:p>
        </w:tc>
      </w:tr>
      <w:tr w:rsidR="00BD6564" w14:paraId="14644581" w14:textId="77777777" w:rsidTr="00BD6564">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9DE4A8C" w14:textId="3B20CC3D" w:rsidR="00BD6564" w:rsidRPr="009816C8" w:rsidRDefault="00BD6564" w:rsidP="00623D79">
            <w:pPr>
              <w:spacing w:before="120"/>
              <w:rPr>
                <w:rFonts w:eastAsia="Calibri" w:cstheme="minorHAnsi"/>
                <w:sz w:val="20"/>
                <w:szCs w:val="20"/>
              </w:rPr>
            </w:pPr>
            <w:r w:rsidRPr="009816C8">
              <w:rPr>
                <w:rFonts w:eastAsia="ＭＳ 明朝" w:cstheme="minorHAnsi"/>
                <w:sz w:val="20"/>
                <w:szCs w:val="20"/>
              </w:rPr>
              <w:t>・</w:t>
            </w:r>
            <w:r w:rsidRPr="009816C8">
              <w:rPr>
                <w:rFonts w:eastAsia="Calibri" w:cstheme="minorHAnsi"/>
                <w:sz w:val="20"/>
                <w:szCs w:val="20"/>
              </w:rPr>
              <w:t>Police officers’ reports are not always accurate</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FDEB6D9" w14:textId="74125E40" w:rsidR="00BD6564" w:rsidRPr="009816C8" w:rsidRDefault="00BD6564" w:rsidP="00623D79">
            <w:pPr>
              <w:spacing w:before="120"/>
              <w:rPr>
                <w:rFonts w:cstheme="minorHAnsi"/>
                <w:sz w:val="20"/>
                <w:szCs w:val="20"/>
              </w:rPr>
            </w:pPr>
            <w:r w:rsidRPr="009816C8">
              <w:rPr>
                <w:rFonts w:cstheme="minorHAnsi"/>
                <w:sz w:val="20"/>
                <w:szCs w:val="20"/>
              </w:rPr>
              <w:t>Medium</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E198270" w14:textId="77777777" w:rsidR="00BD6564" w:rsidRPr="009816C8" w:rsidRDefault="00BD6564" w:rsidP="00623D79">
            <w:pPr>
              <w:spacing w:before="120"/>
              <w:rPr>
                <w:rFonts w:cstheme="minorHAnsi"/>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ADFA33" w14:textId="46D2B0B3" w:rsidR="00BD6564" w:rsidRPr="009816C8" w:rsidRDefault="00954C7A" w:rsidP="00623D79">
            <w:pPr>
              <w:spacing w:before="120" w:after="120"/>
              <w:rPr>
                <w:rFonts w:eastAsia="Calibri" w:cstheme="minorHAnsi"/>
                <w:sz w:val="20"/>
                <w:szCs w:val="20"/>
              </w:rPr>
            </w:pPr>
            <w:r w:rsidRPr="009816C8">
              <w:rPr>
                <w:rFonts w:eastAsia="Calibri" w:cstheme="minorHAnsi"/>
                <w:sz w:val="20"/>
                <w:szCs w:val="20"/>
              </w:rPr>
              <w:t xml:space="preserve">It could affect the analysis, but it could be a very small impact. </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2751"/>
        <w:gridCol w:w="1584"/>
        <w:gridCol w:w="660"/>
        <w:gridCol w:w="1770"/>
      </w:tblGrid>
      <w:tr w:rsidR="007734C7" w14:paraId="4FB1F9A0" w14:textId="77777777" w:rsidTr="009816C8">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2751"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584"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BD6564" w14:paraId="7AB5B11D" w14:textId="77777777" w:rsidTr="009816C8">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BD6564" w:rsidRPr="009816C8" w:rsidRDefault="00BD6564" w:rsidP="00BD6564">
            <w:pPr>
              <w:spacing w:before="120"/>
              <w:rPr>
                <w:rFonts w:ascii="Arial" w:hAnsi="Arial" w:cs="Arial"/>
                <w:sz w:val="20"/>
                <w:szCs w:val="20"/>
              </w:rPr>
            </w:pPr>
            <w:r w:rsidRPr="009816C8">
              <w:rPr>
                <w:rFonts w:ascii="Arial" w:hAnsi="Arial" w:cs="Arial"/>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BD6564" w:rsidRPr="009816C8" w:rsidRDefault="00BD6564" w:rsidP="00BD6564">
            <w:pPr>
              <w:spacing w:before="120"/>
              <w:rPr>
                <w:rFonts w:ascii="Arial" w:hAnsi="Arial" w:cs="Arial"/>
                <w:sz w:val="20"/>
                <w:szCs w:val="20"/>
              </w:rPr>
            </w:pPr>
            <w:r w:rsidRPr="009816C8">
              <w:rPr>
                <w:rFonts w:ascii="Arial" w:hAnsi="Arial" w:cs="Arial"/>
                <w:sz w:val="20"/>
                <w:szCs w:val="20"/>
              </w:rPr>
              <w:t>Kick-off / Formal Request</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57622DF6" w:rsidR="00BD6564" w:rsidRPr="009816C8" w:rsidRDefault="00150FD1" w:rsidP="00BD6564">
            <w:pPr>
              <w:spacing w:before="120"/>
              <w:rPr>
                <w:rFonts w:ascii="Arial" w:hAnsi="Arial" w:cs="Arial"/>
                <w:sz w:val="20"/>
                <w:szCs w:val="20"/>
              </w:rPr>
            </w:pPr>
            <w:r w:rsidRPr="009816C8">
              <w:rPr>
                <w:rFonts w:ascii="Arial" w:eastAsia="Calibri" w:hAnsi="Arial" w:cs="Arial"/>
                <w:sz w:val="20"/>
                <w:szCs w:val="20"/>
              </w:rPr>
              <w:t>Meeting with my advisor</w:t>
            </w:r>
            <w:r w:rsidR="00D80EF0" w:rsidRPr="009816C8">
              <w:rPr>
                <w:rFonts w:ascii="Arial" w:eastAsia="Calibri" w:hAnsi="Arial" w:cs="Arial"/>
                <w:sz w:val="20"/>
                <w:szCs w:val="20"/>
              </w:rPr>
              <w:t>, and check if the datase</w:t>
            </w:r>
            <w:r w:rsidR="009C5842" w:rsidRPr="009816C8">
              <w:rPr>
                <w:rFonts w:ascii="Arial" w:eastAsia="Calibri" w:hAnsi="Arial" w:cs="Arial"/>
                <w:sz w:val="20"/>
                <w:szCs w:val="20"/>
              </w:rPr>
              <w:t>, and analytic methodology and approach</w:t>
            </w:r>
            <w:r w:rsidR="00D80EF0" w:rsidRPr="009816C8">
              <w:rPr>
                <w:rFonts w:ascii="Arial" w:eastAsia="Calibri" w:hAnsi="Arial" w:cs="Arial"/>
                <w:sz w:val="20"/>
                <w:szCs w:val="20"/>
              </w:rPr>
              <w:t xml:space="preserve"> </w:t>
            </w:r>
            <w:r w:rsidR="009C5842" w:rsidRPr="009816C8">
              <w:rPr>
                <w:rFonts w:ascii="Arial" w:eastAsia="Calibri" w:hAnsi="Arial" w:cs="Arial"/>
                <w:sz w:val="20"/>
                <w:szCs w:val="20"/>
              </w:rPr>
              <w:t>are</w:t>
            </w:r>
            <w:r w:rsidR="00D80EF0" w:rsidRPr="009816C8">
              <w:rPr>
                <w:rFonts w:ascii="Arial" w:eastAsia="Calibri" w:hAnsi="Arial" w:cs="Arial"/>
                <w:sz w:val="20"/>
                <w:szCs w:val="20"/>
              </w:rPr>
              <w:t xml:space="preserve"> feasible </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753E1808" w:rsidR="00BD6564" w:rsidRPr="009816C8" w:rsidRDefault="009C5842" w:rsidP="00BD6564">
            <w:pPr>
              <w:spacing w:before="120" w:after="120"/>
              <w:jc w:val="center"/>
              <w:rPr>
                <w:rFonts w:ascii="Arial" w:hAnsi="Arial" w:cs="Arial"/>
                <w:sz w:val="20"/>
                <w:szCs w:val="20"/>
              </w:rPr>
            </w:pPr>
            <w:r w:rsidRPr="009816C8">
              <w:rPr>
                <w:rFonts w:ascii="Arial" w:hAnsi="Arial" w:cs="Arial"/>
                <w:sz w:val="20"/>
                <w:szCs w:val="20"/>
              </w:rPr>
              <w:t xml:space="preserve">Approval of dataset </w:t>
            </w:r>
            <w:r w:rsidR="00E71B6D" w:rsidRPr="009816C8">
              <w:rPr>
                <w:rFonts w:ascii="Arial" w:hAnsi="Arial" w:cs="Arial"/>
                <w:sz w:val="20"/>
                <w:szCs w:val="20"/>
              </w:rPr>
              <w:t xml:space="preserve">and propose the </w:t>
            </w:r>
            <w:r w:rsidRPr="009816C8">
              <w:rPr>
                <w:rFonts w:ascii="Arial" w:hAnsi="Arial" w:cs="Arial"/>
                <w:sz w:val="20"/>
                <w:szCs w:val="20"/>
              </w:rPr>
              <w:t>analy</w:t>
            </w:r>
            <w:r w:rsidR="00E71B6D" w:rsidRPr="009816C8">
              <w:rPr>
                <w:rFonts w:ascii="Arial" w:hAnsi="Arial" w:cs="Arial"/>
                <w:sz w:val="20"/>
                <w:szCs w:val="20"/>
              </w:rPr>
              <w:t>tics</w:t>
            </w:r>
            <w:r w:rsidRPr="009816C8">
              <w:rPr>
                <w:rFonts w:ascii="Arial" w:hAnsi="Arial" w:cs="Arial"/>
                <w:sz w:val="20"/>
                <w:szCs w:val="20"/>
              </w:rPr>
              <w:t xml:space="preserve"> plan</w:t>
            </w:r>
          </w:p>
        </w:tc>
        <w:tc>
          <w:tcPr>
            <w:tcW w:w="660" w:type="dxa"/>
            <w:tcBorders>
              <w:top w:val="nil"/>
              <w:left w:val="nil"/>
              <w:bottom w:val="single" w:sz="8" w:space="0" w:color="4472C4" w:themeColor="accent1"/>
              <w:right w:val="single" w:sz="6" w:space="0" w:color="4472C4" w:themeColor="accent1"/>
            </w:tcBorders>
          </w:tcPr>
          <w:p w14:paraId="6B90043D" w14:textId="77777777" w:rsidR="00BD6564" w:rsidRPr="009816C8" w:rsidRDefault="00E71B6D" w:rsidP="00BD6564">
            <w:pPr>
              <w:spacing w:before="120" w:after="120"/>
              <w:jc w:val="center"/>
              <w:rPr>
                <w:rFonts w:ascii="Arial" w:hAnsi="Arial" w:cs="Arial"/>
                <w:sz w:val="20"/>
                <w:szCs w:val="20"/>
              </w:rPr>
            </w:pPr>
            <w:r w:rsidRPr="009816C8">
              <w:rPr>
                <w:rFonts w:ascii="Arial" w:hAnsi="Arial" w:cs="Arial"/>
                <w:sz w:val="20"/>
                <w:szCs w:val="20"/>
              </w:rPr>
              <w:t>1</w:t>
            </w:r>
          </w:p>
          <w:p w14:paraId="7DAD6327" w14:textId="77777777" w:rsidR="00E71B6D" w:rsidRPr="009816C8" w:rsidRDefault="00E71B6D" w:rsidP="00E71B6D">
            <w:pPr>
              <w:rPr>
                <w:rFonts w:ascii="Arial" w:hAnsi="Arial" w:cs="Arial"/>
                <w:sz w:val="20"/>
                <w:szCs w:val="20"/>
              </w:rPr>
            </w:pPr>
          </w:p>
          <w:p w14:paraId="497F5E5C" w14:textId="77777777" w:rsidR="00E71B6D" w:rsidRPr="009816C8" w:rsidRDefault="00E71B6D" w:rsidP="00E71B6D">
            <w:pPr>
              <w:rPr>
                <w:rFonts w:ascii="Arial" w:hAnsi="Arial" w:cs="Arial"/>
                <w:sz w:val="20"/>
                <w:szCs w:val="20"/>
              </w:rPr>
            </w:pPr>
          </w:p>
          <w:p w14:paraId="5D1EE97F" w14:textId="7FC1D117" w:rsidR="00E71B6D" w:rsidRPr="009816C8" w:rsidRDefault="00E71B6D" w:rsidP="00E71B6D">
            <w:pPr>
              <w:rPr>
                <w:rFonts w:ascii="Arial" w:hAnsi="Arial" w:cs="Arial"/>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1C47B863" w:rsidR="00BD6564" w:rsidRPr="009816C8" w:rsidRDefault="009C5842" w:rsidP="00BD6564">
            <w:pPr>
              <w:spacing w:before="120" w:after="120"/>
              <w:rPr>
                <w:rFonts w:ascii="Arial" w:hAnsi="Arial" w:cs="Arial"/>
                <w:sz w:val="20"/>
                <w:szCs w:val="20"/>
              </w:rPr>
            </w:pPr>
            <w:r w:rsidRPr="009816C8">
              <w:rPr>
                <w:rFonts w:ascii="Arial" w:hAnsi="Arial" w:cs="Arial"/>
                <w:sz w:val="20"/>
                <w:szCs w:val="20"/>
              </w:rPr>
              <w:t>July 1</w:t>
            </w:r>
            <w:r w:rsidR="00E71B6D" w:rsidRPr="009816C8">
              <w:rPr>
                <w:rFonts w:ascii="Arial" w:hAnsi="Arial" w:cs="Arial"/>
                <w:sz w:val="20"/>
                <w:szCs w:val="20"/>
              </w:rPr>
              <w:t>2</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60C8891C" w14:textId="77777777" w:rsidTr="009816C8">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BD6564" w:rsidRPr="009816C8" w:rsidRDefault="00BD6564" w:rsidP="00BD6564">
            <w:pPr>
              <w:spacing w:before="120"/>
              <w:rPr>
                <w:rFonts w:ascii="Arial" w:hAnsi="Arial" w:cs="Arial"/>
                <w:sz w:val="20"/>
                <w:szCs w:val="20"/>
              </w:rPr>
            </w:pPr>
            <w:r w:rsidRPr="009816C8">
              <w:rPr>
                <w:rFonts w:ascii="Arial" w:hAnsi="Arial" w:cs="Arial"/>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7777777" w:rsidR="00BD6564" w:rsidRPr="009816C8" w:rsidRDefault="00BD6564" w:rsidP="00BD6564">
            <w:pPr>
              <w:spacing w:before="120"/>
              <w:rPr>
                <w:rFonts w:ascii="Arial" w:hAnsi="Arial" w:cs="Arial"/>
                <w:sz w:val="20"/>
                <w:szCs w:val="20"/>
              </w:rPr>
            </w:pPr>
            <w:r w:rsidRPr="009816C8">
              <w:rPr>
                <w:rFonts w:ascii="Arial" w:hAnsi="Arial" w:cs="Arial"/>
                <w:sz w:val="20"/>
                <w:szCs w:val="20"/>
              </w:rPr>
              <w:t>Assessment / Triage</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2E0F7030" w:rsidR="00BD6564" w:rsidRPr="009816C8" w:rsidRDefault="00E71B6D" w:rsidP="00BD6564">
            <w:pPr>
              <w:spacing w:before="120" w:after="0"/>
              <w:rPr>
                <w:rFonts w:ascii="Arial" w:hAnsi="Arial" w:cs="Arial"/>
                <w:sz w:val="20"/>
                <w:szCs w:val="20"/>
              </w:rPr>
            </w:pPr>
            <w:r w:rsidRPr="009816C8">
              <w:rPr>
                <w:rFonts w:ascii="Arial" w:hAnsi="Arial" w:cs="Arial"/>
                <w:sz w:val="20"/>
                <w:szCs w:val="20"/>
              </w:rPr>
              <w:t>Getting some advise on the analytic plan and making it better</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684E4860" w:rsidR="00BD6564" w:rsidRPr="009816C8" w:rsidRDefault="00E71B6D" w:rsidP="00BD6564">
            <w:pPr>
              <w:spacing w:before="120" w:after="0"/>
              <w:jc w:val="center"/>
              <w:rPr>
                <w:rFonts w:ascii="Arial" w:hAnsi="Arial" w:cs="Arial"/>
                <w:sz w:val="20"/>
                <w:szCs w:val="20"/>
              </w:rPr>
            </w:pPr>
            <w:r w:rsidRPr="009816C8">
              <w:rPr>
                <w:rFonts w:ascii="Arial" w:hAnsi="Arial" w:cs="Arial"/>
                <w:sz w:val="20"/>
                <w:szCs w:val="20"/>
              </w:rPr>
              <w:t>Improvement of the analytic plan</w:t>
            </w:r>
          </w:p>
        </w:tc>
        <w:tc>
          <w:tcPr>
            <w:tcW w:w="660" w:type="dxa"/>
            <w:tcBorders>
              <w:top w:val="nil"/>
              <w:left w:val="nil"/>
              <w:bottom w:val="single" w:sz="8" w:space="0" w:color="4472C4" w:themeColor="accent1"/>
              <w:right w:val="single" w:sz="6" w:space="0" w:color="4472C4" w:themeColor="accent1"/>
            </w:tcBorders>
          </w:tcPr>
          <w:p w14:paraId="7EE2E3B3" w14:textId="65CAD054" w:rsidR="00BD6564" w:rsidRPr="009816C8" w:rsidRDefault="00E71B6D" w:rsidP="00BD6564">
            <w:pPr>
              <w:spacing w:before="120" w:after="0"/>
              <w:jc w:val="center"/>
              <w:rPr>
                <w:rFonts w:ascii="Arial" w:hAnsi="Arial" w:cs="Arial"/>
                <w:sz w:val="20"/>
                <w:szCs w:val="20"/>
              </w:rPr>
            </w:pPr>
            <w:r w:rsidRPr="009816C8">
              <w:rPr>
                <w:rFonts w:ascii="Arial" w:hAnsi="Arial" w:cs="Arial"/>
                <w:sz w:val="20"/>
                <w:szCs w:val="20"/>
              </w:rPr>
              <w:t>5</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08517D2C" w:rsidR="00BD6564" w:rsidRPr="009816C8" w:rsidRDefault="00E71B6D" w:rsidP="00BD6564">
            <w:pPr>
              <w:spacing w:before="120" w:after="120"/>
              <w:rPr>
                <w:rFonts w:ascii="Arial" w:hAnsi="Arial" w:cs="Arial"/>
                <w:sz w:val="20"/>
                <w:szCs w:val="20"/>
              </w:rPr>
            </w:pPr>
            <w:r w:rsidRPr="009816C8">
              <w:rPr>
                <w:rFonts w:ascii="Arial" w:hAnsi="Arial" w:cs="Arial"/>
                <w:sz w:val="20"/>
                <w:szCs w:val="20"/>
              </w:rPr>
              <w:t>July 17</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2E424538" w14:textId="77777777" w:rsidTr="009816C8">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BD6564" w:rsidRPr="009816C8" w:rsidRDefault="00BD6564" w:rsidP="00BD6564">
            <w:pPr>
              <w:spacing w:after="0"/>
              <w:rPr>
                <w:rFonts w:ascii="Arial" w:hAnsi="Arial" w:cs="Arial"/>
                <w:sz w:val="20"/>
                <w:szCs w:val="20"/>
              </w:rPr>
            </w:pPr>
            <w:r w:rsidRPr="009816C8">
              <w:rPr>
                <w:rFonts w:ascii="Arial" w:hAnsi="Arial" w:cs="Arial"/>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77777777" w:rsidR="00BD6564" w:rsidRPr="009816C8" w:rsidRDefault="00BD6564" w:rsidP="00BD6564">
            <w:pPr>
              <w:rPr>
                <w:rFonts w:ascii="Arial" w:hAnsi="Arial" w:cs="Arial"/>
                <w:sz w:val="20"/>
                <w:szCs w:val="20"/>
              </w:rPr>
            </w:pPr>
            <w:r w:rsidRPr="009816C8">
              <w:rPr>
                <w:rFonts w:ascii="Arial" w:hAnsi="Arial" w:cs="Arial"/>
                <w:sz w:val="20"/>
                <w:szCs w:val="20"/>
              </w:rPr>
              <w:t>Prioritization</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0DFED686" w:rsidR="00BD6564" w:rsidRPr="009816C8" w:rsidRDefault="00E71B6D" w:rsidP="00BD6564">
            <w:pPr>
              <w:rPr>
                <w:rFonts w:ascii="Arial" w:hAnsi="Arial" w:cs="Arial"/>
                <w:sz w:val="20"/>
                <w:szCs w:val="20"/>
              </w:rPr>
            </w:pPr>
            <w:r w:rsidRPr="009816C8">
              <w:rPr>
                <w:rFonts w:ascii="Arial" w:hAnsi="Arial" w:cs="Arial"/>
                <w:sz w:val="20"/>
                <w:szCs w:val="20"/>
              </w:rPr>
              <w:t>Finalize the analytic plan</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43852435" w:rsidR="00BD6564" w:rsidRPr="009816C8" w:rsidRDefault="00E71B6D" w:rsidP="00BD6564">
            <w:pPr>
              <w:spacing w:before="120" w:after="0"/>
              <w:jc w:val="center"/>
              <w:rPr>
                <w:rFonts w:ascii="Arial" w:hAnsi="Arial" w:cs="Arial"/>
                <w:sz w:val="20"/>
                <w:szCs w:val="20"/>
              </w:rPr>
            </w:pPr>
            <w:r w:rsidRPr="009816C8">
              <w:rPr>
                <w:rFonts w:ascii="Arial" w:hAnsi="Arial" w:cs="Arial"/>
                <w:sz w:val="20"/>
                <w:szCs w:val="20"/>
              </w:rPr>
              <w:t>Approval of the analytic plan</w:t>
            </w:r>
          </w:p>
        </w:tc>
        <w:tc>
          <w:tcPr>
            <w:tcW w:w="660" w:type="dxa"/>
            <w:tcBorders>
              <w:top w:val="nil"/>
              <w:left w:val="nil"/>
              <w:bottom w:val="single" w:sz="8" w:space="0" w:color="4472C4" w:themeColor="accent1"/>
              <w:right w:val="single" w:sz="6" w:space="0" w:color="4472C4" w:themeColor="accent1"/>
            </w:tcBorders>
          </w:tcPr>
          <w:p w14:paraId="56597D62" w14:textId="07230054" w:rsidR="00BD6564" w:rsidRPr="009816C8" w:rsidRDefault="00E71B6D" w:rsidP="00BD6564">
            <w:pPr>
              <w:spacing w:before="120" w:after="0"/>
              <w:jc w:val="center"/>
              <w:rPr>
                <w:rFonts w:ascii="Arial" w:hAnsi="Arial" w:cs="Arial"/>
              </w:rPr>
            </w:pPr>
            <w:r w:rsidRPr="009816C8">
              <w:rPr>
                <w:rFonts w:ascii="Arial" w:hAnsi="Arial" w:cs="Arial"/>
              </w:rPr>
              <w:t>3</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746DE51B" w:rsidR="00BD6564" w:rsidRPr="009816C8" w:rsidRDefault="00E71B6D" w:rsidP="00BD6564">
            <w:pPr>
              <w:spacing w:before="120" w:after="120"/>
              <w:rPr>
                <w:rFonts w:ascii="Arial" w:hAnsi="Arial" w:cs="Arial"/>
                <w:sz w:val="20"/>
                <w:szCs w:val="20"/>
              </w:rPr>
            </w:pPr>
            <w:r w:rsidRPr="009816C8">
              <w:rPr>
                <w:rFonts w:ascii="Arial" w:hAnsi="Arial" w:cs="Arial"/>
                <w:sz w:val="20"/>
                <w:szCs w:val="20"/>
              </w:rPr>
              <w:t>July 20</w:t>
            </w:r>
            <w:r w:rsidR="00BB521F" w:rsidRPr="009816C8">
              <w:rPr>
                <w:rFonts w:ascii="Arial" w:hAnsi="Arial" w:cs="Arial"/>
                <w:sz w:val="20"/>
                <w:szCs w:val="20"/>
                <w:vertAlign w:val="superscript"/>
              </w:rPr>
              <w:t>th</w:t>
            </w:r>
            <w:r w:rsidRPr="009816C8">
              <w:rPr>
                <w:rFonts w:ascii="Arial" w:hAnsi="Arial" w:cs="Arial"/>
                <w:sz w:val="20"/>
                <w:szCs w:val="20"/>
              </w:rPr>
              <w:t xml:space="preserve">, 2022 </w:t>
            </w:r>
          </w:p>
        </w:tc>
      </w:tr>
      <w:tr w:rsidR="00BD6564" w14:paraId="31C2E6DD" w14:textId="77777777" w:rsidTr="009816C8">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BD6564" w:rsidRPr="009816C8" w:rsidRDefault="00BD6564" w:rsidP="00BD6564">
            <w:pPr>
              <w:spacing w:after="0"/>
              <w:rPr>
                <w:rFonts w:ascii="Arial" w:hAnsi="Arial" w:cs="Arial"/>
                <w:sz w:val="20"/>
                <w:szCs w:val="20"/>
              </w:rPr>
            </w:pPr>
            <w:r w:rsidRPr="009816C8">
              <w:rPr>
                <w:rFonts w:ascii="Arial" w:hAnsi="Arial" w:cs="Arial"/>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3C0BD19E" w:rsidR="00BD6564" w:rsidRPr="009816C8" w:rsidRDefault="00BD6564" w:rsidP="00BD6564">
            <w:pPr>
              <w:spacing w:after="0"/>
              <w:rPr>
                <w:rFonts w:ascii="Arial" w:hAnsi="Arial" w:cs="Arial"/>
                <w:sz w:val="20"/>
                <w:szCs w:val="20"/>
              </w:rPr>
            </w:pPr>
            <w:r w:rsidRPr="009816C8">
              <w:rPr>
                <w:rFonts w:ascii="Arial" w:hAnsi="Arial" w:cs="Arial"/>
                <w:sz w:val="20"/>
                <w:szCs w:val="20"/>
              </w:rPr>
              <w:t>Data Exploration &amp; Analysis</w:t>
            </w:r>
          </w:p>
          <w:p w14:paraId="58CC1694" w14:textId="68BB7070" w:rsidR="00BD6564" w:rsidRPr="009816C8" w:rsidRDefault="00BD6564" w:rsidP="00BD6564">
            <w:pPr>
              <w:pStyle w:val="ListParagraph"/>
              <w:numPr>
                <w:ilvl w:val="0"/>
                <w:numId w:val="1"/>
              </w:numPr>
              <w:spacing w:after="0"/>
              <w:rPr>
                <w:rFonts w:ascii="Arial" w:hAnsi="Arial" w:cs="Arial"/>
                <w:sz w:val="20"/>
                <w:szCs w:val="20"/>
              </w:rPr>
            </w:pPr>
            <w:r w:rsidRPr="009816C8">
              <w:rPr>
                <w:rFonts w:ascii="Arial" w:hAnsi="Arial" w:cs="Arial"/>
                <w:sz w:val="20"/>
                <w:szCs w:val="20"/>
              </w:rPr>
              <w:t>Issues with duplicates</w:t>
            </w:r>
          </w:p>
          <w:p w14:paraId="52071A9C" w14:textId="0B301A23" w:rsidR="00BD6564" w:rsidRPr="009816C8" w:rsidRDefault="00BD6564" w:rsidP="00BD6564">
            <w:pPr>
              <w:pStyle w:val="ListParagraph"/>
              <w:numPr>
                <w:ilvl w:val="0"/>
                <w:numId w:val="1"/>
              </w:numPr>
              <w:spacing w:after="0"/>
              <w:rPr>
                <w:rFonts w:ascii="Arial" w:hAnsi="Arial" w:cs="Arial"/>
                <w:sz w:val="20"/>
                <w:szCs w:val="20"/>
              </w:rPr>
            </w:pPr>
            <w:r w:rsidRPr="009816C8">
              <w:rPr>
                <w:rFonts w:ascii="Arial" w:hAnsi="Arial" w:cs="Arial"/>
                <w:sz w:val="20"/>
                <w:szCs w:val="20"/>
              </w:rPr>
              <w:t>Issues with Spend data</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7AE4B755" w:rsidR="00BD6564" w:rsidRPr="009816C8" w:rsidRDefault="00ED792F" w:rsidP="00BD6564">
            <w:pPr>
              <w:rPr>
                <w:rFonts w:ascii="Arial" w:hAnsi="Arial" w:cs="Arial"/>
                <w:sz w:val="20"/>
                <w:szCs w:val="20"/>
              </w:rPr>
            </w:pPr>
            <w:r w:rsidRPr="009816C8">
              <w:rPr>
                <w:rFonts w:ascii="Arial" w:hAnsi="Arial" w:cs="Arial"/>
                <w:sz w:val="20"/>
                <w:szCs w:val="20"/>
              </w:rPr>
              <w:t>Performing exploratory data analysis and descriptive analysis, and developing the predictive models</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6BC7492" w:rsidR="00BD6564" w:rsidRPr="009816C8" w:rsidRDefault="00ED792F" w:rsidP="00BD6564">
            <w:pPr>
              <w:jc w:val="center"/>
              <w:rPr>
                <w:rFonts w:ascii="Arial" w:hAnsi="Arial" w:cs="Arial"/>
                <w:sz w:val="20"/>
                <w:szCs w:val="20"/>
              </w:rPr>
            </w:pPr>
            <w:r w:rsidRPr="009816C8">
              <w:rPr>
                <w:rFonts w:ascii="Arial" w:hAnsi="Arial" w:cs="Arial"/>
                <w:sz w:val="20"/>
                <w:szCs w:val="20"/>
              </w:rPr>
              <w:t>Completion of EDA and predictive models</w:t>
            </w:r>
          </w:p>
        </w:tc>
        <w:tc>
          <w:tcPr>
            <w:tcW w:w="660" w:type="dxa"/>
            <w:tcBorders>
              <w:top w:val="nil"/>
              <w:left w:val="nil"/>
              <w:bottom w:val="single" w:sz="8" w:space="0" w:color="4472C4" w:themeColor="accent1"/>
              <w:right w:val="single" w:sz="6" w:space="0" w:color="4472C4" w:themeColor="accent1"/>
            </w:tcBorders>
          </w:tcPr>
          <w:p w14:paraId="45503213" w14:textId="4BD94136" w:rsidR="00BD6564" w:rsidRPr="009816C8" w:rsidRDefault="00ED792F" w:rsidP="00BD6564">
            <w:pPr>
              <w:spacing w:after="0"/>
              <w:jc w:val="center"/>
              <w:rPr>
                <w:rFonts w:ascii="Arial" w:hAnsi="Arial" w:cs="Arial"/>
              </w:rPr>
            </w:pPr>
            <w:r w:rsidRPr="009816C8">
              <w:rPr>
                <w:rFonts w:ascii="Arial" w:hAnsi="Arial" w:cs="Arial"/>
              </w:rPr>
              <w:t>16</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68A5EEFE" w:rsidR="00BD6564" w:rsidRPr="009816C8" w:rsidRDefault="00ED792F" w:rsidP="00BD6564">
            <w:pPr>
              <w:spacing w:after="0"/>
              <w:rPr>
                <w:rFonts w:ascii="Arial" w:hAnsi="Arial" w:cs="Arial"/>
                <w:sz w:val="20"/>
                <w:szCs w:val="20"/>
              </w:rPr>
            </w:pPr>
            <w:r w:rsidRPr="009816C8">
              <w:rPr>
                <w:rFonts w:ascii="Arial" w:hAnsi="Arial" w:cs="Arial"/>
                <w:sz w:val="20"/>
                <w:szCs w:val="20"/>
              </w:rPr>
              <w:t>August 5</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4B1DCB58" w14:textId="77777777" w:rsidTr="009816C8">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00BD6564" w:rsidRPr="009816C8" w:rsidRDefault="00BD6564" w:rsidP="00BD6564">
            <w:pPr>
              <w:rPr>
                <w:rFonts w:ascii="Arial" w:hAnsi="Arial" w:cs="Arial"/>
                <w:sz w:val="20"/>
                <w:szCs w:val="20"/>
              </w:rPr>
            </w:pPr>
            <w:r w:rsidRPr="009816C8">
              <w:rPr>
                <w:rFonts w:ascii="Arial" w:hAnsi="Arial" w:cs="Arial"/>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5E4CF817" w:rsidR="00BD6564" w:rsidRPr="009816C8" w:rsidRDefault="009456B9" w:rsidP="00BD6564">
            <w:pPr>
              <w:rPr>
                <w:rFonts w:ascii="Arial" w:hAnsi="Arial" w:cs="Arial"/>
                <w:sz w:val="20"/>
                <w:szCs w:val="20"/>
              </w:rPr>
            </w:pPr>
            <w:r w:rsidRPr="009816C8">
              <w:rPr>
                <w:rFonts w:ascii="Arial" w:hAnsi="Arial" w:cs="Arial"/>
                <w:sz w:val="20"/>
                <w:szCs w:val="20"/>
              </w:rPr>
              <w:t>Governance</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7A0C7223" w:rsidR="00BD6564" w:rsidRPr="009816C8" w:rsidRDefault="009456B9" w:rsidP="00BD6564">
            <w:pPr>
              <w:spacing w:after="0"/>
              <w:rPr>
                <w:rFonts w:ascii="Arial" w:hAnsi="Arial" w:cs="Arial"/>
                <w:sz w:val="20"/>
                <w:szCs w:val="20"/>
              </w:rPr>
            </w:pPr>
            <w:r w:rsidRPr="009816C8">
              <w:rPr>
                <w:rFonts w:ascii="Arial" w:hAnsi="Arial" w:cs="Arial"/>
                <w:sz w:val="20"/>
                <w:szCs w:val="20"/>
              </w:rPr>
              <w:t>Impementing risk management to identify possible risks</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2A534F55" w:rsidR="00BD6564" w:rsidRPr="009816C8" w:rsidRDefault="009456B9" w:rsidP="00BD6564">
            <w:pPr>
              <w:jc w:val="center"/>
              <w:rPr>
                <w:rFonts w:ascii="Arial" w:hAnsi="Arial" w:cs="Arial"/>
                <w:sz w:val="20"/>
                <w:szCs w:val="20"/>
              </w:rPr>
            </w:pPr>
            <w:r w:rsidRPr="009816C8">
              <w:rPr>
                <w:rFonts w:ascii="Arial" w:hAnsi="Arial" w:cs="Arial"/>
                <w:sz w:val="20"/>
                <w:szCs w:val="20"/>
              </w:rPr>
              <w:t>Making a final change in modeling</w:t>
            </w:r>
          </w:p>
        </w:tc>
        <w:tc>
          <w:tcPr>
            <w:tcW w:w="660" w:type="dxa"/>
            <w:tcBorders>
              <w:top w:val="nil"/>
              <w:left w:val="nil"/>
              <w:bottom w:val="single" w:sz="8" w:space="0" w:color="4472C4" w:themeColor="accent1"/>
              <w:right w:val="single" w:sz="6" w:space="0" w:color="4472C4" w:themeColor="accent1"/>
            </w:tcBorders>
          </w:tcPr>
          <w:p w14:paraId="51CB1198" w14:textId="4CEB82AE" w:rsidR="00BD6564" w:rsidRPr="009816C8" w:rsidRDefault="009456B9" w:rsidP="00BD6564">
            <w:pPr>
              <w:jc w:val="center"/>
              <w:rPr>
                <w:rFonts w:ascii="Arial" w:hAnsi="Arial" w:cs="Arial"/>
                <w:sz w:val="20"/>
                <w:szCs w:val="20"/>
              </w:rPr>
            </w:pPr>
            <w:r w:rsidRPr="009816C8">
              <w:rPr>
                <w:rFonts w:ascii="Arial" w:hAnsi="Arial" w:cs="Arial"/>
                <w:sz w:val="20"/>
                <w:szCs w:val="20"/>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7C31F294" w:rsidR="00BD6564" w:rsidRPr="009816C8" w:rsidRDefault="009456B9" w:rsidP="00BD6564">
            <w:pPr>
              <w:rPr>
                <w:rFonts w:ascii="Arial" w:hAnsi="Arial" w:cs="Arial"/>
                <w:sz w:val="20"/>
                <w:szCs w:val="20"/>
              </w:rPr>
            </w:pPr>
            <w:r w:rsidRPr="009816C8">
              <w:rPr>
                <w:rFonts w:ascii="Arial" w:hAnsi="Arial" w:cs="Arial"/>
                <w:sz w:val="20"/>
                <w:szCs w:val="20"/>
              </w:rPr>
              <w:t>August 7</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28C79C3F" w14:textId="77777777" w:rsidTr="009816C8">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00BD6564" w:rsidRPr="009816C8" w:rsidRDefault="00BD6564" w:rsidP="00BD6564">
            <w:pPr>
              <w:rPr>
                <w:rFonts w:ascii="Arial" w:hAnsi="Arial" w:cs="Arial"/>
                <w:sz w:val="20"/>
                <w:szCs w:val="20"/>
              </w:rPr>
            </w:pPr>
            <w:r w:rsidRPr="009816C8">
              <w:rPr>
                <w:rFonts w:ascii="Arial" w:hAnsi="Arial" w:cs="Arial"/>
                <w:sz w:val="20"/>
                <w:szCs w:val="20"/>
              </w:rPr>
              <w:lastRenderedPageBreak/>
              <w:t>6.</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3BAA164F" w:rsidR="00BD6564" w:rsidRPr="009816C8" w:rsidRDefault="009456B9" w:rsidP="00BD6564">
            <w:pPr>
              <w:spacing w:after="0"/>
              <w:rPr>
                <w:rFonts w:ascii="Arial" w:hAnsi="Arial" w:cs="Arial"/>
              </w:rPr>
            </w:pPr>
            <w:r w:rsidRPr="009816C8">
              <w:rPr>
                <w:rFonts w:ascii="Arial" w:hAnsi="Arial" w:cs="Arial"/>
                <w:sz w:val="20"/>
                <w:szCs w:val="20"/>
              </w:rPr>
              <w:t>Documentation</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715FC2E4" w:rsidR="00BD6564" w:rsidRPr="009816C8" w:rsidRDefault="009456B9" w:rsidP="00BD6564">
            <w:pPr>
              <w:spacing w:after="0"/>
              <w:rPr>
                <w:rFonts w:ascii="Arial" w:hAnsi="Arial" w:cs="Arial"/>
                <w:sz w:val="20"/>
                <w:szCs w:val="20"/>
              </w:rPr>
            </w:pPr>
            <w:r w:rsidRPr="009816C8">
              <w:rPr>
                <w:rFonts w:ascii="Arial" w:hAnsi="Arial" w:cs="Arial"/>
                <w:sz w:val="20"/>
                <w:szCs w:val="20"/>
              </w:rPr>
              <w:t>Putting all the analysis into the word document</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559472ED" w:rsidR="00BD6564" w:rsidRPr="009816C8" w:rsidRDefault="003D0997" w:rsidP="00BD6564">
            <w:pPr>
              <w:jc w:val="center"/>
              <w:rPr>
                <w:rFonts w:ascii="Arial" w:hAnsi="Arial" w:cs="Arial"/>
                <w:sz w:val="20"/>
                <w:szCs w:val="20"/>
              </w:rPr>
            </w:pPr>
            <w:r w:rsidRPr="009816C8">
              <w:rPr>
                <w:rFonts w:ascii="Arial" w:hAnsi="Arial" w:cs="Arial"/>
                <w:sz w:val="20"/>
                <w:szCs w:val="20"/>
              </w:rPr>
              <w:t>Making the document for the analysis</w:t>
            </w:r>
          </w:p>
        </w:tc>
        <w:tc>
          <w:tcPr>
            <w:tcW w:w="660" w:type="dxa"/>
            <w:tcBorders>
              <w:top w:val="nil"/>
              <w:left w:val="nil"/>
              <w:bottom w:val="single" w:sz="8" w:space="0" w:color="4472C4" w:themeColor="accent1"/>
              <w:right w:val="single" w:sz="6" w:space="0" w:color="4472C4" w:themeColor="accent1"/>
            </w:tcBorders>
          </w:tcPr>
          <w:p w14:paraId="4BD79905" w14:textId="3ABE0EDC" w:rsidR="00BD6564" w:rsidRPr="009816C8" w:rsidRDefault="003D0997" w:rsidP="00BD6564">
            <w:pPr>
              <w:jc w:val="center"/>
              <w:rPr>
                <w:rFonts w:ascii="Arial" w:hAnsi="Arial" w:cs="Arial"/>
                <w:sz w:val="20"/>
                <w:szCs w:val="20"/>
              </w:rPr>
            </w:pPr>
            <w:r w:rsidRPr="009816C8">
              <w:rPr>
                <w:rFonts w:ascii="Arial" w:hAnsi="Arial" w:cs="Arial"/>
                <w:sz w:val="20"/>
                <w:szCs w:val="20"/>
              </w:rPr>
              <w:t>5</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2E3EF3D7" w:rsidR="00BD6564" w:rsidRPr="009816C8" w:rsidRDefault="009456B9" w:rsidP="00BD6564">
            <w:pPr>
              <w:rPr>
                <w:rFonts w:ascii="Arial" w:hAnsi="Arial" w:cs="Arial"/>
                <w:sz w:val="20"/>
                <w:szCs w:val="20"/>
              </w:rPr>
            </w:pPr>
            <w:r w:rsidRPr="009816C8">
              <w:rPr>
                <w:rFonts w:ascii="Arial" w:hAnsi="Arial" w:cs="Arial"/>
                <w:sz w:val="20"/>
                <w:szCs w:val="20"/>
              </w:rPr>
              <w:t>August 12</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0E44B331" w14:textId="77777777" w:rsidTr="009816C8">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BD6564" w:rsidRPr="009816C8" w:rsidRDefault="00BD6564" w:rsidP="00BD6564">
            <w:pPr>
              <w:spacing w:after="0"/>
              <w:rPr>
                <w:rFonts w:ascii="Arial" w:hAnsi="Arial" w:cs="Arial"/>
                <w:sz w:val="20"/>
                <w:szCs w:val="20"/>
              </w:rPr>
            </w:pPr>
            <w:r w:rsidRPr="009816C8">
              <w:rPr>
                <w:rFonts w:ascii="Arial" w:hAnsi="Arial" w:cs="Arial"/>
                <w:sz w:val="20"/>
                <w:szCs w:val="20"/>
              </w:rPr>
              <w:t>7.</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489C2FE0" w:rsidR="00BD6564" w:rsidRPr="009816C8" w:rsidRDefault="00BD6564" w:rsidP="00BD6564">
            <w:pPr>
              <w:rPr>
                <w:rFonts w:ascii="Arial" w:hAnsi="Arial" w:cs="Arial"/>
                <w:sz w:val="20"/>
                <w:szCs w:val="20"/>
              </w:rPr>
            </w:pPr>
            <w:r w:rsidRPr="009816C8">
              <w:rPr>
                <w:rFonts w:ascii="Arial" w:hAnsi="Arial" w:cs="Arial"/>
                <w:sz w:val="20"/>
                <w:szCs w:val="20"/>
              </w:rPr>
              <w:t>Internal team Presentation</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2BE29453" w:rsidR="00BD6564" w:rsidRPr="009816C8" w:rsidRDefault="003D0997" w:rsidP="00BD6564">
            <w:pPr>
              <w:rPr>
                <w:rFonts w:ascii="Arial" w:hAnsi="Arial" w:cs="Arial"/>
                <w:sz w:val="20"/>
                <w:szCs w:val="20"/>
              </w:rPr>
            </w:pPr>
            <w:r w:rsidRPr="009816C8">
              <w:rPr>
                <w:rFonts w:ascii="Arial" w:hAnsi="Arial" w:cs="Arial"/>
                <w:sz w:val="20"/>
                <w:szCs w:val="20"/>
              </w:rPr>
              <w:t>Presenting to the internal team</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37CFBE41" w:rsidR="00BD6564" w:rsidRPr="009816C8" w:rsidRDefault="003D0997" w:rsidP="00BD6564">
            <w:pPr>
              <w:jc w:val="center"/>
              <w:rPr>
                <w:rFonts w:ascii="Arial" w:hAnsi="Arial" w:cs="Arial"/>
                <w:sz w:val="20"/>
                <w:szCs w:val="20"/>
              </w:rPr>
            </w:pPr>
            <w:r w:rsidRPr="009816C8">
              <w:rPr>
                <w:rFonts w:ascii="Arial" w:hAnsi="Arial" w:cs="Arial"/>
                <w:sz w:val="20"/>
                <w:szCs w:val="20"/>
              </w:rPr>
              <w:t>Performing the presentation</w:t>
            </w:r>
          </w:p>
        </w:tc>
        <w:tc>
          <w:tcPr>
            <w:tcW w:w="660" w:type="dxa"/>
            <w:tcBorders>
              <w:top w:val="nil"/>
              <w:left w:val="nil"/>
              <w:bottom w:val="single" w:sz="8" w:space="0" w:color="4472C4" w:themeColor="accent1"/>
              <w:right w:val="single" w:sz="6" w:space="0" w:color="4472C4" w:themeColor="accent1"/>
            </w:tcBorders>
          </w:tcPr>
          <w:p w14:paraId="2C2C237F" w14:textId="01E61D67" w:rsidR="00BD6564" w:rsidRPr="009816C8" w:rsidRDefault="003D0997" w:rsidP="00BD6564">
            <w:pPr>
              <w:jc w:val="center"/>
              <w:rPr>
                <w:rFonts w:ascii="Arial" w:hAnsi="Arial" w:cs="Arial"/>
                <w:sz w:val="20"/>
                <w:szCs w:val="20"/>
              </w:rPr>
            </w:pPr>
            <w:r w:rsidRPr="009816C8">
              <w:rPr>
                <w:rFonts w:ascii="Arial" w:hAnsi="Arial" w:cs="Arial"/>
                <w:sz w:val="20"/>
                <w:szCs w:val="20"/>
              </w:rPr>
              <w:t>5</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07768553" w:rsidR="00BD6564" w:rsidRPr="009816C8" w:rsidRDefault="00BB521F" w:rsidP="00BD6564">
            <w:pPr>
              <w:rPr>
                <w:rFonts w:ascii="Arial" w:hAnsi="Arial" w:cs="Arial"/>
                <w:sz w:val="20"/>
                <w:szCs w:val="20"/>
              </w:rPr>
            </w:pPr>
            <w:r w:rsidRPr="009816C8">
              <w:rPr>
                <w:rFonts w:ascii="Arial" w:hAnsi="Arial" w:cs="Arial"/>
                <w:sz w:val="20"/>
                <w:szCs w:val="20"/>
              </w:rPr>
              <w:t>August 1</w:t>
            </w:r>
            <w:r w:rsidR="003D0997" w:rsidRPr="009816C8">
              <w:rPr>
                <w:rFonts w:ascii="Arial" w:hAnsi="Arial" w:cs="Arial"/>
                <w:sz w:val="20"/>
                <w:szCs w:val="20"/>
              </w:rPr>
              <w:t>2</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5F4E7C13" w14:textId="77777777" w:rsidTr="009816C8">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BD6564" w:rsidRPr="009816C8" w:rsidRDefault="00BD6564" w:rsidP="00BD6564">
            <w:pPr>
              <w:rPr>
                <w:rFonts w:ascii="Arial" w:hAnsi="Arial" w:cs="Arial"/>
                <w:sz w:val="20"/>
                <w:szCs w:val="20"/>
              </w:rPr>
            </w:pPr>
            <w:r w:rsidRPr="009816C8">
              <w:rPr>
                <w:rFonts w:ascii="Arial" w:hAnsi="Arial" w:cs="Arial"/>
                <w:sz w:val="20"/>
                <w:szCs w:val="20"/>
              </w:rPr>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515C6B0" w:rsidR="00BD6564" w:rsidRPr="009816C8" w:rsidRDefault="00BD6564" w:rsidP="00BD6564">
            <w:pPr>
              <w:rPr>
                <w:rFonts w:ascii="Arial" w:hAnsi="Arial" w:cs="Arial"/>
                <w:sz w:val="20"/>
                <w:szCs w:val="20"/>
              </w:rPr>
            </w:pPr>
            <w:r w:rsidRPr="009816C8">
              <w:rPr>
                <w:rFonts w:ascii="Arial" w:hAnsi="Arial" w:cs="Arial"/>
                <w:sz w:val="20"/>
                <w:szCs w:val="20"/>
              </w:rPr>
              <w:t xml:space="preserve">Go/No Go </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071DBA7B" w:rsidR="00BD6564" w:rsidRPr="009816C8" w:rsidRDefault="003D0997" w:rsidP="00BD6564">
            <w:pPr>
              <w:rPr>
                <w:rFonts w:ascii="Arial" w:hAnsi="Arial" w:cs="Arial"/>
                <w:sz w:val="20"/>
                <w:szCs w:val="20"/>
              </w:rPr>
            </w:pPr>
            <w:r w:rsidRPr="009816C8">
              <w:rPr>
                <w:rFonts w:ascii="Arial" w:hAnsi="Arial" w:cs="Arial"/>
                <w:sz w:val="20"/>
                <w:szCs w:val="20"/>
              </w:rPr>
              <w:t xml:space="preserve">Meeting the advisor and getting an final approval </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1BA187F3" w:rsidR="00BD6564" w:rsidRPr="009816C8" w:rsidRDefault="003D0997" w:rsidP="00BD6564">
            <w:pPr>
              <w:jc w:val="center"/>
              <w:rPr>
                <w:rFonts w:ascii="Arial" w:hAnsi="Arial" w:cs="Arial"/>
                <w:sz w:val="20"/>
                <w:szCs w:val="20"/>
              </w:rPr>
            </w:pPr>
            <w:r w:rsidRPr="009816C8">
              <w:rPr>
                <w:rFonts w:ascii="Arial" w:hAnsi="Arial" w:cs="Arial"/>
                <w:sz w:val="20"/>
                <w:szCs w:val="20"/>
              </w:rPr>
              <w:t>Approval for the entire project</w:t>
            </w:r>
          </w:p>
        </w:tc>
        <w:tc>
          <w:tcPr>
            <w:tcW w:w="660" w:type="dxa"/>
            <w:tcBorders>
              <w:top w:val="nil"/>
              <w:left w:val="nil"/>
              <w:bottom w:val="single" w:sz="8" w:space="0" w:color="4472C4" w:themeColor="accent1"/>
              <w:right w:val="single" w:sz="6" w:space="0" w:color="4472C4" w:themeColor="accent1"/>
            </w:tcBorders>
          </w:tcPr>
          <w:p w14:paraId="2CC3505A" w14:textId="63850A39" w:rsidR="00BD6564" w:rsidRPr="009816C8" w:rsidRDefault="003D0997" w:rsidP="00BD6564">
            <w:pPr>
              <w:jc w:val="center"/>
              <w:rPr>
                <w:rFonts w:ascii="Arial" w:hAnsi="Arial" w:cs="Arial"/>
                <w:sz w:val="20"/>
                <w:szCs w:val="20"/>
              </w:rPr>
            </w:pPr>
            <w:r w:rsidRPr="009816C8">
              <w:rPr>
                <w:rFonts w:ascii="Arial" w:hAnsi="Arial" w:cs="Arial"/>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46DF1837" w:rsidR="00BD6564" w:rsidRPr="009816C8" w:rsidRDefault="00BB521F" w:rsidP="00BD6564">
            <w:pPr>
              <w:rPr>
                <w:rFonts w:ascii="Arial" w:hAnsi="Arial" w:cs="Arial"/>
                <w:sz w:val="20"/>
                <w:szCs w:val="20"/>
              </w:rPr>
            </w:pPr>
            <w:r w:rsidRPr="009816C8">
              <w:rPr>
                <w:rFonts w:ascii="Arial" w:hAnsi="Arial" w:cs="Arial"/>
                <w:sz w:val="20"/>
                <w:szCs w:val="20"/>
              </w:rPr>
              <w:t>August 19</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695670BA" w14:textId="77777777" w:rsidTr="009816C8">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00BD6564" w:rsidRPr="009816C8" w:rsidRDefault="00BD6564" w:rsidP="00BD6564">
            <w:pPr>
              <w:rPr>
                <w:rFonts w:ascii="Arial" w:hAnsi="Arial" w:cs="Arial"/>
                <w:sz w:val="20"/>
                <w:szCs w:val="20"/>
              </w:rPr>
            </w:pPr>
            <w:r w:rsidRPr="009816C8">
              <w:rPr>
                <w:rFonts w:ascii="Arial" w:hAnsi="Arial" w:cs="Arial"/>
                <w:sz w:val="20"/>
                <w:szCs w:val="20"/>
              </w:rPr>
              <w:t>9.</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1565AE17" w:rsidR="00BD6564" w:rsidRPr="009816C8" w:rsidRDefault="00BB521F" w:rsidP="00BD6564">
            <w:pPr>
              <w:rPr>
                <w:rFonts w:ascii="Arial" w:hAnsi="Arial" w:cs="Arial"/>
                <w:sz w:val="20"/>
                <w:szCs w:val="20"/>
              </w:rPr>
            </w:pPr>
            <w:r w:rsidRPr="009816C8">
              <w:rPr>
                <w:rFonts w:ascii="Arial" w:hAnsi="Arial" w:cs="Arial"/>
                <w:sz w:val="20"/>
                <w:szCs w:val="20"/>
              </w:rPr>
              <w:t>Presentation</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17E5A4CD" w:rsidR="00BD6564" w:rsidRPr="009816C8" w:rsidRDefault="003D0997" w:rsidP="00BD6564">
            <w:pPr>
              <w:rPr>
                <w:rFonts w:ascii="Arial" w:hAnsi="Arial" w:cs="Arial"/>
                <w:sz w:val="20"/>
                <w:szCs w:val="20"/>
              </w:rPr>
            </w:pPr>
            <w:r w:rsidRPr="009816C8">
              <w:rPr>
                <w:rFonts w:ascii="Arial" w:hAnsi="Arial" w:cs="Arial"/>
                <w:sz w:val="20"/>
                <w:szCs w:val="20"/>
              </w:rPr>
              <w:t>Presenting to the management</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42B3F122" w:rsidR="00BD6564" w:rsidRPr="009816C8" w:rsidRDefault="003D0997" w:rsidP="00BD6564">
            <w:pPr>
              <w:jc w:val="center"/>
              <w:rPr>
                <w:rFonts w:ascii="Arial" w:hAnsi="Arial" w:cs="Arial"/>
                <w:sz w:val="20"/>
                <w:szCs w:val="20"/>
              </w:rPr>
            </w:pPr>
            <w:r w:rsidRPr="009816C8">
              <w:rPr>
                <w:rFonts w:ascii="Arial" w:hAnsi="Arial" w:cs="Arial"/>
                <w:sz w:val="20"/>
                <w:szCs w:val="20"/>
              </w:rPr>
              <w:t>Performing the presentation</w:t>
            </w:r>
          </w:p>
        </w:tc>
        <w:tc>
          <w:tcPr>
            <w:tcW w:w="660" w:type="dxa"/>
            <w:tcBorders>
              <w:top w:val="nil"/>
              <w:left w:val="nil"/>
              <w:bottom w:val="single" w:sz="8" w:space="0" w:color="4472C4" w:themeColor="accent1"/>
              <w:right w:val="single" w:sz="6" w:space="0" w:color="4472C4" w:themeColor="accent1"/>
            </w:tcBorders>
          </w:tcPr>
          <w:p w14:paraId="24626952" w14:textId="177FD3CD" w:rsidR="00BD6564" w:rsidRPr="009816C8" w:rsidRDefault="003D0997" w:rsidP="00BD6564">
            <w:pPr>
              <w:spacing w:after="0"/>
              <w:jc w:val="center"/>
              <w:rPr>
                <w:rFonts w:ascii="Arial" w:hAnsi="Arial" w:cs="Arial"/>
              </w:rPr>
            </w:pPr>
            <w:r w:rsidRPr="009816C8">
              <w:rPr>
                <w:rFonts w:ascii="Arial" w:hAnsi="Arial" w:cs="Arial"/>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5B876F7" w14:textId="09760BC8" w:rsidR="00BD6564" w:rsidRPr="009816C8" w:rsidRDefault="00BB521F" w:rsidP="00BD6564">
            <w:pPr>
              <w:rPr>
                <w:rFonts w:ascii="Arial" w:hAnsi="Arial" w:cs="Arial"/>
                <w:sz w:val="20"/>
                <w:szCs w:val="20"/>
              </w:rPr>
            </w:pPr>
            <w:r w:rsidRPr="009816C8">
              <w:rPr>
                <w:rFonts w:ascii="Arial" w:hAnsi="Arial" w:cs="Arial"/>
                <w:sz w:val="20"/>
                <w:szCs w:val="20"/>
              </w:rPr>
              <w:t>August 22-24</w:t>
            </w:r>
            <w:r w:rsidRPr="009816C8">
              <w:rPr>
                <w:rFonts w:ascii="Arial" w:hAnsi="Arial" w:cs="Arial"/>
                <w:sz w:val="20"/>
                <w:szCs w:val="20"/>
                <w:vertAlign w:val="superscript"/>
              </w:rPr>
              <w:t>th</w:t>
            </w:r>
            <w:r w:rsidRPr="009816C8">
              <w:rPr>
                <w:rFonts w:ascii="Arial" w:hAnsi="Arial" w:cs="Arial"/>
                <w:sz w:val="20"/>
                <w:szCs w:val="20"/>
              </w:rPr>
              <w:t>, 2022</w:t>
            </w:r>
          </w:p>
        </w:tc>
      </w:tr>
      <w:tr w:rsidR="00BD6564" w14:paraId="1D67660F" w14:textId="77777777" w:rsidTr="009816C8">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BD6564" w:rsidRPr="009816C8" w:rsidRDefault="00BD6564" w:rsidP="00BD6564">
            <w:pPr>
              <w:rPr>
                <w:rFonts w:ascii="Arial" w:hAnsi="Arial" w:cs="Arial"/>
                <w:sz w:val="20"/>
                <w:szCs w:val="20"/>
              </w:rPr>
            </w:pPr>
            <w:r w:rsidRPr="009816C8">
              <w:rPr>
                <w:rFonts w:ascii="Arial" w:hAnsi="Arial" w:cs="Arial"/>
                <w:sz w:val="20"/>
                <w:szCs w:val="20"/>
              </w:rPr>
              <w:t>10.</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7647253F" w:rsidR="00BD6564" w:rsidRPr="009816C8" w:rsidRDefault="00BD6564" w:rsidP="00BD6564">
            <w:pPr>
              <w:rPr>
                <w:rFonts w:ascii="Arial" w:hAnsi="Arial" w:cs="Arial"/>
                <w:sz w:val="20"/>
                <w:szCs w:val="20"/>
              </w:rPr>
            </w:pPr>
            <w:r w:rsidRPr="009816C8">
              <w:rPr>
                <w:rFonts w:ascii="Arial" w:hAnsi="Arial" w:cs="Arial"/>
                <w:sz w:val="20"/>
                <w:szCs w:val="20"/>
              </w:rPr>
              <w:t>Pilot</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58D7146C" w:rsidR="00BD6564" w:rsidRPr="009816C8" w:rsidRDefault="003D0997" w:rsidP="00BD6564">
            <w:pPr>
              <w:rPr>
                <w:rFonts w:ascii="Arial" w:hAnsi="Arial" w:cs="Arial"/>
                <w:sz w:val="20"/>
                <w:szCs w:val="20"/>
              </w:rPr>
            </w:pPr>
            <w:r w:rsidRPr="009816C8">
              <w:rPr>
                <w:rFonts w:ascii="Arial" w:hAnsi="Arial" w:cs="Arial"/>
                <w:sz w:val="20"/>
                <w:szCs w:val="20"/>
              </w:rPr>
              <w:t>Testing the model in the field</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45B0E4" w14:textId="4EDC275D" w:rsidR="00BD6564" w:rsidRPr="009816C8" w:rsidRDefault="003D0997" w:rsidP="00BD6564">
            <w:pPr>
              <w:spacing w:after="0"/>
              <w:jc w:val="center"/>
              <w:rPr>
                <w:rFonts w:ascii="Arial" w:hAnsi="Arial" w:cs="Arial"/>
                <w:sz w:val="20"/>
                <w:szCs w:val="20"/>
              </w:rPr>
            </w:pPr>
            <w:r w:rsidRPr="009816C8">
              <w:rPr>
                <w:rFonts w:ascii="Arial" w:hAnsi="Arial" w:cs="Arial"/>
                <w:sz w:val="20"/>
                <w:szCs w:val="20"/>
              </w:rPr>
              <w:t>Testing the model</w:t>
            </w:r>
          </w:p>
        </w:tc>
        <w:tc>
          <w:tcPr>
            <w:tcW w:w="660" w:type="dxa"/>
            <w:tcBorders>
              <w:top w:val="nil"/>
              <w:left w:val="nil"/>
              <w:bottom w:val="single" w:sz="8" w:space="0" w:color="4472C4" w:themeColor="accent1"/>
              <w:right w:val="single" w:sz="6" w:space="0" w:color="4472C4" w:themeColor="accent1"/>
            </w:tcBorders>
          </w:tcPr>
          <w:p w14:paraId="61A00D64" w14:textId="6EDEF7FE" w:rsidR="00BD6564" w:rsidRPr="009816C8" w:rsidRDefault="003D0997" w:rsidP="00BD6564">
            <w:pPr>
              <w:jc w:val="center"/>
              <w:rPr>
                <w:rFonts w:ascii="Arial" w:hAnsi="Arial" w:cs="Arial"/>
                <w:sz w:val="20"/>
                <w:szCs w:val="20"/>
              </w:rPr>
            </w:pPr>
            <w:r w:rsidRPr="009816C8">
              <w:rPr>
                <w:rFonts w:ascii="Arial" w:hAnsi="Arial" w:cs="Arial"/>
                <w:sz w:val="20"/>
                <w:szCs w:val="20"/>
              </w:rPr>
              <w:t>3</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42EAB1D" w14:textId="34938DDC" w:rsidR="00BD6564" w:rsidRPr="009816C8" w:rsidRDefault="00BB521F" w:rsidP="00BD6564">
            <w:pPr>
              <w:jc w:val="center"/>
              <w:rPr>
                <w:rFonts w:ascii="Arial" w:hAnsi="Arial" w:cs="Arial"/>
                <w:sz w:val="20"/>
                <w:szCs w:val="20"/>
              </w:rPr>
            </w:pPr>
            <w:r w:rsidRPr="009816C8">
              <w:rPr>
                <w:rFonts w:ascii="Arial" w:hAnsi="Arial" w:cs="Arial"/>
                <w:sz w:val="20"/>
                <w:szCs w:val="20"/>
              </w:rPr>
              <w:t>August 29-31</w:t>
            </w:r>
            <w:r w:rsidRPr="009816C8">
              <w:rPr>
                <w:rFonts w:ascii="Arial" w:hAnsi="Arial" w:cs="Arial"/>
                <w:sz w:val="20"/>
                <w:szCs w:val="20"/>
                <w:vertAlign w:val="superscript"/>
              </w:rPr>
              <w:t>st</w:t>
            </w:r>
            <w:r w:rsidRPr="009816C8">
              <w:rPr>
                <w:rFonts w:ascii="Arial" w:hAnsi="Arial" w:cs="Arial"/>
                <w:sz w:val="20"/>
                <w:szCs w:val="20"/>
              </w:rPr>
              <w:t>, 2022</w:t>
            </w:r>
          </w:p>
        </w:tc>
      </w:tr>
      <w:tr w:rsidR="00BD6564" w:rsidRPr="00FA15DE" w14:paraId="6BF6A57E" w14:textId="77777777" w:rsidTr="009816C8">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24026BAA" w:rsidR="00BD6564" w:rsidRPr="009816C8" w:rsidRDefault="00BD6564" w:rsidP="00BD6564">
            <w:pPr>
              <w:rPr>
                <w:rFonts w:ascii="Arial" w:hAnsi="Arial" w:cs="Arial"/>
                <w:sz w:val="20"/>
                <w:szCs w:val="20"/>
              </w:rPr>
            </w:pPr>
            <w:r w:rsidRPr="009816C8">
              <w:rPr>
                <w:rFonts w:ascii="Arial" w:hAnsi="Arial" w:cs="Arial"/>
                <w:sz w:val="20"/>
                <w:szCs w:val="20"/>
              </w:rPr>
              <w:t>11.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7777777" w:rsidR="00BD6564" w:rsidRPr="009816C8" w:rsidRDefault="00BD6564" w:rsidP="00BD6564">
            <w:pPr>
              <w:rPr>
                <w:rFonts w:ascii="Arial" w:hAnsi="Arial" w:cs="Arial"/>
                <w:sz w:val="20"/>
                <w:szCs w:val="20"/>
              </w:rPr>
            </w:pPr>
            <w:r w:rsidRPr="009816C8">
              <w:rPr>
                <w:rFonts w:ascii="Arial" w:hAnsi="Arial" w:cs="Arial"/>
                <w:sz w:val="20"/>
                <w:szCs w:val="20"/>
              </w:rPr>
              <w:t>Delivery &amp; sign-off</w:t>
            </w:r>
          </w:p>
        </w:tc>
        <w:tc>
          <w:tcPr>
            <w:tcW w:w="275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1583167D" w:rsidR="00BD6564" w:rsidRPr="009816C8" w:rsidRDefault="00762C90" w:rsidP="00BD6564">
            <w:pPr>
              <w:jc w:val="both"/>
              <w:rPr>
                <w:rFonts w:ascii="Arial" w:hAnsi="Arial" w:cs="Arial"/>
                <w:sz w:val="20"/>
                <w:szCs w:val="20"/>
              </w:rPr>
            </w:pPr>
            <w:r w:rsidRPr="009816C8">
              <w:rPr>
                <w:rFonts w:ascii="Arial" w:hAnsi="Arial" w:cs="Arial"/>
                <w:sz w:val="20"/>
                <w:szCs w:val="20"/>
              </w:rPr>
              <w:t>Initiating the predictive model in the real field</w:t>
            </w:r>
          </w:p>
        </w:tc>
        <w:tc>
          <w:tcPr>
            <w:tcW w:w="158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0C40DE" w14:textId="7DE997A4" w:rsidR="00BD6564" w:rsidRPr="009816C8" w:rsidRDefault="003D0997" w:rsidP="00BD6564">
            <w:pPr>
              <w:jc w:val="center"/>
              <w:rPr>
                <w:rFonts w:ascii="Arial" w:hAnsi="Arial" w:cs="Arial"/>
                <w:sz w:val="20"/>
                <w:szCs w:val="20"/>
              </w:rPr>
            </w:pPr>
            <w:r w:rsidRPr="009816C8">
              <w:rPr>
                <w:rFonts w:ascii="Arial" w:hAnsi="Arial" w:cs="Arial"/>
                <w:sz w:val="20"/>
                <w:szCs w:val="20"/>
              </w:rPr>
              <w:t>Project deli</w:t>
            </w:r>
            <w:r w:rsidR="00762C90" w:rsidRPr="009816C8">
              <w:rPr>
                <w:rFonts w:ascii="Arial" w:hAnsi="Arial" w:cs="Arial"/>
                <w:sz w:val="20"/>
                <w:szCs w:val="20"/>
              </w:rPr>
              <w:t xml:space="preserve">very </w:t>
            </w:r>
          </w:p>
        </w:tc>
        <w:tc>
          <w:tcPr>
            <w:tcW w:w="660" w:type="dxa"/>
            <w:tcBorders>
              <w:top w:val="nil"/>
              <w:left w:val="nil"/>
              <w:bottom w:val="single" w:sz="8" w:space="0" w:color="4472C4" w:themeColor="accent1"/>
              <w:right w:val="single" w:sz="6" w:space="0" w:color="4472C4" w:themeColor="accent1"/>
            </w:tcBorders>
          </w:tcPr>
          <w:p w14:paraId="0F214D08" w14:textId="7ADCC9F9" w:rsidR="00BD6564" w:rsidRPr="009816C8" w:rsidRDefault="003D0997" w:rsidP="00BD6564">
            <w:pPr>
              <w:jc w:val="center"/>
              <w:rPr>
                <w:rFonts w:ascii="Arial" w:hAnsi="Arial" w:cs="Arial"/>
                <w:sz w:val="20"/>
                <w:szCs w:val="20"/>
              </w:rPr>
            </w:pPr>
            <w:r w:rsidRPr="009816C8">
              <w:rPr>
                <w:rFonts w:ascii="Arial" w:hAnsi="Arial" w:cs="Arial"/>
                <w:sz w:val="20"/>
                <w:szCs w:val="20"/>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B94F138" w14:textId="4EF97EDF" w:rsidR="00BD6564" w:rsidRPr="009816C8" w:rsidRDefault="00BB521F" w:rsidP="00BD6564">
            <w:pPr>
              <w:jc w:val="center"/>
              <w:rPr>
                <w:rFonts w:ascii="Arial" w:hAnsi="Arial" w:cs="Arial"/>
                <w:sz w:val="20"/>
                <w:szCs w:val="20"/>
              </w:rPr>
            </w:pPr>
            <w:r w:rsidRPr="009816C8">
              <w:rPr>
                <w:rFonts w:ascii="Arial" w:hAnsi="Arial" w:cs="Arial"/>
                <w:sz w:val="20"/>
                <w:szCs w:val="20"/>
              </w:rPr>
              <w:t>September 1</w:t>
            </w:r>
            <w:r w:rsidRPr="009816C8">
              <w:rPr>
                <w:rFonts w:ascii="Arial" w:hAnsi="Arial" w:cs="Arial"/>
                <w:sz w:val="20"/>
                <w:szCs w:val="20"/>
                <w:vertAlign w:val="superscript"/>
              </w:rPr>
              <w:t>st</w:t>
            </w:r>
            <w:r w:rsidRPr="009816C8">
              <w:rPr>
                <w:rFonts w:ascii="Arial" w:hAnsi="Arial" w:cs="Arial"/>
                <w:sz w:val="20"/>
                <w:szCs w:val="20"/>
              </w:rPr>
              <w:t>, 2022</w:t>
            </w:r>
          </w:p>
        </w:tc>
      </w:tr>
    </w:tbl>
    <w:p w14:paraId="41B03F97" w14:textId="77777777" w:rsidR="007734C7" w:rsidRDefault="007734C7" w:rsidP="00FA15DE"/>
    <w:sectPr w:rsidR="007734C7" w:rsidSect="00E840D4">
      <w:headerReference w:type="default" r:id="rId19"/>
      <w:footerReference w:type="default" r:id="rId20"/>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7D17" w14:textId="77777777" w:rsidR="0079439E" w:rsidRDefault="0079439E">
      <w:pPr>
        <w:spacing w:after="0" w:line="240" w:lineRule="auto"/>
      </w:pPr>
      <w:r>
        <w:separator/>
      </w:r>
    </w:p>
  </w:endnote>
  <w:endnote w:type="continuationSeparator" w:id="0">
    <w:p w14:paraId="26B9FB0E" w14:textId="77777777" w:rsidR="0079439E" w:rsidRDefault="0079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34F3" w14:textId="77777777" w:rsidR="0079439E" w:rsidRDefault="0079439E">
      <w:pPr>
        <w:spacing w:after="0" w:line="240" w:lineRule="auto"/>
      </w:pPr>
      <w:r>
        <w:separator/>
      </w:r>
    </w:p>
  </w:footnote>
  <w:footnote w:type="continuationSeparator" w:id="0">
    <w:p w14:paraId="2AE53D19" w14:textId="77777777" w:rsidR="0079439E" w:rsidRDefault="00794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6D5"/>
    <w:multiLevelType w:val="hybridMultilevel"/>
    <w:tmpl w:val="44CA5C68"/>
    <w:lvl w:ilvl="0" w:tplc="24380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7216E"/>
    <w:multiLevelType w:val="hybridMultilevel"/>
    <w:tmpl w:val="4ABEB414"/>
    <w:lvl w:ilvl="0" w:tplc="D82ED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630CD"/>
    <w:multiLevelType w:val="hybridMultilevel"/>
    <w:tmpl w:val="EA52DF4E"/>
    <w:lvl w:ilvl="0" w:tplc="64ACA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D2D96"/>
    <w:multiLevelType w:val="hybridMultilevel"/>
    <w:tmpl w:val="01707B18"/>
    <w:lvl w:ilvl="0" w:tplc="D82ED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9"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0"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1"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2"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3"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5"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6" w15:restartNumberingAfterBreak="0">
    <w:nsid w:val="3FAE3556"/>
    <w:multiLevelType w:val="hybridMultilevel"/>
    <w:tmpl w:val="D0EA3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88589A"/>
    <w:multiLevelType w:val="hybridMultilevel"/>
    <w:tmpl w:val="5866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9"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1"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3"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4"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5"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6"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7"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1"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2" w15:restartNumberingAfterBreak="0">
    <w:nsid w:val="65C91E2D"/>
    <w:multiLevelType w:val="hybridMultilevel"/>
    <w:tmpl w:val="BBECE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4" w15:restartNumberingAfterBreak="0">
    <w:nsid w:val="76864FD5"/>
    <w:multiLevelType w:val="hybridMultilevel"/>
    <w:tmpl w:val="31C23B84"/>
    <w:lvl w:ilvl="0" w:tplc="E2FA4D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1"/>
  </w:num>
  <w:num w:numId="2" w16cid:durableId="1479027810">
    <w:abstractNumId w:val="18"/>
  </w:num>
  <w:num w:numId="3" w16cid:durableId="2049648776">
    <w:abstractNumId w:val="2"/>
  </w:num>
  <w:num w:numId="4" w16cid:durableId="279579539">
    <w:abstractNumId w:val="8"/>
  </w:num>
  <w:num w:numId="5" w16cid:durableId="912739934">
    <w:abstractNumId w:val="20"/>
  </w:num>
  <w:num w:numId="6" w16cid:durableId="1427143805">
    <w:abstractNumId w:val="14"/>
  </w:num>
  <w:num w:numId="7" w16cid:durableId="429661376">
    <w:abstractNumId w:val="33"/>
  </w:num>
  <w:num w:numId="8" w16cid:durableId="1944460696">
    <w:abstractNumId w:val="9"/>
  </w:num>
  <w:num w:numId="9" w16cid:durableId="1397514175">
    <w:abstractNumId w:val="26"/>
  </w:num>
  <w:num w:numId="10" w16cid:durableId="661347627">
    <w:abstractNumId w:val="24"/>
  </w:num>
  <w:num w:numId="11" w16cid:durableId="299575003">
    <w:abstractNumId w:val="12"/>
  </w:num>
  <w:num w:numId="12" w16cid:durableId="1955363305">
    <w:abstractNumId w:val="23"/>
  </w:num>
  <w:num w:numId="13" w16cid:durableId="1868981284">
    <w:abstractNumId w:val="22"/>
  </w:num>
  <w:num w:numId="14" w16cid:durableId="1289355651">
    <w:abstractNumId w:val="11"/>
  </w:num>
  <w:num w:numId="15" w16cid:durableId="7870772">
    <w:abstractNumId w:val="30"/>
  </w:num>
  <w:num w:numId="16" w16cid:durableId="1610434240">
    <w:abstractNumId w:val="15"/>
  </w:num>
  <w:num w:numId="17" w16cid:durableId="1860702340">
    <w:abstractNumId w:val="10"/>
  </w:num>
  <w:num w:numId="18" w16cid:durableId="1189292859">
    <w:abstractNumId w:val="31"/>
  </w:num>
  <w:num w:numId="19" w16cid:durableId="1092243927">
    <w:abstractNumId w:val="25"/>
  </w:num>
  <w:num w:numId="20" w16cid:durableId="228468542">
    <w:abstractNumId w:val="27"/>
  </w:num>
  <w:num w:numId="21" w16cid:durableId="2015178805">
    <w:abstractNumId w:val="6"/>
  </w:num>
  <w:num w:numId="22" w16cid:durableId="786508050">
    <w:abstractNumId w:val="13"/>
  </w:num>
  <w:num w:numId="23" w16cid:durableId="561870521">
    <w:abstractNumId w:val="29"/>
  </w:num>
  <w:num w:numId="24" w16cid:durableId="1043673912">
    <w:abstractNumId w:val="3"/>
  </w:num>
  <w:num w:numId="25" w16cid:durableId="1119641489">
    <w:abstractNumId w:val="35"/>
  </w:num>
  <w:num w:numId="26" w16cid:durableId="1248344021">
    <w:abstractNumId w:val="28"/>
  </w:num>
  <w:num w:numId="27" w16cid:durableId="1772050081">
    <w:abstractNumId w:val="21"/>
  </w:num>
  <w:num w:numId="28" w16cid:durableId="1416585318">
    <w:abstractNumId w:val="19"/>
  </w:num>
  <w:num w:numId="29" w16cid:durableId="290524207">
    <w:abstractNumId w:val="0"/>
  </w:num>
  <w:num w:numId="30" w16cid:durableId="1634673801">
    <w:abstractNumId w:val="32"/>
  </w:num>
  <w:num w:numId="31" w16cid:durableId="284848130">
    <w:abstractNumId w:val="16"/>
  </w:num>
  <w:num w:numId="32" w16cid:durableId="473255992">
    <w:abstractNumId w:val="17"/>
  </w:num>
  <w:num w:numId="33" w16cid:durableId="1553884527">
    <w:abstractNumId w:val="5"/>
  </w:num>
  <w:num w:numId="34" w16cid:durableId="1050886864">
    <w:abstractNumId w:val="34"/>
  </w:num>
  <w:num w:numId="35" w16cid:durableId="1530801212">
    <w:abstractNumId w:val="7"/>
  </w:num>
  <w:num w:numId="36" w16cid:durableId="32848668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2MDY1MTU3MjU2NTVT0lEKTi0uzszPAykwqQUAmOEs/SwAAAA="/>
  </w:docVars>
  <w:rsids>
    <w:rsidRoot w:val="00885226"/>
    <w:rsid w:val="00001BDF"/>
    <w:rsid w:val="00005114"/>
    <w:rsid w:val="00011059"/>
    <w:rsid w:val="00023033"/>
    <w:rsid w:val="00023B56"/>
    <w:rsid w:val="00025C3E"/>
    <w:rsid w:val="00025E50"/>
    <w:rsid w:val="000379C8"/>
    <w:rsid w:val="00043A2D"/>
    <w:rsid w:val="00043C3D"/>
    <w:rsid w:val="000469E8"/>
    <w:rsid w:val="00047479"/>
    <w:rsid w:val="000477EF"/>
    <w:rsid w:val="00062AF0"/>
    <w:rsid w:val="00070284"/>
    <w:rsid w:val="0007129E"/>
    <w:rsid w:val="00072CA6"/>
    <w:rsid w:val="0007429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2338F"/>
    <w:rsid w:val="00143123"/>
    <w:rsid w:val="00147004"/>
    <w:rsid w:val="00147927"/>
    <w:rsid w:val="00150C91"/>
    <w:rsid w:val="00150FD1"/>
    <w:rsid w:val="00151DE1"/>
    <w:rsid w:val="001523A6"/>
    <w:rsid w:val="001568BA"/>
    <w:rsid w:val="00161E2B"/>
    <w:rsid w:val="00167677"/>
    <w:rsid w:val="001741EF"/>
    <w:rsid w:val="00175457"/>
    <w:rsid w:val="00176D1C"/>
    <w:rsid w:val="00185F88"/>
    <w:rsid w:val="001907CD"/>
    <w:rsid w:val="00193A83"/>
    <w:rsid w:val="001A2120"/>
    <w:rsid w:val="001A4CF3"/>
    <w:rsid w:val="001A645D"/>
    <w:rsid w:val="001A6785"/>
    <w:rsid w:val="001A728E"/>
    <w:rsid w:val="001B345F"/>
    <w:rsid w:val="001B56AD"/>
    <w:rsid w:val="001B7CD6"/>
    <w:rsid w:val="001C1C03"/>
    <w:rsid w:val="001C371A"/>
    <w:rsid w:val="001C6E36"/>
    <w:rsid w:val="001C7107"/>
    <w:rsid w:val="001D1D82"/>
    <w:rsid w:val="001D1F07"/>
    <w:rsid w:val="001D2D91"/>
    <w:rsid w:val="001D3647"/>
    <w:rsid w:val="001E042A"/>
    <w:rsid w:val="001E16BC"/>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13026"/>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4056"/>
    <w:rsid w:val="00277611"/>
    <w:rsid w:val="00277A93"/>
    <w:rsid w:val="002844B7"/>
    <w:rsid w:val="00284938"/>
    <w:rsid w:val="00285FCF"/>
    <w:rsid w:val="00286E70"/>
    <w:rsid w:val="00291341"/>
    <w:rsid w:val="00294119"/>
    <w:rsid w:val="0029626B"/>
    <w:rsid w:val="00296B62"/>
    <w:rsid w:val="002A0F44"/>
    <w:rsid w:val="002B5511"/>
    <w:rsid w:val="002B56CA"/>
    <w:rsid w:val="002B6AC2"/>
    <w:rsid w:val="002C64CC"/>
    <w:rsid w:val="002C76ED"/>
    <w:rsid w:val="002E0D29"/>
    <w:rsid w:val="002E1203"/>
    <w:rsid w:val="002E7283"/>
    <w:rsid w:val="002E7A1B"/>
    <w:rsid w:val="002F0A9E"/>
    <w:rsid w:val="002F1345"/>
    <w:rsid w:val="002F4BC1"/>
    <w:rsid w:val="002F6306"/>
    <w:rsid w:val="00307A63"/>
    <w:rsid w:val="00313875"/>
    <w:rsid w:val="00315BD7"/>
    <w:rsid w:val="00316A7B"/>
    <w:rsid w:val="003176A6"/>
    <w:rsid w:val="00323C1C"/>
    <w:rsid w:val="0032562F"/>
    <w:rsid w:val="00326072"/>
    <w:rsid w:val="00331293"/>
    <w:rsid w:val="003312ED"/>
    <w:rsid w:val="003323A4"/>
    <w:rsid w:val="0033351B"/>
    <w:rsid w:val="003355FD"/>
    <w:rsid w:val="0033789F"/>
    <w:rsid w:val="003442E3"/>
    <w:rsid w:val="003542AA"/>
    <w:rsid w:val="00355CA6"/>
    <w:rsid w:val="00360813"/>
    <w:rsid w:val="00372BD7"/>
    <w:rsid w:val="00374145"/>
    <w:rsid w:val="00376BA7"/>
    <w:rsid w:val="00381D3A"/>
    <w:rsid w:val="0038323C"/>
    <w:rsid w:val="00383E44"/>
    <w:rsid w:val="00392E9D"/>
    <w:rsid w:val="0039320B"/>
    <w:rsid w:val="00393B3A"/>
    <w:rsid w:val="00394D06"/>
    <w:rsid w:val="00397500"/>
    <w:rsid w:val="003A3D53"/>
    <w:rsid w:val="003A6EAB"/>
    <w:rsid w:val="003A6FC0"/>
    <w:rsid w:val="003C5E11"/>
    <w:rsid w:val="003D0997"/>
    <w:rsid w:val="003D111E"/>
    <w:rsid w:val="003D1DA4"/>
    <w:rsid w:val="003D1E9C"/>
    <w:rsid w:val="003D418C"/>
    <w:rsid w:val="003D6152"/>
    <w:rsid w:val="003D7263"/>
    <w:rsid w:val="003D7F78"/>
    <w:rsid w:val="003E54B7"/>
    <w:rsid w:val="003F0CBC"/>
    <w:rsid w:val="003F0DE1"/>
    <w:rsid w:val="003F128B"/>
    <w:rsid w:val="003F1866"/>
    <w:rsid w:val="003F64ED"/>
    <w:rsid w:val="00400C95"/>
    <w:rsid w:val="004018C1"/>
    <w:rsid w:val="00402F02"/>
    <w:rsid w:val="0040360D"/>
    <w:rsid w:val="00403952"/>
    <w:rsid w:val="00403B51"/>
    <w:rsid w:val="00405351"/>
    <w:rsid w:val="004150AF"/>
    <w:rsid w:val="00424A0D"/>
    <w:rsid w:val="004302ED"/>
    <w:rsid w:val="00431EEC"/>
    <w:rsid w:val="00434C70"/>
    <w:rsid w:val="00440021"/>
    <w:rsid w:val="00440A1D"/>
    <w:rsid w:val="00443F23"/>
    <w:rsid w:val="00444B68"/>
    <w:rsid w:val="00447022"/>
    <w:rsid w:val="0045248A"/>
    <w:rsid w:val="0046301A"/>
    <w:rsid w:val="004727F4"/>
    <w:rsid w:val="004753E7"/>
    <w:rsid w:val="004767C0"/>
    <w:rsid w:val="0048103A"/>
    <w:rsid w:val="00482119"/>
    <w:rsid w:val="00495B40"/>
    <w:rsid w:val="004A0A8D"/>
    <w:rsid w:val="004B0018"/>
    <w:rsid w:val="004B4A36"/>
    <w:rsid w:val="004B6490"/>
    <w:rsid w:val="004B6591"/>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6A41"/>
    <w:rsid w:val="0050714A"/>
    <w:rsid w:val="00512FC4"/>
    <w:rsid w:val="00514EE0"/>
    <w:rsid w:val="00523671"/>
    <w:rsid w:val="00523EA9"/>
    <w:rsid w:val="00530ACF"/>
    <w:rsid w:val="00536BE0"/>
    <w:rsid w:val="00537D02"/>
    <w:rsid w:val="00542CC5"/>
    <w:rsid w:val="005442E2"/>
    <w:rsid w:val="00556DC2"/>
    <w:rsid w:val="00560FE4"/>
    <w:rsid w:val="005659FA"/>
    <w:rsid w:val="00566012"/>
    <w:rsid w:val="0056688C"/>
    <w:rsid w:val="00574F19"/>
    <w:rsid w:val="00575B92"/>
    <w:rsid w:val="005937F9"/>
    <w:rsid w:val="005968C6"/>
    <w:rsid w:val="00597A48"/>
    <w:rsid w:val="005A4F0E"/>
    <w:rsid w:val="005B0699"/>
    <w:rsid w:val="005B06A7"/>
    <w:rsid w:val="005B07CC"/>
    <w:rsid w:val="005B0BEB"/>
    <w:rsid w:val="005B1CAA"/>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2D7D"/>
    <w:rsid w:val="0066337E"/>
    <w:rsid w:val="00674568"/>
    <w:rsid w:val="00674E41"/>
    <w:rsid w:val="00681615"/>
    <w:rsid w:val="00681AA1"/>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3693D"/>
    <w:rsid w:val="007429B7"/>
    <w:rsid w:val="00744171"/>
    <w:rsid w:val="00745578"/>
    <w:rsid w:val="00750933"/>
    <w:rsid w:val="00750AEA"/>
    <w:rsid w:val="00750F98"/>
    <w:rsid w:val="00751D26"/>
    <w:rsid w:val="007606EF"/>
    <w:rsid w:val="0076288D"/>
    <w:rsid w:val="00762C90"/>
    <w:rsid w:val="00763B86"/>
    <w:rsid w:val="007734C7"/>
    <w:rsid w:val="00774074"/>
    <w:rsid w:val="0077637D"/>
    <w:rsid w:val="00783F42"/>
    <w:rsid w:val="00787D29"/>
    <w:rsid w:val="007901D8"/>
    <w:rsid w:val="00791457"/>
    <w:rsid w:val="00792FB1"/>
    <w:rsid w:val="00793ADB"/>
    <w:rsid w:val="0079439E"/>
    <w:rsid w:val="007961F3"/>
    <w:rsid w:val="007A3E38"/>
    <w:rsid w:val="007A7DF6"/>
    <w:rsid w:val="007C1E2C"/>
    <w:rsid w:val="007C37E4"/>
    <w:rsid w:val="007C5E75"/>
    <w:rsid w:val="007D0076"/>
    <w:rsid w:val="007D549C"/>
    <w:rsid w:val="007D5FF2"/>
    <w:rsid w:val="007D743A"/>
    <w:rsid w:val="007F0A3A"/>
    <w:rsid w:val="007F372E"/>
    <w:rsid w:val="007F44AF"/>
    <w:rsid w:val="007F7C77"/>
    <w:rsid w:val="008013BB"/>
    <w:rsid w:val="008022BD"/>
    <w:rsid w:val="00802370"/>
    <w:rsid w:val="008030D6"/>
    <w:rsid w:val="00805ED9"/>
    <w:rsid w:val="0081443E"/>
    <w:rsid w:val="00814CD4"/>
    <w:rsid w:val="0081531D"/>
    <w:rsid w:val="00822ECE"/>
    <w:rsid w:val="008257DC"/>
    <w:rsid w:val="00826059"/>
    <w:rsid w:val="00830157"/>
    <w:rsid w:val="00833627"/>
    <w:rsid w:val="008353A6"/>
    <w:rsid w:val="00835477"/>
    <w:rsid w:val="008355E5"/>
    <w:rsid w:val="00840B07"/>
    <w:rsid w:val="00841EE2"/>
    <w:rsid w:val="0084500D"/>
    <w:rsid w:val="00852955"/>
    <w:rsid w:val="00861CBD"/>
    <w:rsid w:val="008747EE"/>
    <w:rsid w:val="00876E0A"/>
    <w:rsid w:val="008840A8"/>
    <w:rsid w:val="008849E9"/>
    <w:rsid w:val="00885226"/>
    <w:rsid w:val="00887795"/>
    <w:rsid w:val="00892897"/>
    <w:rsid w:val="00896863"/>
    <w:rsid w:val="008A0472"/>
    <w:rsid w:val="008B15D2"/>
    <w:rsid w:val="008D0D2A"/>
    <w:rsid w:val="008D5E06"/>
    <w:rsid w:val="008D6D77"/>
    <w:rsid w:val="008E1D2A"/>
    <w:rsid w:val="008E25FE"/>
    <w:rsid w:val="008E3D18"/>
    <w:rsid w:val="008F22B4"/>
    <w:rsid w:val="0090231A"/>
    <w:rsid w:val="0090755B"/>
    <w:rsid w:val="00907B31"/>
    <w:rsid w:val="00911FB2"/>
    <w:rsid w:val="00912161"/>
    <w:rsid w:val="009126C1"/>
    <w:rsid w:val="009168B3"/>
    <w:rsid w:val="0093285E"/>
    <w:rsid w:val="00937AA5"/>
    <w:rsid w:val="00943855"/>
    <w:rsid w:val="009456B9"/>
    <w:rsid w:val="00945AB9"/>
    <w:rsid w:val="00947F68"/>
    <w:rsid w:val="009522CF"/>
    <w:rsid w:val="00954BFF"/>
    <w:rsid w:val="00954C7A"/>
    <w:rsid w:val="00957CA6"/>
    <w:rsid w:val="00960005"/>
    <w:rsid w:val="00963710"/>
    <w:rsid w:val="00964F9C"/>
    <w:rsid w:val="00966CF4"/>
    <w:rsid w:val="00972560"/>
    <w:rsid w:val="00975D62"/>
    <w:rsid w:val="009816C8"/>
    <w:rsid w:val="00987F5B"/>
    <w:rsid w:val="009902F3"/>
    <w:rsid w:val="0099237A"/>
    <w:rsid w:val="009932C0"/>
    <w:rsid w:val="009964E2"/>
    <w:rsid w:val="009A526E"/>
    <w:rsid w:val="009A60F1"/>
    <w:rsid w:val="009A7573"/>
    <w:rsid w:val="009B0A24"/>
    <w:rsid w:val="009C5842"/>
    <w:rsid w:val="009C6ADC"/>
    <w:rsid w:val="009C6B52"/>
    <w:rsid w:val="009C7631"/>
    <w:rsid w:val="009D1935"/>
    <w:rsid w:val="009D4BE0"/>
    <w:rsid w:val="009E2D6B"/>
    <w:rsid w:val="009E3DFC"/>
    <w:rsid w:val="009E7261"/>
    <w:rsid w:val="009F00DD"/>
    <w:rsid w:val="009F0E45"/>
    <w:rsid w:val="009F6D89"/>
    <w:rsid w:val="00A04CA2"/>
    <w:rsid w:val="00A068FE"/>
    <w:rsid w:val="00A06ADE"/>
    <w:rsid w:val="00A11CF6"/>
    <w:rsid w:val="00A14B6B"/>
    <w:rsid w:val="00A24203"/>
    <w:rsid w:val="00A32091"/>
    <w:rsid w:val="00A3643A"/>
    <w:rsid w:val="00A4789D"/>
    <w:rsid w:val="00A54865"/>
    <w:rsid w:val="00A62212"/>
    <w:rsid w:val="00A6426E"/>
    <w:rsid w:val="00A658DE"/>
    <w:rsid w:val="00AA316B"/>
    <w:rsid w:val="00AA5302"/>
    <w:rsid w:val="00AC16E0"/>
    <w:rsid w:val="00AC2498"/>
    <w:rsid w:val="00AE3D2B"/>
    <w:rsid w:val="00AF1BB1"/>
    <w:rsid w:val="00AF4EFA"/>
    <w:rsid w:val="00B02D21"/>
    <w:rsid w:val="00B03FF2"/>
    <w:rsid w:val="00B0475D"/>
    <w:rsid w:val="00B05A08"/>
    <w:rsid w:val="00B1009D"/>
    <w:rsid w:val="00B101B8"/>
    <w:rsid w:val="00B10D30"/>
    <w:rsid w:val="00B20DC1"/>
    <w:rsid w:val="00B24118"/>
    <w:rsid w:val="00B273A9"/>
    <w:rsid w:val="00B3769A"/>
    <w:rsid w:val="00B4081F"/>
    <w:rsid w:val="00B41FFA"/>
    <w:rsid w:val="00B44771"/>
    <w:rsid w:val="00B466CF"/>
    <w:rsid w:val="00B534AD"/>
    <w:rsid w:val="00B57A03"/>
    <w:rsid w:val="00B717E0"/>
    <w:rsid w:val="00B80DDE"/>
    <w:rsid w:val="00B83044"/>
    <w:rsid w:val="00B90D57"/>
    <w:rsid w:val="00BA322E"/>
    <w:rsid w:val="00BA44E5"/>
    <w:rsid w:val="00BA4DC2"/>
    <w:rsid w:val="00BB3DA8"/>
    <w:rsid w:val="00BB3DB1"/>
    <w:rsid w:val="00BB521F"/>
    <w:rsid w:val="00BB561E"/>
    <w:rsid w:val="00BB5EB5"/>
    <w:rsid w:val="00BB6F34"/>
    <w:rsid w:val="00BB7B83"/>
    <w:rsid w:val="00BC1FD2"/>
    <w:rsid w:val="00BC3DB8"/>
    <w:rsid w:val="00BC702C"/>
    <w:rsid w:val="00BD05AC"/>
    <w:rsid w:val="00BD1EF6"/>
    <w:rsid w:val="00BD1FFD"/>
    <w:rsid w:val="00BD512F"/>
    <w:rsid w:val="00BD6564"/>
    <w:rsid w:val="00BE33FC"/>
    <w:rsid w:val="00BE64AE"/>
    <w:rsid w:val="00BF7206"/>
    <w:rsid w:val="00BF727D"/>
    <w:rsid w:val="00C03482"/>
    <w:rsid w:val="00C13AFF"/>
    <w:rsid w:val="00C14BFF"/>
    <w:rsid w:val="00C159F7"/>
    <w:rsid w:val="00C15D8E"/>
    <w:rsid w:val="00C179C7"/>
    <w:rsid w:val="00C17E08"/>
    <w:rsid w:val="00C301C8"/>
    <w:rsid w:val="00C30A1C"/>
    <w:rsid w:val="00C360F6"/>
    <w:rsid w:val="00C364F2"/>
    <w:rsid w:val="00C52519"/>
    <w:rsid w:val="00C53B77"/>
    <w:rsid w:val="00C57B7E"/>
    <w:rsid w:val="00C65B95"/>
    <w:rsid w:val="00C71937"/>
    <w:rsid w:val="00C84744"/>
    <w:rsid w:val="00C92C41"/>
    <w:rsid w:val="00CA2F80"/>
    <w:rsid w:val="00CB04D9"/>
    <w:rsid w:val="00CB27CB"/>
    <w:rsid w:val="00CB49E6"/>
    <w:rsid w:val="00CC42A3"/>
    <w:rsid w:val="00CC5E90"/>
    <w:rsid w:val="00CC7DD5"/>
    <w:rsid w:val="00CD081D"/>
    <w:rsid w:val="00CD37F2"/>
    <w:rsid w:val="00CD670A"/>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5848"/>
    <w:rsid w:val="00D66131"/>
    <w:rsid w:val="00D664E3"/>
    <w:rsid w:val="00D672CB"/>
    <w:rsid w:val="00D724C0"/>
    <w:rsid w:val="00D7552D"/>
    <w:rsid w:val="00D769A0"/>
    <w:rsid w:val="00D76F9B"/>
    <w:rsid w:val="00D80EF0"/>
    <w:rsid w:val="00D8253F"/>
    <w:rsid w:val="00D86B4D"/>
    <w:rsid w:val="00D92DA2"/>
    <w:rsid w:val="00DA1EB8"/>
    <w:rsid w:val="00DA26D1"/>
    <w:rsid w:val="00DB24CB"/>
    <w:rsid w:val="00DB34A8"/>
    <w:rsid w:val="00DC3C54"/>
    <w:rsid w:val="00DD12CA"/>
    <w:rsid w:val="00DD4D24"/>
    <w:rsid w:val="00DE5101"/>
    <w:rsid w:val="00DF5013"/>
    <w:rsid w:val="00DF695A"/>
    <w:rsid w:val="00DF6D1A"/>
    <w:rsid w:val="00E0003A"/>
    <w:rsid w:val="00E00DA0"/>
    <w:rsid w:val="00E01C26"/>
    <w:rsid w:val="00E022EA"/>
    <w:rsid w:val="00E133B3"/>
    <w:rsid w:val="00E13882"/>
    <w:rsid w:val="00E13AA8"/>
    <w:rsid w:val="00E2030B"/>
    <w:rsid w:val="00E260C7"/>
    <w:rsid w:val="00E34186"/>
    <w:rsid w:val="00E3516E"/>
    <w:rsid w:val="00E37F58"/>
    <w:rsid w:val="00E42C27"/>
    <w:rsid w:val="00E545A3"/>
    <w:rsid w:val="00E613DD"/>
    <w:rsid w:val="00E6142F"/>
    <w:rsid w:val="00E67555"/>
    <w:rsid w:val="00E71B6D"/>
    <w:rsid w:val="00E7610D"/>
    <w:rsid w:val="00E767AF"/>
    <w:rsid w:val="00E840D4"/>
    <w:rsid w:val="00E86C82"/>
    <w:rsid w:val="00E87294"/>
    <w:rsid w:val="00E90478"/>
    <w:rsid w:val="00E91323"/>
    <w:rsid w:val="00E94924"/>
    <w:rsid w:val="00E9640A"/>
    <w:rsid w:val="00E97251"/>
    <w:rsid w:val="00EA4F83"/>
    <w:rsid w:val="00EB1C58"/>
    <w:rsid w:val="00EC051D"/>
    <w:rsid w:val="00EC3B5B"/>
    <w:rsid w:val="00EC5F87"/>
    <w:rsid w:val="00EC79A4"/>
    <w:rsid w:val="00EC7AA2"/>
    <w:rsid w:val="00ED15A0"/>
    <w:rsid w:val="00ED24A2"/>
    <w:rsid w:val="00ED388F"/>
    <w:rsid w:val="00ED792F"/>
    <w:rsid w:val="00EE2656"/>
    <w:rsid w:val="00EE330F"/>
    <w:rsid w:val="00EE459E"/>
    <w:rsid w:val="00EE45F6"/>
    <w:rsid w:val="00EE67C4"/>
    <w:rsid w:val="00EE750D"/>
    <w:rsid w:val="00EF0BF9"/>
    <w:rsid w:val="00EF7928"/>
    <w:rsid w:val="00F03E97"/>
    <w:rsid w:val="00F03EB8"/>
    <w:rsid w:val="00F0635A"/>
    <w:rsid w:val="00F149E7"/>
    <w:rsid w:val="00F1586E"/>
    <w:rsid w:val="00F158A2"/>
    <w:rsid w:val="00F161C9"/>
    <w:rsid w:val="00F318B8"/>
    <w:rsid w:val="00F33516"/>
    <w:rsid w:val="00F33C16"/>
    <w:rsid w:val="00F34329"/>
    <w:rsid w:val="00F43EA0"/>
    <w:rsid w:val="00F445AA"/>
    <w:rsid w:val="00F44B60"/>
    <w:rsid w:val="00F47968"/>
    <w:rsid w:val="00F479A6"/>
    <w:rsid w:val="00F52EF2"/>
    <w:rsid w:val="00F547C3"/>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03B6"/>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30"/>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947F68"/>
    <w:pPr>
      <w:spacing w:after="0" w:line="240" w:lineRule="auto"/>
      <w:ind w:left="0"/>
    </w:pPr>
    <w:rPr>
      <w:rFonts w:ascii="Tahoma" w:eastAsia="Times New Roman" w:hAnsi="Tahoma" w:cs="Tahoma"/>
      <w:bCs/>
      <w:i/>
      <w:iCs/>
      <w:color w:val="993366"/>
      <w:sz w:val="16"/>
      <w:szCs w:val="16"/>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D76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224923434">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fleetcomplete.com/improving-safety-response-times-for-emergency-workers" TargetMode="External"/><Relationship Id="rId18" Type="http://schemas.openxmlformats.org/officeDocument/2006/relationships/hyperlink" Target="https://data.torontopolice.on.ca/search?q=crim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frontiersin.org/articles/10.3389/fpsyg.2021.587943/full" TargetMode="External"/><Relationship Id="rId17" Type="http://schemas.openxmlformats.org/officeDocument/2006/relationships/hyperlink" Target="https://www.frontiersin.org/articles/10.3389/fpsyg.2021.587943/full" TargetMode="External"/><Relationship Id="rId2" Type="http://schemas.openxmlformats.org/officeDocument/2006/relationships/customXml" Target="../customXml/item2.xml"/><Relationship Id="rId16" Type="http://schemas.openxmlformats.org/officeDocument/2006/relationships/hyperlink" Target="https://nicksypark.medium.com/crime-type-classification-using-neural-networks-a-brief-walkthrough-841b273f9af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icksypark.medium.com/crime-type-classification-using-neural-networks-a-brief-walkthrough-841b273f9afe" TargetMode="External"/><Relationship Id="rId5" Type="http://schemas.openxmlformats.org/officeDocument/2006/relationships/numbering" Target="numbering.xml"/><Relationship Id="rId15" Type="http://schemas.openxmlformats.org/officeDocument/2006/relationships/hyperlink" Target="https://www.obviously.ai/post/machine-learning-model-performanc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oronto.ca/legdocs/mmis/2022/ex/bgrd/backgroundfile-175060.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3.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4.xml><?xml version="1.0" encoding="utf-8"?>
<ds:datastoreItem xmlns:ds="http://schemas.openxmlformats.org/officeDocument/2006/customXml" ds:itemID="{06C206D6-F680-4B2C-B445-8F8C644A1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678</TotalTime>
  <Pages>8</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Kurokawa Yuko</cp:lastModifiedBy>
  <cp:revision>28</cp:revision>
  <dcterms:created xsi:type="dcterms:W3CDTF">2022-07-13T20:11:00Z</dcterms:created>
  <dcterms:modified xsi:type="dcterms:W3CDTF">2022-08-19T22:20:00Z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