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4DD8" w14:textId="77777777" w:rsidR="004107CE" w:rsidRDefault="004107CE" w:rsidP="004107CE">
      <w:pPr>
        <w:jc w:val="center"/>
        <w:rPr>
          <w:b/>
          <w:sz w:val="32"/>
          <w:szCs w:val="32"/>
        </w:rPr>
      </w:pPr>
      <w:r>
        <w:rPr>
          <w:b/>
          <w:sz w:val="32"/>
          <w:szCs w:val="32"/>
        </w:rPr>
        <w:t xml:space="preserve">OM386 </w:t>
      </w:r>
      <w:r w:rsidRPr="0046792D">
        <w:rPr>
          <w:b/>
          <w:sz w:val="32"/>
          <w:szCs w:val="32"/>
        </w:rPr>
        <w:t>Advanced Data Analytics in Marketing</w:t>
      </w:r>
      <w:r>
        <w:rPr>
          <w:b/>
          <w:sz w:val="32"/>
          <w:szCs w:val="32"/>
        </w:rPr>
        <w:t xml:space="preserve"> </w:t>
      </w:r>
    </w:p>
    <w:p w14:paraId="632F57BF" w14:textId="77777777" w:rsidR="00767F99" w:rsidRDefault="004107CE" w:rsidP="004107CE">
      <w:pPr>
        <w:jc w:val="center"/>
        <w:rPr>
          <w:b/>
          <w:sz w:val="32"/>
          <w:szCs w:val="32"/>
        </w:rPr>
      </w:pPr>
      <w:r>
        <w:rPr>
          <w:b/>
          <w:sz w:val="32"/>
          <w:szCs w:val="32"/>
        </w:rPr>
        <w:t>Assignment 1</w:t>
      </w:r>
    </w:p>
    <w:p w14:paraId="2A461307" w14:textId="77777777" w:rsidR="00623AAB" w:rsidRPr="00623AAB" w:rsidRDefault="00AB38C8" w:rsidP="00623AAB">
      <w:pPr>
        <w:ind w:left="360"/>
        <w:jc w:val="center"/>
        <w:rPr>
          <w:b/>
        </w:rPr>
      </w:pPr>
      <w:r>
        <w:rPr>
          <w:b/>
        </w:rPr>
        <w:t xml:space="preserve">Due: February </w:t>
      </w:r>
      <w:r w:rsidR="004107CE">
        <w:rPr>
          <w:b/>
        </w:rPr>
        <w:t>5</w:t>
      </w:r>
      <w:r w:rsidR="00346A37" w:rsidRPr="00346A37">
        <w:rPr>
          <w:b/>
          <w:vertAlign w:val="superscript"/>
        </w:rPr>
        <w:t>st</w:t>
      </w:r>
      <w:r w:rsidR="00623AAB">
        <w:rPr>
          <w:b/>
        </w:rPr>
        <w:t>, 11:59pm</w:t>
      </w:r>
    </w:p>
    <w:p w14:paraId="5D54C8CF" w14:textId="77777777" w:rsidR="00CB4678" w:rsidRDefault="00CB4678" w:rsidP="00CB4678">
      <w:pPr>
        <w:jc w:val="center"/>
        <w:rPr>
          <w:b/>
          <w:bCs/>
          <w:sz w:val="32"/>
          <w:szCs w:val="32"/>
        </w:rPr>
      </w:pPr>
    </w:p>
    <w:p w14:paraId="18A8A22A" w14:textId="77777777" w:rsidR="00EF11F2" w:rsidRPr="00145DF4" w:rsidRDefault="00EF11F2" w:rsidP="00EF11F2">
      <w:pPr>
        <w:rPr>
          <w:bCs/>
        </w:rPr>
      </w:pPr>
      <w:r>
        <w:rPr>
          <w:b/>
          <w:sz w:val="28"/>
          <w:szCs w:val="28"/>
        </w:rPr>
        <w:t xml:space="preserve">Random Effects and Hierarchical Linear Models </w:t>
      </w:r>
    </w:p>
    <w:p w14:paraId="1861ED7E" w14:textId="77777777" w:rsidR="00EF11F2" w:rsidRDefault="00EF11F2" w:rsidP="00EF11F2">
      <w:pPr>
        <w:jc w:val="both"/>
        <w:rPr>
          <w:b/>
          <w:bCs/>
        </w:rPr>
      </w:pPr>
    </w:p>
    <w:p w14:paraId="7FE0B224" w14:textId="77777777" w:rsidR="00EF11F2" w:rsidRDefault="00EF11F2" w:rsidP="00DD40AA">
      <w:r>
        <w:t xml:space="preserve">In this exercise, we will use hierarchical linear models and regressions with random effects for an analytics problem from a credit card company. The credit card company would like to figure out whether offering more promotions to their existing customers can increase the share-of-wallet of the credit card (that is, the share of a consumer's monthly spending using the credit card in her total spending). The company would also like to figure out what customer characteristics make them more responsive to promotions. </w:t>
      </w:r>
    </w:p>
    <w:p w14:paraId="6A1F1832" w14:textId="77777777" w:rsidR="00EF11F2" w:rsidRDefault="00EF11F2" w:rsidP="00DD40AA"/>
    <w:p w14:paraId="45F01F97" w14:textId="77777777" w:rsidR="00EF11F2" w:rsidRPr="000F0973" w:rsidRDefault="00EF11F2" w:rsidP="00DD40AA">
      <w:pPr>
        <w:rPr>
          <w:bCs/>
        </w:rPr>
      </w:pPr>
      <w:r>
        <w:rPr>
          <w:bCs/>
        </w:rPr>
        <w:t>The company conducted a field experiment by randomly selecting 300 customers and offering them different monthly promotions for 12 months. The share-of-wallet data were recorded in each month for every cust</w:t>
      </w:r>
      <w:r w:rsidR="00FE3409">
        <w:rPr>
          <w:bCs/>
        </w:rPr>
        <w:t>omer. The data set also included</w:t>
      </w:r>
      <w:r>
        <w:rPr>
          <w:bCs/>
        </w:rPr>
        <w:t xml:space="preserve"> some consumer characteristics. Please download the</w:t>
      </w:r>
      <w:r>
        <w:t xml:space="preserve"> data "CreditCard_SOW_Data.csv" from Canvas.</w:t>
      </w:r>
      <w:r>
        <w:rPr>
          <w:bCs/>
        </w:rPr>
        <w:t xml:space="preserve"> </w:t>
      </w:r>
      <w:r>
        <w:t>It has the following variables:</w:t>
      </w:r>
    </w:p>
    <w:p w14:paraId="27F8AD23" w14:textId="77777777" w:rsidR="00EF11F2" w:rsidRDefault="00EF11F2" w:rsidP="00DD40AA"/>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2"/>
        <w:gridCol w:w="7382"/>
      </w:tblGrid>
      <w:tr w:rsidR="00EF11F2" w14:paraId="4B10C344"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16E3EC" w14:textId="77777777" w:rsidR="00EF11F2" w:rsidRPr="004E6FCE" w:rsidRDefault="00EF11F2" w:rsidP="00DD40AA">
            <w:pPr>
              <w:rPr>
                <w:sz w:val="22"/>
                <w:szCs w:val="22"/>
              </w:rPr>
            </w:pPr>
            <w:proofErr w:type="spellStart"/>
            <w:r>
              <w:rPr>
                <w:sz w:val="22"/>
                <w:szCs w:val="22"/>
              </w:rPr>
              <w:t>ConsumerID</w:t>
            </w:r>
            <w:proofErr w:type="spellEnd"/>
            <w:r>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327DCC" w14:textId="77777777" w:rsidR="00EF11F2" w:rsidRPr="004E6FCE" w:rsidRDefault="00EF11F2" w:rsidP="00DD40AA">
            <w:pPr>
              <w:rPr>
                <w:sz w:val="22"/>
                <w:szCs w:val="22"/>
              </w:rPr>
            </w:pPr>
            <w:proofErr w:type="gramStart"/>
            <w:r>
              <w:rPr>
                <w:sz w:val="22"/>
                <w:szCs w:val="22"/>
              </w:rPr>
              <w:t>ID's</w:t>
            </w:r>
            <w:proofErr w:type="gramEnd"/>
            <w:r>
              <w:rPr>
                <w:sz w:val="22"/>
                <w:szCs w:val="22"/>
              </w:rPr>
              <w:t xml:space="preserve"> of the sampled consumers</w:t>
            </w:r>
          </w:p>
        </w:tc>
      </w:tr>
      <w:tr w:rsidR="00EF11F2" w14:paraId="51CE4C7E"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1FDE78" w14:textId="77777777" w:rsidR="00EF11F2" w:rsidRPr="004E6FCE" w:rsidRDefault="00EF11F2" w:rsidP="00DD40AA">
            <w:pPr>
              <w:rPr>
                <w:sz w:val="22"/>
                <w:szCs w:val="22"/>
              </w:rPr>
            </w:pPr>
            <w:r>
              <w:rPr>
                <w:sz w:val="22"/>
                <w:szCs w:val="22"/>
              </w:rPr>
              <w:t>History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A68879" w14:textId="77777777" w:rsidR="00EF11F2" w:rsidRPr="004E6FCE" w:rsidRDefault="00EF11F2" w:rsidP="00DD40AA">
            <w:pPr>
              <w:rPr>
                <w:sz w:val="22"/>
                <w:szCs w:val="22"/>
              </w:rPr>
            </w:pPr>
            <w:r>
              <w:rPr>
                <w:sz w:val="22"/>
                <w:szCs w:val="22"/>
              </w:rPr>
              <w:t>How long (number of months) the customer has been using the card before the experiment</w:t>
            </w:r>
          </w:p>
        </w:tc>
      </w:tr>
      <w:tr w:rsidR="00EF11F2" w14:paraId="7C9B1FAC"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596300" w14:textId="77777777" w:rsidR="00EF11F2" w:rsidRPr="004E6FCE" w:rsidRDefault="00EF11F2" w:rsidP="00DD40AA">
            <w:pPr>
              <w:rPr>
                <w:sz w:val="22"/>
                <w:szCs w:val="22"/>
              </w:rPr>
            </w:pPr>
            <w:r>
              <w:rPr>
                <w:sz w:val="22"/>
                <w:szCs w:val="22"/>
              </w:rPr>
              <w:t>Income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37E00C" w14:textId="77777777" w:rsidR="00EF11F2" w:rsidRPr="004E6FCE" w:rsidRDefault="00EF11F2" w:rsidP="00DD40AA">
            <w:pPr>
              <w:spacing w:before="100" w:beforeAutospacing="1" w:after="100" w:afterAutospacing="1" w:line="206" w:lineRule="atLeast"/>
              <w:rPr>
                <w:sz w:val="22"/>
                <w:szCs w:val="22"/>
              </w:rPr>
            </w:pPr>
            <w:r>
              <w:rPr>
                <w:sz w:val="22"/>
                <w:szCs w:val="22"/>
              </w:rPr>
              <w:t>The customer's annual income</w:t>
            </w:r>
          </w:p>
        </w:tc>
      </w:tr>
      <w:tr w:rsidR="00EF11F2" w14:paraId="43757747"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1AF83A" w14:textId="77777777" w:rsidR="00EF11F2" w:rsidRPr="004E6FCE" w:rsidRDefault="00EF11F2" w:rsidP="00DD40AA">
            <w:pPr>
              <w:rPr>
                <w:sz w:val="22"/>
                <w:szCs w:val="22"/>
              </w:rPr>
            </w:pPr>
            <w:proofErr w:type="spellStart"/>
            <w:r>
              <w:rPr>
                <w:sz w:val="22"/>
                <w:szCs w:val="22"/>
              </w:rPr>
              <w:t>WalletShare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B1B4E5" w14:textId="77777777" w:rsidR="00EF11F2" w:rsidRPr="004E6FCE" w:rsidRDefault="00EF11F2" w:rsidP="00DD40AA">
            <w:pPr>
              <w:spacing w:before="100" w:beforeAutospacing="1" w:after="100" w:afterAutospacing="1" w:line="206" w:lineRule="atLeast"/>
              <w:rPr>
                <w:sz w:val="22"/>
                <w:szCs w:val="22"/>
              </w:rPr>
            </w:pPr>
            <w:r>
              <w:rPr>
                <w:sz w:val="22"/>
                <w:szCs w:val="22"/>
              </w:rPr>
              <w:t xml:space="preserve">The card's share of wallet in the consumer's total monthly spending    </w:t>
            </w:r>
          </w:p>
        </w:tc>
      </w:tr>
      <w:tr w:rsidR="00EF11F2" w14:paraId="2D4FF67B"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6DC094" w14:textId="77777777" w:rsidR="00EF11F2" w:rsidRPr="004E6FCE" w:rsidRDefault="00EF11F2" w:rsidP="00DD40AA">
            <w:pPr>
              <w:rPr>
                <w:sz w:val="22"/>
                <w:szCs w:val="22"/>
              </w:rPr>
            </w:pPr>
            <w:r w:rsidRPr="004E6FCE">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81A2D0" w14:textId="77777777" w:rsidR="00EF11F2" w:rsidRPr="004E6FCE" w:rsidRDefault="00EF11F2" w:rsidP="00DD40AA">
            <w:pPr>
              <w:spacing w:before="100" w:beforeAutospacing="1" w:after="100" w:afterAutospacing="1" w:line="206" w:lineRule="atLeast"/>
              <w:rPr>
                <w:sz w:val="22"/>
                <w:szCs w:val="22"/>
              </w:rPr>
            </w:pPr>
            <w:r>
              <w:rPr>
                <w:sz w:val="22"/>
                <w:szCs w:val="22"/>
              </w:rPr>
              <w:t>Index of month</w:t>
            </w:r>
            <w:r w:rsidRPr="004E6FCE">
              <w:rPr>
                <w:sz w:val="22"/>
                <w:szCs w:val="22"/>
              </w:rPr>
              <w:t>ly prom</w:t>
            </w:r>
            <w:r>
              <w:rPr>
                <w:sz w:val="22"/>
                <w:szCs w:val="22"/>
              </w:rPr>
              <w:t>otion activity –higher</w:t>
            </w:r>
            <w:r w:rsidRPr="004E6FCE">
              <w:rPr>
                <w:sz w:val="22"/>
                <w:szCs w:val="22"/>
              </w:rPr>
              <w:t xml:space="preserve"> index indicates more </w:t>
            </w:r>
            <w:proofErr w:type="spellStart"/>
            <w:r>
              <w:rPr>
                <w:sz w:val="22"/>
                <w:szCs w:val="22"/>
              </w:rPr>
              <w:t>pomotions</w:t>
            </w:r>
            <w:proofErr w:type="spellEnd"/>
          </w:p>
        </w:tc>
      </w:tr>
      <w:tr w:rsidR="00EF11F2" w14:paraId="0CFA8F24" w14:textId="77777777" w:rsidTr="006C02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FAF9C41" w14:textId="77777777" w:rsidR="00EF11F2" w:rsidRPr="004E6FCE" w:rsidRDefault="00EF11F2" w:rsidP="00DD40AA">
            <w:pPr>
              <w:rPr>
                <w:sz w:val="22"/>
                <w:szCs w:val="22"/>
              </w:rPr>
            </w:pPr>
            <w:r>
              <w:rPr>
                <w:sz w:val="22"/>
                <w:szCs w:val="22"/>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0A6612" w14:textId="77777777" w:rsidR="00EF11F2" w:rsidRPr="004E6FCE" w:rsidRDefault="00EF11F2" w:rsidP="00DD40AA">
            <w:pPr>
              <w:spacing w:before="100" w:beforeAutospacing="1" w:after="100" w:afterAutospacing="1" w:line="206" w:lineRule="atLeast"/>
              <w:rPr>
                <w:sz w:val="22"/>
                <w:szCs w:val="22"/>
              </w:rPr>
            </w:pPr>
            <w:r>
              <w:rPr>
                <w:sz w:val="22"/>
                <w:szCs w:val="22"/>
              </w:rPr>
              <w:t>The customer's unpaid balance at the beginning of the month</w:t>
            </w:r>
          </w:p>
        </w:tc>
      </w:tr>
    </w:tbl>
    <w:p w14:paraId="03522050" w14:textId="77777777" w:rsidR="00EF11F2" w:rsidRPr="00CF7F81" w:rsidRDefault="00EF11F2" w:rsidP="00DD40AA">
      <w:pPr>
        <w:rPr>
          <w:bCs/>
        </w:rPr>
      </w:pPr>
    </w:p>
    <w:p w14:paraId="00AE5470" w14:textId="77777777" w:rsidR="00EF11F2" w:rsidRDefault="00EF11F2" w:rsidP="00DD40AA"/>
    <w:p w14:paraId="3AEA0915" w14:textId="77777777" w:rsidR="00EF11F2" w:rsidRDefault="00EF11F2" w:rsidP="00DD40AA">
      <w:r>
        <w:t xml:space="preserve">1). </w:t>
      </w:r>
      <w:r>
        <w:rPr>
          <w:bCs/>
        </w:rPr>
        <w:t>Please read the data into R and create a data frame named "</w:t>
      </w:r>
      <w:proofErr w:type="spellStart"/>
      <w:r>
        <w:rPr>
          <w:bCs/>
        </w:rPr>
        <w:t>sow.data</w:t>
      </w:r>
      <w:proofErr w:type="spellEnd"/>
      <w:r>
        <w:rPr>
          <w:bCs/>
        </w:rPr>
        <w:t xml:space="preserve">". Please convert consumer ID's to factors and create the following 2 variables in the data frame: </w:t>
      </w:r>
      <w:proofErr w:type="spellStart"/>
      <w:r>
        <w:rPr>
          <w:bCs/>
        </w:rPr>
        <w:t>logIncome</w:t>
      </w:r>
      <w:proofErr w:type="spellEnd"/>
      <w:r>
        <w:rPr>
          <w:bCs/>
        </w:rPr>
        <w:t xml:space="preserve"> = </w:t>
      </w:r>
      <w:proofErr w:type="gramStart"/>
      <w:r>
        <w:rPr>
          <w:bCs/>
        </w:rPr>
        <w:t>log(</w:t>
      </w:r>
      <w:proofErr w:type="gramEnd"/>
      <w:r>
        <w:rPr>
          <w:bCs/>
        </w:rPr>
        <w:t xml:space="preserve">Income) and </w:t>
      </w:r>
      <w:proofErr w:type="spellStart"/>
      <w:r>
        <w:rPr>
          <w:bCs/>
        </w:rPr>
        <w:t>logSowRatio</w:t>
      </w:r>
      <w:proofErr w:type="spellEnd"/>
      <w:r>
        <w:rPr>
          <w:bCs/>
        </w:rPr>
        <w:t xml:space="preserve"> = log(</w:t>
      </w:r>
      <w:proofErr w:type="spellStart"/>
      <w:r>
        <w:rPr>
          <w:bCs/>
        </w:rPr>
        <w:t>WalletShare</w:t>
      </w:r>
      <w:proofErr w:type="spellEnd"/>
      <w:r>
        <w:rPr>
          <w:bCs/>
        </w:rPr>
        <w:t>/(1-WalletShare)).</w:t>
      </w:r>
      <w:r w:rsidR="002C01EA">
        <w:rPr>
          <w:bCs/>
        </w:rPr>
        <w:t xml:space="preserve"> </w:t>
      </w:r>
    </w:p>
    <w:p w14:paraId="3F6B448A" w14:textId="77777777" w:rsidR="001F7DA0" w:rsidRDefault="001F7DA0" w:rsidP="00DD40AA"/>
    <w:p w14:paraId="113127AB" w14:textId="77777777" w:rsidR="001F7DA0" w:rsidRDefault="001F7DA0" w:rsidP="00DD40AA"/>
    <w:p w14:paraId="25CB942E" w14:textId="66335568" w:rsidR="001F7DA0" w:rsidRDefault="00854B62" w:rsidP="00DD40AA">
      <w:r>
        <w:rPr>
          <w:noProof/>
        </w:rPr>
        <w:drawing>
          <wp:inline distT="0" distB="0" distL="0" distR="0" wp14:anchorId="5A60673F" wp14:editId="5E2DBDEB">
            <wp:extent cx="5486400" cy="1938655"/>
            <wp:effectExtent l="0" t="0" r="0" b="4445"/>
            <wp:docPr id="138159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98706" name=""/>
                    <pic:cNvPicPr/>
                  </pic:nvPicPr>
                  <pic:blipFill>
                    <a:blip r:embed="rId6"/>
                    <a:stretch>
                      <a:fillRect/>
                    </a:stretch>
                  </pic:blipFill>
                  <pic:spPr>
                    <a:xfrm>
                      <a:off x="0" y="0"/>
                      <a:ext cx="5486400" cy="1938655"/>
                    </a:xfrm>
                    <a:prstGeom prst="rect">
                      <a:avLst/>
                    </a:prstGeom>
                  </pic:spPr>
                </pic:pic>
              </a:graphicData>
            </a:graphic>
          </wp:inline>
        </w:drawing>
      </w:r>
    </w:p>
    <w:p w14:paraId="0E006003" w14:textId="77777777" w:rsidR="001F7DA0" w:rsidRDefault="001F7DA0" w:rsidP="00DD40AA"/>
    <w:p w14:paraId="3F700884" w14:textId="77777777" w:rsidR="00EF11F2" w:rsidRDefault="00EF11F2" w:rsidP="00DD40AA"/>
    <w:p w14:paraId="480376FC" w14:textId="77777777" w:rsidR="00EF11F2" w:rsidRDefault="00EF11F2" w:rsidP="00DD40AA">
      <w:r>
        <w:t xml:space="preserve">2). Use the function </w:t>
      </w:r>
      <w:proofErr w:type="spellStart"/>
      <w:proofErr w:type="gramStart"/>
      <w:r>
        <w:t>lm</w:t>
      </w:r>
      <w:proofErr w:type="spellEnd"/>
      <w:r>
        <w:t>( )</w:t>
      </w:r>
      <w:proofErr w:type="gramEnd"/>
      <w:r>
        <w:t xml:space="preserve"> to run the regression</w:t>
      </w:r>
    </w:p>
    <w:p w14:paraId="47F882E1" w14:textId="77777777" w:rsidR="00EF11F2" w:rsidRDefault="00EF11F2" w:rsidP="00DD40AA"/>
    <w:p w14:paraId="23C1C9B5" w14:textId="77777777" w:rsidR="00EF11F2" w:rsidRPr="00EF11F2" w:rsidRDefault="00EF11F2" w:rsidP="00DD40AA">
      <w:pPr>
        <w:ind w:left="720" w:hanging="720"/>
        <w:rPr>
          <w:i/>
        </w:rPr>
      </w:pPr>
      <w:proofErr w:type="spellStart"/>
      <w:r w:rsidRPr="00EF11F2">
        <w:rPr>
          <w:i/>
        </w:rPr>
        <w:t>logSowRatio</w:t>
      </w:r>
      <w:r w:rsidRPr="00EF11F2">
        <w:rPr>
          <w:i/>
          <w:vertAlign w:val="subscript"/>
        </w:rPr>
        <w:t>ij</w:t>
      </w:r>
      <w:proofErr w:type="spellEnd"/>
      <w:r w:rsidRPr="00EF11F2">
        <w:rPr>
          <w:i/>
        </w:rPr>
        <w:t xml:space="preserve"> = β</w:t>
      </w:r>
      <w:r w:rsidRPr="00EF11F2">
        <w:rPr>
          <w:i/>
          <w:vertAlign w:val="subscript"/>
        </w:rPr>
        <w:t>0</w:t>
      </w:r>
      <w:r w:rsidRPr="00EF11F2">
        <w:rPr>
          <w:i/>
        </w:rPr>
        <w:t xml:space="preserve"> + β</w:t>
      </w:r>
      <w:r w:rsidRPr="00EF11F2">
        <w:rPr>
          <w:i/>
          <w:vertAlign w:val="subscript"/>
        </w:rPr>
        <w:t>1</w:t>
      </w:r>
      <w:r w:rsidRPr="00EF11F2">
        <w:rPr>
          <w:i/>
        </w:rPr>
        <w:t>×History</w:t>
      </w:r>
      <w:r w:rsidRPr="00EF11F2">
        <w:rPr>
          <w:i/>
          <w:vertAlign w:val="subscript"/>
        </w:rPr>
        <w:t>i</w:t>
      </w:r>
      <w:r w:rsidRPr="00EF11F2">
        <w:rPr>
          <w:i/>
        </w:rPr>
        <w:t xml:space="preserve"> + </w:t>
      </w:r>
      <w:r w:rsidRPr="00EF11F2">
        <w:rPr>
          <w:i/>
        </w:rPr>
        <w:sym w:font="Symbol" w:char="F062"/>
      </w:r>
      <w:r w:rsidRPr="00EF11F2">
        <w:rPr>
          <w:i/>
          <w:vertAlign w:val="subscript"/>
        </w:rPr>
        <w:t>2</w:t>
      </w:r>
      <w:r w:rsidRPr="00EF11F2">
        <w:rPr>
          <w:i/>
        </w:rPr>
        <w:t>×Balance</w:t>
      </w:r>
      <w:r w:rsidRPr="00EF11F2">
        <w:rPr>
          <w:i/>
          <w:vertAlign w:val="subscript"/>
        </w:rPr>
        <w:t>ij</w:t>
      </w:r>
      <w:r w:rsidRPr="00EF11F2">
        <w:rPr>
          <w:i/>
        </w:rPr>
        <w:t xml:space="preserve"> + </w:t>
      </w:r>
      <w:r w:rsidRPr="00EF11F2">
        <w:rPr>
          <w:i/>
        </w:rPr>
        <w:sym w:font="Symbol" w:char="F062"/>
      </w:r>
      <w:r w:rsidRPr="00EF11F2">
        <w:rPr>
          <w:i/>
          <w:vertAlign w:val="subscript"/>
        </w:rPr>
        <w:t>3</w:t>
      </w:r>
      <w:r w:rsidRPr="00EF11F2">
        <w:rPr>
          <w:i/>
        </w:rPr>
        <w:t>×Promotion</w:t>
      </w:r>
      <w:r w:rsidRPr="00EF11F2">
        <w:rPr>
          <w:i/>
          <w:vertAlign w:val="subscript"/>
        </w:rPr>
        <w:t>ij</w:t>
      </w:r>
      <w:r w:rsidRPr="00EF11F2">
        <w:rPr>
          <w:i/>
        </w:rPr>
        <w:t xml:space="preserve"> +      </w:t>
      </w:r>
    </w:p>
    <w:p w14:paraId="5C63E1AB" w14:textId="77777777" w:rsidR="00EF11F2" w:rsidRPr="00EF11F2" w:rsidRDefault="00EF11F2" w:rsidP="00DD40AA">
      <w:pPr>
        <w:ind w:left="720" w:hanging="720"/>
        <w:rPr>
          <w:i/>
          <w:vertAlign w:val="subscript"/>
        </w:rPr>
      </w:pPr>
      <w:r w:rsidRPr="00EF11F2">
        <w:rPr>
          <w:i/>
        </w:rPr>
        <w:t xml:space="preserve">                        </w:t>
      </w:r>
      <w:r w:rsidRPr="00EF11F2">
        <w:rPr>
          <w:i/>
        </w:rPr>
        <w:sym w:font="Symbol" w:char="F062"/>
      </w:r>
      <w:r w:rsidRPr="00EF11F2">
        <w:rPr>
          <w:i/>
          <w:vertAlign w:val="subscript"/>
        </w:rPr>
        <w:t>4</w:t>
      </w:r>
      <w:r w:rsidRPr="00EF11F2">
        <w:rPr>
          <w:i/>
        </w:rPr>
        <w:t>×History</w:t>
      </w:r>
      <w:r w:rsidRPr="00EF11F2">
        <w:rPr>
          <w:i/>
          <w:vertAlign w:val="subscript"/>
        </w:rPr>
        <w:t>i</w:t>
      </w:r>
      <w:r w:rsidRPr="00EF11F2">
        <w:rPr>
          <w:i/>
        </w:rPr>
        <w:t>×Promotion</w:t>
      </w:r>
      <w:r w:rsidRPr="00EF11F2">
        <w:rPr>
          <w:i/>
          <w:vertAlign w:val="subscript"/>
        </w:rPr>
        <w:t>ij</w:t>
      </w:r>
      <w:r w:rsidRPr="00EF11F2">
        <w:rPr>
          <w:i/>
        </w:rPr>
        <w:t xml:space="preserve"> + </w:t>
      </w:r>
      <w:r w:rsidRPr="00EF11F2">
        <w:rPr>
          <w:i/>
        </w:rPr>
        <w:sym w:font="Symbol" w:char="F062"/>
      </w:r>
      <w:r w:rsidRPr="00EF11F2">
        <w:rPr>
          <w:i/>
          <w:vertAlign w:val="subscript"/>
        </w:rPr>
        <w:t>5</w:t>
      </w:r>
      <w:r w:rsidRPr="00EF11F2">
        <w:rPr>
          <w:i/>
        </w:rPr>
        <w:t>×logIncome</w:t>
      </w:r>
      <w:r w:rsidRPr="00EF11F2">
        <w:rPr>
          <w:i/>
          <w:vertAlign w:val="subscript"/>
        </w:rPr>
        <w:t>i</w:t>
      </w:r>
      <w:r w:rsidRPr="00EF11F2">
        <w:rPr>
          <w:i/>
        </w:rPr>
        <w:t>×Promotion</w:t>
      </w:r>
      <w:r w:rsidRPr="00EF11F2">
        <w:rPr>
          <w:i/>
          <w:vertAlign w:val="subscript"/>
        </w:rPr>
        <w:t>ij</w:t>
      </w:r>
      <w:r w:rsidRPr="00EF11F2">
        <w:rPr>
          <w:i/>
        </w:rPr>
        <w:t xml:space="preserve"> + </w:t>
      </w:r>
      <w:r w:rsidRPr="00EF11F2">
        <w:rPr>
          <w:i/>
        </w:rPr>
        <w:sym w:font="Symbol" w:char="F065"/>
      </w:r>
      <w:proofErr w:type="spellStart"/>
      <w:r w:rsidRPr="00EF11F2">
        <w:rPr>
          <w:i/>
          <w:vertAlign w:val="subscript"/>
        </w:rPr>
        <w:t>ij</w:t>
      </w:r>
      <w:proofErr w:type="spellEnd"/>
    </w:p>
    <w:p w14:paraId="7ED550CF" w14:textId="77777777" w:rsidR="00EF11F2" w:rsidRDefault="00EF11F2" w:rsidP="00DD40AA"/>
    <w:p w14:paraId="588A006C" w14:textId="77777777" w:rsidR="00EF11F2" w:rsidRDefault="00EF11F2" w:rsidP="00DD40AA">
      <w:pPr>
        <w:rPr>
          <w:bCs/>
          <w:color w:val="000000"/>
        </w:rPr>
      </w:pPr>
      <w:r>
        <w:rPr>
          <w:bCs/>
          <w:color w:val="000000"/>
        </w:rPr>
        <w:t xml:space="preserve">Copy and paste </w:t>
      </w:r>
      <w:r>
        <w:t xml:space="preserve">the results </w:t>
      </w:r>
      <w:r>
        <w:rPr>
          <w:bCs/>
          <w:color w:val="000000"/>
        </w:rPr>
        <w:t>here.</w:t>
      </w:r>
      <w:r w:rsidR="00145DF4">
        <w:rPr>
          <w:bCs/>
          <w:color w:val="000000"/>
        </w:rPr>
        <w:t xml:space="preserve"> </w:t>
      </w:r>
    </w:p>
    <w:p w14:paraId="413F0660" w14:textId="77777777" w:rsidR="001F7DA0" w:rsidRDefault="001F7DA0" w:rsidP="00DD40AA"/>
    <w:p w14:paraId="29E4743B" w14:textId="63B784F1" w:rsidR="001F7DA0" w:rsidRDefault="00854B62" w:rsidP="00DD40AA">
      <w:r>
        <w:rPr>
          <w:noProof/>
        </w:rPr>
        <w:drawing>
          <wp:inline distT="0" distB="0" distL="0" distR="0" wp14:anchorId="1274058B" wp14:editId="36E0E4EC">
            <wp:extent cx="5486400" cy="3840480"/>
            <wp:effectExtent l="0" t="0" r="0" b="7620"/>
            <wp:docPr id="59343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37590" name=""/>
                    <pic:cNvPicPr/>
                  </pic:nvPicPr>
                  <pic:blipFill>
                    <a:blip r:embed="rId7"/>
                    <a:stretch>
                      <a:fillRect/>
                    </a:stretch>
                  </pic:blipFill>
                  <pic:spPr>
                    <a:xfrm>
                      <a:off x="0" y="0"/>
                      <a:ext cx="5486400" cy="3840480"/>
                    </a:xfrm>
                    <a:prstGeom prst="rect">
                      <a:avLst/>
                    </a:prstGeom>
                  </pic:spPr>
                </pic:pic>
              </a:graphicData>
            </a:graphic>
          </wp:inline>
        </w:drawing>
      </w:r>
    </w:p>
    <w:p w14:paraId="5FE5AA7E" w14:textId="77777777" w:rsidR="00854B62" w:rsidRDefault="00854B62" w:rsidP="00DD40AA"/>
    <w:p w14:paraId="5F5812A1" w14:textId="77777777" w:rsidR="00854B62" w:rsidRDefault="00854B62" w:rsidP="00DD40AA"/>
    <w:p w14:paraId="3C4BCFBA" w14:textId="77777777" w:rsidR="00EF11F2" w:rsidRDefault="00EF11F2" w:rsidP="00DD40AA">
      <w:pPr>
        <w:rPr>
          <w:bCs/>
        </w:rPr>
      </w:pPr>
      <w:r>
        <w:t>3</w:t>
      </w:r>
      <w:r w:rsidRPr="00757DB9">
        <w:t>).</w:t>
      </w:r>
      <w:r>
        <w:rPr>
          <w:b/>
        </w:rPr>
        <w:t xml:space="preserve"> </w:t>
      </w:r>
      <w:r>
        <w:t>E</w:t>
      </w:r>
      <w:r>
        <w:rPr>
          <w:bCs/>
        </w:rPr>
        <w:t xml:space="preserve">stimate the following hierarchical linear model using the function </w:t>
      </w:r>
      <w:proofErr w:type="spellStart"/>
      <w:proofErr w:type="gramStart"/>
      <w:r>
        <w:rPr>
          <w:bCs/>
        </w:rPr>
        <w:t>lmer</w:t>
      </w:r>
      <w:proofErr w:type="spellEnd"/>
      <w:r>
        <w:rPr>
          <w:bCs/>
        </w:rPr>
        <w:t>( )</w:t>
      </w:r>
      <w:proofErr w:type="gramEnd"/>
      <w:r>
        <w:rPr>
          <w:bCs/>
        </w:rPr>
        <w:t xml:space="preserve"> in the R package "lme4"</w:t>
      </w:r>
    </w:p>
    <w:p w14:paraId="436CF9AC" w14:textId="77777777" w:rsidR="00EF11F2" w:rsidRPr="00CF7F81" w:rsidRDefault="00EF11F2" w:rsidP="00DD40AA">
      <w:pPr>
        <w:rPr>
          <w:bCs/>
        </w:rPr>
      </w:pPr>
      <w:r w:rsidRPr="00CF7F81">
        <w:rPr>
          <w:bCs/>
        </w:rPr>
        <w:t xml:space="preserve"> </w:t>
      </w:r>
    </w:p>
    <w:p w14:paraId="46B312ED" w14:textId="77777777" w:rsidR="00EF11F2" w:rsidRPr="00EF11F2" w:rsidRDefault="00EF11F2" w:rsidP="00DD40AA">
      <w:pPr>
        <w:ind w:left="720" w:hanging="720"/>
        <w:rPr>
          <w:i/>
        </w:rPr>
      </w:pPr>
      <w:proofErr w:type="spellStart"/>
      <w:r w:rsidRPr="00EF11F2">
        <w:rPr>
          <w:i/>
        </w:rPr>
        <w:t>logSowRatio</w:t>
      </w:r>
      <w:r w:rsidRPr="00EF11F2">
        <w:rPr>
          <w:i/>
          <w:vertAlign w:val="subscript"/>
        </w:rPr>
        <w:t>ij</w:t>
      </w:r>
      <w:proofErr w:type="spellEnd"/>
      <w:r w:rsidRPr="00EF11F2">
        <w:rPr>
          <w:i/>
        </w:rPr>
        <w:t xml:space="preserve"> = β</w:t>
      </w:r>
      <w:r w:rsidRPr="00EF11F2">
        <w:rPr>
          <w:i/>
          <w:vertAlign w:val="subscript"/>
        </w:rPr>
        <w:t>0i</w:t>
      </w:r>
      <w:r w:rsidRPr="00EF11F2">
        <w:rPr>
          <w:i/>
        </w:rPr>
        <w:t xml:space="preserve"> + β</w:t>
      </w:r>
      <w:r w:rsidRPr="00EF11F2">
        <w:rPr>
          <w:i/>
          <w:vertAlign w:val="subscript"/>
        </w:rPr>
        <w:t>1</w:t>
      </w:r>
      <w:r w:rsidRPr="00EF11F2">
        <w:rPr>
          <w:i/>
        </w:rPr>
        <w:t>×Balance</w:t>
      </w:r>
      <w:r w:rsidRPr="00EF11F2">
        <w:rPr>
          <w:i/>
          <w:vertAlign w:val="subscript"/>
        </w:rPr>
        <w:t>ij</w:t>
      </w:r>
      <w:r w:rsidRPr="00EF11F2">
        <w:rPr>
          <w:i/>
        </w:rPr>
        <w:t xml:space="preserve"> + </w:t>
      </w:r>
      <w:r w:rsidRPr="00EF11F2">
        <w:rPr>
          <w:i/>
        </w:rPr>
        <w:sym w:font="Symbol" w:char="F062"/>
      </w:r>
      <w:r w:rsidRPr="00EF11F2">
        <w:rPr>
          <w:i/>
          <w:vertAlign w:val="subscript"/>
        </w:rPr>
        <w:t>2i</w:t>
      </w:r>
      <w:r w:rsidRPr="00EF11F2">
        <w:rPr>
          <w:i/>
        </w:rPr>
        <w:t>×Promotion</w:t>
      </w:r>
      <w:r w:rsidRPr="00EF11F2">
        <w:rPr>
          <w:i/>
          <w:vertAlign w:val="subscript"/>
        </w:rPr>
        <w:t>ij</w:t>
      </w:r>
      <w:r w:rsidRPr="00EF11F2">
        <w:rPr>
          <w:i/>
        </w:rPr>
        <w:t xml:space="preserve"> + </w:t>
      </w:r>
      <w:r w:rsidRPr="00EF11F2">
        <w:rPr>
          <w:i/>
        </w:rPr>
        <w:sym w:font="Symbol" w:char="F065"/>
      </w:r>
      <w:proofErr w:type="spellStart"/>
      <w:r w:rsidRPr="00EF11F2">
        <w:rPr>
          <w:i/>
          <w:vertAlign w:val="subscript"/>
        </w:rPr>
        <w:t>ij</w:t>
      </w:r>
      <w:proofErr w:type="spellEnd"/>
    </w:p>
    <w:p w14:paraId="5EE9E6F6" w14:textId="77777777" w:rsidR="00EF11F2" w:rsidRPr="00565044" w:rsidRDefault="00EF11F2" w:rsidP="00DD40AA">
      <w:pPr>
        <w:rPr>
          <w:sz w:val="28"/>
        </w:rPr>
      </w:pPr>
    </w:p>
    <w:p w14:paraId="4E4E558A" w14:textId="77777777" w:rsidR="00EF11F2" w:rsidRPr="00EF11F2" w:rsidRDefault="00EF11F2" w:rsidP="00DD40AA">
      <w:pPr>
        <w:ind w:left="720" w:hanging="720"/>
        <w:rPr>
          <w:i/>
        </w:rPr>
      </w:pPr>
      <w:r w:rsidRPr="00EF11F2">
        <w:rPr>
          <w:i/>
        </w:rPr>
        <w:t>β</w:t>
      </w:r>
      <w:r w:rsidRPr="00EF11F2">
        <w:rPr>
          <w:i/>
          <w:vertAlign w:val="subscript"/>
        </w:rPr>
        <w:t>0i</w:t>
      </w:r>
      <w:r w:rsidRPr="00EF11F2">
        <w:rPr>
          <w:i/>
        </w:rPr>
        <w:t xml:space="preserve"> = </w:t>
      </w:r>
      <w:r w:rsidRPr="00EF11F2">
        <w:rPr>
          <w:i/>
        </w:rPr>
        <w:sym w:font="Symbol" w:char="F06D"/>
      </w:r>
      <w:r w:rsidRPr="00EF11F2">
        <w:rPr>
          <w:i/>
          <w:vertAlign w:val="subscript"/>
        </w:rPr>
        <w:t xml:space="preserve">0 </w:t>
      </w:r>
      <w:r w:rsidRPr="00EF11F2">
        <w:rPr>
          <w:i/>
        </w:rPr>
        <w:t>+</w:t>
      </w:r>
      <w:r w:rsidRPr="00EF11F2">
        <w:rPr>
          <w:i/>
        </w:rPr>
        <w:sym w:font="Symbol" w:char="F06D"/>
      </w:r>
      <w:r w:rsidRPr="00EF11F2">
        <w:rPr>
          <w:i/>
          <w:vertAlign w:val="subscript"/>
        </w:rPr>
        <w:t>1</w:t>
      </w:r>
      <w:r w:rsidRPr="00EF11F2">
        <w:rPr>
          <w:i/>
        </w:rPr>
        <w:t>×History</w:t>
      </w:r>
      <w:r w:rsidRPr="00EF11F2">
        <w:rPr>
          <w:i/>
          <w:vertAlign w:val="subscript"/>
        </w:rPr>
        <w:t>i</w:t>
      </w:r>
      <w:r w:rsidRPr="00EF11F2">
        <w:rPr>
          <w:i/>
        </w:rPr>
        <w:t xml:space="preserve"> +</w:t>
      </w:r>
      <w:r w:rsidRPr="00EF11F2">
        <w:rPr>
          <w:i/>
        </w:rPr>
        <w:sym w:font="Symbol" w:char="F07A"/>
      </w:r>
      <w:proofErr w:type="spellStart"/>
      <w:r w:rsidRPr="00EF11F2">
        <w:rPr>
          <w:i/>
          <w:vertAlign w:val="subscript"/>
        </w:rPr>
        <w:t>i</w:t>
      </w:r>
      <w:proofErr w:type="spellEnd"/>
      <w:r w:rsidRPr="00EF11F2">
        <w:rPr>
          <w:i/>
        </w:rPr>
        <w:t xml:space="preserve">   </w:t>
      </w:r>
    </w:p>
    <w:p w14:paraId="2E3477BC" w14:textId="77777777" w:rsidR="00EF11F2" w:rsidRPr="00EF11F2" w:rsidRDefault="00EF11F2" w:rsidP="00DD40AA"/>
    <w:p w14:paraId="2DE230A7" w14:textId="77777777" w:rsidR="00EF11F2" w:rsidRPr="00EF11F2" w:rsidRDefault="00EF11F2" w:rsidP="00DD40AA">
      <w:pPr>
        <w:ind w:left="720" w:hanging="720"/>
        <w:rPr>
          <w:i/>
        </w:rPr>
      </w:pPr>
      <w:r w:rsidRPr="00EF11F2">
        <w:rPr>
          <w:i/>
        </w:rPr>
        <w:t>β</w:t>
      </w:r>
      <w:r w:rsidRPr="00EF11F2">
        <w:rPr>
          <w:i/>
          <w:vertAlign w:val="subscript"/>
        </w:rPr>
        <w:t>2i</w:t>
      </w:r>
      <w:r w:rsidRPr="00EF11F2">
        <w:rPr>
          <w:i/>
        </w:rPr>
        <w:t xml:space="preserve"> = </w:t>
      </w:r>
      <w:r w:rsidRPr="00EF11F2">
        <w:rPr>
          <w:i/>
        </w:rPr>
        <w:sym w:font="Symbol" w:char="F067"/>
      </w:r>
      <w:r w:rsidRPr="00EF11F2">
        <w:rPr>
          <w:i/>
          <w:vertAlign w:val="subscript"/>
        </w:rPr>
        <w:t xml:space="preserve">0 </w:t>
      </w:r>
      <w:r w:rsidRPr="00EF11F2">
        <w:rPr>
          <w:i/>
        </w:rPr>
        <w:t>+</w:t>
      </w:r>
      <w:r w:rsidRPr="00EF11F2">
        <w:rPr>
          <w:i/>
        </w:rPr>
        <w:sym w:font="Symbol" w:char="F067"/>
      </w:r>
      <w:r w:rsidRPr="00EF11F2">
        <w:rPr>
          <w:i/>
          <w:vertAlign w:val="subscript"/>
        </w:rPr>
        <w:t>1</w:t>
      </w:r>
      <w:r w:rsidRPr="00EF11F2">
        <w:rPr>
          <w:i/>
        </w:rPr>
        <w:t>×History</w:t>
      </w:r>
      <w:r w:rsidRPr="00EF11F2">
        <w:rPr>
          <w:i/>
          <w:vertAlign w:val="subscript"/>
        </w:rPr>
        <w:t>i</w:t>
      </w:r>
      <w:r w:rsidRPr="00EF11F2">
        <w:rPr>
          <w:i/>
        </w:rPr>
        <w:t xml:space="preserve"> +</w:t>
      </w:r>
      <w:r w:rsidRPr="00EF11F2">
        <w:rPr>
          <w:i/>
        </w:rPr>
        <w:sym w:font="Symbol" w:char="F067"/>
      </w:r>
      <w:r w:rsidRPr="00EF11F2">
        <w:rPr>
          <w:i/>
          <w:vertAlign w:val="subscript"/>
        </w:rPr>
        <w:t>2</w:t>
      </w:r>
      <w:r w:rsidRPr="00EF11F2">
        <w:rPr>
          <w:i/>
        </w:rPr>
        <w:t>×logIncome</w:t>
      </w:r>
      <w:r w:rsidRPr="00EF11F2">
        <w:rPr>
          <w:i/>
          <w:vertAlign w:val="subscript"/>
        </w:rPr>
        <w:t>i</w:t>
      </w:r>
      <w:r w:rsidRPr="00EF11F2">
        <w:rPr>
          <w:i/>
        </w:rPr>
        <w:t xml:space="preserve"> +</w:t>
      </w:r>
      <w:r w:rsidRPr="00EF11F2">
        <w:rPr>
          <w:i/>
        </w:rPr>
        <w:sym w:font="Symbol" w:char="F078"/>
      </w:r>
      <w:proofErr w:type="spellStart"/>
      <w:r w:rsidRPr="00EF11F2">
        <w:rPr>
          <w:i/>
          <w:vertAlign w:val="subscript"/>
        </w:rPr>
        <w:t>i</w:t>
      </w:r>
      <w:proofErr w:type="spellEnd"/>
      <w:r w:rsidRPr="00EF11F2">
        <w:rPr>
          <w:i/>
        </w:rPr>
        <w:t xml:space="preserve">   </w:t>
      </w:r>
    </w:p>
    <w:p w14:paraId="597149D6" w14:textId="77777777" w:rsidR="00EF11F2" w:rsidRPr="00565044" w:rsidRDefault="00EF11F2" w:rsidP="00DD40AA">
      <w:pPr>
        <w:rPr>
          <w:i/>
          <w:sz w:val="28"/>
        </w:rPr>
      </w:pPr>
    </w:p>
    <w:p w14:paraId="6A2A8868" w14:textId="77777777" w:rsidR="00EF11F2" w:rsidRDefault="00EF11F2" w:rsidP="00DD40AA">
      <w:pPr>
        <w:spacing w:after="240"/>
      </w:pPr>
      <w:r>
        <w:t xml:space="preserve">Following what we did in our class, please rewrite this hierarchical linear model as a linear </w:t>
      </w:r>
      <w:r w:rsidR="00AA1CFF">
        <w:t>mixed</w:t>
      </w:r>
      <w:r>
        <w:t xml:space="preserve"> effect</w:t>
      </w:r>
      <w:r w:rsidR="00AA1CFF">
        <w:t xml:space="preserve"> regression</w:t>
      </w:r>
      <w:r>
        <w:t>.</w:t>
      </w:r>
    </w:p>
    <w:p w14:paraId="7CBFECAC" w14:textId="77777777" w:rsidR="00EF11F2" w:rsidRDefault="00EF11F2" w:rsidP="00DD40AA">
      <w:pPr>
        <w:spacing w:after="240"/>
      </w:pPr>
      <w:r>
        <w:lastRenderedPageBreak/>
        <w:t>Which variables (and interactions) in the regression have fixed effects? Which ones have random effects?  Specify the variables in</w:t>
      </w:r>
      <w:r w:rsidR="006876CE">
        <w:t xml:space="preserve"> </w:t>
      </w:r>
      <w:proofErr w:type="spellStart"/>
      <w:proofErr w:type="gramStart"/>
      <w:r w:rsidR="006876CE">
        <w:t>lmer</w:t>
      </w:r>
      <w:proofErr w:type="spellEnd"/>
      <w:r w:rsidR="006876CE">
        <w:t>(</w:t>
      </w:r>
      <w:proofErr w:type="gramEnd"/>
      <w:r w:rsidR="006876CE">
        <w:t>) and run the regression. C</w:t>
      </w:r>
      <w:r>
        <w:t xml:space="preserve">opy and paste the </w:t>
      </w:r>
      <w:proofErr w:type="gramStart"/>
      <w:r>
        <w:t>summary(</w:t>
      </w:r>
      <w:proofErr w:type="gramEnd"/>
      <w:r>
        <w:t xml:space="preserve">) of the </w:t>
      </w:r>
      <w:r w:rsidR="006876CE">
        <w:t>model results</w:t>
      </w:r>
      <w:r>
        <w:t xml:space="preserve"> here.   </w:t>
      </w:r>
    </w:p>
    <w:p w14:paraId="69E77C17" w14:textId="77777777" w:rsidR="00EF11F2" w:rsidRPr="000B04BE" w:rsidRDefault="00EF11F2" w:rsidP="00DD40AA">
      <w:pPr>
        <w:spacing w:after="240"/>
        <w:rPr>
          <w:vertAlign w:val="subscript"/>
        </w:rPr>
      </w:pPr>
      <w:r>
        <w:rPr>
          <w:bCs/>
        </w:rPr>
        <w:t>Please i</w:t>
      </w:r>
      <w:r w:rsidRPr="00CF7F81">
        <w:rPr>
          <w:bCs/>
        </w:rPr>
        <w:t xml:space="preserve">nterpret </w:t>
      </w:r>
      <w:r>
        <w:rPr>
          <w:bCs/>
        </w:rPr>
        <w:t>the estimated fixed effects in the regression</w:t>
      </w:r>
      <w:r>
        <w:rPr>
          <w:vertAlign w:val="subscript"/>
        </w:rPr>
        <w:t>.</w:t>
      </w:r>
    </w:p>
    <w:p w14:paraId="25CB23AD" w14:textId="77777777" w:rsidR="00D67F43" w:rsidRDefault="00D67F43" w:rsidP="00D67F43">
      <w:pPr>
        <w:ind w:left="720" w:hanging="720"/>
      </w:pPr>
      <w:r>
        <w:t xml:space="preserve">Rewrite the model as </w:t>
      </w:r>
    </w:p>
    <w:p w14:paraId="5D12C952" w14:textId="06A6A5D6" w:rsidR="00D67F43" w:rsidRDefault="00D67F43" w:rsidP="00D67F43">
      <w:pPr>
        <w:ind w:left="720" w:hanging="720"/>
        <w:rPr>
          <w:i/>
          <w:vertAlign w:val="subscript"/>
        </w:rPr>
      </w:pPr>
      <w:proofErr w:type="spellStart"/>
      <w:r w:rsidRPr="00EF11F2">
        <w:rPr>
          <w:i/>
        </w:rPr>
        <w:t>logSowRatio</w:t>
      </w:r>
      <w:r w:rsidRPr="00EF11F2">
        <w:rPr>
          <w:i/>
          <w:vertAlign w:val="subscript"/>
        </w:rPr>
        <w:t>ij</w:t>
      </w:r>
      <w:proofErr w:type="spellEnd"/>
      <w:r w:rsidRPr="00EF11F2">
        <w:rPr>
          <w:i/>
        </w:rPr>
        <w:t xml:space="preserve"> =</w:t>
      </w:r>
      <w:r>
        <w:rPr>
          <w:i/>
        </w:rPr>
        <w:t xml:space="preserve"> </w:t>
      </w:r>
      <w:r w:rsidRPr="00EF11F2">
        <w:rPr>
          <w:i/>
        </w:rPr>
        <w:sym w:font="Symbol" w:char="F07A"/>
      </w:r>
      <w:proofErr w:type="spellStart"/>
      <w:r>
        <w:rPr>
          <w:i/>
          <w:vertAlign w:val="subscript"/>
        </w:rPr>
        <w:t>i</w:t>
      </w:r>
      <w:proofErr w:type="spellEnd"/>
      <w:r>
        <w:rPr>
          <w:i/>
          <w:vertAlign w:val="subscript"/>
        </w:rPr>
        <w:t xml:space="preserve"> + (</w:t>
      </w:r>
      <w:r w:rsidRPr="00EF11F2">
        <w:rPr>
          <w:i/>
        </w:rPr>
        <w:sym w:font="Symbol" w:char="F067"/>
      </w:r>
      <w:r w:rsidRPr="00EF11F2">
        <w:rPr>
          <w:i/>
          <w:vertAlign w:val="subscript"/>
        </w:rPr>
        <w:t xml:space="preserve">0 </w:t>
      </w:r>
      <w:r w:rsidRPr="00EF11F2">
        <w:rPr>
          <w:i/>
        </w:rPr>
        <w:t>+</w:t>
      </w:r>
      <w:r>
        <w:rPr>
          <w:i/>
        </w:rPr>
        <w:t xml:space="preserve"> </w:t>
      </w:r>
      <w:r w:rsidRPr="00EF11F2">
        <w:rPr>
          <w:i/>
        </w:rPr>
        <w:sym w:font="Symbol" w:char="F067"/>
      </w:r>
      <w:r w:rsidRPr="00EF11F2">
        <w:rPr>
          <w:i/>
          <w:vertAlign w:val="subscript"/>
        </w:rPr>
        <w:t>1</w:t>
      </w:r>
      <w:r w:rsidRPr="00EF11F2">
        <w:rPr>
          <w:i/>
        </w:rPr>
        <w:t>×History</w:t>
      </w:r>
      <w:r w:rsidRPr="00EF11F2">
        <w:rPr>
          <w:i/>
          <w:vertAlign w:val="subscript"/>
        </w:rPr>
        <w:t>i</w:t>
      </w:r>
      <w:r w:rsidRPr="00EF11F2">
        <w:rPr>
          <w:i/>
        </w:rPr>
        <w:t xml:space="preserve"> +</w:t>
      </w:r>
      <w:r>
        <w:rPr>
          <w:i/>
        </w:rPr>
        <w:t xml:space="preserve"> </w:t>
      </w:r>
      <w:r w:rsidRPr="00EF11F2">
        <w:rPr>
          <w:i/>
        </w:rPr>
        <w:sym w:font="Symbol" w:char="F067"/>
      </w:r>
      <w:r w:rsidRPr="00EF11F2">
        <w:rPr>
          <w:i/>
          <w:vertAlign w:val="subscript"/>
        </w:rPr>
        <w:t>2</w:t>
      </w:r>
      <w:r w:rsidRPr="00EF11F2">
        <w:rPr>
          <w:i/>
        </w:rPr>
        <w:t>×logIncome</w:t>
      </w:r>
      <w:r w:rsidRPr="00EF11F2">
        <w:rPr>
          <w:i/>
          <w:vertAlign w:val="subscript"/>
        </w:rPr>
        <w:t>i</w:t>
      </w:r>
      <w:r>
        <w:rPr>
          <w:i/>
          <w:vertAlign w:val="subscript"/>
        </w:rPr>
        <w:t xml:space="preserve"> </w:t>
      </w:r>
      <w:r>
        <w:rPr>
          <w:i/>
        </w:rPr>
        <w:t>+</w:t>
      </w:r>
      <w:r w:rsidRPr="00EF11F2">
        <w:rPr>
          <w:i/>
        </w:rPr>
        <w:sym w:font="Symbol" w:char="F078"/>
      </w:r>
      <w:proofErr w:type="spellStart"/>
      <w:proofErr w:type="gramStart"/>
      <w:r w:rsidRPr="00EF11F2">
        <w:rPr>
          <w:i/>
          <w:vertAlign w:val="subscript"/>
        </w:rPr>
        <w:t>i</w:t>
      </w:r>
      <w:proofErr w:type="spellEnd"/>
      <w:r>
        <w:rPr>
          <w:i/>
        </w:rPr>
        <w:t xml:space="preserve"> )</w:t>
      </w:r>
      <w:proofErr w:type="gramEnd"/>
      <w:r>
        <w:rPr>
          <w:i/>
        </w:rPr>
        <w:t xml:space="preserve"> </w:t>
      </w:r>
      <w:r w:rsidRPr="00EF11F2">
        <w:rPr>
          <w:i/>
        </w:rPr>
        <w:t>×</w:t>
      </w:r>
      <w:r>
        <w:rPr>
          <w:i/>
        </w:rPr>
        <w:t xml:space="preserve"> </w:t>
      </w:r>
      <w:proofErr w:type="spellStart"/>
      <w:r w:rsidRPr="00EF11F2">
        <w:rPr>
          <w:i/>
        </w:rPr>
        <w:t>Promotion</w:t>
      </w:r>
      <w:r w:rsidRPr="00EF11F2">
        <w:rPr>
          <w:i/>
          <w:vertAlign w:val="subscript"/>
        </w:rPr>
        <w:t>ij</w:t>
      </w:r>
      <w:proofErr w:type="spellEnd"/>
      <w:r w:rsidRPr="00EF11F2">
        <w:rPr>
          <w:i/>
        </w:rPr>
        <w:t xml:space="preserve"> </w:t>
      </w:r>
      <w:r>
        <w:rPr>
          <w:i/>
        </w:rPr>
        <w:t>+</w:t>
      </w:r>
      <w:r w:rsidRPr="00EF11F2">
        <w:rPr>
          <w:i/>
        </w:rPr>
        <w:sym w:font="Symbol" w:char="F065"/>
      </w:r>
      <w:proofErr w:type="spellStart"/>
      <w:r w:rsidRPr="00EF11F2">
        <w:rPr>
          <w:i/>
          <w:vertAlign w:val="subscript"/>
        </w:rPr>
        <w:t>ij</w:t>
      </w:r>
      <w:proofErr w:type="spellEnd"/>
    </w:p>
    <w:p w14:paraId="06E05756" w14:textId="2A3C8D1A" w:rsidR="00D67F43" w:rsidRDefault="00D67F43" w:rsidP="00D67F43">
      <w:pPr>
        <w:ind w:left="720" w:hanging="720"/>
        <w:rPr>
          <w:i/>
          <w:vertAlign w:val="subscript"/>
        </w:rPr>
      </w:pPr>
      <w:r>
        <w:rPr>
          <w:i/>
        </w:rPr>
        <w:t xml:space="preserve">= </w:t>
      </w:r>
      <w:r w:rsidRPr="00EF11F2">
        <w:rPr>
          <w:i/>
        </w:rPr>
        <w:sym w:font="Symbol" w:char="F06D"/>
      </w:r>
      <w:r w:rsidRPr="00EF11F2">
        <w:rPr>
          <w:i/>
          <w:vertAlign w:val="subscript"/>
        </w:rPr>
        <w:t xml:space="preserve">0 </w:t>
      </w:r>
      <w:r w:rsidRPr="00EF11F2">
        <w:rPr>
          <w:i/>
        </w:rPr>
        <w:t>+</w:t>
      </w:r>
      <w:r w:rsidRPr="00EF11F2">
        <w:rPr>
          <w:i/>
        </w:rPr>
        <w:sym w:font="Symbol" w:char="F06D"/>
      </w:r>
      <w:r w:rsidRPr="00EF11F2">
        <w:rPr>
          <w:i/>
          <w:vertAlign w:val="subscript"/>
        </w:rPr>
        <w:t>1</w:t>
      </w:r>
      <w:r w:rsidRPr="00EF11F2">
        <w:rPr>
          <w:i/>
        </w:rPr>
        <w:t>×History</w:t>
      </w:r>
      <w:r w:rsidRPr="00EF11F2">
        <w:rPr>
          <w:i/>
          <w:vertAlign w:val="subscript"/>
        </w:rPr>
        <w:t>i</w:t>
      </w:r>
      <w:r w:rsidRPr="00EF11F2">
        <w:rPr>
          <w:i/>
        </w:rPr>
        <w:t xml:space="preserve"> + β</w:t>
      </w:r>
      <w:r w:rsidRPr="00EF11F2">
        <w:rPr>
          <w:i/>
          <w:vertAlign w:val="subscript"/>
        </w:rPr>
        <w:t>1</w:t>
      </w:r>
      <w:r w:rsidRPr="00EF11F2">
        <w:rPr>
          <w:i/>
        </w:rPr>
        <w:t>×Balance</w:t>
      </w:r>
      <w:r w:rsidRPr="00EF11F2">
        <w:rPr>
          <w:i/>
          <w:vertAlign w:val="subscript"/>
        </w:rPr>
        <w:t>ij</w:t>
      </w:r>
      <w:r w:rsidRPr="00EF11F2">
        <w:rPr>
          <w:i/>
        </w:rPr>
        <w:t xml:space="preserve"> + </w:t>
      </w:r>
      <w:r w:rsidRPr="00EF11F2">
        <w:rPr>
          <w:i/>
        </w:rPr>
        <w:sym w:font="Symbol" w:char="F067"/>
      </w:r>
      <w:r w:rsidRPr="00EF11F2">
        <w:rPr>
          <w:i/>
          <w:vertAlign w:val="subscript"/>
        </w:rPr>
        <w:t xml:space="preserve">0 </w:t>
      </w:r>
      <w:r w:rsidRPr="00EF11F2">
        <w:rPr>
          <w:i/>
        </w:rPr>
        <w:t>×</w:t>
      </w:r>
      <w:proofErr w:type="spellStart"/>
      <w:r w:rsidRPr="00EF11F2">
        <w:rPr>
          <w:i/>
        </w:rPr>
        <w:t>Promotion</w:t>
      </w:r>
      <w:r w:rsidRPr="00EF11F2">
        <w:rPr>
          <w:i/>
          <w:vertAlign w:val="subscript"/>
        </w:rPr>
        <w:t>ij</w:t>
      </w:r>
      <w:proofErr w:type="spellEnd"/>
      <w:r w:rsidRPr="00EF11F2">
        <w:rPr>
          <w:i/>
        </w:rPr>
        <w:t xml:space="preserve"> +</w:t>
      </w:r>
      <w:r>
        <w:rPr>
          <w:i/>
        </w:rPr>
        <w:t xml:space="preserve"> </w:t>
      </w:r>
      <w:r w:rsidRPr="00EF11F2">
        <w:rPr>
          <w:i/>
        </w:rPr>
        <w:sym w:font="Symbol" w:char="F067"/>
      </w:r>
      <w:r w:rsidRPr="00EF11F2">
        <w:rPr>
          <w:i/>
          <w:vertAlign w:val="subscript"/>
        </w:rPr>
        <w:t>1</w:t>
      </w:r>
      <w:r w:rsidRPr="00EF11F2">
        <w:rPr>
          <w:i/>
        </w:rPr>
        <w:t>×History</w:t>
      </w:r>
      <w:r w:rsidRPr="00EF11F2">
        <w:rPr>
          <w:i/>
          <w:vertAlign w:val="subscript"/>
        </w:rPr>
        <w:t>i</w:t>
      </w:r>
      <w:r w:rsidRPr="00EF11F2">
        <w:rPr>
          <w:i/>
        </w:rPr>
        <w:t xml:space="preserve"> ×</w:t>
      </w:r>
      <w:proofErr w:type="spellStart"/>
      <w:r w:rsidRPr="00EF11F2">
        <w:rPr>
          <w:i/>
        </w:rPr>
        <w:t>Promotion</w:t>
      </w:r>
      <w:r w:rsidRPr="00EF11F2">
        <w:rPr>
          <w:i/>
          <w:vertAlign w:val="subscript"/>
        </w:rPr>
        <w:t>ij</w:t>
      </w:r>
      <w:proofErr w:type="spellEnd"/>
      <w:r w:rsidRPr="00EF11F2">
        <w:rPr>
          <w:i/>
        </w:rPr>
        <w:t xml:space="preserve"> +</w:t>
      </w:r>
      <w:r>
        <w:rPr>
          <w:i/>
        </w:rPr>
        <w:t xml:space="preserve"> </w:t>
      </w:r>
      <w:r w:rsidRPr="00EF11F2">
        <w:rPr>
          <w:i/>
        </w:rPr>
        <w:sym w:font="Symbol" w:char="F067"/>
      </w:r>
      <w:r w:rsidRPr="00EF11F2">
        <w:rPr>
          <w:i/>
          <w:vertAlign w:val="subscript"/>
        </w:rPr>
        <w:t>2</w:t>
      </w:r>
      <w:r w:rsidRPr="00EF11F2">
        <w:rPr>
          <w:i/>
        </w:rPr>
        <w:t>×logIncome</w:t>
      </w:r>
      <w:r w:rsidRPr="00EF11F2">
        <w:rPr>
          <w:i/>
          <w:vertAlign w:val="subscript"/>
        </w:rPr>
        <w:t>i</w:t>
      </w:r>
      <w:r w:rsidRPr="00EF11F2">
        <w:rPr>
          <w:i/>
        </w:rPr>
        <w:t>×Promotion</w:t>
      </w:r>
      <w:r w:rsidRPr="00EF11F2">
        <w:rPr>
          <w:i/>
          <w:vertAlign w:val="subscript"/>
        </w:rPr>
        <w:t>ij</w:t>
      </w:r>
      <w:r w:rsidRPr="00EF11F2">
        <w:rPr>
          <w:i/>
        </w:rPr>
        <w:t xml:space="preserve"> +</w:t>
      </w:r>
      <w:r w:rsidRPr="00EF11F2">
        <w:rPr>
          <w:i/>
        </w:rPr>
        <w:sym w:font="Symbol" w:char="F07A"/>
      </w:r>
      <w:proofErr w:type="spellStart"/>
      <w:r>
        <w:rPr>
          <w:i/>
          <w:vertAlign w:val="subscript"/>
        </w:rPr>
        <w:t>i</w:t>
      </w:r>
      <w:proofErr w:type="spellEnd"/>
      <w:r>
        <w:rPr>
          <w:i/>
          <w:vertAlign w:val="subscript"/>
        </w:rPr>
        <w:t xml:space="preserve"> </w:t>
      </w:r>
      <w:r>
        <w:rPr>
          <w:i/>
        </w:rPr>
        <w:t xml:space="preserve">+ </w:t>
      </w:r>
      <w:r w:rsidRPr="00EF11F2">
        <w:rPr>
          <w:i/>
        </w:rPr>
        <w:sym w:font="Symbol" w:char="F078"/>
      </w:r>
      <w:proofErr w:type="spellStart"/>
      <w:r w:rsidRPr="00EF11F2">
        <w:rPr>
          <w:i/>
          <w:vertAlign w:val="subscript"/>
        </w:rPr>
        <w:t>i</w:t>
      </w:r>
      <w:r w:rsidRPr="00EF11F2">
        <w:rPr>
          <w:i/>
        </w:rPr>
        <w:t>×Promotion</w:t>
      </w:r>
      <w:r w:rsidRPr="00EF11F2">
        <w:rPr>
          <w:i/>
          <w:vertAlign w:val="subscript"/>
        </w:rPr>
        <w:t>ij</w:t>
      </w:r>
      <w:proofErr w:type="spellEnd"/>
      <w:r w:rsidRPr="00EF11F2">
        <w:rPr>
          <w:i/>
        </w:rPr>
        <w:t xml:space="preserve"> + </w:t>
      </w:r>
      <w:r w:rsidRPr="00EF11F2">
        <w:rPr>
          <w:i/>
        </w:rPr>
        <w:sym w:font="Symbol" w:char="F065"/>
      </w:r>
      <w:proofErr w:type="spellStart"/>
      <w:r w:rsidRPr="00EF11F2">
        <w:rPr>
          <w:i/>
          <w:vertAlign w:val="subscript"/>
        </w:rPr>
        <w:t>ij</w:t>
      </w:r>
      <w:proofErr w:type="spellEnd"/>
    </w:p>
    <w:p w14:paraId="14D9E0A9" w14:textId="67832AD3" w:rsidR="00D67F43" w:rsidRDefault="00D67F43" w:rsidP="00DD40AA">
      <w:pPr>
        <w:spacing w:after="240"/>
      </w:pPr>
    </w:p>
    <w:p w14:paraId="774A7F8F" w14:textId="3A2B732E" w:rsidR="00D67F43" w:rsidRDefault="0000356D" w:rsidP="00DD40AA">
      <w:pPr>
        <w:spacing w:after="240"/>
      </w:pPr>
      <w:r>
        <w:rPr>
          <w:noProof/>
        </w:rPr>
        <w:drawing>
          <wp:inline distT="0" distB="0" distL="0" distR="0" wp14:anchorId="2FEE7272" wp14:editId="12A7A8BF">
            <wp:extent cx="5486400" cy="2943860"/>
            <wp:effectExtent l="0" t="0" r="0" b="8890"/>
            <wp:docPr id="1909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70222" name=""/>
                    <pic:cNvPicPr/>
                  </pic:nvPicPr>
                  <pic:blipFill>
                    <a:blip r:embed="rId8"/>
                    <a:stretch>
                      <a:fillRect/>
                    </a:stretch>
                  </pic:blipFill>
                  <pic:spPr>
                    <a:xfrm>
                      <a:off x="0" y="0"/>
                      <a:ext cx="5486400" cy="2943860"/>
                    </a:xfrm>
                    <a:prstGeom prst="rect">
                      <a:avLst/>
                    </a:prstGeom>
                  </pic:spPr>
                </pic:pic>
              </a:graphicData>
            </a:graphic>
          </wp:inline>
        </w:drawing>
      </w:r>
    </w:p>
    <w:p w14:paraId="07673F0D" w14:textId="77777777" w:rsidR="00EC417A" w:rsidRDefault="00EC417A" w:rsidP="00EC417A">
      <w:pPr>
        <w:pStyle w:val="ListParagraph"/>
        <w:numPr>
          <w:ilvl w:val="0"/>
          <w:numId w:val="3"/>
        </w:numPr>
        <w:spacing w:after="240"/>
      </w:pPr>
      <w:r>
        <w:t xml:space="preserve">the fixed effects are shown as above, which </w:t>
      </w:r>
      <w:r w:rsidRPr="00EC417A">
        <w:t>are the overall intercepts and slopes that do not vary across individuals or groups in the data:</w:t>
      </w:r>
    </w:p>
    <w:p w14:paraId="0421D76F" w14:textId="2E22C766" w:rsidR="00EC417A" w:rsidRPr="00EC417A" w:rsidRDefault="00EC417A" w:rsidP="00EC417A">
      <w:pPr>
        <w:pStyle w:val="ListParagraph"/>
        <w:numPr>
          <w:ilvl w:val="0"/>
          <w:numId w:val="3"/>
        </w:numPr>
        <w:spacing w:after="240"/>
      </w:pPr>
      <w:r w:rsidRPr="00EC417A">
        <w:t xml:space="preserve">μ 0 ​ (Intercept) </w:t>
      </w:r>
      <w:r w:rsidR="006651D3" w:rsidRPr="006651D3">
        <w:t>The estimated starting point for the log share of wallet ratio is about 0.0959627. When we transform this back to the original scale by taking the exponential, we get approximately 1.1. This implies that, when all other variables are at their reference points, the share of wallet is around 10% higher.</w:t>
      </w:r>
    </w:p>
    <w:p w14:paraId="64200FBE" w14:textId="4E655168" w:rsidR="00EC417A" w:rsidRPr="00EC417A" w:rsidRDefault="00EC417A" w:rsidP="00EC417A">
      <w:pPr>
        <w:pStyle w:val="ListParagraph"/>
        <w:numPr>
          <w:ilvl w:val="0"/>
          <w:numId w:val="3"/>
        </w:numPr>
        <w:spacing w:after="240"/>
      </w:pPr>
      <w:r w:rsidRPr="00EC417A">
        <w:t xml:space="preserve">μ 1 ​ (Effect of History on the Intercept) </w:t>
      </w:r>
      <w:r w:rsidR="006651D3" w:rsidRPr="006651D3">
        <w:t>With each additional unit increase in History, there is an expected increase of roughly 1.04% in the share of wallet ratio. This reflects the relative change in the share of wallet ratio attributed to each extra month of card history.</w:t>
      </w:r>
    </w:p>
    <w:p w14:paraId="38A8AFEC" w14:textId="0C2EC06F" w:rsidR="00EC417A" w:rsidRDefault="00EC417A" w:rsidP="00EC417A">
      <w:pPr>
        <w:pStyle w:val="ListParagraph"/>
        <w:numPr>
          <w:ilvl w:val="0"/>
          <w:numId w:val="3"/>
        </w:numPr>
        <w:spacing w:after="240"/>
      </w:pPr>
      <w:r w:rsidRPr="00EC417A">
        <w:t xml:space="preserve">β 1 ​ (Effect of Balance) </w:t>
      </w:r>
      <w:r w:rsidR="006651D3" w:rsidRPr="006651D3">
        <w:t>An increase in the Balance is associated with a slight decrease in the share of wallet ratio. The exact amount of decrease is not specified here.</w:t>
      </w:r>
    </w:p>
    <w:p w14:paraId="7EDE3380" w14:textId="79DB3F83" w:rsidR="00EC417A" w:rsidRPr="00EC417A" w:rsidRDefault="00EC417A" w:rsidP="00EC417A">
      <w:pPr>
        <w:pStyle w:val="ListParagraph"/>
        <w:numPr>
          <w:ilvl w:val="0"/>
          <w:numId w:val="3"/>
        </w:numPr>
        <w:spacing w:after="240"/>
      </w:pPr>
      <w:r w:rsidRPr="00EC417A">
        <w:t xml:space="preserve">γ 0 ​ (Intercept for the effect of Promotion) </w:t>
      </w:r>
      <w:r w:rsidR="006651D3" w:rsidRPr="006651D3">
        <w:t>A one-unit increase in Promotion is linked to a significant rise in the share of wallet ratio, estimated at 84.57%.</w:t>
      </w:r>
    </w:p>
    <w:p w14:paraId="0D0288A2" w14:textId="40EDD7D4" w:rsidR="00EC417A" w:rsidRPr="00EC417A" w:rsidRDefault="00EC417A" w:rsidP="00EC417A">
      <w:pPr>
        <w:pStyle w:val="ListParagraph"/>
        <w:numPr>
          <w:ilvl w:val="0"/>
          <w:numId w:val="3"/>
        </w:numPr>
        <w:spacing w:after="240"/>
      </w:pPr>
      <w:r w:rsidRPr="00EC417A">
        <w:lastRenderedPageBreak/>
        <w:t xml:space="preserve">γ 1 ​ (Effect of History on the slope for Promotion) </w:t>
      </w:r>
      <w:r w:rsidR="006651D3" w:rsidRPr="006651D3">
        <w:t>The interaction term suggests that for each unit increase in History, the influence of Promotion on the share of wallet ratio decreases by approximately 0.0025708.</w:t>
      </w:r>
    </w:p>
    <w:p w14:paraId="1CEC7F5A" w14:textId="73BD42B1" w:rsidR="00EC417A" w:rsidRDefault="00EC417A" w:rsidP="00EC417A">
      <w:pPr>
        <w:pStyle w:val="ListParagraph"/>
        <w:numPr>
          <w:ilvl w:val="0"/>
          <w:numId w:val="3"/>
        </w:numPr>
        <w:spacing w:after="240"/>
      </w:pPr>
      <w:r w:rsidRPr="00EC417A">
        <w:t xml:space="preserve">γ 2 ​ (Effect of </w:t>
      </w:r>
      <w:proofErr w:type="spellStart"/>
      <w:r w:rsidRPr="00EC417A">
        <w:t>logIncome</w:t>
      </w:r>
      <w:proofErr w:type="spellEnd"/>
      <w:r w:rsidRPr="00EC417A">
        <w:t xml:space="preserve"> on the slope for Promotion)</w:t>
      </w:r>
      <w:r w:rsidR="006651D3">
        <w:t xml:space="preserve"> </w:t>
      </w:r>
      <w:r w:rsidR="006651D3" w:rsidRPr="006651D3">
        <w:t xml:space="preserve">For each 1% increase in Income, which we interpret through the </w:t>
      </w:r>
      <w:proofErr w:type="spellStart"/>
      <w:r w:rsidR="006651D3" w:rsidRPr="006651D3">
        <w:t>logIncome</w:t>
      </w:r>
      <w:proofErr w:type="spellEnd"/>
      <w:r w:rsidR="006651D3" w:rsidRPr="006651D3">
        <w:t xml:space="preserve"> variable, there is an expected decrease of about 0.000310973</w:t>
      </w:r>
    </w:p>
    <w:p w14:paraId="70907710" w14:textId="058C6D51" w:rsidR="00115BD1" w:rsidRDefault="00EF11F2" w:rsidP="00DD40AA">
      <w:pPr>
        <w:spacing w:after="240"/>
      </w:pPr>
      <w:r>
        <w:t xml:space="preserve">Compare model fit using </w:t>
      </w:r>
      <w:proofErr w:type="gramStart"/>
      <w:r>
        <w:t>AIC(</w:t>
      </w:r>
      <w:proofErr w:type="gramEnd"/>
      <w:r>
        <w:t xml:space="preserve">) with the model in </w:t>
      </w:r>
      <w:r w:rsidR="002F460C">
        <w:t>(</w:t>
      </w:r>
      <w:r>
        <w:t xml:space="preserve">2). </w:t>
      </w:r>
      <w:r w:rsidR="002C01EA">
        <w:t xml:space="preserve"> </w:t>
      </w:r>
    </w:p>
    <w:p w14:paraId="04EAB7E3" w14:textId="15ACB60B" w:rsidR="00F301FC" w:rsidRDefault="0000356D" w:rsidP="00DD40AA">
      <w:r>
        <w:rPr>
          <w:noProof/>
        </w:rPr>
        <w:drawing>
          <wp:inline distT="0" distB="0" distL="0" distR="0" wp14:anchorId="1DD0888F" wp14:editId="1301F227">
            <wp:extent cx="4816475" cy="2627290"/>
            <wp:effectExtent l="0" t="0" r="3175" b="1905"/>
            <wp:docPr id="164521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13912" name=""/>
                    <pic:cNvPicPr/>
                  </pic:nvPicPr>
                  <pic:blipFill>
                    <a:blip r:embed="rId9"/>
                    <a:stretch>
                      <a:fillRect/>
                    </a:stretch>
                  </pic:blipFill>
                  <pic:spPr>
                    <a:xfrm>
                      <a:off x="0" y="0"/>
                      <a:ext cx="4825734" cy="2632341"/>
                    </a:xfrm>
                    <a:prstGeom prst="rect">
                      <a:avLst/>
                    </a:prstGeom>
                  </pic:spPr>
                </pic:pic>
              </a:graphicData>
            </a:graphic>
          </wp:inline>
        </w:drawing>
      </w:r>
    </w:p>
    <w:p w14:paraId="1A5BC658" w14:textId="77777777" w:rsidR="00F301FC" w:rsidRDefault="00F301FC" w:rsidP="00DD40AA"/>
    <w:p w14:paraId="7134928D" w14:textId="7D0B0E65" w:rsidR="00115BD1" w:rsidRDefault="00F301FC" w:rsidP="00FC257B">
      <w:pPr>
        <w:pStyle w:val="ListParagraph"/>
        <w:numPr>
          <w:ilvl w:val="0"/>
          <w:numId w:val="4"/>
        </w:numPr>
      </w:pPr>
      <w:r w:rsidRPr="00F301FC">
        <w:t>The AIC for the linear model (</w:t>
      </w:r>
      <w:proofErr w:type="spellStart"/>
      <w:r w:rsidRPr="00F301FC">
        <w:t>lmmodel</w:t>
      </w:r>
      <w:proofErr w:type="spellEnd"/>
      <w:r w:rsidRPr="00F301FC">
        <w:t>) is -1087.389 with 7 degrees of freedom. The AIC for the linear mixed-effects model (</w:t>
      </w:r>
      <w:proofErr w:type="spellStart"/>
      <w:r w:rsidRPr="00F301FC">
        <w:t>lmermodel</w:t>
      </w:r>
      <w:proofErr w:type="spellEnd"/>
      <w:r w:rsidRPr="00F301FC">
        <w:t>) is -6</w:t>
      </w:r>
      <w:r w:rsidR="0000356D">
        <w:t>456</w:t>
      </w:r>
      <w:r w:rsidRPr="00F301FC">
        <w:t>.</w:t>
      </w:r>
      <w:r w:rsidR="0000356D">
        <w:t>623</w:t>
      </w:r>
      <w:r w:rsidRPr="00F301FC">
        <w:t xml:space="preserve"> with 10 degrees of freedom. A lower AIC value </w:t>
      </w:r>
      <w:r>
        <w:t xml:space="preserve">indicates that </w:t>
      </w:r>
      <w:proofErr w:type="spellStart"/>
      <w:r>
        <w:t>lmermodel</w:t>
      </w:r>
      <w:proofErr w:type="spellEnd"/>
      <w:r>
        <w:t xml:space="preserve"> is </w:t>
      </w:r>
      <w:r w:rsidRPr="00F301FC">
        <w:t xml:space="preserve">a better fitting model, taking into account the number of parameters used. </w:t>
      </w:r>
      <w:r>
        <w:t>since</w:t>
      </w:r>
      <w:r w:rsidRPr="00F301FC">
        <w:t xml:space="preserve"> the </w:t>
      </w:r>
      <w:proofErr w:type="spellStart"/>
      <w:r w:rsidRPr="00F301FC">
        <w:t>lmermodel</w:t>
      </w:r>
      <w:proofErr w:type="spellEnd"/>
      <w:r w:rsidRPr="00F301FC">
        <w:t xml:space="preserve"> has a much lower AIC value compared to the </w:t>
      </w:r>
      <w:proofErr w:type="spellStart"/>
      <w:r w:rsidRPr="00F301FC">
        <w:t>lmmodel</w:t>
      </w:r>
      <w:proofErr w:type="spellEnd"/>
      <w:r w:rsidRPr="00F301FC">
        <w:t xml:space="preserve">, </w:t>
      </w:r>
      <w:r>
        <w:t xml:space="preserve">which </w:t>
      </w:r>
      <w:r w:rsidRPr="00F301FC">
        <w:t xml:space="preserve">despite its greater complexity </w:t>
      </w:r>
      <w:r>
        <w:t xml:space="preserve">with </w:t>
      </w:r>
      <w:r w:rsidRPr="00F301FC">
        <w:t xml:space="preserve">more parameters, it provides a substantially better fit to the data. </w:t>
      </w:r>
      <w:r w:rsidR="00FC257B">
        <w:t xml:space="preserve">Moreover, </w:t>
      </w:r>
      <w:r w:rsidRPr="00F301FC">
        <w:t xml:space="preserve">the difference is much larger than 10, suggesting that the </w:t>
      </w:r>
      <w:proofErr w:type="spellStart"/>
      <w:r w:rsidRPr="00F301FC">
        <w:t>lmermodel</w:t>
      </w:r>
      <w:proofErr w:type="spellEnd"/>
      <w:r w:rsidRPr="00F301FC">
        <w:t xml:space="preserve"> is more appropriate for your data than the </w:t>
      </w:r>
      <w:proofErr w:type="spellStart"/>
      <w:r w:rsidRPr="00F301FC">
        <w:t>lmmodel</w:t>
      </w:r>
      <w:proofErr w:type="spellEnd"/>
      <w:r w:rsidRPr="00F301FC">
        <w:t xml:space="preserve">. </w:t>
      </w:r>
      <w:r w:rsidR="00FC257B">
        <w:t>Therefore, we can conclude that</w:t>
      </w:r>
      <w:r w:rsidRPr="00F301FC">
        <w:t xml:space="preserve"> the </w:t>
      </w:r>
      <w:proofErr w:type="spellStart"/>
      <w:r w:rsidRPr="00F301FC">
        <w:t>lmermodel</w:t>
      </w:r>
      <w:proofErr w:type="spellEnd"/>
      <w:r w:rsidRPr="00F301FC">
        <w:t xml:space="preserve"> accounting for </w:t>
      </w:r>
      <w:r w:rsidR="00FC257B">
        <w:t xml:space="preserve">the </w:t>
      </w:r>
      <w:r w:rsidRPr="00F301FC">
        <w:t xml:space="preserve">non-independence of the observations through its random effects, </w:t>
      </w:r>
      <w:r w:rsidR="00FC257B">
        <w:t>which is</w:t>
      </w:r>
      <w:r w:rsidRPr="00F301FC">
        <w:t xml:space="preserve"> particularly important in hierarchical data situations.</w:t>
      </w:r>
      <w:r w:rsidR="00115BD1">
        <w:br w:type="page"/>
      </w:r>
    </w:p>
    <w:p w14:paraId="08E7213D" w14:textId="77777777" w:rsidR="00115BD1" w:rsidRPr="00115BD1" w:rsidRDefault="00115BD1" w:rsidP="00DD40AA">
      <w:pPr>
        <w:rPr>
          <w:b/>
          <w:sz w:val="28"/>
          <w:szCs w:val="28"/>
        </w:rPr>
      </w:pPr>
      <w:r>
        <w:rPr>
          <w:b/>
          <w:sz w:val="28"/>
          <w:szCs w:val="28"/>
        </w:rPr>
        <w:lastRenderedPageBreak/>
        <w:t>Linear and Hierarchical Linear Models: Bayesian Estimation</w:t>
      </w:r>
    </w:p>
    <w:p w14:paraId="25F2D7EF" w14:textId="77777777" w:rsidR="00115BD1" w:rsidRDefault="00115BD1" w:rsidP="00DD40AA"/>
    <w:p w14:paraId="7052BD32" w14:textId="77777777" w:rsidR="00115BD1" w:rsidRDefault="00115BD1" w:rsidP="00DD40AA">
      <w:r>
        <w:t>In this exercise, we will practice Bayesian estimation for hierarchical linear models and regressions with random effects</w:t>
      </w:r>
      <w:r w:rsidR="00DC652A">
        <w:t xml:space="preserve"> using</w:t>
      </w:r>
      <w:r>
        <w:t xml:space="preserve"> the same dataset "CreditCard_SOW_Data.csv"</w:t>
      </w:r>
      <w:r w:rsidR="00DC652A">
        <w:t>.</w:t>
      </w:r>
    </w:p>
    <w:p w14:paraId="31310B0B" w14:textId="77777777" w:rsidR="00DC652A" w:rsidRDefault="00DC652A" w:rsidP="00DD40AA">
      <w:pPr>
        <w:rPr>
          <w:bCs/>
        </w:rPr>
      </w:pPr>
    </w:p>
    <w:p w14:paraId="418183C8" w14:textId="77777777" w:rsidR="00115BD1" w:rsidRPr="0044580D" w:rsidRDefault="00115BD1" w:rsidP="00DD40AA">
      <w:pPr>
        <w:rPr>
          <w:bCs/>
        </w:rPr>
      </w:pPr>
      <w:r>
        <w:t xml:space="preserve">1). Use the function </w:t>
      </w:r>
      <w:proofErr w:type="spellStart"/>
      <w:proofErr w:type="gramStart"/>
      <w:r>
        <w:t>MCMCregress</w:t>
      </w:r>
      <w:proofErr w:type="spellEnd"/>
      <w:r>
        <w:t>(</w:t>
      </w:r>
      <w:proofErr w:type="gramEnd"/>
      <w:r>
        <w:t>) in the R package "</w:t>
      </w:r>
      <w:proofErr w:type="spellStart"/>
      <w:r>
        <w:t>MCMCpack</w:t>
      </w:r>
      <w:proofErr w:type="spellEnd"/>
      <w:r>
        <w:t>" to estimate the linear regression</w:t>
      </w:r>
    </w:p>
    <w:p w14:paraId="20A960E1" w14:textId="77777777" w:rsidR="00115BD1" w:rsidRDefault="00115BD1" w:rsidP="00DD40AA"/>
    <w:p w14:paraId="1CF66DAF" w14:textId="77777777" w:rsidR="00115BD1" w:rsidRPr="0044580D" w:rsidRDefault="00115BD1" w:rsidP="00DD40AA">
      <w:pPr>
        <w:ind w:left="720" w:hanging="720"/>
        <w:rPr>
          <w:i/>
        </w:rPr>
      </w:pPr>
      <w:proofErr w:type="spellStart"/>
      <w:r w:rsidRPr="00E36A88">
        <w:rPr>
          <w:i/>
        </w:rPr>
        <w:t>logSowRatio</w:t>
      </w:r>
      <w:r w:rsidRPr="00E36A88">
        <w:rPr>
          <w:i/>
          <w:vertAlign w:val="subscript"/>
        </w:rPr>
        <w:t>ij</w:t>
      </w:r>
      <w:proofErr w:type="spellEnd"/>
      <w:r w:rsidRPr="00E36A88">
        <w:rPr>
          <w:i/>
        </w:rPr>
        <w:t xml:space="preserve"> = β</w:t>
      </w:r>
      <w:r w:rsidRPr="00E36A88">
        <w:rPr>
          <w:i/>
          <w:vertAlign w:val="subscript"/>
        </w:rPr>
        <w:t>0</w:t>
      </w:r>
      <w:r w:rsidRPr="00E36A88">
        <w:rPr>
          <w:i/>
        </w:rPr>
        <w:t xml:space="preserve"> + β</w:t>
      </w:r>
      <w:r w:rsidRPr="00E36A88">
        <w:rPr>
          <w:i/>
          <w:vertAlign w:val="subscript"/>
        </w:rPr>
        <w:t>1</w:t>
      </w:r>
      <w:r w:rsidRPr="00E36A88">
        <w:rPr>
          <w:i/>
        </w:rPr>
        <w:t>×History</w:t>
      </w:r>
      <w:r w:rsidRPr="00E36A88">
        <w:rPr>
          <w:i/>
          <w:vertAlign w:val="subscript"/>
        </w:rPr>
        <w:t>i</w:t>
      </w:r>
      <w:r w:rsidRPr="00E36A88">
        <w:rPr>
          <w:i/>
        </w:rPr>
        <w:t xml:space="preserve"> +</w:t>
      </w:r>
      <w:r w:rsidRPr="00E36A88">
        <w:rPr>
          <w:i/>
        </w:rPr>
        <w:sym w:font="Symbol" w:char="F062"/>
      </w:r>
      <w:r w:rsidRPr="00E36A88">
        <w:rPr>
          <w:i/>
          <w:vertAlign w:val="subscript"/>
        </w:rPr>
        <w:t>2</w:t>
      </w:r>
      <w:r w:rsidRPr="00E36A88">
        <w:rPr>
          <w:i/>
        </w:rPr>
        <w:t>×</w:t>
      </w:r>
      <w:r w:rsidR="00743F4C">
        <w:rPr>
          <w:i/>
        </w:rPr>
        <w:t>log</w:t>
      </w:r>
      <w:r>
        <w:rPr>
          <w:i/>
        </w:rPr>
        <w:t>Income</w:t>
      </w:r>
      <w:r>
        <w:rPr>
          <w:i/>
          <w:vertAlign w:val="subscript"/>
        </w:rPr>
        <w:t>i</w:t>
      </w:r>
      <w:r w:rsidRPr="00E36A88">
        <w:rPr>
          <w:i/>
        </w:rPr>
        <w:t xml:space="preserve"> </w:t>
      </w:r>
      <w:r>
        <w:rPr>
          <w:i/>
        </w:rPr>
        <w:t>+</w:t>
      </w:r>
      <w:r w:rsidRPr="00E36A88">
        <w:rPr>
          <w:i/>
        </w:rPr>
        <w:sym w:font="Symbol" w:char="F062"/>
      </w:r>
      <w:r>
        <w:rPr>
          <w:i/>
          <w:vertAlign w:val="subscript"/>
        </w:rPr>
        <w:t>3</w:t>
      </w:r>
      <w:r w:rsidRPr="00E36A88">
        <w:rPr>
          <w:i/>
        </w:rPr>
        <w:t>×Balance</w:t>
      </w:r>
      <w:r w:rsidRPr="00E36A88">
        <w:rPr>
          <w:i/>
          <w:vertAlign w:val="subscript"/>
        </w:rPr>
        <w:t>ij</w:t>
      </w:r>
      <w:r w:rsidRPr="00E36A88">
        <w:rPr>
          <w:i/>
        </w:rPr>
        <w:t xml:space="preserve"> + </w:t>
      </w:r>
      <w:bookmarkStart w:id="0" w:name="OLE_LINK1"/>
      <w:bookmarkStart w:id="1" w:name="OLE_LINK2"/>
      <w:bookmarkStart w:id="2" w:name="OLE_LINK3"/>
      <w:r w:rsidRPr="00E36A88">
        <w:rPr>
          <w:i/>
        </w:rPr>
        <w:sym w:font="Symbol" w:char="F062"/>
      </w:r>
      <w:bookmarkEnd w:id="0"/>
      <w:bookmarkEnd w:id="1"/>
      <w:bookmarkEnd w:id="2"/>
      <w:r>
        <w:rPr>
          <w:i/>
          <w:vertAlign w:val="subscript"/>
        </w:rPr>
        <w:t>4</w:t>
      </w:r>
      <w:r w:rsidRPr="00E36A88">
        <w:rPr>
          <w:i/>
        </w:rPr>
        <w:t>×Promotion</w:t>
      </w:r>
      <w:r w:rsidRPr="00E36A88">
        <w:rPr>
          <w:i/>
          <w:vertAlign w:val="subscript"/>
        </w:rPr>
        <w:t>ij</w:t>
      </w:r>
      <w:r w:rsidRPr="00E36A88">
        <w:rPr>
          <w:i/>
        </w:rPr>
        <w:t xml:space="preserve"> </w:t>
      </w:r>
      <w:r>
        <w:rPr>
          <w:i/>
        </w:rPr>
        <w:t>+</w:t>
      </w:r>
      <w:r w:rsidRPr="00E36A88">
        <w:rPr>
          <w:i/>
        </w:rPr>
        <w:t xml:space="preserve"> </w:t>
      </w:r>
      <w:r w:rsidRPr="00E36A88">
        <w:rPr>
          <w:i/>
        </w:rPr>
        <w:sym w:font="Symbol" w:char="F065"/>
      </w:r>
      <w:proofErr w:type="spellStart"/>
      <w:r w:rsidRPr="00E36A88">
        <w:rPr>
          <w:i/>
          <w:vertAlign w:val="subscript"/>
        </w:rPr>
        <w:t>ij</w:t>
      </w:r>
      <w:proofErr w:type="spellEnd"/>
    </w:p>
    <w:p w14:paraId="34DA932A" w14:textId="77777777" w:rsidR="00115BD1" w:rsidRPr="00E36A88" w:rsidRDefault="00115BD1" w:rsidP="00DD40AA">
      <w:pPr>
        <w:rPr>
          <w:sz w:val="22"/>
        </w:rPr>
      </w:pPr>
    </w:p>
    <w:p w14:paraId="404C7BC3" w14:textId="77777777" w:rsidR="00115BD1" w:rsidRDefault="00115BD1" w:rsidP="00DD40AA">
      <w:pPr>
        <w:rPr>
          <w:bCs/>
          <w:color w:val="000000"/>
        </w:rPr>
      </w:pPr>
      <w:r>
        <w:rPr>
          <w:bCs/>
          <w:color w:val="000000"/>
        </w:rPr>
        <w:t xml:space="preserve">Use the </w:t>
      </w:r>
      <w:proofErr w:type="gramStart"/>
      <w:r>
        <w:rPr>
          <w:bCs/>
          <w:color w:val="000000"/>
        </w:rPr>
        <w:t>summary(</w:t>
      </w:r>
      <w:proofErr w:type="gramEnd"/>
      <w:r>
        <w:rPr>
          <w:bCs/>
          <w:color w:val="000000"/>
        </w:rPr>
        <w:t xml:space="preserve">) function to find the results of the estimation. Copy and pastes the results here. </w:t>
      </w:r>
    </w:p>
    <w:p w14:paraId="5134C8F2" w14:textId="4B2C3124" w:rsidR="00115BD1" w:rsidRDefault="004221EE" w:rsidP="00DD40AA">
      <w:pPr>
        <w:rPr>
          <w:bCs/>
          <w:color w:val="000000"/>
        </w:rPr>
      </w:pPr>
      <w:r>
        <w:rPr>
          <w:noProof/>
        </w:rPr>
        <w:drawing>
          <wp:inline distT="0" distB="0" distL="0" distR="0" wp14:anchorId="79661009" wp14:editId="5AD1621C">
            <wp:extent cx="5486400" cy="4018280"/>
            <wp:effectExtent l="0" t="0" r="0" b="1270"/>
            <wp:docPr id="875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881" name=""/>
                    <pic:cNvPicPr/>
                  </pic:nvPicPr>
                  <pic:blipFill>
                    <a:blip r:embed="rId10"/>
                    <a:stretch>
                      <a:fillRect/>
                    </a:stretch>
                  </pic:blipFill>
                  <pic:spPr>
                    <a:xfrm>
                      <a:off x="0" y="0"/>
                      <a:ext cx="5486400" cy="4018280"/>
                    </a:xfrm>
                    <a:prstGeom prst="rect">
                      <a:avLst/>
                    </a:prstGeom>
                  </pic:spPr>
                </pic:pic>
              </a:graphicData>
            </a:graphic>
          </wp:inline>
        </w:drawing>
      </w:r>
    </w:p>
    <w:p w14:paraId="710DD556" w14:textId="77777777" w:rsidR="00115BD1" w:rsidRDefault="00115BD1" w:rsidP="00DD40AA">
      <w:pPr>
        <w:spacing w:after="240"/>
      </w:pPr>
      <w:r>
        <w:t>From the Bayesian posterior intervals (use 2.5% and 97.5% quantiles of the simulated posterior distributions), are regression coefficients significant at the 5% level?</w:t>
      </w:r>
    </w:p>
    <w:p w14:paraId="636D5E5F" w14:textId="77777777" w:rsidR="004221EE" w:rsidRPr="004221EE" w:rsidRDefault="004221EE" w:rsidP="004221EE">
      <w:pPr>
        <w:numPr>
          <w:ilvl w:val="0"/>
          <w:numId w:val="5"/>
        </w:numPr>
        <w:spacing w:after="240"/>
      </w:pPr>
      <w:r w:rsidRPr="004221EE">
        <w:rPr>
          <w:b/>
          <w:bCs/>
        </w:rPr>
        <w:t>Intercept</w:t>
      </w:r>
      <w:r w:rsidRPr="004221EE">
        <w:t>: The 2.5% quantile is approximately 0.230 and the 97.5% quantile is 0.767. Since zero is not within this interval, we can say that there is strong evidence that the intercept is different from zero.</w:t>
      </w:r>
    </w:p>
    <w:p w14:paraId="75CA5F6A" w14:textId="77777777" w:rsidR="004221EE" w:rsidRPr="004221EE" w:rsidRDefault="004221EE" w:rsidP="004221EE">
      <w:pPr>
        <w:numPr>
          <w:ilvl w:val="0"/>
          <w:numId w:val="5"/>
        </w:numPr>
        <w:spacing w:after="240"/>
      </w:pPr>
      <w:r w:rsidRPr="004221EE">
        <w:rPr>
          <w:b/>
          <w:bCs/>
        </w:rPr>
        <w:t>History</w:t>
      </w:r>
      <w:r w:rsidRPr="004221EE">
        <w:t>: The 2.5% quantile is approximately 0.008 and the 97.5% quantile is 0.009. Zero is not within this interval, suggesting strong evidence that the History coefficient is different from zero.</w:t>
      </w:r>
    </w:p>
    <w:p w14:paraId="6FBB5DD7" w14:textId="77777777" w:rsidR="004221EE" w:rsidRPr="004221EE" w:rsidRDefault="004221EE" w:rsidP="004221EE">
      <w:pPr>
        <w:numPr>
          <w:ilvl w:val="0"/>
          <w:numId w:val="5"/>
        </w:numPr>
        <w:spacing w:after="240"/>
      </w:pPr>
      <w:proofErr w:type="spellStart"/>
      <w:r w:rsidRPr="004221EE">
        <w:rPr>
          <w:b/>
          <w:bCs/>
        </w:rPr>
        <w:lastRenderedPageBreak/>
        <w:t>logIncome</w:t>
      </w:r>
      <w:proofErr w:type="spellEnd"/>
      <w:r w:rsidRPr="004221EE">
        <w:t xml:space="preserve">: The 2.5% quantile is approximately -0.054 and the 97.5% quantile is -0.008. Zero is not within this interval, indicating that there is strong evidence that the </w:t>
      </w:r>
      <w:proofErr w:type="spellStart"/>
      <w:r w:rsidRPr="004221EE">
        <w:t>logIncome</w:t>
      </w:r>
      <w:proofErr w:type="spellEnd"/>
      <w:r w:rsidRPr="004221EE">
        <w:t xml:space="preserve"> coefficient is different from zero and the effect is negative.</w:t>
      </w:r>
    </w:p>
    <w:p w14:paraId="020BF686" w14:textId="77777777" w:rsidR="004221EE" w:rsidRPr="004221EE" w:rsidRDefault="004221EE" w:rsidP="004221EE">
      <w:pPr>
        <w:numPr>
          <w:ilvl w:val="0"/>
          <w:numId w:val="5"/>
        </w:numPr>
        <w:spacing w:after="240"/>
      </w:pPr>
      <w:r w:rsidRPr="004221EE">
        <w:rPr>
          <w:b/>
          <w:bCs/>
        </w:rPr>
        <w:t>Balance</w:t>
      </w:r>
      <w:r w:rsidRPr="004221EE">
        <w:t>: The 2.5% quantile is approximately -0.0005 and the 97.5% quantile is -0.0004. Zero is not within this interval, but given the scale and close proximity to zero, the practical significance may be questionable.</w:t>
      </w:r>
    </w:p>
    <w:p w14:paraId="1FFD1812" w14:textId="77777777" w:rsidR="004221EE" w:rsidRPr="004221EE" w:rsidRDefault="004221EE" w:rsidP="004221EE">
      <w:pPr>
        <w:numPr>
          <w:ilvl w:val="0"/>
          <w:numId w:val="5"/>
        </w:numPr>
        <w:spacing w:after="240"/>
      </w:pPr>
      <w:r w:rsidRPr="004221EE">
        <w:rPr>
          <w:b/>
          <w:bCs/>
        </w:rPr>
        <w:t>Promotion</w:t>
      </w:r>
      <w:r w:rsidRPr="004221EE">
        <w:t>: The 2.5% quantile is approximately 0.158 and the 97.5% quantile is 0.193. Zero is not within this interval, suggesting strong evidence that the Promotion coefficient is different from zero.</w:t>
      </w:r>
    </w:p>
    <w:p w14:paraId="4B913685" w14:textId="77777777" w:rsidR="004221EE" w:rsidRPr="004221EE" w:rsidRDefault="004221EE" w:rsidP="004221EE">
      <w:pPr>
        <w:numPr>
          <w:ilvl w:val="0"/>
          <w:numId w:val="5"/>
        </w:numPr>
        <w:spacing w:after="240"/>
      </w:pPr>
      <w:r w:rsidRPr="004221EE">
        <w:rPr>
          <w:b/>
          <w:bCs/>
        </w:rPr>
        <w:t>sigma2</w:t>
      </w:r>
      <w:r w:rsidRPr="004221EE">
        <w:t>: The 2.5% quantile is approximately 0.041 and the 97.5% quantile is 0.045. This is the variance of the residuals, and it is always positive. Its credible interval does not include zero, as expected, because variance cannot be negative.</w:t>
      </w:r>
    </w:p>
    <w:p w14:paraId="7B44E18F" w14:textId="77777777" w:rsidR="004221EE" w:rsidRPr="0041017B" w:rsidRDefault="004221EE" w:rsidP="00DD40AA">
      <w:pPr>
        <w:spacing w:after="240"/>
      </w:pPr>
    </w:p>
    <w:p w14:paraId="3ABE33E3" w14:textId="77777777" w:rsidR="00115BD1" w:rsidRDefault="00115BD1" w:rsidP="00DD40AA">
      <w:pPr>
        <w:rPr>
          <w:bCs/>
          <w:color w:val="000000"/>
        </w:rPr>
      </w:pPr>
      <w:bookmarkStart w:id="3" w:name="OLE_LINK12"/>
      <w:bookmarkStart w:id="4" w:name="OLE_LINK13"/>
      <w:r>
        <w:rPr>
          <w:bCs/>
          <w:color w:val="000000"/>
        </w:rPr>
        <w:t xml:space="preserve">Use the </w:t>
      </w:r>
      <w:proofErr w:type="gramStart"/>
      <w:r>
        <w:rPr>
          <w:bCs/>
          <w:color w:val="000000"/>
        </w:rPr>
        <w:t>plot(</w:t>
      </w:r>
      <w:proofErr w:type="gramEnd"/>
      <w:r>
        <w:rPr>
          <w:bCs/>
          <w:color w:val="000000"/>
        </w:rPr>
        <w:t xml:space="preserve">) function to plot the posterior sampling chains and the posterior densities for </w:t>
      </w:r>
      <w:bookmarkStart w:id="5" w:name="OLE_LINK9"/>
      <w:bookmarkStart w:id="6" w:name="OLE_LINK10"/>
      <w:bookmarkStart w:id="7" w:name="OLE_LINK11"/>
      <w:r w:rsidRPr="00E36A88">
        <w:rPr>
          <w:i/>
        </w:rPr>
        <w:sym w:font="Symbol" w:char="F062"/>
      </w:r>
      <w:r>
        <w:rPr>
          <w:i/>
          <w:vertAlign w:val="subscript"/>
        </w:rPr>
        <w:t xml:space="preserve">2  </w:t>
      </w:r>
      <w:r>
        <w:rPr>
          <w:bCs/>
          <w:color w:val="000000"/>
        </w:rPr>
        <w:t xml:space="preserve">and </w:t>
      </w:r>
      <w:r w:rsidRPr="00E36A88">
        <w:rPr>
          <w:i/>
        </w:rPr>
        <w:sym w:font="Symbol" w:char="F062"/>
      </w:r>
      <w:r>
        <w:rPr>
          <w:i/>
          <w:vertAlign w:val="subscript"/>
        </w:rPr>
        <w:t>3</w:t>
      </w:r>
      <w:r>
        <w:t>; copy and paste the results here.</w:t>
      </w:r>
      <w:bookmarkEnd w:id="3"/>
      <w:bookmarkEnd w:id="4"/>
      <w:bookmarkEnd w:id="5"/>
      <w:bookmarkEnd w:id="6"/>
      <w:bookmarkEnd w:id="7"/>
    </w:p>
    <w:p w14:paraId="2DD957D1" w14:textId="77777777" w:rsidR="00115BD1" w:rsidRDefault="00115BD1" w:rsidP="00DD40AA">
      <w:pPr>
        <w:rPr>
          <w:bCs/>
        </w:rPr>
      </w:pPr>
    </w:p>
    <w:p w14:paraId="060ACA4A" w14:textId="77777777" w:rsidR="00115BD1" w:rsidRDefault="00115BD1" w:rsidP="00DD40AA">
      <w:pPr>
        <w:rPr>
          <w:bCs/>
        </w:rPr>
      </w:pPr>
    </w:p>
    <w:p w14:paraId="66FF38CB" w14:textId="081B9AB0" w:rsidR="00115BD1" w:rsidRDefault="00632C88" w:rsidP="00DD40AA">
      <w:pPr>
        <w:rPr>
          <w:bCs/>
        </w:rPr>
      </w:pPr>
      <w:r w:rsidRPr="00632C88">
        <w:rPr>
          <w:bCs/>
          <w:noProof/>
        </w:rPr>
        <w:drawing>
          <wp:inline distT="0" distB="0" distL="0" distR="0" wp14:anchorId="40599E10" wp14:editId="5AC4C810">
            <wp:extent cx="5486400" cy="3443605"/>
            <wp:effectExtent l="0" t="0" r="0" b="4445"/>
            <wp:docPr id="34836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43605"/>
                    </a:xfrm>
                    <a:prstGeom prst="rect">
                      <a:avLst/>
                    </a:prstGeom>
                    <a:noFill/>
                    <a:ln>
                      <a:noFill/>
                    </a:ln>
                  </pic:spPr>
                </pic:pic>
              </a:graphicData>
            </a:graphic>
          </wp:inline>
        </w:drawing>
      </w:r>
    </w:p>
    <w:p w14:paraId="6832C1A0" w14:textId="77777777" w:rsidR="00115BD1" w:rsidRDefault="00115BD1" w:rsidP="00DD40AA">
      <w:pPr>
        <w:rPr>
          <w:bCs/>
        </w:rPr>
      </w:pPr>
    </w:p>
    <w:p w14:paraId="7E3AF6F4" w14:textId="77777777" w:rsidR="00115BD1" w:rsidRDefault="00115BD1" w:rsidP="00DD40AA"/>
    <w:p w14:paraId="3720FB0F" w14:textId="77777777" w:rsidR="00115BD1" w:rsidRDefault="00115BD1" w:rsidP="00DD40AA"/>
    <w:p w14:paraId="074C3137" w14:textId="77777777" w:rsidR="00115BD1" w:rsidRDefault="00115BD1" w:rsidP="00DD40AA"/>
    <w:p w14:paraId="1108B864" w14:textId="623E1A5C" w:rsidR="00115BD1" w:rsidRDefault="00632C88" w:rsidP="00DD40AA">
      <w:r w:rsidRPr="00632C88">
        <w:rPr>
          <w:noProof/>
        </w:rPr>
        <w:lastRenderedPageBreak/>
        <w:drawing>
          <wp:inline distT="0" distB="0" distL="0" distR="0" wp14:anchorId="6F6E3372" wp14:editId="3137539F">
            <wp:extent cx="5486400" cy="3443605"/>
            <wp:effectExtent l="0" t="0" r="0" b="4445"/>
            <wp:docPr id="14145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43605"/>
                    </a:xfrm>
                    <a:prstGeom prst="rect">
                      <a:avLst/>
                    </a:prstGeom>
                    <a:noFill/>
                    <a:ln>
                      <a:noFill/>
                    </a:ln>
                  </pic:spPr>
                </pic:pic>
              </a:graphicData>
            </a:graphic>
          </wp:inline>
        </w:drawing>
      </w:r>
    </w:p>
    <w:p w14:paraId="48E7BA67" w14:textId="77777777" w:rsidR="00F34ECC" w:rsidRDefault="00F34ECC" w:rsidP="00DD40AA"/>
    <w:p w14:paraId="3FAFC210" w14:textId="6D82E855" w:rsidR="00F34ECC" w:rsidRDefault="00F34ECC" w:rsidP="00DD40AA">
      <w:r w:rsidRPr="00F34ECC">
        <w:rPr>
          <w:noProof/>
        </w:rPr>
        <w:drawing>
          <wp:inline distT="0" distB="0" distL="0" distR="0" wp14:anchorId="7F8B43A3" wp14:editId="636300E1">
            <wp:extent cx="5486400" cy="3443605"/>
            <wp:effectExtent l="0" t="0" r="0" b="4445"/>
            <wp:docPr id="672845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43605"/>
                    </a:xfrm>
                    <a:prstGeom prst="rect">
                      <a:avLst/>
                    </a:prstGeom>
                    <a:noFill/>
                    <a:ln>
                      <a:noFill/>
                    </a:ln>
                  </pic:spPr>
                </pic:pic>
              </a:graphicData>
            </a:graphic>
          </wp:inline>
        </w:drawing>
      </w:r>
    </w:p>
    <w:p w14:paraId="13509AE0" w14:textId="77777777" w:rsidR="0038664E" w:rsidRDefault="0038664E" w:rsidP="00DD40AA"/>
    <w:p w14:paraId="6E6D7411" w14:textId="66A82CC2" w:rsidR="0038664E" w:rsidRDefault="0038664E" w:rsidP="00DD40AA">
      <w:r w:rsidRPr="0038664E">
        <w:rPr>
          <w:noProof/>
        </w:rPr>
        <w:lastRenderedPageBreak/>
        <w:drawing>
          <wp:inline distT="0" distB="0" distL="0" distR="0" wp14:anchorId="500C8685" wp14:editId="6AC5BF13">
            <wp:extent cx="5486400" cy="3443605"/>
            <wp:effectExtent l="0" t="0" r="0" b="4445"/>
            <wp:docPr id="1285583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43605"/>
                    </a:xfrm>
                    <a:prstGeom prst="rect">
                      <a:avLst/>
                    </a:prstGeom>
                    <a:noFill/>
                    <a:ln>
                      <a:noFill/>
                    </a:ln>
                  </pic:spPr>
                </pic:pic>
              </a:graphicData>
            </a:graphic>
          </wp:inline>
        </w:drawing>
      </w:r>
    </w:p>
    <w:p w14:paraId="16968AA7" w14:textId="77777777" w:rsidR="00115BD1" w:rsidRDefault="00115BD1" w:rsidP="00DD40AA">
      <w:pPr>
        <w:rPr>
          <w:bCs/>
        </w:rPr>
      </w:pPr>
      <w:r>
        <w:t>2</w:t>
      </w:r>
      <w:r w:rsidRPr="00757DB9">
        <w:t>).</w:t>
      </w:r>
      <w:r>
        <w:rPr>
          <w:b/>
        </w:rPr>
        <w:t xml:space="preserve"> </w:t>
      </w:r>
      <w:r>
        <w:t>For the</w:t>
      </w:r>
      <w:r>
        <w:rPr>
          <w:bCs/>
        </w:rPr>
        <w:t xml:space="preserve"> hierarchical linear model below,</w:t>
      </w:r>
    </w:p>
    <w:p w14:paraId="2851F698" w14:textId="77777777" w:rsidR="00115BD1" w:rsidRPr="00CF7F81" w:rsidRDefault="00115BD1" w:rsidP="00DD40AA">
      <w:pPr>
        <w:rPr>
          <w:bCs/>
        </w:rPr>
      </w:pPr>
    </w:p>
    <w:p w14:paraId="6B6DFB75" w14:textId="77777777" w:rsidR="00115BD1" w:rsidRPr="00E36A88" w:rsidRDefault="00115BD1" w:rsidP="00DD40AA">
      <w:pPr>
        <w:ind w:left="720" w:hanging="720"/>
        <w:rPr>
          <w:i/>
        </w:rPr>
      </w:pPr>
      <w:proofErr w:type="spellStart"/>
      <w:r w:rsidRPr="00E36A88">
        <w:rPr>
          <w:i/>
        </w:rPr>
        <w:t>logSowRatio</w:t>
      </w:r>
      <w:r w:rsidRPr="00E36A88">
        <w:rPr>
          <w:i/>
          <w:vertAlign w:val="subscript"/>
        </w:rPr>
        <w:t>ij</w:t>
      </w:r>
      <w:proofErr w:type="spellEnd"/>
      <w:r w:rsidRPr="00E36A88">
        <w:rPr>
          <w:i/>
        </w:rPr>
        <w:t xml:space="preserve"> = β</w:t>
      </w:r>
      <w:r w:rsidRPr="00E36A88">
        <w:rPr>
          <w:i/>
          <w:vertAlign w:val="subscript"/>
        </w:rPr>
        <w:t>0i</w:t>
      </w:r>
      <w:r w:rsidRPr="00E36A88">
        <w:rPr>
          <w:i/>
        </w:rPr>
        <w:t xml:space="preserve"> + β</w:t>
      </w:r>
      <w:r w:rsidRPr="00E36A88">
        <w:rPr>
          <w:i/>
          <w:vertAlign w:val="subscript"/>
        </w:rPr>
        <w:t>1</w:t>
      </w:r>
      <w:r w:rsidRPr="00E36A88">
        <w:rPr>
          <w:i/>
        </w:rPr>
        <w:t>×Balance</w:t>
      </w:r>
      <w:r w:rsidRPr="00E36A88">
        <w:rPr>
          <w:i/>
          <w:vertAlign w:val="subscript"/>
        </w:rPr>
        <w:t>ij</w:t>
      </w:r>
      <w:r w:rsidRPr="00E36A88">
        <w:rPr>
          <w:i/>
        </w:rPr>
        <w:t xml:space="preserve"> + </w:t>
      </w:r>
      <w:r w:rsidRPr="00E36A88">
        <w:rPr>
          <w:i/>
        </w:rPr>
        <w:sym w:font="Symbol" w:char="F062"/>
      </w:r>
      <w:r w:rsidRPr="00E36A88">
        <w:rPr>
          <w:i/>
          <w:vertAlign w:val="subscript"/>
        </w:rPr>
        <w:t>2i</w:t>
      </w:r>
      <w:r w:rsidRPr="00E36A88">
        <w:rPr>
          <w:i/>
        </w:rPr>
        <w:t>×Promotion</w:t>
      </w:r>
      <w:r w:rsidRPr="00E36A88">
        <w:rPr>
          <w:i/>
          <w:vertAlign w:val="subscript"/>
        </w:rPr>
        <w:t>ij</w:t>
      </w:r>
      <w:r w:rsidRPr="00E36A88">
        <w:rPr>
          <w:i/>
        </w:rPr>
        <w:t xml:space="preserve"> + </w:t>
      </w:r>
      <w:r w:rsidRPr="00E36A88">
        <w:rPr>
          <w:i/>
        </w:rPr>
        <w:sym w:font="Symbol" w:char="F065"/>
      </w:r>
      <w:proofErr w:type="spellStart"/>
      <w:r w:rsidRPr="00E36A88">
        <w:rPr>
          <w:i/>
          <w:vertAlign w:val="subscript"/>
        </w:rPr>
        <w:t>ij</w:t>
      </w:r>
      <w:proofErr w:type="spellEnd"/>
    </w:p>
    <w:p w14:paraId="7554BA53" w14:textId="77777777" w:rsidR="00115BD1" w:rsidRPr="00E36A88" w:rsidRDefault="00115BD1" w:rsidP="00DD40AA"/>
    <w:p w14:paraId="4E7D080C" w14:textId="77777777" w:rsidR="00115BD1" w:rsidRPr="00E36A88" w:rsidRDefault="00115BD1" w:rsidP="00DD40AA">
      <w:pPr>
        <w:ind w:left="720" w:hanging="720"/>
        <w:rPr>
          <w:i/>
        </w:rPr>
      </w:pPr>
      <w:r w:rsidRPr="00E36A88">
        <w:rPr>
          <w:i/>
        </w:rPr>
        <w:t>β</w:t>
      </w:r>
      <w:r w:rsidRPr="00E36A88">
        <w:rPr>
          <w:i/>
          <w:vertAlign w:val="subscript"/>
        </w:rPr>
        <w:t>0i</w:t>
      </w:r>
      <w:r w:rsidRPr="00E36A88">
        <w:rPr>
          <w:i/>
        </w:rPr>
        <w:t xml:space="preserve"> = </w:t>
      </w:r>
      <w:r w:rsidRPr="00E36A88">
        <w:rPr>
          <w:i/>
        </w:rPr>
        <w:sym w:font="Symbol" w:char="F06D"/>
      </w:r>
      <w:r w:rsidRPr="00E36A88">
        <w:rPr>
          <w:i/>
          <w:vertAlign w:val="subscript"/>
        </w:rPr>
        <w:t xml:space="preserve">0 </w:t>
      </w:r>
      <w:r w:rsidRPr="00E36A88">
        <w:rPr>
          <w:i/>
        </w:rPr>
        <w:t>+</w:t>
      </w:r>
      <w:bookmarkStart w:id="8" w:name="OLE_LINK14"/>
      <w:bookmarkStart w:id="9" w:name="OLE_LINK15"/>
      <w:bookmarkStart w:id="10" w:name="OLE_LINK16"/>
      <w:r w:rsidRPr="00E36A88">
        <w:rPr>
          <w:i/>
        </w:rPr>
        <w:sym w:font="Symbol" w:char="F06D"/>
      </w:r>
      <w:r w:rsidRPr="00E36A88">
        <w:rPr>
          <w:i/>
          <w:vertAlign w:val="subscript"/>
        </w:rPr>
        <w:t>1</w:t>
      </w:r>
      <w:bookmarkEnd w:id="8"/>
      <w:bookmarkEnd w:id="9"/>
      <w:bookmarkEnd w:id="10"/>
      <w:r w:rsidRPr="00E36A88">
        <w:rPr>
          <w:i/>
        </w:rPr>
        <w:t>×History</w:t>
      </w:r>
      <w:r w:rsidRPr="00E36A88">
        <w:rPr>
          <w:i/>
          <w:vertAlign w:val="subscript"/>
        </w:rPr>
        <w:t>i</w:t>
      </w:r>
      <w:r w:rsidRPr="00E36A88">
        <w:rPr>
          <w:i/>
        </w:rPr>
        <w:t xml:space="preserve"> +</w:t>
      </w:r>
      <w:r w:rsidRPr="00E36A88">
        <w:rPr>
          <w:i/>
        </w:rPr>
        <w:sym w:font="Symbol" w:char="F07A"/>
      </w:r>
      <w:proofErr w:type="spellStart"/>
      <w:r w:rsidRPr="00E36A88">
        <w:rPr>
          <w:i/>
          <w:vertAlign w:val="subscript"/>
        </w:rPr>
        <w:t>i</w:t>
      </w:r>
      <w:proofErr w:type="spellEnd"/>
      <w:r w:rsidRPr="00E36A88">
        <w:rPr>
          <w:i/>
        </w:rPr>
        <w:t xml:space="preserve">   </w:t>
      </w:r>
    </w:p>
    <w:p w14:paraId="2DAAA4FA" w14:textId="77777777" w:rsidR="00115BD1" w:rsidRPr="00E36A88" w:rsidRDefault="00115BD1" w:rsidP="00DD40AA"/>
    <w:p w14:paraId="0687E4E3" w14:textId="77777777" w:rsidR="00115BD1" w:rsidRPr="00E36A88" w:rsidRDefault="00115BD1" w:rsidP="00DD40AA">
      <w:pPr>
        <w:ind w:left="720" w:hanging="720"/>
        <w:rPr>
          <w:i/>
        </w:rPr>
      </w:pPr>
      <w:r w:rsidRPr="00E36A88">
        <w:rPr>
          <w:i/>
        </w:rPr>
        <w:t>β</w:t>
      </w:r>
      <w:r w:rsidRPr="00E36A88">
        <w:rPr>
          <w:i/>
          <w:vertAlign w:val="subscript"/>
        </w:rPr>
        <w:t>2i</w:t>
      </w:r>
      <w:r w:rsidRPr="00E36A88">
        <w:rPr>
          <w:i/>
        </w:rPr>
        <w:t xml:space="preserve"> = </w:t>
      </w:r>
      <w:r w:rsidRPr="00E36A88">
        <w:rPr>
          <w:i/>
        </w:rPr>
        <w:sym w:font="Symbol" w:char="F067"/>
      </w:r>
      <w:r w:rsidRPr="00E36A88">
        <w:rPr>
          <w:i/>
          <w:vertAlign w:val="subscript"/>
        </w:rPr>
        <w:t xml:space="preserve">0 </w:t>
      </w:r>
      <w:r w:rsidRPr="00E36A88">
        <w:rPr>
          <w:i/>
        </w:rPr>
        <w:t>+</w:t>
      </w:r>
      <w:r w:rsidRPr="00E36A88">
        <w:rPr>
          <w:i/>
        </w:rPr>
        <w:sym w:font="Symbol" w:char="F067"/>
      </w:r>
      <w:r w:rsidRPr="00E36A88">
        <w:rPr>
          <w:i/>
          <w:vertAlign w:val="subscript"/>
        </w:rPr>
        <w:t>1</w:t>
      </w:r>
      <w:r w:rsidRPr="00E36A88">
        <w:rPr>
          <w:i/>
        </w:rPr>
        <w:t>×History</w:t>
      </w:r>
      <w:r w:rsidRPr="00E36A88">
        <w:rPr>
          <w:i/>
          <w:vertAlign w:val="subscript"/>
        </w:rPr>
        <w:t>i</w:t>
      </w:r>
      <w:r w:rsidRPr="00E36A88">
        <w:rPr>
          <w:i/>
        </w:rPr>
        <w:t xml:space="preserve"> +</w:t>
      </w:r>
      <w:bookmarkStart w:id="11" w:name="OLE_LINK17"/>
      <w:bookmarkStart w:id="12" w:name="OLE_LINK18"/>
      <w:r w:rsidRPr="00E36A88">
        <w:rPr>
          <w:i/>
        </w:rPr>
        <w:sym w:font="Symbol" w:char="F067"/>
      </w:r>
      <w:r w:rsidRPr="00E36A88">
        <w:rPr>
          <w:i/>
          <w:vertAlign w:val="subscript"/>
        </w:rPr>
        <w:t>2</w:t>
      </w:r>
      <w:bookmarkEnd w:id="11"/>
      <w:bookmarkEnd w:id="12"/>
      <w:r w:rsidRPr="00E36A88">
        <w:rPr>
          <w:i/>
        </w:rPr>
        <w:t>×</w:t>
      </w:r>
      <w:r w:rsidR="00743F4C">
        <w:rPr>
          <w:i/>
        </w:rPr>
        <w:t>log</w:t>
      </w:r>
      <w:r w:rsidRPr="00E36A88">
        <w:rPr>
          <w:i/>
        </w:rPr>
        <w:t>Income</w:t>
      </w:r>
      <w:r w:rsidRPr="00E36A88">
        <w:rPr>
          <w:i/>
          <w:vertAlign w:val="subscript"/>
        </w:rPr>
        <w:t>i</w:t>
      </w:r>
      <w:r w:rsidRPr="00E36A88">
        <w:rPr>
          <w:i/>
        </w:rPr>
        <w:t xml:space="preserve"> +</w:t>
      </w:r>
      <w:r w:rsidRPr="00E36A88">
        <w:rPr>
          <w:i/>
        </w:rPr>
        <w:sym w:font="Symbol" w:char="F078"/>
      </w:r>
      <w:proofErr w:type="spellStart"/>
      <w:r w:rsidRPr="00E36A88">
        <w:rPr>
          <w:i/>
          <w:vertAlign w:val="subscript"/>
        </w:rPr>
        <w:t>i</w:t>
      </w:r>
      <w:proofErr w:type="spellEnd"/>
      <w:r w:rsidRPr="00E36A88">
        <w:rPr>
          <w:i/>
        </w:rPr>
        <w:t xml:space="preserve">   </w:t>
      </w:r>
    </w:p>
    <w:p w14:paraId="266498AE" w14:textId="77777777" w:rsidR="00115BD1" w:rsidRPr="00565044" w:rsidRDefault="00115BD1" w:rsidP="00DD40AA">
      <w:pPr>
        <w:rPr>
          <w:i/>
          <w:sz w:val="28"/>
        </w:rPr>
      </w:pPr>
    </w:p>
    <w:p w14:paraId="7C42183C" w14:textId="77777777" w:rsidR="00115BD1" w:rsidRDefault="00115BD1" w:rsidP="00DD40AA">
      <w:pPr>
        <w:rPr>
          <w:bCs/>
        </w:rPr>
      </w:pPr>
      <w:r>
        <w:rPr>
          <w:bCs/>
        </w:rPr>
        <w:t xml:space="preserve">use the function </w:t>
      </w:r>
      <w:proofErr w:type="spellStart"/>
      <w:proofErr w:type="gramStart"/>
      <w:r>
        <w:rPr>
          <w:bCs/>
        </w:rPr>
        <w:t>MCMChregress</w:t>
      </w:r>
      <w:proofErr w:type="spellEnd"/>
      <w:r>
        <w:rPr>
          <w:bCs/>
        </w:rPr>
        <w:t>( )</w:t>
      </w:r>
      <w:proofErr w:type="gramEnd"/>
      <w:r>
        <w:rPr>
          <w:bCs/>
        </w:rPr>
        <w:t xml:space="preserve"> in the R package "</w:t>
      </w:r>
      <w:proofErr w:type="spellStart"/>
      <w:r>
        <w:rPr>
          <w:bCs/>
        </w:rPr>
        <w:t>MCMCpack</w:t>
      </w:r>
      <w:proofErr w:type="spellEnd"/>
      <w:r>
        <w:rPr>
          <w:bCs/>
        </w:rPr>
        <w:t xml:space="preserve">" for its Bayesian estimation. </w:t>
      </w:r>
    </w:p>
    <w:p w14:paraId="0EA8AB83" w14:textId="77777777" w:rsidR="00115BD1" w:rsidRDefault="00115BD1" w:rsidP="00DD40AA">
      <w:pPr>
        <w:rPr>
          <w:bCs/>
        </w:rPr>
      </w:pPr>
    </w:p>
    <w:p w14:paraId="7E662652" w14:textId="77777777" w:rsidR="000F4AC3" w:rsidRDefault="00115BD1" w:rsidP="00DD40AA">
      <w:r>
        <w:rPr>
          <w:bCs/>
        </w:rPr>
        <w:t>Please copy and paste the Bayesian estimation results of the fixed effects (same fixed effects as in (3)) in the model</w:t>
      </w:r>
      <w:r>
        <w:t xml:space="preserve"> using summary("</w:t>
      </w:r>
      <w:proofErr w:type="spellStart"/>
      <w:r w:rsidRPr="00F662A8">
        <w:rPr>
          <w:i/>
        </w:rPr>
        <w:t>yourBayesianModel</w:t>
      </w:r>
      <w:r>
        <w:rPr>
          <w:i/>
        </w:rPr>
        <w:t>Name</w:t>
      </w:r>
      <w:proofErr w:type="spellEnd"/>
      <w:r>
        <w:rPr>
          <w:i/>
        </w:rPr>
        <w:t>"</w:t>
      </w:r>
      <w:r w:rsidRPr="00F662A8">
        <w:t>$</w:t>
      </w:r>
      <w:proofErr w:type="spellStart"/>
      <w:proofErr w:type="gramStart"/>
      <w:r w:rsidRPr="00F662A8">
        <w:t>mcmc</w:t>
      </w:r>
      <w:proofErr w:type="spellEnd"/>
      <w:r w:rsidRPr="00F662A8">
        <w:t>[</w:t>
      </w:r>
      <w:proofErr w:type="gramEnd"/>
      <w:r w:rsidRPr="00F662A8">
        <w:t>,1:6])</w:t>
      </w:r>
      <w:r>
        <w:t xml:space="preserve">. </w:t>
      </w:r>
      <w:bookmarkStart w:id="13" w:name="OLE_LINK7"/>
      <w:bookmarkStart w:id="14" w:name="OLE_LINK8"/>
    </w:p>
    <w:p w14:paraId="371E1593" w14:textId="77777777" w:rsidR="000F4AC3" w:rsidRDefault="000F4AC3" w:rsidP="00DD40AA"/>
    <w:p w14:paraId="4A80FF1E" w14:textId="1C7AB528" w:rsidR="000F4AC3" w:rsidRDefault="000F4AC3" w:rsidP="00DD40AA">
      <w:r>
        <w:rPr>
          <w:noProof/>
        </w:rPr>
        <w:lastRenderedPageBreak/>
        <w:drawing>
          <wp:inline distT="0" distB="0" distL="0" distR="0" wp14:anchorId="2A84819F" wp14:editId="66F98E12">
            <wp:extent cx="5486400" cy="3589655"/>
            <wp:effectExtent l="0" t="0" r="0" b="0"/>
            <wp:docPr id="67888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86228" name=""/>
                    <pic:cNvPicPr/>
                  </pic:nvPicPr>
                  <pic:blipFill>
                    <a:blip r:embed="rId15"/>
                    <a:stretch>
                      <a:fillRect/>
                    </a:stretch>
                  </pic:blipFill>
                  <pic:spPr>
                    <a:xfrm>
                      <a:off x="0" y="0"/>
                      <a:ext cx="5486400" cy="3589655"/>
                    </a:xfrm>
                    <a:prstGeom prst="rect">
                      <a:avLst/>
                    </a:prstGeom>
                  </pic:spPr>
                </pic:pic>
              </a:graphicData>
            </a:graphic>
          </wp:inline>
        </w:drawing>
      </w:r>
    </w:p>
    <w:p w14:paraId="77C881D9" w14:textId="182E7D13" w:rsidR="00115BD1" w:rsidRDefault="00115BD1" w:rsidP="00DD40AA">
      <w:r>
        <w:t>From the Bayesian posterior intervals, are the fixed effects significant at the 5% level?</w:t>
      </w:r>
    </w:p>
    <w:p w14:paraId="43C0ED3C" w14:textId="7755AEB6" w:rsidR="000F4AC3" w:rsidRPr="000F4AC3" w:rsidRDefault="000F4AC3" w:rsidP="000F4AC3">
      <w:pPr>
        <w:numPr>
          <w:ilvl w:val="0"/>
          <w:numId w:val="6"/>
        </w:numPr>
      </w:pPr>
      <w:r w:rsidRPr="000F4AC3">
        <w:t>Intercept</w:t>
      </w:r>
    </w:p>
    <w:p w14:paraId="5B59F86D" w14:textId="77777777" w:rsidR="000F4AC3" w:rsidRPr="000F4AC3" w:rsidRDefault="000F4AC3" w:rsidP="000F4AC3">
      <w:pPr>
        <w:numPr>
          <w:ilvl w:val="1"/>
          <w:numId w:val="6"/>
        </w:numPr>
      </w:pPr>
      <w:r w:rsidRPr="000F4AC3">
        <w:t>The 95% credible interval ranges from approximately 0.092 to 0.101, which does not include zero, indicating strong evidence that the intercept is credibly different from zero.</w:t>
      </w:r>
    </w:p>
    <w:p w14:paraId="259C6170" w14:textId="396CC104" w:rsidR="000F4AC3" w:rsidRPr="000F4AC3" w:rsidRDefault="000F4AC3" w:rsidP="000F4AC3">
      <w:pPr>
        <w:numPr>
          <w:ilvl w:val="0"/>
          <w:numId w:val="6"/>
        </w:numPr>
      </w:pPr>
      <w:r w:rsidRPr="000F4AC3">
        <w:t>History</w:t>
      </w:r>
    </w:p>
    <w:p w14:paraId="7B52D87B" w14:textId="77777777" w:rsidR="000F4AC3" w:rsidRPr="000F4AC3" w:rsidRDefault="000F4AC3" w:rsidP="000F4AC3">
      <w:pPr>
        <w:numPr>
          <w:ilvl w:val="1"/>
          <w:numId w:val="6"/>
        </w:numPr>
      </w:pPr>
      <w:r w:rsidRPr="000F4AC3">
        <w:t>The 95% credible interval ranges from approximately 0.010 to 0.011, which does not include zero, indicating strong evidence that the effect of history is credibly different from zero.</w:t>
      </w:r>
    </w:p>
    <w:p w14:paraId="3447DBDF" w14:textId="4D328753" w:rsidR="000F4AC3" w:rsidRPr="000F4AC3" w:rsidRDefault="000F4AC3" w:rsidP="000F4AC3">
      <w:pPr>
        <w:numPr>
          <w:ilvl w:val="0"/>
          <w:numId w:val="6"/>
        </w:numPr>
      </w:pPr>
      <w:r w:rsidRPr="000F4AC3">
        <w:t>Balance</w:t>
      </w:r>
    </w:p>
    <w:p w14:paraId="43CAD726" w14:textId="77777777" w:rsidR="000F4AC3" w:rsidRPr="000F4AC3" w:rsidRDefault="000F4AC3" w:rsidP="000F4AC3">
      <w:pPr>
        <w:numPr>
          <w:ilvl w:val="1"/>
          <w:numId w:val="6"/>
        </w:numPr>
      </w:pPr>
      <w:r w:rsidRPr="000F4AC3">
        <w:t>The 95% credible interval ranges from approximately -0.0005 to -0.0005, which does not include zero. Although the interval is entirely below zero, the magnitude is very small, so the practical significance might be limited.</w:t>
      </w:r>
    </w:p>
    <w:p w14:paraId="57AC9E2D" w14:textId="576447E2" w:rsidR="000F4AC3" w:rsidRPr="000F4AC3" w:rsidRDefault="000F4AC3" w:rsidP="000F4AC3">
      <w:pPr>
        <w:numPr>
          <w:ilvl w:val="0"/>
          <w:numId w:val="6"/>
        </w:numPr>
      </w:pPr>
      <w:r w:rsidRPr="000F4AC3">
        <w:t>Promotion</w:t>
      </w:r>
    </w:p>
    <w:p w14:paraId="143D083B" w14:textId="77777777" w:rsidR="000F4AC3" w:rsidRPr="000F4AC3" w:rsidRDefault="000F4AC3" w:rsidP="000F4AC3">
      <w:pPr>
        <w:numPr>
          <w:ilvl w:val="1"/>
          <w:numId w:val="6"/>
        </w:numPr>
      </w:pPr>
      <w:r w:rsidRPr="000F4AC3">
        <w:t>The 95% credible interval ranges from approximately 0.566 to 0.656, which does not include zero, indicating strong evidence that the effect of promotion is credibly different from zero.</w:t>
      </w:r>
    </w:p>
    <w:p w14:paraId="047177C9" w14:textId="0CECA186" w:rsidR="000F4AC3" w:rsidRPr="000F4AC3" w:rsidRDefault="000F4AC3" w:rsidP="000F4AC3">
      <w:pPr>
        <w:numPr>
          <w:ilvl w:val="0"/>
          <w:numId w:val="6"/>
        </w:numPr>
      </w:pPr>
      <w:proofErr w:type="spellStart"/>
      <w:proofErr w:type="gramStart"/>
      <w:r w:rsidRPr="000F4AC3">
        <w:t>History:Promotion</w:t>
      </w:r>
      <w:proofErr w:type="spellEnd"/>
      <w:proofErr w:type="gramEnd"/>
      <w:r w:rsidRPr="000F4AC3">
        <w:t xml:space="preserve"> interaction</w:t>
      </w:r>
    </w:p>
    <w:p w14:paraId="100CFDEA" w14:textId="77777777" w:rsidR="000F4AC3" w:rsidRPr="000F4AC3" w:rsidRDefault="000F4AC3" w:rsidP="000F4AC3">
      <w:pPr>
        <w:numPr>
          <w:ilvl w:val="1"/>
          <w:numId w:val="6"/>
        </w:numPr>
      </w:pPr>
      <w:r w:rsidRPr="000F4AC3">
        <w:t>The 95% credible interval ranges from approximately -0.0027 to -0.0024, which does not include zero. This indicates strong evidence that the interaction between history and promotion is credibly different from zero, with a negative effect.</w:t>
      </w:r>
    </w:p>
    <w:p w14:paraId="5D75ADB5" w14:textId="4B61408E" w:rsidR="000F4AC3" w:rsidRPr="000F4AC3" w:rsidRDefault="000F4AC3" w:rsidP="000F4AC3">
      <w:pPr>
        <w:numPr>
          <w:ilvl w:val="0"/>
          <w:numId w:val="6"/>
        </w:numPr>
      </w:pPr>
      <w:proofErr w:type="spellStart"/>
      <w:proofErr w:type="gramStart"/>
      <w:r w:rsidRPr="000F4AC3">
        <w:t>Promotion:logIncome</w:t>
      </w:r>
      <w:proofErr w:type="spellEnd"/>
      <w:proofErr w:type="gramEnd"/>
      <w:r w:rsidRPr="000F4AC3">
        <w:t xml:space="preserve"> interaction</w:t>
      </w:r>
    </w:p>
    <w:p w14:paraId="0695DF56" w14:textId="77777777" w:rsidR="000F4AC3" w:rsidRPr="000F4AC3" w:rsidRDefault="000F4AC3" w:rsidP="000F4AC3">
      <w:pPr>
        <w:numPr>
          <w:ilvl w:val="1"/>
          <w:numId w:val="6"/>
        </w:numPr>
      </w:pPr>
      <w:r w:rsidRPr="000F4AC3">
        <w:t xml:space="preserve">The 95% credible interval ranges from approximately -0.036 to -0.029, which does not include zero. This indicates strong evidence that the </w:t>
      </w:r>
      <w:r w:rsidRPr="000F4AC3">
        <w:lastRenderedPageBreak/>
        <w:t>interaction between promotion and log income is credibly different from zero, with a negative effect.</w:t>
      </w:r>
    </w:p>
    <w:p w14:paraId="3EA58CE8" w14:textId="77777777" w:rsidR="000F4AC3" w:rsidRPr="000F4AC3" w:rsidRDefault="000F4AC3" w:rsidP="000F4AC3">
      <w:pPr>
        <w:rPr>
          <w:bCs/>
        </w:rPr>
      </w:pPr>
      <w:r w:rsidRPr="000F4AC3">
        <w:rPr>
          <w:bCs/>
        </w:rPr>
        <w:t xml:space="preserve">In summary, all the fixed effects have credible intervals that do not include zero, suggesting strong evidence that they are credibly different from zero at the 5% level. </w:t>
      </w:r>
    </w:p>
    <w:p w14:paraId="025E98D3" w14:textId="77777777" w:rsidR="000F4AC3" w:rsidRPr="00415577" w:rsidRDefault="000F4AC3" w:rsidP="00DD40AA">
      <w:pPr>
        <w:rPr>
          <w:bCs/>
        </w:rPr>
      </w:pPr>
    </w:p>
    <w:bookmarkEnd w:id="13"/>
    <w:bookmarkEnd w:id="14"/>
    <w:p w14:paraId="622A6A0D" w14:textId="77777777" w:rsidR="00115BD1" w:rsidRPr="00CF7F81" w:rsidRDefault="00115BD1" w:rsidP="00DD40AA">
      <w:pPr>
        <w:rPr>
          <w:bCs/>
        </w:rPr>
      </w:pPr>
      <w:r w:rsidRPr="00CF7F81">
        <w:rPr>
          <w:bCs/>
        </w:rPr>
        <w:t xml:space="preserve"> </w:t>
      </w:r>
    </w:p>
    <w:p w14:paraId="10335742" w14:textId="77777777" w:rsidR="00EF11F2" w:rsidRDefault="00115BD1" w:rsidP="00DD40AA">
      <w:r>
        <w:rPr>
          <w:bCs/>
          <w:color w:val="000000"/>
        </w:rPr>
        <w:t xml:space="preserve">Use the </w:t>
      </w:r>
      <w:proofErr w:type="gramStart"/>
      <w:r>
        <w:rPr>
          <w:bCs/>
          <w:color w:val="000000"/>
        </w:rPr>
        <w:t>plot(</w:t>
      </w:r>
      <w:proofErr w:type="gramEnd"/>
      <w:r>
        <w:rPr>
          <w:bCs/>
          <w:color w:val="000000"/>
        </w:rPr>
        <w:t>)</w:t>
      </w:r>
      <w:r w:rsidR="00F177E5">
        <w:rPr>
          <w:bCs/>
          <w:color w:val="000000"/>
        </w:rPr>
        <w:t xml:space="preserve"> </w:t>
      </w:r>
      <w:r>
        <w:rPr>
          <w:bCs/>
          <w:color w:val="000000"/>
        </w:rPr>
        <w:t xml:space="preserve">function to plot the posterior sampling chains and posterior densities for </w:t>
      </w:r>
      <w:bookmarkStart w:id="15" w:name="OLE_LINK19"/>
      <w:bookmarkStart w:id="16" w:name="OLE_LINK20"/>
      <w:bookmarkStart w:id="17" w:name="OLE_LINK21"/>
      <w:bookmarkStart w:id="18" w:name="OLE_LINK22"/>
      <w:r w:rsidRPr="00E36A88">
        <w:rPr>
          <w:i/>
        </w:rPr>
        <w:sym w:font="Symbol" w:char="F06D"/>
      </w:r>
      <w:r w:rsidRPr="00E36A88">
        <w:rPr>
          <w:i/>
          <w:vertAlign w:val="subscript"/>
        </w:rPr>
        <w:t>1</w:t>
      </w:r>
      <w:r w:rsidR="008C57A2">
        <w:t xml:space="preserve">, </w:t>
      </w:r>
      <w:r w:rsidR="008C57A2" w:rsidRPr="00E36A88">
        <w:rPr>
          <w:i/>
        </w:rPr>
        <w:sym w:font="Symbol" w:char="F067"/>
      </w:r>
      <w:r w:rsidR="008C57A2" w:rsidRPr="00E36A88">
        <w:rPr>
          <w:i/>
          <w:vertAlign w:val="subscript"/>
        </w:rPr>
        <w:t>1</w:t>
      </w:r>
      <w:r w:rsidR="008C57A2">
        <w:rPr>
          <w:i/>
          <w:vertAlign w:val="subscript"/>
        </w:rPr>
        <w:t xml:space="preserve"> </w:t>
      </w:r>
      <w:r>
        <w:rPr>
          <w:bCs/>
          <w:color w:val="000000"/>
        </w:rPr>
        <w:t xml:space="preserve">and </w:t>
      </w:r>
      <w:r w:rsidRPr="00E36A88">
        <w:rPr>
          <w:i/>
        </w:rPr>
        <w:sym w:font="Symbol" w:char="F067"/>
      </w:r>
      <w:r w:rsidRPr="00E36A88">
        <w:rPr>
          <w:i/>
          <w:vertAlign w:val="subscript"/>
        </w:rPr>
        <w:t>2</w:t>
      </w:r>
      <w:bookmarkEnd w:id="15"/>
      <w:bookmarkEnd w:id="16"/>
      <w:bookmarkEnd w:id="17"/>
      <w:bookmarkEnd w:id="18"/>
      <w:r>
        <w:t xml:space="preserve">; copy and paste the results </w:t>
      </w:r>
      <w:commentRangeStart w:id="19"/>
      <w:r>
        <w:t>here</w:t>
      </w:r>
      <w:commentRangeEnd w:id="19"/>
      <w:r w:rsidR="005506D5">
        <w:rPr>
          <w:rStyle w:val="CommentReference"/>
        </w:rPr>
        <w:commentReference w:id="19"/>
      </w:r>
      <w:r>
        <w:t xml:space="preserve">. </w:t>
      </w:r>
    </w:p>
    <w:p w14:paraId="1CA72CFC" w14:textId="1F0F8AF2" w:rsidR="00851C22" w:rsidRPr="002755C7" w:rsidRDefault="005506D5" w:rsidP="00DD40AA">
      <w:pPr>
        <w:rPr>
          <w:bCs/>
        </w:rPr>
      </w:pPr>
      <w:r>
        <w:rPr>
          <w:bCs/>
          <w:noProof/>
        </w:rPr>
        <w:drawing>
          <wp:inline distT="0" distB="0" distL="0" distR="0" wp14:anchorId="3252399C" wp14:editId="7B60D548">
            <wp:extent cx="5400136" cy="4054477"/>
            <wp:effectExtent l="0" t="0" r="0" b="3175"/>
            <wp:docPr id="29458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9988" name="Picture 294589988"/>
                    <pic:cNvPicPr/>
                  </pic:nvPicPr>
                  <pic:blipFill>
                    <a:blip r:embed="rId20">
                      <a:extLst>
                        <a:ext uri="{28A0092B-C50C-407E-A947-70E740481C1C}">
                          <a14:useLocalDpi xmlns:a14="http://schemas.microsoft.com/office/drawing/2010/main" val="0"/>
                        </a:ext>
                      </a:extLst>
                    </a:blip>
                    <a:stretch>
                      <a:fillRect/>
                    </a:stretch>
                  </pic:blipFill>
                  <pic:spPr>
                    <a:xfrm>
                      <a:off x="0" y="0"/>
                      <a:ext cx="5407107" cy="4059711"/>
                    </a:xfrm>
                    <a:prstGeom prst="rect">
                      <a:avLst/>
                    </a:prstGeom>
                  </pic:spPr>
                </pic:pic>
              </a:graphicData>
            </a:graphic>
          </wp:inline>
        </w:drawing>
      </w:r>
    </w:p>
    <w:sectPr w:rsidR="00851C22" w:rsidRPr="002755C7" w:rsidSect="005829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Yolanda Cheung" w:date="2024-02-08T14:09:00Z" w:initials="YC">
    <w:p w14:paraId="71464743" w14:textId="3028D6AB" w:rsidR="005506D5" w:rsidRDefault="005506D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64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AA029A" w16cex:dateUtc="2024-02-08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64743" w16cid:durableId="03AA02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06CF725A"/>
    <w:multiLevelType w:val="multilevel"/>
    <w:tmpl w:val="742E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4204A"/>
    <w:multiLevelType w:val="hybridMultilevel"/>
    <w:tmpl w:val="CB72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B6210"/>
    <w:multiLevelType w:val="hybridMultilevel"/>
    <w:tmpl w:val="7E04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45B2E"/>
    <w:multiLevelType w:val="multilevel"/>
    <w:tmpl w:val="5C90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16cid:durableId="855190882">
    <w:abstractNumId w:val="5"/>
  </w:num>
  <w:num w:numId="2" w16cid:durableId="1402948785">
    <w:abstractNumId w:val="0"/>
  </w:num>
  <w:num w:numId="3" w16cid:durableId="1611084513">
    <w:abstractNumId w:val="3"/>
  </w:num>
  <w:num w:numId="4" w16cid:durableId="1386876311">
    <w:abstractNumId w:val="2"/>
  </w:num>
  <w:num w:numId="5" w16cid:durableId="1290625197">
    <w:abstractNumId w:val="1"/>
  </w:num>
  <w:num w:numId="6" w16cid:durableId="11988536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landa Cheung">
    <w15:presenceInfo w15:providerId="Windows Live" w15:userId="278198699f5d2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56D"/>
    <w:rsid w:val="00003680"/>
    <w:rsid w:val="00004FC4"/>
    <w:rsid w:val="0001002F"/>
    <w:rsid w:val="00013814"/>
    <w:rsid w:val="00013D08"/>
    <w:rsid w:val="000141AE"/>
    <w:rsid w:val="00016064"/>
    <w:rsid w:val="0001631E"/>
    <w:rsid w:val="000225B4"/>
    <w:rsid w:val="000227BE"/>
    <w:rsid w:val="00023AAF"/>
    <w:rsid w:val="000273E4"/>
    <w:rsid w:val="00032D9C"/>
    <w:rsid w:val="0003305F"/>
    <w:rsid w:val="00033AAD"/>
    <w:rsid w:val="00036E18"/>
    <w:rsid w:val="00040C68"/>
    <w:rsid w:val="00041A74"/>
    <w:rsid w:val="00043EDE"/>
    <w:rsid w:val="00044E34"/>
    <w:rsid w:val="0004643B"/>
    <w:rsid w:val="00052DB4"/>
    <w:rsid w:val="000549DE"/>
    <w:rsid w:val="000575C5"/>
    <w:rsid w:val="00061A98"/>
    <w:rsid w:val="000650E5"/>
    <w:rsid w:val="000665FE"/>
    <w:rsid w:val="000673D1"/>
    <w:rsid w:val="00072CE4"/>
    <w:rsid w:val="000746B9"/>
    <w:rsid w:val="00076AB6"/>
    <w:rsid w:val="00081DDC"/>
    <w:rsid w:val="00083AFE"/>
    <w:rsid w:val="00086CD9"/>
    <w:rsid w:val="00090101"/>
    <w:rsid w:val="000902A8"/>
    <w:rsid w:val="0009141E"/>
    <w:rsid w:val="0009216E"/>
    <w:rsid w:val="00094C62"/>
    <w:rsid w:val="000A1187"/>
    <w:rsid w:val="000A1992"/>
    <w:rsid w:val="000A5327"/>
    <w:rsid w:val="000A5944"/>
    <w:rsid w:val="000A63FD"/>
    <w:rsid w:val="000A6788"/>
    <w:rsid w:val="000A76E3"/>
    <w:rsid w:val="000B0B77"/>
    <w:rsid w:val="000B1ACC"/>
    <w:rsid w:val="000B1E0D"/>
    <w:rsid w:val="000B31BB"/>
    <w:rsid w:val="000B3481"/>
    <w:rsid w:val="000B418F"/>
    <w:rsid w:val="000B6002"/>
    <w:rsid w:val="000C0B34"/>
    <w:rsid w:val="000C0E5D"/>
    <w:rsid w:val="000C1D2D"/>
    <w:rsid w:val="000C23BB"/>
    <w:rsid w:val="000C279D"/>
    <w:rsid w:val="000C40C0"/>
    <w:rsid w:val="000C6858"/>
    <w:rsid w:val="000C6A5F"/>
    <w:rsid w:val="000D0C0A"/>
    <w:rsid w:val="000D1AEB"/>
    <w:rsid w:val="000D33BD"/>
    <w:rsid w:val="000D34EB"/>
    <w:rsid w:val="000D36AA"/>
    <w:rsid w:val="000D45C8"/>
    <w:rsid w:val="000E1F8C"/>
    <w:rsid w:val="000E2365"/>
    <w:rsid w:val="000E264C"/>
    <w:rsid w:val="000E38A2"/>
    <w:rsid w:val="000E68D8"/>
    <w:rsid w:val="000E7D31"/>
    <w:rsid w:val="000F39FA"/>
    <w:rsid w:val="000F490F"/>
    <w:rsid w:val="000F4AC3"/>
    <w:rsid w:val="000F6266"/>
    <w:rsid w:val="0010273C"/>
    <w:rsid w:val="001041CD"/>
    <w:rsid w:val="00106470"/>
    <w:rsid w:val="0011008E"/>
    <w:rsid w:val="00114BE7"/>
    <w:rsid w:val="00115BD1"/>
    <w:rsid w:val="00116AC9"/>
    <w:rsid w:val="00120A49"/>
    <w:rsid w:val="001213AD"/>
    <w:rsid w:val="001222E2"/>
    <w:rsid w:val="001241CA"/>
    <w:rsid w:val="00124C39"/>
    <w:rsid w:val="001255D9"/>
    <w:rsid w:val="00125774"/>
    <w:rsid w:val="00125EFD"/>
    <w:rsid w:val="0012731C"/>
    <w:rsid w:val="0013146D"/>
    <w:rsid w:val="00131661"/>
    <w:rsid w:val="00135E72"/>
    <w:rsid w:val="001378A2"/>
    <w:rsid w:val="001379E8"/>
    <w:rsid w:val="00137A70"/>
    <w:rsid w:val="00137E30"/>
    <w:rsid w:val="00141C6D"/>
    <w:rsid w:val="00142569"/>
    <w:rsid w:val="00145DF4"/>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EF"/>
    <w:rsid w:val="00167D71"/>
    <w:rsid w:val="00174C4F"/>
    <w:rsid w:val="001757F6"/>
    <w:rsid w:val="00175D11"/>
    <w:rsid w:val="00176196"/>
    <w:rsid w:val="00176C08"/>
    <w:rsid w:val="00180425"/>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2DD7"/>
    <w:rsid w:val="001B31B5"/>
    <w:rsid w:val="001B5DCA"/>
    <w:rsid w:val="001C038A"/>
    <w:rsid w:val="001C03A1"/>
    <w:rsid w:val="001C32D2"/>
    <w:rsid w:val="001C4656"/>
    <w:rsid w:val="001C50D3"/>
    <w:rsid w:val="001C58D0"/>
    <w:rsid w:val="001C7E31"/>
    <w:rsid w:val="001C7EE6"/>
    <w:rsid w:val="001D0DCA"/>
    <w:rsid w:val="001D276E"/>
    <w:rsid w:val="001D2C80"/>
    <w:rsid w:val="001D4CA1"/>
    <w:rsid w:val="001E1415"/>
    <w:rsid w:val="001E1845"/>
    <w:rsid w:val="001E37D0"/>
    <w:rsid w:val="001E4B70"/>
    <w:rsid w:val="001F211C"/>
    <w:rsid w:val="001F4B5A"/>
    <w:rsid w:val="001F6D73"/>
    <w:rsid w:val="001F7CBE"/>
    <w:rsid w:val="001F7DA0"/>
    <w:rsid w:val="00200B7C"/>
    <w:rsid w:val="00210F64"/>
    <w:rsid w:val="00216945"/>
    <w:rsid w:val="0021749D"/>
    <w:rsid w:val="00217C41"/>
    <w:rsid w:val="00221937"/>
    <w:rsid w:val="0022336B"/>
    <w:rsid w:val="00224984"/>
    <w:rsid w:val="00225141"/>
    <w:rsid w:val="00225776"/>
    <w:rsid w:val="0023188D"/>
    <w:rsid w:val="002326C4"/>
    <w:rsid w:val="00233467"/>
    <w:rsid w:val="0023590F"/>
    <w:rsid w:val="00237C65"/>
    <w:rsid w:val="002402FA"/>
    <w:rsid w:val="00240441"/>
    <w:rsid w:val="00242703"/>
    <w:rsid w:val="0024331C"/>
    <w:rsid w:val="002451E6"/>
    <w:rsid w:val="00245358"/>
    <w:rsid w:val="0024612A"/>
    <w:rsid w:val="00247BAB"/>
    <w:rsid w:val="002522A5"/>
    <w:rsid w:val="002526A3"/>
    <w:rsid w:val="002531A9"/>
    <w:rsid w:val="00253DEA"/>
    <w:rsid w:val="00255438"/>
    <w:rsid w:val="00256131"/>
    <w:rsid w:val="00260127"/>
    <w:rsid w:val="00261F70"/>
    <w:rsid w:val="002642BB"/>
    <w:rsid w:val="00271A98"/>
    <w:rsid w:val="0027266E"/>
    <w:rsid w:val="002727F1"/>
    <w:rsid w:val="00273583"/>
    <w:rsid w:val="00273C87"/>
    <w:rsid w:val="002754DB"/>
    <w:rsid w:val="002755C7"/>
    <w:rsid w:val="00275823"/>
    <w:rsid w:val="00276817"/>
    <w:rsid w:val="002800B4"/>
    <w:rsid w:val="002818DE"/>
    <w:rsid w:val="00282DF9"/>
    <w:rsid w:val="00282E1F"/>
    <w:rsid w:val="0028559F"/>
    <w:rsid w:val="00287739"/>
    <w:rsid w:val="00293502"/>
    <w:rsid w:val="00296967"/>
    <w:rsid w:val="002A19E0"/>
    <w:rsid w:val="002A3246"/>
    <w:rsid w:val="002B1A21"/>
    <w:rsid w:val="002B3FB4"/>
    <w:rsid w:val="002B5650"/>
    <w:rsid w:val="002B57A9"/>
    <w:rsid w:val="002B5EBC"/>
    <w:rsid w:val="002B683A"/>
    <w:rsid w:val="002B6C01"/>
    <w:rsid w:val="002B7E61"/>
    <w:rsid w:val="002C01EA"/>
    <w:rsid w:val="002C1B5C"/>
    <w:rsid w:val="002C301A"/>
    <w:rsid w:val="002C3FCF"/>
    <w:rsid w:val="002C50F9"/>
    <w:rsid w:val="002C6F0E"/>
    <w:rsid w:val="002C738A"/>
    <w:rsid w:val="002C7B98"/>
    <w:rsid w:val="002D25B8"/>
    <w:rsid w:val="002D273C"/>
    <w:rsid w:val="002D4B07"/>
    <w:rsid w:val="002D5566"/>
    <w:rsid w:val="002E0DC7"/>
    <w:rsid w:val="002E1FB1"/>
    <w:rsid w:val="002E21F9"/>
    <w:rsid w:val="002E27C4"/>
    <w:rsid w:val="002E2EB5"/>
    <w:rsid w:val="002E3E9B"/>
    <w:rsid w:val="002E43B9"/>
    <w:rsid w:val="002E48DD"/>
    <w:rsid w:val="002E6D9C"/>
    <w:rsid w:val="002F1570"/>
    <w:rsid w:val="002F2C89"/>
    <w:rsid w:val="002F33AB"/>
    <w:rsid w:val="002F460C"/>
    <w:rsid w:val="00300524"/>
    <w:rsid w:val="00302195"/>
    <w:rsid w:val="00302939"/>
    <w:rsid w:val="00302AE7"/>
    <w:rsid w:val="003044F2"/>
    <w:rsid w:val="00310B50"/>
    <w:rsid w:val="003111D4"/>
    <w:rsid w:val="00314AB3"/>
    <w:rsid w:val="00315500"/>
    <w:rsid w:val="0031588B"/>
    <w:rsid w:val="00316B52"/>
    <w:rsid w:val="00321962"/>
    <w:rsid w:val="00323868"/>
    <w:rsid w:val="00324801"/>
    <w:rsid w:val="00324E0E"/>
    <w:rsid w:val="00325322"/>
    <w:rsid w:val="003253D4"/>
    <w:rsid w:val="00326596"/>
    <w:rsid w:val="003265E3"/>
    <w:rsid w:val="0032704F"/>
    <w:rsid w:val="0032728D"/>
    <w:rsid w:val="00327BAB"/>
    <w:rsid w:val="003318F4"/>
    <w:rsid w:val="0033361A"/>
    <w:rsid w:val="00334158"/>
    <w:rsid w:val="003405DF"/>
    <w:rsid w:val="003409D6"/>
    <w:rsid w:val="00344E40"/>
    <w:rsid w:val="00346A37"/>
    <w:rsid w:val="00353AA6"/>
    <w:rsid w:val="00354E95"/>
    <w:rsid w:val="0035720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51E7"/>
    <w:rsid w:val="0038655A"/>
    <w:rsid w:val="0038664E"/>
    <w:rsid w:val="00392BB5"/>
    <w:rsid w:val="00394DB3"/>
    <w:rsid w:val="00397833"/>
    <w:rsid w:val="003A08C4"/>
    <w:rsid w:val="003A1725"/>
    <w:rsid w:val="003A2196"/>
    <w:rsid w:val="003A2954"/>
    <w:rsid w:val="003A39EE"/>
    <w:rsid w:val="003A411E"/>
    <w:rsid w:val="003B5F20"/>
    <w:rsid w:val="003B62B8"/>
    <w:rsid w:val="003C0E92"/>
    <w:rsid w:val="003C115A"/>
    <w:rsid w:val="003C2F80"/>
    <w:rsid w:val="003C3D87"/>
    <w:rsid w:val="003C42CA"/>
    <w:rsid w:val="003C6274"/>
    <w:rsid w:val="003D2365"/>
    <w:rsid w:val="003D2C73"/>
    <w:rsid w:val="003D338C"/>
    <w:rsid w:val="003D3917"/>
    <w:rsid w:val="003D4B70"/>
    <w:rsid w:val="003D5A8A"/>
    <w:rsid w:val="003D5B4B"/>
    <w:rsid w:val="003E2586"/>
    <w:rsid w:val="003E3C58"/>
    <w:rsid w:val="003E46DA"/>
    <w:rsid w:val="003E5D92"/>
    <w:rsid w:val="003E6033"/>
    <w:rsid w:val="003E71A3"/>
    <w:rsid w:val="003F01D1"/>
    <w:rsid w:val="003F11C5"/>
    <w:rsid w:val="003F2A4E"/>
    <w:rsid w:val="003F66C5"/>
    <w:rsid w:val="00401443"/>
    <w:rsid w:val="00401781"/>
    <w:rsid w:val="00403A7F"/>
    <w:rsid w:val="00404A31"/>
    <w:rsid w:val="00405368"/>
    <w:rsid w:val="00406CC1"/>
    <w:rsid w:val="004107CE"/>
    <w:rsid w:val="00411139"/>
    <w:rsid w:val="004126C8"/>
    <w:rsid w:val="00413006"/>
    <w:rsid w:val="0041386A"/>
    <w:rsid w:val="00415D0A"/>
    <w:rsid w:val="00416EB4"/>
    <w:rsid w:val="004201C4"/>
    <w:rsid w:val="004219F7"/>
    <w:rsid w:val="004221EE"/>
    <w:rsid w:val="0042457C"/>
    <w:rsid w:val="00424691"/>
    <w:rsid w:val="0042665F"/>
    <w:rsid w:val="004274F3"/>
    <w:rsid w:val="004315C1"/>
    <w:rsid w:val="00433AE1"/>
    <w:rsid w:val="00440167"/>
    <w:rsid w:val="00442997"/>
    <w:rsid w:val="004439B2"/>
    <w:rsid w:val="004469C0"/>
    <w:rsid w:val="0044749F"/>
    <w:rsid w:val="004541B5"/>
    <w:rsid w:val="0045486C"/>
    <w:rsid w:val="004552F1"/>
    <w:rsid w:val="00456C97"/>
    <w:rsid w:val="004615DB"/>
    <w:rsid w:val="00462852"/>
    <w:rsid w:val="00465F9E"/>
    <w:rsid w:val="00467F69"/>
    <w:rsid w:val="00476BA6"/>
    <w:rsid w:val="004777DA"/>
    <w:rsid w:val="004837DB"/>
    <w:rsid w:val="00484E02"/>
    <w:rsid w:val="00484FBE"/>
    <w:rsid w:val="004851AC"/>
    <w:rsid w:val="00486EC4"/>
    <w:rsid w:val="004910E9"/>
    <w:rsid w:val="00494757"/>
    <w:rsid w:val="004950F5"/>
    <w:rsid w:val="00496E4F"/>
    <w:rsid w:val="0049777F"/>
    <w:rsid w:val="00497FA0"/>
    <w:rsid w:val="00497FDF"/>
    <w:rsid w:val="004A1382"/>
    <w:rsid w:val="004A16C1"/>
    <w:rsid w:val="004A66C8"/>
    <w:rsid w:val="004A69C7"/>
    <w:rsid w:val="004B41B2"/>
    <w:rsid w:val="004B48A3"/>
    <w:rsid w:val="004C0ABD"/>
    <w:rsid w:val="004C46F1"/>
    <w:rsid w:val="004C730A"/>
    <w:rsid w:val="004C7420"/>
    <w:rsid w:val="004C7569"/>
    <w:rsid w:val="004C7849"/>
    <w:rsid w:val="004D00D9"/>
    <w:rsid w:val="004D1407"/>
    <w:rsid w:val="004D23ED"/>
    <w:rsid w:val="004D2672"/>
    <w:rsid w:val="004D42E6"/>
    <w:rsid w:val="004D4F66"/>
    <w:rsid w:val="004D5CA0"/>
    <w:rsid w:val="004E3885"/>
    <w:rsid w:val="004E4574"/>
    <w:rsid w:val="004E6FCE"/>
    <w:rsid w:val="004E7D8A"/>
    <w:rsid w:val="004F025B"/>
    <w:rsid w:val="004F0316"/>
    <w:rsid w:val="004F5EFF"/>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2403B"/>
    <w:rsid w:val="00524C43"/>
    <w:rsid w:val="005265AD"/>
    <w:rsid w:val="00527A20"/>
    <w:rsid w:val="00535BD6"/>
    <w:rsid w:val="00542223"/>
    <w:rsid w:val="00546558"/>
    <w:rsid w:val="00546A55"/>
    <w:rsid w:val="00546CF7"/>
    <w:rsid w:val="005504FD"/>
    <w:rsid w:val="005506D5"/>
    <w:rsid w:val="00552EAB"/>
    <w:rsid w:val="0055578D"/>
    <w:rsid w:val="00556E4C"/>
    <w:rsid w:val="00557DB9"/>
    <w:rsid w:val="00562850"/>
    <w:rsid w:val="00563049"/>
    <w:rsid w:val="0056526B"/>
    <w:rsid w:val="005655F1"/>
    <w:rsid w:val="00570E44"/>
    <w:rsid w:val="005721CA"/>
    <w:rsid w:val="00572379"/>
    <w:rsid w:val="00582916"/>
    <w:rsid w:val="00582B6A"/>
    <w:rsid w:val="00583EFD"/>
    <w:rsid w:val="005844F1"/>
    <w:rsid w:val="00584D72"/>
    <w:rsid w:val="00586DD9"/>
    <w:rsid w:val="00591AB5"/>
    <w:rsid w:val="00594A38"/>
    <w:rsid w:val="00595114"/>
    <w:rsid w:val="005A095F"/>
    <w:rsid w:val="005A3597"/>
    <w:rsid w:val="005A7630"/>
    <w:rsid w:val="005B1D6C"/>
    <w:rsid w:val="005B69F4"/>
    <w:rsid w:val="005C2EE9"/>
    <w:rsid w:val="005C53FB"/>
    <w:rsid w:val="005D00B1"/>
    <w:rsid w:val="005D247B"/>
    <w:rsid w:val="005D44AA"/>
    <w:rsid w:val="005D5454"/>
    <w:rsid w:val="005D7714"/>
    <w:rsid w:val="005E15BA"/>
    <w:rsid w:val="005E3FAC"/>
    <w:rsid w:val="005E6030"/>
    <w:rsid w:val="005E6D0F"/>
    <w:rsid w:val="005F2614"/>
    <w:rsid w:val="005F5856"/>
    <w:rsid w:val="005F6CDE"/>
    <w:rsid w:val="005F7E91"/>
    <w:rsid w:val="0060000A"/>
    <w:rsid w:val="0060580F"/>
    <w:rsid w:val="006110F5"/>
    <w:rsid w:val="00612479"/>
    <w:rsid w:val="0061390C"/>
    <w:rsid w:val="00615166"/>
    <w:rsid w:val="006166A0"/>
    <w:rsid w:val="00617089"/>
    <w:rsid w:val="00617101"/>
    <w:rsid w:val="00617562"/>
    <w:rsid w:val="00623AAB"/>
    <w:rsid w:val="00624D77"/>
    <w:rsid w:val="00630705"/>
    <w:rsid w:val="00631FCE"/>
    <w:rsid w:val="00632C88"/>
    <w:rsid w:val="0063313E"/>
    <w:rsid w:val="00633584"/>
    <w:rsid w:val="00633D30"/>
    <w:rsid w:val="00633DB0"/>
    <w:rsid w:val="006347F4"/>
    <w:rsid w:val="00635A27"/>
    <w:rsid w:val="00640754"/>
    <w:rsid w:val="0064461D"/>
    <w:rsid w:val="0064557C"/>
    <w:rsid w:val="006552CF"/>
    <w:rsid w:val="00655FEE"/>
    <w:rsid w:val="00656998"/>
    <w:rsid w:val="006603B8"/>
    <w:rsid w:val="0066275E"/>
    <w:rsid w:val="006642A6"/>
    <w:rsid w:val="00664916"/>
    <w:rsid w:val="006651D3"/>
    <w:rsid w:val="00666023"/>
    <w:rsid w:val="0066623D"/>
    <w:rsid w:val="006674EF"/>
    <w:rsid w:val="00670953"/>
    <w:rsid w:val="00674925"/>
    <w:rsid w:val="00676D04"/>
    <w:rsid w:val="0068146D"/>
    <w:rsid w:val="006843B3"/>
    <w:rsid w:val="00684AED"/>
    <w:rsid w:val="00685F8F"/>
    <w:rsid w:val="006876CE"/>
    <w:rsid w:val="006904EB"/>
    <w:rsid w:val="0069180F"/>
    <w:rsid w:val="00691EAF"/>
    <w:rsid w:val="006926F8"/>
    <w:rsid w:val="00693562"/>
    <w:rsid w:val="00693B3B"/>
    <w:rsid w:val="00694478"/>
    <w:rsid w:val="006A0AAE"/>
    <w:rsid w:val="006A0E3F"/>
    <w:rsid w:val="006A11F2"/>
    <w:rsid w:val="006A16B9"/>
    <w:rsid w:val="006A1803"/>
    <w:rsid w:val="006A2D19"/>
    <w:rsid w:val="006A305E"/>
    <w:rsid w:val="006A3127"/>
    <w:rsid w:val="006A43EB"/>
    <w:rsid w:val="006A585F"/>
    <w:rsid w:val="006A6359"/>
    <w:rsid w:val="006A67BE"/>
    <w:rsid w:val="006B1317"/>
    <w:rsid w:val="006B14E9"/>
    <w:rsid w:val="006B2033"/>
    <w:rsid w:val="006B46D3"/>
    <w:rsid w:val="006B52CE"/>
    <w:rsid w:val="006B7427"/>
    <w:rsid w:val="006C03B9"/>
    <w:rsid w:val="006C3014"/>
    <w:rsid w:val="006C3871"/>
    <w:rsid w:val="006C3D94"/>
    <w:rsid w:val="006C5292"/>
    <w:rsid w:val="006C567C"/>
    <w:rsid w:val="006C66B4"/>
    <w:rsid w:val="006C6796"/>
    <w:rsid w:val="006D52A3"/>
    <w:rsid w:val="006D5889"/>
    <w:rsid w:val="006D71E7"/>
    <w:rsid w:val="006D7464"/>
    <w:rsid w:val="006E12A0"/>
    <w:rsid w:val="006E1812"/>
    <w:rsid w:val="006E1E9A"/>
    <w:rsid w:val="006E2947"/>
    <w:rsid w:val="006E2EAC"/>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AEA"/>
    <w:rsid w:val="0072715C"/>
    <w:rsid w:val="00727697"/>
    <w:rsid w:val="00730740"/>
    <w:rsid w:val="00731462"/>
    <w:rsid w:val="00733843"/>
    <w:rsid w:val="00733C8F"/>
    <w:rsid w:val="00733CB9"/>
    <w:rsid w:val="0073452E"/>
    <w:rsid w:val="00737297"/>
    <w:rsid w:val="007377C7"/>
    <w:rsid w:val="0074056F"/>
    <w:rsid w:val="00740956"/>
    <w:rsid w:val="00741A4C"/>
    <w:rsid w:val="00743F4C"/>
    <w:rsid w:val="00746C36"/>
    <w:rsid w:val="00751052"/>
    <w:rsid w:val="00751457"/>
    <w:rsid w:val="00753122"/>
    <w:rsid w:val="00754EB4"/>
    <w:rsid w:val="00754FFE"/>
    <w:rsid w:val="0075520D"/>
    <w:rsid w:val="00760088"/>
    <w:rsid w:val="007611FA"/>
    <w:rsid w:val="007656B9"/>
    <w:rsid w:val="00767A84"/>
    <w:rsid w:val="00767F99"/>
    <w:rsid w:val="007722BF"/>
    <w:rsid w:val="007725F1"/>
    <w:rsid w:val="007727FD"/>
    <w:rsid w:val="007748C7"/>
    <w:rsid w:val="0077495C"/>
    <w:rsid w:val="0077746D"/>
    <w:rsid w:val="007805A8"/>
    <w:rsid w:val="007821F5"/>
    <w:rsid w:val="00784034"/>
    <w:rsid w:val="00784C18"/>
    <w:rsid w:val="007855BA"/>
    <w:rsid w:val="00786D84"/>
    <w:rsid w:val="00787C22"/>
    <w:rsid w:val="007910BF"/>
    <w:rsid w:val="007931A9"/>
    <w:rsid w:val="00795BE4"/>
    <w:rsid w:val="00795EA6"/>
    <w:rsid w:val="00796313"/>
    <w:rsid w:val="00797AAA"/>
    <w:rsid w:val="007A1294"/>
    <w:rsid w:val="007A1587"/>
    <w:rsid w:val="007A28BE"/>
    <w:rsid w:val="007A319D"/>
    <w:rsid w:val="007A4529"/>
    <w:rsid w:val="007A6F4D"/>
    <w:rsid w:val="007B1D60"/>
    <w:rsid w:val="007B3204"/>
    <w:rsid w:val="007B52AE"/>
    <w:rsid w:val="007B56CE"/>
    <w:rsid w:val="007B76EB"/>
    <w:rsid w:val="007B7D45"/>
    <w:rsid w:val="007C230C"/>
    <w:rsid w:val="007C3C8A"/>
    <w:rsid w:val="007C4107"/>
    <w:rsid w:val="007C4500"/>
    <w:rsid w:val="007C61A2"/>
    <w:rsid w:val="007C6E43"/>
    <w:rsid w:val="007D2217"/>
    <w:rsid w:val="007D30C6"/>
    <w:rsid w:val="007D3320"/>
    <w:rsid w:val="007D3F2D"/>
    <w:rsid w:val="007D4956"/>
    <w:rsid w:val="007D563F"/>
    <w:rsid w:val="007D5F66"/>
    <w:rsid w:val="007D7713"/>
    <w:rsid w:val="007E09EE"/>
    <w:rsid w:val="007E1797"/>
    <w:rsid w:val="007E65E7"/>
    <w:rsid w:val="007E7158"/>
    <w:rsid w:val="007F0F96"/>
    <w:rsid w:val="007F1CF8"/>
    <w:rsid w:val="007F3DD5"/>
    <w:rsid w:val="007F3F7E"/>
    <w:rsid w:val="007F4E34"/>
    <w:rsid w:val="007F5575"/>
    <w:rsid w:val="007F7A37"/>
    <w:rsid w:val="008001AC"/>
    <w:rsid w:val="0080196E"/>
    <w:rsid w:val="00801B6F"/>
    <w:rsid w:val="0080248D"/>
    <w:rsid w:val="00804774"/>
    <w:rsid w:val="00804C13"/>
    <w:rsid w:val="00805652"/>
    <w:rsid w:val="008125A1"/>
    <w:rsid w:val="00814958"/>
    <w:rsid w:val="00816501"/>
    <w:rsid w:val="00821BEF"/>
    <w:rsid w:val="00822A90"/>
    <w:rsid w:val="008236FD"/>
    <w:rsid w:val="00825103"/>
    <w:rsid w:val="00833DC5"/>
    <w:rsid w:val="00834530"/>
    <w:rsid w:val="00834531"/>
    <w:rsid w:val="00834D03"/>
    <w:rsid w:val="00836216"/>
    <w:rsid w:val="008377A8"/>
    <w:rsid w:val="0084235C"/>
    <w:rsid w:val="0084265D"/>
    <w:rsid w:val="00843497"/>
    <w:rsid w:val="00844D0C"/>
    <w:rsid w:val="00845D8F"/>
    <w:rsid w:val="00846BC1"/>
    <w:rsid w:val="00851C22"/>
    <w:rsid w:val="008521EF"/>
    <w:rsid w:val="0085380A"/>
    <w:rsid w:val="00854B62"/>
    <w:rsid w:val="0085650D"/>
    <w:rsid w:val="008567E7"/>
    <w:rsid w:val="008573F6"/>
    <w:rsid w:val="00862624"/>
    <w:rsid w:val="0086276D"/>
    <w:rsid w:val="0086512F"/>
    <w:rsid w:val="00865CBD"/>
    <w:rsid w:val="00867145"/>
    <w:rsid w:val="008705D7"/>
    <w:rsid w:val="00871D0C"/>
    <w:rsid w:val="00871E57"/>
    <w:rsid w:val="0087282C"/>
    <w:rsid w:val="00876E04"/>
    <w:rsid w:val="0088195B"/>
    <w:rsid w:val="008838FE"/>
    <w:rsid w:val="0088493E"/>
    <w:rsid w:val="00886FA5"/>
    <w:rsid w:val="0089263C"/>
    <w:rsid w:val="00894353"/>
    <w:rsid w:val="008949D5"/>
    <w:rsid w:val="0089686F"/>
    <w:rsid w:val="008A06E0"/>
    <w:rsid w:val="008A4CBF"/>
    <w:rsid w:val="008A6D90"/>
    <w:rsid w:val="008A7458"/>
    <w:rsid w:val="008A7FFC"/>
    <w:rsid w:val="008B3195"/>
    <w:rsid w:val="008B49EC"/>
    <w:rsid w:val="008B72DB"/>
    <w:rsid w:val="008C27E2"/>
    <w:rsid w:val="008C2D8F"/>
    <w:rsid w:val="008C341E"/>
    <w:rsid w:val="008C4550"/>
    <w:rsid w:val="008C574C"/>
    <w:rsid w:val="008C578E"/>
    <w:rsid w:val="008C57A2"/>
    <w:rsid w:val="008D06C4"/>
    <w:rsid w:val="008D0ECD"/>
    <w:rsid w:val="008D1E59"/>
    <w:rsid w:val="008D2859"/>
    <w:rsid w:val="008D4BF2"/>
    <w:rsid w:val="008D58F6"/>
    <w:rsid w:val="008E1C21"/>
    <w:rsid w:val="008E1D92"/>
    <w:rsid w:val="008E2ADD"/>
    <w:rsid w:val="008E4631"/>
    <w:rsid w:val="008F10B6"/>
    <w:rsid w:val="008F18C0"/>
    <w:rsid w:val="008F1E19"/>
    <w:rsid w:val="008F3A04"/>
    <w:rsid w:val="008F4FAC"/>
    <w:rsid w:val="008F5A1C"/>
    <w:rsid w:val="00903F0E"/>
    <w:rsid w:val="009046FD"/>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7665"/>
    <w:rsid w:val="009677B8"/>
    <w:rsid w:val="00967D95"/>
    <w:rsid w:val="0097221E"/>
    <w:rsid w:val="00974378"/>
    <w:rsid w:val="0097534A"/>
    <w:rsid w:val="00975941"/>
    <w:rsid w:val="00976A75"/>
    <w:rsid w:val="00980545"/>
    <w:rsid w:val="00980AF3"/>
    <w:rsid w:val="009815DA"/>
    <w:rsid w:val="00981D52"/>
    <w:rsid w:val="00983366"/>
    <w:rsid w:val="00983B9E"/>
    <w:rsid w:val="00984531"/>
    <w:rsid w:val="00984A1C"/>
    <w:rsid w:val="00985B6E"/>
    <w:rsid w:val="00985F10"/>
    <w:rsid w:val="00987406"/>
    <w:rsid w:val="0098758E"/>
    <w:rsid w:val="00987666"/>
    <w:rsid w:val="00987B34"/>
    <w:rsid w:val="009926CA"/>
    <w:rsid w:val="009962E4"/>
    <w:rsid w:val="009A0F07"/>
    <w:rsid w:val="009A6C84"/>
    <w:rsid w:val="009A792D"/>
    <w:rsid w:val="009B086F"/>
    <w:rsid w:val="009B0E9F"/>
    <w:rsid w:val="009B2779"/>
    <w:rsid w:val="009B2F2D"/>
    <w:rsid w:val="009B3664"/>
    <w:rsid w:val="009B3CDA"/>
    <w:rsid w:val="009B47E6"/>
    <w:rsid w:val="009B4F4B"/>
    <w:rsid w:val="009B5BC3"/>
    <w:rsid w:val="009C77AF"/>
    <w:rsid w:val="009D0297"/>
    <w:rsid w:val="009D0566"/>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6B23"/>
    <w:rsid w:val="00A172A6"/>
    <w:rsid w:val="00A20D0B"/>
    <w:rsid w:val="00A26CDF"/>
    <w:rsid w:val="00A30898"/>
    <w:rsid w:val="00A314A8"/>
    <w:rsid w:val="00A33BAB"/>
    <w:rsid w:val="00A35965"/>
    <w:rsid w:val="00A35A60"/>
    <w:rsid w:val="00A35CDF"/>
    <w:rsid w:val="00A378EC"/>
    <w:rsid w:val="00A446CF"/>
    <w:rsid w:val="00A45044"/>
    <w:rsid w:val="00A46E90"/>
    <w:rsid w:val="00A54BCE"/>
    <w:rsid w:val="00A55776"/>
    <w:rsid w:val="00A60B0B"/>
    <w:rsid w:val="00A61263"/>
    <w:rsid w:val="00A64815"/>
    <w:rsid w:val="00A651E4"/>
    <w:rsid w:val="00A70385"/>
    <w:rsid w:val="00A70CFA"/>
    <w:rsid w:val="00A7522C"/>
    <w:rsid w:val="00A75507"/>
    <w:rsid w:val="00A75A17"/>
    <w:rsid w:val="00A75F7B"/>
    <w:rsid w:val="00A80CF2"/>
    <w:rsid w:val="00A81DAD"/>
    <w:rsid w:val="00A832BA"/>
    <w:rsid w:val="00A8546A"/>
    <w:rsid w:val="00A90ACB"/>
    <w:rsid w:val="00A91576"/>
    <w:rsid w:val="00A95E4F"/>
    <w:rsid w:val="00A976E2"/>
    <w:rsid w:val="00AA1CFF"/>
    <w:rsid w:val="00AA25B7"/>
    <w:rsid w:val="00AA2D87"/>
    <w:rsid w:val="00AA3AAF"/>
    <w:rsid w:val="00AB0EA0"/>
    <w:rsid w:val="00AB20A7"/>
    <w:rsid w:val="00AB2302"/>
    <w:rsid w:val="00AB28AC"/>
    <w:rsid w:val="00AB38C8"/>
    <w:rsid w:val="00AB536E"/>
    <w:rsid w:val="00AC3548"/>
    <w:rsid w:val="00AC3CAD"/>
    <w:rsid w:val="00AC4713"/>
    <w:rsid w:val="00AD06A1"/>
    <w:rsid w:val="00AD3C57"/>
    <w:rsid w:val="00AD49FE"/>
    <w:rsid w:val="00AD6160"/>
    <w:rsid w:val="00AD7A89"/>
    <w:rsid w:val="00AE04DA"/>
    <w:rsid w:val="00AE2673"/>
    <w:rsid w:val="00AE55C1"/>
    <w:rsid w:val="00AF0DAC"/>
    <w:rsid w:val="00AF20E4"/>
    <w:rsid w:val="00AF3B5D"/>
    <w:rsid w:val="00AF48A2"/>
    <w:rsid w:val="00AF49E0"/>
    <w:rsid w:val="00AF5621"/>
    <w:rsid w:val="00AF58A0"/>
    <w:rsid w:val="00B02A19"/>
    <w:rsid w:val="00B0329A"/>
    <w:rsid w:val="00B03460"/>
    <w:rsid w:val="00B05F50"/>
    <w:rsid w:val="00B0727D"/>
    <w:rsid w:val="00B0783F"/>
    <w:rsid w:val="00B11F00"/>
    <w:rsid w:val="00B1299D"/>
    <w:rsid w:val="00B151E3"/>
    <w:rsid w:val="00B227F8"/>
    <w:rsid w:val="00B24B15"/>
    <w:rsid w:val="00B2509F"/>
    <w:rsid w:val="00B270CD"/>
    <w:rsid w:val="00B2768C"/>
    <w:rsid w:val="00B2784C"/>
    <w:rsid w:val="00B27ED8"/>
    <w:rsid w:val="00B27FB1"/>
    <w:rsid w:val="00B30F34"/>
    <w:rsid w:val="00B31A21"/>
    <w:rsid w:val="00B34E1E"/>
    <w:rsid w:val="00B367EB"/>
    <w:rsid w:val="00B371A8"/>
    <w:rsid w:val="00B41C7D"/>
    <w:rsid w:val="00B42B8F"/>
    <w:rsid w:val="00B4478E"/>
    <w:rsid w:val="00B46325"/>
    <w:rsid w:val="00B5036A"/>
    <w:rsid w:val="00B53DF8"/>
    <w:rsid w:val="00B54E22"/>
    <w:rsid w:val="00B562E9"/>
    <w:rsid w:val="00B578C2"/>
    <w:rsid w:val="00B6089A"/>
    <w:rsid w:val="00B61543"/>
    <w:rsid w:val="00B61BB4"/>
    <w:rsid w:val="00B643B6"/>
    <w:rsid w:val="00B657F7"/>
    <w:rsid w:val="00B65DC1"/>
    <w:rsid w:val="00B70FF3"/>
    <w:rsid w:val="00B72F06"/>
    <w:rsid w:val="00B74DC4"/>
    <w:rsid w:val="00B8057A"/>
    <w:rsid w:val="00B80875"/>
    <w:rsid w:val="00B811C8"/>
    <w:rsid w:val="00B81603"/>
    <w:rsid w:val="00B81DD9"/>
    <w:rsid w:val="00B83207"/>
    <w:rsid w:val="00B85561"/>
    <w:rsid w:val="00B86412"/>
    <w:rsid w:val="00B90008"/>
    <w:rsid w:val="00B90208"/>
    <w:rsid w:val="00B913CB"/>
    <w:rsid w:val="00B9285E"/>
    <w:rsid w:val="00BA09AC"/>
    <w:rsid w:val="00BA0B16"/>
    <w:rsid w:val="00BA2EAE"/>
    <w:rsid w:val="00BA3C3A"/>
    <w:rsid w:val="00BB33FD"/>
    <w:rsid w:val="00BB457A"/>
    <w:rsid w:val="00BB579B"/>
    <w:rsid w:val="00BB7998"/>
    <w:rsid w:val="00BC1EEC"/>
    <w:rsid w:val="00BC227D"/>
    <w:rsid w:val="00BD0106"/>
    <w:rsid w:val="00BD2301"/>
    <w:rsid w:val="00BD25A8"/>
    <w:rsid w:val="00BD624D"/>
    <w:rsid w:val="00BD6F40"/>
    <w:rsid w:val="00BD7F88"/>
    <w:rsid w:val="00BE04BF"/>
    <w:rsid w:val="00BE1468"/>
    <w:rsid w:val="00BE16D4"/>
    <w:rsid w:val="00BE2AA9"/>
    <w:rsid w:val="00BE62FF"/>
    <w:rsid w:val="00BE7D10"/>
    <w:rsid w:val="00BF150D"/>
    <w:rsid w:val="00BF1A7F"/>
    <w:rsid w:val="00BF1FFB"/>
    <w:rsid w:val="00BF2459"/>
    <w:rsid w:val="00BF3FAF"/>
    <w:rsid w:val="00BF4833"/>
    <w:rsid w:val="00BF71E6"/>
    <w:rsid w:val="00C01458"/>
    <w:rsid w:val="00C0213C"/>
    <w:rsid w:val="00C02EA3"/>
    <w:rsid w:val="00C03D35"/>
    <w:rsid w:val="00C03EE0"/>
    <w:rsid w:val="00C04C62"/>
    <w:rsid w:val="00C0606C"/>
    <w:rsid w:val="00C06476"/>
    <w:rsid w:val="00C079FF"/>
    <w:rsid w:val="00C1050B"/>
    <w:rsid w:val="00C10AC0"/>
    <w:rsid w:val="00C12D77"/>
    <w:rsid w:val="00C12F7F"/>
    <w:rsid w:val="00C1370A"/>
    <w:rsid w:val="00C14652"/>
    <w:rsid w:val="00C1524B"/>
    <w:rsid w:val="00C174E2"/>
    <w:rsid w:val="00C20ED7"/>
    <w:rsid w:val="00C20FC0"/>
    <w:rsid w:val="00C2246F"/>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7E6B"/>
    <w:rsid w:val="00C90FE7"/>
    <w:rsid w:val="00C924BE"/>
    <w:rsid w:val="00C92C8E"/>
    <w:rsid w:val="00C95BB5"/>
    <w:rsid w:val="00CA0936"/>
    <w:rsid w:val="00CA0EBF"/>
    <w:rsid w:val="00CA1CB7"/>
    <w:rsid w:val="00CA3865"/>
    <w:rsid w:val="00CA395A"/>
    <w:rsid w:val="00CA4D39"/>
    <w:rsid w:val="00CA5CB2"/>
    <w:rsid w:val="00CA7A85"/>
    <w:rsid w:val="00CB3335"/>
    <w:rsid w:val="00CB378C"/>
    <w:rsid w:val="00CB4678"/>
    <w:rsid w:val="00CB59A9"/>
    <w:rsid w:val="00CB6016"/>
    <w:rsid w:val="00CC1EAF"/>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4800"/>
    <w:rsid w:val="00CE49FA"/>
    <w:rsid w:val="00CE64A8"/>
    <w:rsid w:val="00CE77EF"/>
    <w:rsid w:val="00CF1047"/>
    <w:rsid w:val="00CF10AD"/>
    <w:rsid w:val="00CF2926"/>
    <w:rsid w:val="00CF3101"/>
    <w:rsid w:val="00CF4651"/>
    <w:rsid w:val="00CF57F6"/>
    <w:rsid w:val="00D01C1B"/>
    <w:rsid w:val="00D031BB"/>
    <w:rsid w:val="00D038CD"/>
    <w:rsid w:val="00D06181"/>
    <w:rsid w:val="00D1058F"/>
    <w:rsid w:val="00D122F5"/>
    <w:rsid w:val="00D125CA"/>
    <w:rsid w:val="00D155E5"/>
    <w:rsid w:val="00D21C68"/>
    <w:rsid w:val="00D23398"/>
    <w:rsid w:val="00D250F6"/>
    <w:rsid w:val="00D260C1"/>
    <w:rsid w:val="00D27D11"/>
    <w:rsid w:val="00D3454B"/>
    <w:rsid w:val="00D34EFE"/>
    <w:rsid w:val="00D35219"/>
    <w:rsid w:val="00D35267"/>
    <w:rsid w:val="00D35794"/>
    <w:rsid w:val="00D367FC"/>
    <w:rsid w:val="00D36987"/>
    <w:rsid w:val="00D37253"/>
    <w:rsid w:val="00D43082"/>
    <w:rsid w:val="00D459AE"/>
    <w:rsid w:val="00D472A8"/>
    <w:rsid w:val="00D472CC"/>
    <w:rsid w:val="00D4770B"/>
    <w:rsid w:val="00D47941"/>
    <w:rsid w:val="00D47F52"/>
    <w:rsid w:val="00D50752"/>
    <w:rsid w:val="00D52539"/>
    <w:rsid w:val="00D56043"/>
    <w:rsid w:val="00D5649B"/>
    <w:rsid w:val="00D568A0"/>
    <w:rsid w:val="00D570CD"/>
    <w:rsid w:val="00D622FC"/>
    <w:rsid w:val="00D648FE"/>
    <w:rsid w:val="00D64CB3"/>
    <w:rsid w:val="00D666BB"/>
    <w:rsid w:val="00D66A91"/>
    <w:rsid w:val="00D66A9A"/>
    <w:rsid w:val="00D67F43"/>
    <w:rsid w:val="00D702F2"/>
    <w:rsid w:val="00D7264D"/>
    <w:rsid w:val="00D75A8F"/>
    <w:rsid w:val="00D76758"/>
    <w:rsid w:val="00D770DE"/>
    <w:rsid w:val="00D774F5"/>
    <w:rsid w:val="00D77821"/>
    <w:rsid w:val="00D8275B"/>
    <w:rsid w:val="00D85491"/>
    <w:rsid w:val="00D86767"/>
    <w:rsid w:val="00D868F8"/>
    <w:rsid w:val="00D87BFA"/>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4A4F"/>
    <w:rsid w:val="00DC5411"/>
    <w:rsid w:val="00DC652A"/>
    <w:rsid w:val="00DC7DF6"/>
    <w:rsid w:val="00DD18D5"/>
    <w:rsid w:val="00DD282C"/>
    <w:rsid w:val="00DD40AA"/>
    <w:rsid w:val="00DD56AA"/>
    <w:rsid w:val="00DD7937"/>
    <w:rsid w:val="00DD7F52"/>
    <w:rsid w:val="00DE2234"/>
    <w:rsid w:val="00DE2246"/>
    <w:rsid w:val="00DE3191"/>
    <w:rsid w:val="00DE634A"/>
    <w:rsid w:val="00DE7059"/>
    <w:rsid w:val="00DF18C2"/>
    <w:rsid w:val="00DF292F"/>
    <w:rsid w:val="00DF3B60"/>
    <w:rsid w:val="00DF5B66"/>
    <w:rsid w:val="00E008EC"/>
    <w:rsid w:val="00E01F87"/>
    <w:rsid w:val="00E047D6"/>
    <w:rsid w:val="00E1386B"/>
    <w:rsid w:val="00E14A3A"/>
    <w:rsid w:val="00E14F41"/>
    <w:rsid w:val="00E16067"/>
    <w:rsid w:val="00E162D0"/>
    <w:rsid w:val="00E169BF"/>
    <w:rsid w:val="00E24CAA"/>
    <w:rsid w:val="00E2525F"/>
    <w:rsid w:val="00E3025D"/>
    <w:rsid w:val="00E307EC"/>
    <w:rsid w:val="00E315AB"/>
    <w:rsid w:val="00E31AA2"/>
    <w:rsid w:val="00E330B4"/>
    <w:rsid w:val="00E33AC9"/>
    <w:rsid w:val="00E33E9A"/>
    <w:rsid w:val="00E356D5"/>
    <w:rsid w:val="00E360AC"/>
    <w:rsid w:val="00E364A6"/>
    <w:rsid w:val="00E37613"/>
    <w:rsid w:val="00E4096D"/>
    <w:rsid w:val="00E40E2B"/>
    <w:rsid w:val="00E42137"/>
    <w:rsid w:val="00E432C3"/>
    <w:rsid w:val="00E46E9D"/>
    <w:rsid w:val="00E5070C"/>
    <w:rsid w:val="00E532ED"/>
    <w:rsid w:val="00E53E0F"/>
    <w:rsid w:val="00E565F3"/>
    <w:rsid w:val="00E56D97"/>
    <w:rsid w:val="00E600D8"/>
    <w:rsid w:val="00E61D92"/>
    <w:rsid w:val="00E63FD9"/>
    <w:rsid w:val="00E6538D"/>
    <w:rsid w:val="00E657E7"/>
    <w:rsid w:val="00E66765"/>
    <w:rsid w:val="00E72D3D"/>
    <w:rsid w:val="00E73799"/>
    <w:rsid w:val="00E76108"/>
    <w:rsid w:val="00E775CE"/>
    <w:rsid w:val="00E779ED"/>
    <w:rsid w:val="00E8003C"/>
    <w:rsid w:val="00E83E72"/>
    <w:rsid w:val="00E84D11"/>
    <w:rsid w:val="00E86257"/>
    <w:rsid w:val="00E87C21"/>
    <w:rsid w:val="00E94DF8"/>
    <w:rsid w:val="00EA04FC"/>
    <w:rsid w:val="00EA1592"/>
    <w:rsid w:val="00EA1769"/>
    <w:rsid w:val="00EA2791"/>
    <w:rsid w:val="00EA3217"/>
    <w:rsid w:val="00EA43D5"/>
    <w:rsid w:val="00EA6693"/>
    <w:rsid w:val="00EA70AE"/>
    <w:rsid w:val="00EB0CA0"/>
    <w:rsid w:val="00EB191B"/>
    <w:rsid w:val="00EB2040"/>
    <w:rsid w:val="00EB3067"/>
    <w:rsid w:val="00EB3DC3"/>
    <w:rsid w:val="00EB72E5"/>
    <w:rsid w:val="00EC2015"/>
    <w:rsid w:val="00EC346E"/>
    <w:rsid w:val="00EC417A"/>
    <w:rsid w:val="00EC48A8"/>
    <w:rsid w:val="00EC4DA9"/>
    <w:rsid w:val="00EC66CB"/>
    <w:rsid w:val="00ED2606"/>
    <w:rsid w:val="00ED270F"/>
    <w:rsid w:val="00ED28CB"/>
    <w:rsid w:val="00ED2F15"/>
    <w:rsid w:val="00ED3548"/>
    <w:rsid w:val="00ED4310"/>
    <w:rsid w:val="00ED79F6"/>
    <w:rsid w:val="00EE285B"/>
    <w:rsid w:val="00EE3DC2"/>
    <w:rsid w:val="00EE4E17"/>
    <w:rsid w:val="00EF048F"/>
    <w:rsid w:val="00EF11F2"/>
    <w:rsid w:val="00EF7383"/>
    <w:rsid w:val="00EF7C51"/>
    <w:rsid w:val="00F007C4"/>
    <w:rsid w:val="00F00919"/>
    <w:rsid w:val="00F0158A"/>
    <w:rsid w:val="00F016F7"/>
    <w:rsid w:val="00F01C06"/>
    <w:rsid w:val="00F0333C"/>
    <w:rsid w:val="00F03EA5"/>
    <w:rsid w:val="00F042EA"/>
    <w:rsid w:val="00F051D2"/>
    <w:rsid w:val="00F076DA"/>
    <w:rsid w:val="00F1024B"/>
    <w:rsid w:val="00F1036A"/>
    <w:rsid w:val="00F11981"/>
    <w:rsid w:val="00F166A5"/>
    <w:rsid w:val="00F16A65"/>
    <w:rsid w:val="00F177E5"/>
    <w:rsid w:val="00F20AB1"/>
    <w:rsid w:val="00F20ADF"/>
    <w:rsid w:val="00F24298"/>
    <w:rsid w:val="00F24863"/>
    <w:rsid w:val="00F24EE5"/>
    <w:rsid w:val="00F25E5C"/>
    <w:rsid w:val="00F25F90"/>
    <w:rsid w:val="00F301FC"/>
    <w:rsid w:val="00F30D67"/>
    <w:rsid w:val="00F3253A"/>
    <w:rsid w:val="00F33844"/>
    <w:rsid w:val="00F34ECC"/>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510E"/>
    <w:rsid w:val="00F6695D"/>
    <w:rsid w:val="00F66B4A"/>
    <w:rsid w:val="00F705C8"/>
    <w:rsid w:val="00F74017"/>
    <w:rsid w:val="00F74442"/>
    <w:rsid w:val="00F74F3B"/>
    <w:rsid w:val="00F77CDD"/>
    <w:rsid w:val="00F81E94"/>
    <w:rsid w:val="00F8315D"/>
    <w:rsid w:val="00F838E6"/>
    <w:rsid w:val="00F86C3F"/>
    <w:rsid w:val="00F91EBC"/>
    <w:rsid w:val="00F964FB"/>
    <w:rsid w:val="00F975CD"/>
    <w:rsid w:val="00FA2DE3"/>
    <w:rsid w:val="00FA5363"/>
    <w:rsid w:val="00FA543A"/>
    <w:rsid w:val="00FA5A4A"/>
    <w:rsid w:val="00FA5D5B"/>
    <w:rsid w:val="00FA5DF0"/>
    <w:rsid w:val="00FA7DCD"/>
    <w:rsid w:val="00FB0FBD"/>
    <w:rsid w:val="00FB2441"/>
    <w:rsid w:val="00FB3E3B"/>
    <w:rsid w:val="00FB4AF8"/>
    <w:rsid w:val="00FB53DC"/>
    <w:rsid w:val="00FB5746"/>
    <w:rsid w:val="00FB5B5F"/>
    <w:rsid w:val="00FB76A6"/>
    <w:rsid w:val="00FC0710"/>
    <w:rsid w:val="00FC0764"/>
    <w:rsid w:val="00FC257B"/>
    <w:rsid w:val="00FC5DBA"/>
    <w:rsid w:val="00FD2AD3"/>
    <w:rsid w:val="00FD485B"/>
    <w:rsid w:val="00FD49F2"/>
    <w:rsid w:val="00FD67A9"/>
    <w:rsid w:val="00FE00C7"/>
    <w:rsid w:val="00FE2527"/>
    <w:rsid w:val="00FE3409"/>
    <w:rsid w:val="00FE405D"/>
    <w:rsid w:val="00FE5ACD"/>
    <w:rsid w:val="00FE6E9D"/>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F911"/>
  <w15:docId w15:val="{8DFEE704-CA59-43D2-A4E0-EF122B2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F4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 w:type="character" w:styleId="CommentReference">
    <w:name w:val="annotation reference"/>
    <w:basedOn w:val="DefaultParagraphFont"/>
    <w:semiHidden/>
    <w:unhideWhenUsed/>
    <w:rsid w:val="005506D5"/>
    <w:rPr>
      <w:sz w:val="16"/>
      <w:szCs w:val="16"/>
    </w:rPr>
  </w:style>
  <w:style w:type="paragraph" w:styleId="CommentText">
    <w:name w:val="annotation text"/>
    <w:basedOn w:val="Normal"/>
    <w:link w:val="CommentTextChar"/>
    <w:semiHidden/>
    <w:unhideWhenUsed/>
    <w:rsid w:val="005506D5"/>
    <w:rPr>
      <w:sz w:val="20"/>
      <w:szCs w:val="20"/>
    </w:rPr>
  </w:style>
  <w:style w:type="character" w:customStyle="1" w:styleId="CommentTextChar">
    <w:name w:val="Comment Text Char"/>
    <w:basedOn w:val="DefaultParagraphFont"/>
    <w:link w:val="CommentText"/>
    <w:semiHidden/>
    <w:rsid w:val="005506D5"/>
    <w:rPr>
      <w:lang w:eastAsia="en-US"/>
    </w:rPr>
  </w:style>
  <w:style w:type="paragraph" w:styleId="CommentSubject">
    <w:name w:val="annotation subject"/>
    <w:basedOn w:val="CommentText"/>
    <w:next w:val="CommentText"/>
    <w:link w:val="CommentSubjectChar"/>
    <w:semiHidden/>
    <w:unhideWhenUsed/>
    <w:rsid w:val="005506D5"/>
    <w:rPr>
      <w:b/>
      <w:bCs/>
    </w:rPr>
  </w:style>
  <w:style w:type="character" w:customStyle="1" w:styleId="CommentSubjectChar">
    <w:name w:val="Comment Subject Char"/>
    <w:basedOn w:val="CommentTextChar"/>
    <w:link w:val="CommentSubject"/>
    <w:semiHidden/>
    <w:rsid w:val="005506D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9138">
      <w:bodyDiv w:val="1"/>
      <w:marLeft w:val="0"/>
      <w:marRight w:val="0"/>
      <w:marTop w:val="0"/>
      <w:marBottom w:val="0"/>
      <w:divBdr>
        <w:top w:val="none" w:sz="0" w:space="0" w:color="auto"/>
        <w:left w:val="none" w:sz="0" w:space="0" w:color="auto"/>
        <w:bottom w:val="none" w:sz="0" w:space="0" w:color="auto"/>
        <w:right w:val="none" w:sz="0" w:space="0" w:color="auto"/>
      </w:divBdr>
    </w:div>
    <w:div w:id="722365992">
      <w:bodyDiv w:val="1"/>
      <w:marLeft w:val="0"/>
      <w:marRight w:val="0"/>
      <w:marTop w:val="0"/>
      <w:marBottom w:val="0"/>
      <w:divBdr>
        <w:top w:val="none" w:sz="0" w:space="0" w:color="auto"/>
        <w:left w:val="none" w:sz="0" w:space="0" w:color="auto"/>
        <w:bottom w:val="none" w:sz="0" w:space="0" w:color="auto"/>
        <w:right w:val="none" w:sz="0" w:space="0" w:color="auto"/>
      </w:divBdr>
    </w:div>
    <w:div w:id="986054965">
      <w:bodyDiv w:val="1"/>
      <w:marLeft w:val="0"/>
      <w:marRight w:val="0"/>
      <w:marTop w:val="0"/>
      <w:marBottom w:val="0"/>
      <w:divBdr>
        <w:top w:val="none" w:sz="0" w:space="0" w:color="auto"/>
        <w:left w:val="none" w:sz="0" w:space="0" w:color="auto"/>
        <w:bottom w:val="none" w:sz="0" w:space="0" w:color="auto"/>
        <w:right w:val="none" w:sz="0" w:space="0" w:color="auto"/>
      </w:divBdr>
    </w:div>
    <w:div w:id="14946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F8B0A-EAF9-47AC-9220-375D1B04184A}">
  <ds:schemaRefs>
    <ds:schemaRef ds:uri="http://schemas.openxmlformats.org/officeDocument/2006/bibliography"/>
  </ds:schemaRefs>
</ds:datastoreItem>
</file>

<file path=docMetadata/LabelInfo.xml><?xml version="1.0" encoding="utf-8"?>
<clbl:labelList xmlns:clbl="http://schemas.microsoft.com/office/2020/mipLabelMetadata">
  <clbl:label id="{c943b41d-c892-4b2a-99a7-404fe53ce721}" enabled="1" method="Privileged" siteId="{c50c131e-1560-48e3-b5ab-122208183698}" contentBits="0" removed="0"/>
</clbl:labelList>
</file>

<file path=docProps/app.xml><?xml version="1.0" encoding="utf-8"?>
<Properties xmlns="http://schemas.openxmlformats.org/officeDocument/2006/extended-properties" xmlns:vt="http://schemas.openxmlformats.org/officeDocument/2006/docPropsVTypes">
  <Template>Normal</Template>
  <TotalTime>1088</TotalTime>
  <Pages>10</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Yolanda Cheung</cp:lastModifiedBy>
  <cp:revision>14</cp:revision>
  <cp:lastPrinted>2012-10-15T21:48:00Z</cp:lastPrinted>
  <dcterms:created xsi:type="dcterms:W3CDTF">2024-01-24T21:40:00Z</dcterms:created>
  <dcterms:modified xsi:type="dcterms:W3CDTF">2024-02-23T09:41:00Z</dcterms:modified>
</cp:coreProperties>
</file>