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PCB design</w:t>
      </w:r>
    </w:p>
    <w:p>
      <w:pPr>
        <w:pStyle w:val="TextBody"/>
        <w:rPr/>
      </w:pPr>
      <w:r>
        <w:rPr/>
        <w:t>This document will show the pcb, discuss what everything on it is and how it should be configured.</w:t>
      </w:r>
    </w:p>
    <w:p>
      <w:pPr>
        <w:pStyle w:val="TextBody"/>
        <w:rPr/>
      </w:pPr>
      <w:r>
        <w:rPr/>
        <w:t>Before reading this document we suggest reading document P003 and having a quick look at D001.</w:t>
      </w:r>
    </w:p>
    <w:p>
      <w:pPr>
        <w:pStyle w:val="TextBody"/>
        <w:rPr/>
      </w:pPr>
      <w:r>
        <w:rPr/>
        <w:t>We will start with the overview of the pcb, followed by what each component is. Then we will look at the schematic version and discuss the connections.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371475</wp:posOffset>
            </wp:positionV>
            <wp:extent cx="2863215" cy="19024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Below is a top down view of the pcb.</w:t>
      </w:r>
    </w:p>
    <w:p>
      <w:pPr>
        <w:pStyle w:val="TextBody"/>
        <w:rPr/>
      </w:pPr>
      <w:r>
        <w:rPr/>
        <w:t>The board has 3 headers, 4 resistors and a chip.</w:t>
      </w:r>
    </w:p>
    <w:p>
      <w:pPr>
        <w:pStyle w:val="TextBody"/>
        <w:rPr/>
      </w:pPr>
      <w:r>
        <w:rPr/>
        <w:t>The chip is the LTC4316 [D001]. This chip is orientated up side down on this view. The circle on the whitescreen is to indicate the pin1.</w:t>
      </w:r>
    </w:p>
    <w:p>
      <w:pPr>
        <w:pStyle w:val="TextBody"/>
        <w:rPr/>
      </w:pPr>
      <w:r>
        <w:rPr/>
        <w:t>As discussed in the document [P003] this chip uses voltage inputs in order to set an XOR byte to convert the I2C bus on.</w:t>
      </w:r>
    </w:p>
    <w:p>
      <w:pPr>
        <w:pStyle w:val="TextBody"/>
        <w:rPr/>
      </w:pPr>
      <w:r>
        <w:rPr/>
        <w:t>The resistors are marked in the same way as they are on page 9 figure 5 of the D001 document.</w:t>
      </w:r>
    </w:p>
    <w:p>
      <w:pPr>
        <w:pStyle w:val="TextBody"/>
        <w:rPr/>
      </w:pPr>
      <w:r>
        <w:rPr/>
        <w:t>By setting these resistors you can change what I2C XOR byte you will set, correct values for your XOR byte can be found in the datasheet [D001].</w:t>
      </w:r>
    </w:p>
    <w:p>
      <w:pPr>
        <w:pStyle w:val="TextBody"/>
        <w:rPr/>
      </w:pPr>
      <w:r>
        <w:rPr/>
        <w:t>Then we will discuss the headers:</w:t>
      </w:r>
    </w:p>
    <w:p>
      <w:pPr>
        <w:pStyle w:val="TextBody"/>
        <w:rPr/>
      </w:pPr>
      <w:r>
        <w:rPr/>
        <w:t>The GY-80 header is designed to have a GY 80 hooked up directly to it (using a male header strip will allow for enough clearance to have the GY-80 directly on top of this PCB).</w:t>
      </w:r>
    </w:p>
    <w:p>
      <w:pPr>
        <w:pStyle w:val="TextBody"/>
        <w:rPr/>
      </w:pPr>
      <w:r>
        <w:rPr/>
        <w:t>The left most pin of this header (in the orientation as shown above) is the 5V line from the GY-80. The PCB is designed to have all the connections from the GY-80 connected to it in order to allow for a strong connection on the GY-80 and in order to help our group figure out where on the pcb we could place the Gy-80.</w:t>
      </w:r>
    </w:p>
    <w:p>
      <w:pPr>
        <w:pStyle w:val="TextBody"/>
        <w:rPr/>
      </w:pPr>
      <w:r>
        <w:rPr/>
        <w:t>The connection to the raspberry can be made directly with wires or 90 degree headers could be used to allow plugging in multiple devices easily.</w:t>
      </w:r>
    </w:p>
    <w:p>
      <w:pPr>
        <w:pStyle w:val="TextBody"/>
        <w:rPr/>
      </w:pPr>
      <w:r>
        <w:rPr/>
        <w:t>The wires connecting to this terminal can be connected to other PCB's as well (That's the whole point of this PCB).</w:t>
      </w:r>
    </w:p>
    <w:p>
      <w:pPr>
        <w:pStyle w:val="TextBody"/>
        <w:rPr/>
      </w:pPr>
      <w:r>
        <w:rPr/>
        <w:t xml:space="preserve">The last header is a switch header. The idea behind </w:t>
      </w:r>
      <w:r>
        <w:rPr/>
        <w:t>this is to have a jumper connecting the middle pin to either the ground (left) or the power (right).</w:t>
      </w:r>
    </w:p>
    <w:p>
      <w:pPr>
        <w:pStyle w:val="TextBody"/>
        <w:rPr/>
      </w:pPr>
      <w:r>
        <w:rPr/>
        <w:t>This is connected to the enable pin (pin 5 in D001). By hooking this up to the GND and then the VCC it allows the user to reset the pcb. This has to be done if resistor values are changed.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In the following section we will briefly go over the schematic of the PCB [P004].</w:t>
      </w:r>
    </w:p>
    <w:p>
      <w:pPr>
        <w:pStyle w:val="TextBody"/>
        <w:rPr/>
      </w:pPr>
      <w:r>
        <w:rPr/>
        <w:t xml:space="preserve">In this schematic the LTC4316 is in the middle. The voltage dividers mentioned on page 9 of [D001] can be found on the left side of the diagram. </w:t>
      </w:r>
    </w:p>
    <w:p>
      <w:pPr>
        <w:pStyle w:val="TextBody"/>
        <w:rPr/>
      </w:pPr>
      <w:r>
        <w:rPr/>
        <w:t>The reset switch is below and to the left of the LTC chip. Both headers can be found on the right side.</w:t>
      </w:r>
    </w:p>
    <w:p>
      <w:pPr>
        <w:pStyle w:val="TextBody"/>
        <w:rPr/>
      </w:pPr>
      <w:r>
        <w:rPr/>
        <w:t>The headers both have a clock and data signal. The GY-80 header uses the output signals and the Raspberry header has the input signals.</w:t>
      </w:r>
    </w:p>
    <w:p>
      <w:pPr>
        <w:pStyle w:val="TextBody"/>
        <w:rPr/>
      </w:pPr>
      <w:r>
        <w:rPr/>
        <w:t>The PCB has been ordered via Seeedstudio (</w:t>
      </w:r>
      <w:hyperlink r:id="rId3">
        <w:r>
          <w:rPr>
            <w:rStyle w:val="InternetLink"/>
          </w:rPr>
          <w:t>www.seeedstudio.com</w:t>
        </w:r>
      </w:hyperlink>
      <w:r>
        <w:rPr/>
        <w:t>) (yes that third e is not a typo).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eeedstudio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LibreOffice/5.0.3.2$Windows_x86 LibreOffice_project/e5f16313668ac592c1bfb310f4390624e3dbfb75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2015-12-18T13:29:35Z</dcterms:created>
  <dc:language>en-GB</dc:language>
  <dcterms:modified xsi:type="dcterms:W3CDTF">2015-12-18T14:19:27Z</dcterms:modified>
  <cp:revision>1</cp:revision>
</cp:coreProperties>
</file>