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E0ABF" w14:textId="6F722CF3" w:rsidR="00895094" w:rsidRDefault="00CC080D" w:rsidP="00CC080D">
      <w:pPr>
        <w:pStyle w:val="1"/>
      </w:pPr>
      <w:bookmarkStart w:id="0" w:name="_Toc169555522"/>
      <w:r>
        <w:rPr>
          <w:rFonts w:hint="eastAsia"/>
        </w:rPr>
        <w:t>代码规范</w:t>
      </w:r>
      <w:bookmarkEnd w:id="0"/>
    </w:p>
    <w:sdt>
      <w:sdtPr>
        <w:rPr>
          <w:lang w:val="zh-CN"/>
        </w:rPr>
        <w:id w:val="-1079906686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/>
          <w:bCs/>
          <w:color w:val="auto"/>
          <w:kern w:val="2"/>
          <w:sz w:val="24"/>
          <w:szCs w:val="15"/>
        </w:rPr>
      </w:sdtEndPr>
      <w:sdtContent>
        <w:p w14:paraId="16038E43" w14:textId="25214DFC" w:rsidR="005A34C8" w:rsidRPr="00824D83" w:rsidRDefault="005A34C8" w:rsidP="00824D83">
          <w:pPr>
            <w:pStyle w:val="TOC"/>
            <w:jc w:val="center"/>
            <w:rPr>
              <w:b/>
              <w:bCs/>
              <w:color w:val="auto"/>
            </w:rPr>
          </w:pPr>
          <w:r w:rsidRPr="00824D83">
            <w:rPr>
              <w:b/>
              <w:bCs/>
              <w:color w:val="auto"/>
              <w:lang w:val="zh-CN"/>
            </w:rPr>
            <w:t>目录</w:t>
          </w:r>
        </w:p>
        <w:p w14:paraId="57B9793E" w14:textId="3CAE10AC" w:rsidR="00150E7C" w:rsidRDefault="005A34C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55522" w:history="1">
            <w:r w:rsidR="00150E7C" w:rsidRPr="00251E20">
              <w:rPr>
                <w:rStyle w:val="a3"/>
                <w:noProof/>
              </w:rPr>
              <w:t>代码规范</w:t>
            </w:r>
            <w:r w:rsidR="00150E7C">
              <w:rPr>
                <w:noProof/>
                <w:webHidden/>
              </w:rPr>
              <w:tab/>
            </w:r>
            <w:r w:rsidR="00150E7C">
              <w:rPr>
                <w:noProof/>
                <w:webHidden/>
              </w:rPr>
              <w:fldChar w:fldCharType="begin"/>
            </w:r>
            <w:r w:rsidR="00150E7C">
              <w:rPr>
                <w:noProof/>
                <w:webHidden/>
              </w:rPr>
              <w:instrText xml:space="preserve"> PAGEREF _Toc169555522 \h </w:instrText>
            </w:r>
            <w:r w:rsidR="00150E7C">
              <w:rPr>
                <w:noProof/>
                <w:webHidden/>
              </w:rPr>
            </w:r>
            <w:r w:rsidR="00150E7C">
              <w:rPr>
                <w:noProof/>
                <w:webHidden/>
              </w:rPr>
              <w:fldChar w:fldCharType="separate"/>
            </w:r>
            <w:r w:rsidR="00150E7C">
              <w:rPr>
                <w:noProof/>
                <w:webHidden/>
              </w:rPr>
              <w:t>1</w:t>
            </w:r>
            <w:r w:rsidR="00150E7C">
              <w:rPr>
                <w:noProof/>
                <w:webHidden/>
              </w:rPr>
              <w:fldChar w:fldCharType="end"/>
            </w:r>
          </w:hyperlink>
        </w:p>
        <w:p w14:paraId="016D2E32" w14:textId="0F6A7D01" w:rsidR="00150E7C" w:rsidRDefault="00150E7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69555523" w:history="1">
            <w:r w:rsidRPr="00251E20">
              <w:rPr>
                <w:rStyle w:val="a3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F281" w14:textId="2BD604EF" w:rsidR="00150E7C" w:rsidRDefault="00150E7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69555524" w:history="1">
            <w:r w:rsidRPr="00251E20">
              <w:rPr>
                <w:rStyle w:val="a3"/>
                <w:noProof/>
              </w:rPr>
              <w:t>二、编码风格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1D7F" w14:textId="30642CE3" w:rsidR="00150E7C" w:rsidRDefault="00150E7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69555525" w:history="1">
            <w:r w:rsidRPr="00251E20">
              <w:rPr>
                <w:rStyle w:val="a3"/>
                <w:noProof/>
              </w:rPr>
              <w:t>1、通用原则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863F" w14:textId="5F2EF9CE" w:rsidR="00150E7C" w:rsidRDefault="00150E7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69555526" w:history="1">
            <w:r w:rsidRPr="00251E20">
              <w:rPr>
                <w:rStyle w:val="a3"/>
                <w:noProof/>
              </w:rPr>
              <w:t>2、缩进和空格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1B7D" w14:textId="51E9341B" w:rsidR="00150E7C" w:rsidRDefault="00150E7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69555527" w:history="1">
            <w:r w:rsidRPr="00251E20">
              <w:rPr>
                <w:rStyle w:val="a3"/>
                <w:noProof/>
              </w:rPr>
              <w:t>3、命名规则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8D50" w14:textId="07D2181E" w:rsidR="00150E7C" w:rsidRDefault="00150E7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69555528" w:history="1">
            <w:r w:rsidRPr="00251E20">
              <w:rPr>
                <w:rStyle w:val="a3"/>
                <w:noProof/>
              </w:rPr>
              <w:t>4、注释规则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F620" w14:textId="49EE6EBC" w:rsidR="00150E7C" w:rsidRDefault="00150E7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69555529" w:history="1">
            <w:r w:rsidRPr="00251E20">
              <w:rPr>
                <w:rStyle w:val="a3"/>
                <w:noProof/>
              </w:rPr>
              <w:t>5、格式化规则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0F15" w14:textId="344B2CBE" w:rsidR="00150E7C" w:rsidRDefault="00150E7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69555530" w:history="1">
            <w:r w:rsidRPr="00251E20">
              <w:rPr>
                <w:rStyle w:val="a3"/>
                <w:noProof/>
              </w:rPr>
              <w:t>三、错误处理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49DC" w14:textId="79244335" w:rsidR="00150E7C" w:rsidRDefault="00150E7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  <w14:ligatures w14:val="standardContextual"/>
            </w:rPr>
          </w:pPr>
          <w:hyperlink w:anchor="_Toc169555531" w:history="1">
            <w:r w:rsidRPr="00251E20">
              <w:rPr>
                <w:rStyle w:val="a3"/>
                <w:noProof/>
              </w:rPr>
              <w:t>四、版本控制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5C82" w14:textId="4B9C3D5C" w:rsidR="005A34C8" w:rsidRDefault="005A34C8">
          <w:r>
            <w:rPr>
              <w:b/>
              <w:bCs/>
              <w:lang w:val="zh-CN"/>
            </w:rPr>
            <w:fldChar w:fldCharType="end"/>
          </w:r>
        </w:p>
      </w:sdtContent>
    </w:sdt>
    <w:p w14:paraId="63203E25" w14:textId="66B45188" w:rsidR="00CC080D" w:rsidRDefault="005A34C8" w:rsidP="00150E7C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14:paraId="5BA299DA" w14:textId="14076A68" w:rsidR="00CC080D" w:rsidRDefault="00CC080D" w:rsidP="00CC080D">
      <w:pPr>
        <w:pStyle w:val="2"/>
      </w:pPr>
      <w:bookmarkStart w:id="1" w:name="_Toc169555523"/>
      <w:r>
        <w:rPr>
          <w:rFonts w:hint="eastAsia"/>
        </w:rPr>
        <w:lastRenderedPageBreak/>
        <w:t>一、</w:t>
      </w:r>
      <w:r w:rsidRPr="00CC080D">
        <w:rPr>
          <w:rStyle w:val="20"/>
        </w:rPr>
        <w:t>引言</w:t>
      </w:r>
      <w:bookmarkEnd w:id="1"/>
    </w:p>
    <w:p w14:paraId="07F535E9" w14:textId="77777777" w:rsidR="00CC080D" w:rsidRDefault="00CC080D" w:rsidP="00CC080D"/>
    <w:p w14:paraId="6521ECD5" w14:textId="77777777" w:rsidR="00CC080D" w:rsidRDefault="00CC080D" w:rsidP="00CC080D">
      <w:r>
        <w:rPr>
          <w:rFonts w:hint="eastAsia"/>
        </w:rPr>
        <w:t>在本文档中，我们将定义一系列代码规范，以确保我们的代码库易于管理和维护。这些规范将帮助我们的团队成员编写清晰、一致的代码。</w:t>
      </w:r>
    </w:p>
    <w:p w14:paraId="61878244" w14:textId="77777777" w:rsidR="00CC080D" w:rsidRDefault="00CC080D" w:rsidP="00CC080D"/>
    <w:p w14:paraId="7C41244F" w14:textId="6052C8D3" w:rsidR="00CC080D" w:rsidRDefault="00CC080D" w:rsidP="00B71E55">
      <w:pPr>
        <w:pStyle w:val="2"/>
        <w:rPr>
          <w:rFonts w:hint="eastAsia"/>
        </w:rPr>
      </w:pPr>
      <w:bookmarkStart w:id="2" w:name="_Toc169555524"/>
      <w:r>
        <w:rPr>
          <w:rFonts w:hint="eastAsia"/>
        </w:rPr>
        <w:t>二、</w:t>
      </w:r>
      <w:r>
        <w:t>编码风格</w:t>
      </w:r>
      <w:bookmarkEnd w:id="2"/>
    </w:p>
    <w:p w14:paraId="24BE1CBC" w14:textId="4B426FB2" w:rsidR="00CC080D" w:rsidRDefault="00CC080D" w:rsidP="00B71E55">
      <w:pPr>
        <w:pStyle w:val="3"/>
        <w:rPr>
          <w:rFonts w:hint="eastAsia"/>
        </w:rPr>
      </w:pPr>
      <w:bookmarkStart w:id="3" w:name="_Toc169555525"/>
      <w:r>
        <w:rPr>
          <w:rFonts w:hint="eastAsia"/>
        </w:rPr>
        <w:t>1</w:t>
      </w:r>
      <w:r>
        <w:rPr>
          <w:rFonts w:hint="eastAsia"/>
        </w:rPr>
        <w:t>、</w:t>
      </w:r>
      <w:r>
        <w:t>通用原则</w:t>
      </w:r>
      <w:bookmarkEnd w:id="3"/>
    </w:p>
    <w:p w14:paraId="2C611E48" w14:textId="1A1FDC8A" w:rsidR="00CC080D" w:rsidRDefault="00CC080D" w:rsidP="00CC080D">
      <w:r>
        <w:t>可读性优先：代码应该易于阅读和理解。</w:t>
      </w:r>
    </w:p>
    <w:p w14:paraId="24D37CA9" w14:textId="6F7C121D" w:rsidR="00CC080D" w:rsidRDefault="00CC080D" w:rsidP="00CC080D">
      <w:r>
        <w:t>一致性：整个代码库应该遵循同样的风格。</w:t>
      </w:r>
    </w:p>
    <w:p w14:paraId="3018888D" w14:textId="286BD120" w:rsidR="00CC080D" w:rsidRPr="00B71E55" w:rsidRDefault="00CC080D" w:rsidP="00CC080D">
      <w:pPr>
        <w:rPr>
          <w:rFonts w:hint="eastAsia"/>
        </w:rPr>
      </w:pPr>
      <w:r>
        <w:t>简洁性：避免不必要的复杂性和冗余。</w:t>
      </w:r>
    </w:p>
    <w:p w14:paraId="5917D133" w14:textId="4EC3ECE9" w:rsidR="00CC080D" w:rsidRDefault="00CC080D" w:rsidP="00B71E55">
      <w:pPr>
        <w:pStyle w:val="3"/>
        <w:rPr>
          <w:rFonts w:hint="eastAsia"/>
        </w:rPr>
      </w:pPr>
      <w:bookmarkStart w:id="4" w:name="_Toc169555526"/>
      <w:r>
        <w:rPr>
          <w:rFonts w:hint="eastAsia"/>
        </w:rPr>
        <w:t>2</w:t>
      </w:r>
      <w:r>
        <w:rPr>
          <w:rFonts w:hint="eastAsia"/>
        </w:rPr>
        <w:t>、</w:t>
      </w:r>
      <w:r>
        <w:t>缩进和空格</w:t>
      </w:r>
      <w:bookmarkEnd w:id="4"/>
    </w:p>
    <w:p w14:paraId="01C174BD" w14:textId="728ABE32" w:rsidR="00CC080D" w:rsidRDefault="00CC080D" w:rsidP="00CC080D">
      <w:r>
        <w:t>使用4个空格进行缩进，不使用制表符（Tab）。</w:t>
      </w:r>
    </w:p>
    <w:p w14:paraId="4C79F403" w14:textId="097567A4" w:rsidR="00CC080D" w:rsidRDefault="00CC080D" w:rsidP="00CC080D">
      <w:pPr>
        <w:rPr>
          <w:rFonts w:hint="eastAsia"/>
        </w:rPr>
      </w:pPr>
      <w:r>
        <w:t>操作符两侧应添加空格，例如 `a + b` 而不是 `a+b`。</w:t>
      </w:r>
    </w:p>
    <w:p w14:paraId="0C2E49BC" w14:textId="4FAF7DEC" w:rsidR="00CC080D" w:rsidRDefault="00CC080D" w:rsidP="00B71E55">
      <w:pPr>
        <w:pStyle w:val="3"/>
        <w:rPr>
          <w:rFonts w:hint="eastAsia"/>
        </w:rPr>
      </w:pPr>
      <w:bookmarkStart w:id="5" w:name="_Toc169555527"/>
      <w:r>
        <w:rPr>
          <w:rFonts w:hint="eastAsia"/>
        </w:rPr>
        <w:t>3</w:t>
      </w:r>
      <w:r>
        <w:rPr>
          <w:rFonts w:hint="eastAsia"/>
        </w:rPr>
        <w:t>、</w:t>
      </w:r>
      <w:r>
        <w:t>命名规则</w:t>
      </w:r>
      <w:bookmarkEnd w:id="5"/>
    </w:p>
    <w:p w14:paraId="66CF74A8" w14:textId="12F005DE" w:rsidR="00CC080D" w:rsidRDefault="00CC080D" w:rsidP="00CC080D">
      <w:r>
        <w:t>类名：使用</w:t>
      </w:r>
      <w:r w:rsidR="00B71E55">
        <w:rPr>
          <w:rFonts w:hint="eastAsia"/>
        </w:rPr>
        <w:t>大驼峰命名</w:t>
      </w:r>
      <w:r>
        <w:t>，例如 `MyClass`。</w:t>
      </w:r>
    </w:p>
    <w:p w14:paraId="3FBB362F" w14:textId="289F1202" w:rsidR="00CC080D" w:rsidRDefault="00CC080D" w:rsidP="00CC080D">
      <w:r>
        <w:t>函数/方法名：使用</w:t>
      </w:r>
      <w:r w:rsidR="00B71E55">
        <w:rPr>
          <w:rFonts w:hint="eastAsia"/>
        </w:rPr>
        <w:t>小驼峰命名</w:t>
      </w:r>
      <w:r>
        <w:t>，例如 `myFunction`。</w:t>
      </w:r>
    </w:p>
    <w:p w14:paraId="0C1A8B29" w14:textId="0EBD835B" w:rsidR="00CC080D" w:rsidRDefault="00CC080D" w:rsidP="00CC080D">
      <w:r>
        <w:t>常量：使用全大写字母和下划线，例如 `MAX_COUNT`。</w:t>
      </w:r>
    </w:p>
    <w:p w14:paraId="0A239894" w14:textId="7081AF48" w:rsidR="00CC080D" w:rsidRPr="00B71E55" w:rsidRDefault="00CC080D" w:rsidP="00CC080D">
      <w:pPr>
        <w:rPr>
          <w:rFonts w:hint="eastAsia"/>
        </w:rPr>
      </w:pPr>
      <w:r>
        <w:t>变量：使用 `camelCase`，并确保名称具有描述性，例如 `userList`。</w:t>
      </w:r>
    </w:p>
    <w:p w14:paraId="4804C032" w14:textId="3A2E6141" w:rsidR="00CC080D" w:rsidRDefault="00CC080D" w:rsidP="00B71E55">
      <w:pPr>
        <w:pStyle w:val="3"/>
        <w:rPr>
          <w:rFonts w:hint="eastAsia"/>
        </w:rPr>
      </w:pPr>
      <w:bookmarkStart w:id="6" w:name="_Toc169555528"/>
      <w:r>
        <w:rPr>
          <w:rFonts w:hint="eastAsia"/>
        </w:rPr>
        <w:t>4</w:t>
      </w:r>
      <w:r>
        <w:rPr>
          <w:rFonts w:hint="eastAsia"/>
        </w:rPr>
        <w:t>、</w:t>
      </w:r>
      <w:r>
        <w:t>注释规则</w:t>
      </w:r>
      <w:bookmarkEnd w:id="6"/>
    </w:p>
    <w:p w14:paraId="794E293C" w14:textId="191D284C" w:rsidR="00CC080D" w:rsidRDefault="00CC080D" w:rsidP="00CC080D">
      <w:r>
        <w:t>所有的公共接口（API）都必须有文档注释。</w:t>
      </w:r>
    </w:p>
    <w:p w14:paraId="4690D24A" w14:textId="1D369A33" w:rsidR="00CC080D" w:rsidRDefault="00CC080D" w:rsidP="00CC080D">
      <w:r>
        <w:t>使用行注释 `//` 来解释代码的特定部分。</w:t>
      </w:r>
    </w:p>
    <w:p w14:paraId="02D78A43" w14:textId="12D11A1D" w:rsidR="00CC080D" w:rsidRPr="00B71E55" w:rsidRDefault="00CC080D" w:rsidP="00CC080D">
      <w:pPr>
        <w:rPr>
          <w:rFonts w:hint="eastAsia"/>
        </w:rPr>
      </w:pPr>
      <w:r>
        <w:t>避免过多的注释，只对复杂的逻辑或不明显的代码部分进行注释。</w:t>
      </w:r>
    </w:p>
    <w:p w14:paraId="21D7066B" w14:textId="7AE375B1" w:rsidR="00CC080D" w:rsidRDefault="00CC080D" w:rsidP="00B71E55">
      <w:pPr>
        <w:pStyle w:val="3"/>
        <w:rPr>
          <w:rFonts w:hint="eastAsia"/>
        </w:rPr>
      </w:pPr>
      <w:bookmarkStart w:id="7" w:name="_Toc169555529"/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格式化规则</w:t>
      </w:r>
      <w:bookmarkEnd w:id="7"/>
    </w:p>
    <w:p w14:paraId="511DEADF" w14:textId="09762307" w:rsidR="00CC080D" w:rsidRDefault="00CC080D" w:rsidP="00CC080D">
      <w:r>
        <w:t>每行代码长度不超过80个字符。</w:t>
      </w:r>
    </w:p>
    <w:p w14:paraId="35A926FD" w14:textId="3DF33BAF" w:rsidR="00CC080D" w:rsidRDefault="00CC080D" w:rsidP="00CC080D">
      <w:pPr>
        <w:rPr>
          <w:rFonts w:hint="eastAsia"/>
        </w:rPr>
      </w:pPr>
      <w:r>
        <w:t>使用空行来分隔逻辑相关的代码块。</w:t>
      </w:r>
    </w:p>
    <w:p w14:paraId="611053F0" w14:textId="37457BF8" w:rsidR="00CC080D" w:rsidRDefault="00150E7C" w:rsidP="00B71E55">
      <w:pPr>
        <w:pStyle w:val="2"/>
        <w:rPr>
          <w:rFonts w:hint="eastAsia"/>
        </w:rPr>
      </w:pPr>
      <w:bookmarkStart w:id="8" w:name="_Toc169555530"/>
      <w:r>
        <w:rPr>
          <w:rFonts w:hint="eastAsia"/>
        </w:rPr>
        <w:t>三、</w:t>
      </w:r>
      <w:r w:rsidR="00CC080D">
        <w:t>错误处理</w:t>
      </w:r>
      <w:bookmarkEnd w:id="8"/>
    </w:p>
    <w:p w14:paraId="4A7119BE" w14:textId="1226A650" w:rsidR="00CC080D" w:rsidRDefault="00CC080D" w:rsidP="00CC080D">
      <w:r>
        <w:t>使用异常来处理错误，并提供清晰的错误信息。</w:t>
      </w:r>
    </w:p>
    <w:p w14:paraId="37A3982B" w14:textId="3E737913" w:rsidR="00CC080D" w:rsidRDefault="00CC080D" w:rsidP="00CC080D">
      <w:pPr>
        <w:rPr>
          <w:rFonts w:hint="eastAsia"/>
        </w:rPr>
      </w:pPr>
      <w:r>
        <w:t>避免使用异常来控制流程。</w:t>
      </w:r>
    </w:p>
    <w:p w14:paraId="1A11870F" w14:textId="49551AEB" w:rsidR="00CC080D" w:rsidRPr="00CC080D" w:rsidRDefault="00150E7C" w:rsidP="00150E7C">
      <w:pPr>
        <w:pStyle w:val="2"/>
        <w:rPr>
          <w:rStyle w:val="30"/>
        </w:rPr>
      </w:pPr>
      <w:bookmarkStart w:id="9" w:name="_Toc169555531"/>
      <w:r>
        <w:rPr>
          <w:rFonts w:hint="eastAsia"/>
        </w:rPr>
        <w:t>四、</w:t>
      </w:r>
      <w:r w:rsidR="00CC080D">
        <w:t>版本控制</w:t>
      </w:r>
      <w:bookmarkEnd w:id="9"/>
    </w:p>
    <w:p w14:paraId="4BE0BD46" w14:textId="544235F4" w:rsidR="00CC080D" w:rsidRDefault="00CC080D" w:rsidP="00CC080D">
      <w:r>
        <w:t>提交信息应该清晰、具有描述性。</w:t>
      </w:r>
    </w:p>
    <w:p w14:paraId="07CA06A4" w14:textId="671651E7" w:rsidR="00CC080D" w:rsidRDefault="00CC080D" w:rsidP="00CC080D">
      <w:r>
        <w:t>每次提交应该是一个逻辑上独立的更改集。</w:t>
      </w:r>
    </w:p>
    <w:p w14:paraId="65164217" w14:textId="1772E258" w:rsidR="00B71E55" w:rsidRPr="00B71E55" w:rsidRDefault="00B71E55" w:rsidP="00CC080D">
      <w:pPr>
        <w:rPr>
          <w:rFonts w:hint="eastAsia"/>
        </w:rPr>
      </w:pPr>
      <w:r>
        <w:rPr>
          <w:rFonts w:hint="eastAsia"/>
        </w:rPr>
        <w:t>提交时要明确提交的分支，提交的内容，并且提交后提出合并请求。</w:t>
      </w:r>
    </w:p>
    <w:p w14:paraId="6E8B0A0D" w14:textId="53A590B6" w:rsidR="00CC080D" w:rsidRPr="00CC080D" w:rsidRDefault="00CC080D" w:rsidP="00CC080D">
      <w:pPr>
        <w:rPr>
          <w:rFonts w:hint="eastAsia"/>
        </w:rPr>
      </w:pPr>
    </w:p>
    <w:sectPr w:rsidR="00CC080D" w:rsidRPr="00CC080D" w:rsidSect="00150E7C">
      <w:headerReference w:type="even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83681" w14:textId="77777777" w:rsidR="00B122A6" w:rsidRDefault="00B122A6" w:rsidP="00CC080D">
      <w:pPr>
        <w:spacing w:line="240" w:lineRule="auto"/>
      </w:pPr>
      <w:r>
        <w:separator/>
      </w:r>
    </w:p>
    <w:p w14:paraId="58EFC92E" w14:textId="77777777" w:rsidR="00B122A6" w:rsidRDefault="00B122A6"/>
  </w:endnote>
  <w:endnote w:type="continuationSeparator" w:id="0">
    <w:p w14:paraId="339BB958" w14:textId="77777777" w:rsidR="00B122A6" w:rsidRDefault="00B122A6" w:rsidP="00CC080D">
      <w:pPr>
        <w:spacing w:line="240" w:lineRule="auto"/>
      </w:pPr>
      <w:r>
        <w:continuationSeparator/>
      </w:r>
    </w:p>
    <w:p w14:paraId="78222196" w14:textId="77777777" w:rsidR="00B122A6" w:rsidRDefault="00B122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751D7" w14:textId="29E07B26" w:rsidR="00150E7C" w:rsidRDefault="00150E7C">
    <w:pPr>
      <w:pStyle w:val="ab"/>
    </w:pPr>
  </w:p>
  <w:p w14:paraId="57FA8B1A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4506294"/>
      <w:docPartObj>
        <w:docPartGallery w:val="Page Numbers (Bottom of Page)"/>
        <w:docPartUnique/>
      </w:docPartObj>
    </w:sdtPr>
    <w:sdtContent>
      <w:p w14:paraId="0AF14EA8" w14:textId="1B8D7E09" w:rsidR="00150E7C" w:rsidRDefault="00150E7C" w:rsidP="00150E7C">
        <w:pPr>
          <w:pStyle w:val="ab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4F55E" w14:textId="77777777" w:rsidR="00B122A6" w:rsidRDefault="00B122A6" w:rsidP="00CC080D">
      <w:pPr>
        <w:spacing w:line="240" w:lineRule="auto"/>
      </w:pPr>
      <w:r>
        <w:separator/>
      </w:r>
    </w:p>
    <w:p w14:paraId="420613D4" w14:textId="77777777" w:rsidR="00B122A6" w:rsidRDefault="00B122A6"/>
  </w:footnote>
  <w:footnote w:type="continuationSeparator" w:id="0">
    <w:p w14:paraId="1B12E3AE" w14:textId="77777777" w:rsidR="00B122A6" w:rsidRDefault="00B122A6" w:rsidP="00CC080D">
      <w:pPr>
        <w:spacing w:line="240" w:lineRule="auto"/>
      </w:pPr>
      <w:r>
        <w:continuationSeparator/>
      </w:r>
    </w:p>
    <w:p w14:paraId="3EB546FA" w14:textId="77777777" w:rsidR="00B122A6" w:rsidRDefault="00B122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AC920" w14:textId="1E64624B" w:rsidR="00150E7C" w:rsidRDefault="00150E7C">
    <w:pPr>
      <w:pStyle w:val="ad"/>
    </w:pPr>
  </w:p>
  <w:p w14:paraId="6616E98E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D5"/>
    <w:rsid w:val="000E00D5"/>
    <w:rsid w:val="00150E7C"/>
    <w:rsid w:val="00321D4C"/>
    <w:rsid w:val="005A34C8"/>
    <w:rsid w:val="007822AA"/>
    <w:rsid w:val="00824D83"/>
    <w:rsid w:val="008309F7"/>
    <w:rsid w:val="00895094"/>
    <w:rsid w:val="00B122A6"/>
    <w:rsid w:val="00B71E55"/>
    <w:rsid w:val="00C175AF"/>
    <w:rsid w:val="00C57EFB"/>
    <w:rsid w:val="00CC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FB300"/>
  <w15:chartTrackingRefBased/>
  <w15:docId w15:val="{F962AE3D-4E46-47FF-AF85-B30A10FD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C57EFB"/>
    <w:pPr>
      <w:widowControl w:val="0"/>
      <w:spacing w:line="420" w:lineRule="exact"/>
      <w:jc w:val="both"/>
    </w:pPr>
    <w:rPr>
      <w:rFonts w:ascii="宋体" w:eastAsia="宋体" w:hAnsi="宋体"/>
      <w:sz w:val="24"/>
      <w:szCs w:val="15"/>
    </w:rPr>
  </w:style>
  <w:style w:type="paragraph" w:styleId="1">
    <w:name w:val="heading 1"/>
    <w:aliases w:val="1标题"/>
    <w:next w:val="a"/>
    <w:link w:val="10"/>
    <w:qFormat/>
    <w:rsid w:val="00CC080D"/>
    <w:pPr>
      <w:keepNext/>
      <w:keepLines/>
      <w:spacing w:before="340" w:after="330"/>
      <w:jc w:val="center"/>
      <w:outlineLvl w:val="0"/>
    </w:pPr>
    <w:rPr>
      <w:rFonts w:ascii="Calibri" w:eastAsia="方正小标宋简体" w:hAnsi="Calibri" w:cs="Times New Roman"/>
      <w:b/>
      <w:kern w:val="44"/>
      <w:sz w:val="44"/>
      <w:szCs w:val="20"/>
    </w:rPr>
  </w:style>
  <w:style w:type="paragraph" w:styleId="2">
    <w:name w:val="heading 2"/>
    <w:next w:val="a"/>
    <w:link w:val="20"/>
    <w:unhideWhenUsed/>
    <w:qFormat/>
    <w:rsid w:val="00CC080D"/>
    <w:pPr>
      <w:keepNext/>
      <w:keepLines/>
      <w:spacing w:before="260" w:after="260" w:line="720" w:lineRule="auto"/>
      <w:outlineLvl w:val="1"/>
    </w:pPr>
    <w:rPr>
      <w:rFonts w:ascii="Arial" w:eastAsia="仿宋" w:hAnsi="Arial" w:cs="Times New Roman"/>
      <w:b/>
      <w:kern w:val="0"/>
      <w:sz w:val="32"/>
      <w:szCs w:val="20"/>
    </w:rPr>
  </w:style>
  <w:style w:type="paragraph" w:styleId="3">
    <w:name w:val="heading 3"/>
    <w:next w:val="a"/>
    <w:link w:val="30"/>
    <w:unhideWhenUsed/>
    <w:qFormat/>
    <w:rsid w:val="00CC080D"/>
    <w:pPr>
      <w:keepNext/>
      <w:keepLines/>
      <w:spacing w:before="260" w:after="260" w:line="480" w:lineRule="auto"/>
      <w:outlineLvl w:val="2"/>
    </w:pPr>
    <w:rPr>
      <w:rFonts w:ascii="Calibri" w:eastAsia="楷体" w:hAnsi="Calibri" w:cs="Times New Roman"/>
      <w:kern w:val="0"/>
      <w:sz w:val="28"/>
      <w:szCs w:val="20"/>
    </w:rPr>
  </w:style>
  <w:style w:type="paragraph" w:styleId="4">
    <w:name w:val="heading 4"/>
    <w:next w:val="a"/>
    <w:link w:val="40"/>
    <w:autoRedefine/>
    <w:unhideWhenUsed/>
    <w:qFormat/>
    <w:rsid w:val="00CC080D"/>
    <w:pPr>
      <w:keepNext/>
      <w:keepLines/>
      <w:spacing w:before="280" w:after="290" w:line="420" w:lineRule="exact"/>
      <w:outlineLvl w:val="3"/>
    </w:pPr>
    <w:rPr>
      <w:rFonts w:ascii="Arial" w:eastAsia="黑体" w:hAnsi="Arial" w:cs="Times New Roman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标题 字符"/>
    <w:link w:val="1"/>
    <w:rsid w:val="00CC080D"/>
    <w:rPr>
      <w:rFonts w:ascii="Calibri" w:eastAsia="方正小标宋简体" w:hAnsi="Calibri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CC080D"/>
    <w:rPr>
      <w:rFonts w:ascii="Arial" w:eastAsia="仿宋" w:hAnsi="Arial" w:cs="Times New Roman"/>
      <w:b/>
      <w:kern w:val="0"/>
      <w:sz w:val="32"/>
      <w:szCs w:val="20"/>
    </w:rPr>
  </w:style>
  <w:style w:type="character" w:customStyle="1" w:styleId="30">
    <w:name w:val="标题 3 字符"/>
    <w:basedOn w:val="a0"/>
    <w:link w:val="3"/>
    <w:rsid w:val="00CC080D"/>
    <w:rPr>
      <w:rFonts w:ascii="Calibri" w:eastAsia="楷体" w:hAnsi="Calibri" w:cs="Times New Roman"/>
      <w:kern w:val="0"/>
      <w:sz w:val="28"/>
      <w:szCs w:val="20"/>
    </w:rPr>
  </w:style>
  <w:style w:type="character" w:customStyle="1" w:styleId="40">
    <w:name w:val="标题 4 字符"/>
    <w:basedOn w:val="a0"/>
    <w:link w:val="4"/>
    <w:rsid w:val="00CC080D"/>
    <w:rPr>
      <w:rFonts w:ascii="Arial" w:eastAsia="黑体" w:hAnsi="Arial" w:cs="Times New Roman"/>
      <w:b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CC080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080D"/>
    <w:rPr>
      <w:color w:val="96607D" w:themeColor="followedHyperlink"/>
      <w:u w:val="single"/>
    </w:rPr>
  </w:style>
  <w:style w:type="paragraph" w:customStyle="1" w:styleId="a5">
    <w:name w:val="关键词"/>
    <w:next w:val="a"/>
    <w:link w:val="Char"/>
    <w:qFormat/>
    <w:rsid w:val="00CC080D"/>
    <w:pPr>
      <w:keepNext/>
      <w:keepLines/>
      <w:spacing w:before="260" w:after="260" w:line="420" w:lineRule="exact"/>
      <w:ind w:firstLineChars="200" w:firstLine="883"/>
      <w:jc w:val="both"/>
      <w:outlineLvl w:val="1"/>
    </w:pPr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Char">
    <w:name w:val="关键词 Char"/>
    <w:link w:val="a5"/>
    <w:autoRedefine/>
    <w:qFormat/>
    <w:rsid w:val="00CC080D"/>
    <w:rPr>
      <w:rFonts w:ascii="Arial" w:eastAsia="黑体" w:hAnsi="Arial" w:cs="Times New Roman"/>
      <w:b/>
      <w:kern w:val="0"/>
      <w:sz w:val="24"/>
      <w:szCs w:val="20"/>
    </w:rPr>
  </w:style>
  <w:style w:type="paragraph" w:styleId="a6">
    <w:name w:val="List Paragraph"/>
    <w:basedOn w:val="a"/>
    <w:uiPriority w:val="34"/>
    <w:rsid w:val="00CC080D"/>
    <w:pPr>
      <w:ind w:firstLine="420"/>
    </w:pPr>
  </w:style>
  <w:style w:type="paragraph" w:styleId="a7">
    <w:name w:val="Normal (Web)"/>
    <w:basedOn w:val="a"/>
    <w:autoRedefine/>
    <w:qFormat/>
    <w:rsid w:val="00C57EFB"/>
    <w:pPr>
      <w:spacing w:beforeAutospacing="1" w:afterAutospacing="1"/>
      <w:jc w:val="left"/>
    </w:pPr>
    <w:rPr>
      <w:rFonts w:cs="Times New Roman"/>
      <w:kern w:val="0"/>
    </w:rPr>
  </w:style>
  <w:style w:type="character" w:styleId="a8">
    <w:name w:val="Emphasis"/>
    <w:basedOn w:val="a0"/>
    <w:qFormat/>
    <w:rsid w:val="00C57EFB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C57EFB"/>
    <w:rPr>
      <w:color w:val="605E5C"/>
      <w:shd w:val="clear" w:color="auto" w:fill="E1DFDD"/>
    </w:rPr>
  </w:style>
  <w:style w:type="character" w:styleId="aa">
    <w:name w:val="Strong"/>
    <w:basedOn w:val="a0"/>
    <w:qFormat/>
    <w:rsid w:val="00C57EFB"/>
    <w:rPr>
      <w:b/>
    </w:rPr>
  </w:style>
  <w:style w:type="paragraph" w:styleId="ab">
    <w:name w:val="footer"/>
    <w:basedOn w:val="a"/>
    <w:link w:val="ac"/>
    <w:uiPriority w:val="99"/>
    <w:unhideWhenUsed/>
    <w:rsid w:val="00C57EF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57EFB"/>
    <w:rPr>
      <w:rFonts w:ascii="宋体" w:eastAsia="宋体" w:hAnsi="宋体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57EFB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57EFB"/>
    <w:rPr>
      <w:rFonts w:ascii="宋体" w:eastAsia="宋体" w:hAnsi="宋体"/>
      <w:sz w:val="18"/>
      <w:szCs w:val="18"/>
    </w:rPr>
  </w:style>
  <w:style w:type="paragraph" w:customStyle="1" w:styleId="af">
    <w:name w:val="摘要/前言标题"/>
    <w:next w:val="a"/>
    <w:link w:val="Char0"/>
    <w:qFormat/>
    <w:rsid w:val="00C57EFB"/>
    <w:pPr>
      <w:keepNext/>
      <w:keepLines/>
      <w:spacing w:before="260" w:after="260" w:line="720" w:lineRule="auto"/>
      <w:jc w:val="center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Char0">
    <w:name w:val="摘要/前言标题 Char"/>
    <w:link w:val="af"/>
    <w:rsid w:val="00C57EFB"/>
    <w:rPr>
      <w:rFonts w:ascii="Arial" w:eastAsia="黑体" w:hAnsi="Arial" w:cs="Times New Roman"/>
      <w:b/>
      <w:kern w:val="0"/>
      <w:sz w:val="32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A34C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A34C8"/>
  </w:style>
  <w:style w:type="paragraph" w:styleId="TOC2">
    <w:name w:val="toc 2"/>
    <w:basedOn w:val="a"/>
    <w:next w:val="a"/>
    <w:autoRedefine/>
    <w:uiPriority w:val="39"/>
    <w:unhideWhenUsed/>
    <w:rsid w:val="005A34C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A34C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B4833-CCF2-4AD0-A952-49C20497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定鑫 杨</dc:creator>
  <cp:keywords/>
  <dc:description/>
  <cp:lastModifiedBy>定鑫 杨</cp:lastModifiedBy>
  <cp:revision>6</cp:revision>
  <dcterms:created xsi:type="dcterms:W3CDTF">2024-06-17T14:20:00Z</dcterms:created>
  <dcterms:modified xsi:type="dcterms:W3CDTF">2024-06-17T14:44:00Z</dcterms:modified>
</cp:coreProperties>
</file>