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52"/>
        </w:rPr>
        <w:t>智能客服 Agent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交接文档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8"/>
        </w:rPr>
        <w:br/>
        <w:br/>
        <w:t>Neowow Studio</w:t>
        <w:br/>
        <w:t>基于 LangGraph + FastAPI + Vue3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br/>
        <w:br/>
        <w:t>2026-08-20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8"/>
        </w:rPr>
        <w:t>1. 项目概述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基于 LangGraph + FastAPI + Vue3 构建的多轮对话客服系统，服务于 Neowow Studio（AIGC 内容创作平台）。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核心价值：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FAQ 知识库混合搜索（关键词 + 向量）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9 种故障排查流程（多轮引导）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双 Agent 协作（主生成 + 副评估）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多模态图片识别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A/B 测试框架</w:t>
      </w:r>
    </w:p>
    <w:p>
      <w:r>
        <w:rPr>
          <w:rFonts w:ascii="微软雅黑" w:hAnsi="微软雅黑" w:eastAsia="微软雅黑"/>
          <w:b/>
          <w:sz w:val="28"/>
        </w:rPr>
        <w:t>2. 系统架构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用户提问 -&gt; 意图识别 -&gt; 根据意图路由：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转人工 -&gt; handle_human -&gt; 创建工单 -&gt; 结束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故障排查 -&gt; troubleshoot（多轮引导）-&gt; 结束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其他 -&gt; answer_from_kb（查 FAQ）-&gt; 找到则结束，未找到 -&gt; chunk_search -&gt; general_reply（大模型兜底）-&gt; evaluate_response（副 Agent 评估）-&gt; 结束</w:t>
      </w:r>
    </w:p>
    <w:p>
      <w:r>
        <w:rPr>
          <w:rFonts w:ascii="微软雅黑" w:hAnsi="微软雅黑" w:eastAsia="微软雅黑"/>
          <w:b/>
          <w:sz w:val="28"/>
        </w:rPr>
        <w:t>3. 核心文件说明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文件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作用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backend/main.py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FastAPI 服务入口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graph.py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LangGraph 工作流定义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nodes.py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各节点逻辑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troubleshoot_flows.py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9 种排查流程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tools_vector.py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知识库搜索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ab_test.py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2"/>
              </w:rPr>
              <w:t>A/B 测试</w:t>
            </w:r>
          </w:p>
        </w:tc>
      </w:tr>
    </w:tbl>
    <w:p>
      <w:r>
        <w:rPr>
          <w:rFonts w:ascii="微软雅黑" w:hAnsi="微软雅黑" w:eastAsia="微软雅黑"/>
          <w:b/>
          <w:sz w:val="28"/>
        </w:rPr>
        <w:t>4. 功能模块</w:t>
      </w:r>
    </w:p>
    <w:p>
      <w:r>
        <w:rPr>
          <w:rFonts w:ascii="微软雅黑" w:hAnsi="微软雅黑" w:eastAsia="微软雅黑"/>
          <w:b/>
          <w:sz w:val="26"/>
        </w:rPr>
        <w:t>4.1 意图识别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关键词匹配 INTENT_KEYWORDS。优先级：排查流程 &gt; 常规关键词 &gt; 通用。</w:t>
      </w:r>
    </w:p>
    <w:p>
      <w:r>
        <w:rPr>
          <w:rFonts w:ascii="微软雅黑" w:hAnsi="微软雅黑" w:eastAsia="微软雅黑"/>
          <w:b/>
          <w:sz w:val="26"/>
        </w:rPr>
        <w:t>4.2 知识库管理（FAQ）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approved_faqs.json + pending_faqs.json。向量+关键词双路搜索。AdminView.vue 增删改查。删除持久化到文件。</w:t>
      </w:r>
    </w:p>
    <w:p>
      <w:r>
        <w:rPr>
          <w:rFonts w:ascii="微软雅黑" w:hAnsi="微软雅黑" w:eastAsia="微软雅黑"/>
          <w:b/>
          <w:sz w:val="26"/>
        </w:rPr>
        <w:t>4.3 故障排查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9 种流程。多轮引导，每轮匹配分支。troubleshoot_flows.py 定义流程。</w:t>
      </w:r>
    </w:p>
    <w:p>
      <w:r>
        <w:rPr>
          <w:rFonts w:ascii="微软雅黑" w:hAnsi="微软雅黑" w:eastAsia="微软雅黑"/>
          <w:b/>
          <w:sz w:val="26"/>
        </w:rPr>
        <w:t>4.4 双 Agent 协作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主 Agent 生成，副 Agent 评估准确性/完整性/语气/安全。任一&lt;3 修正，安全&lt;4 强制修正。</w:t>
      </w:r>
    </w:p>
    <w:p>
      <w:r>
        <w:rPr>
          <w:rFonts w:ascii="微软雅黑" w:hAnsi="微软雅黑" w:eastAsia="微软雅黑"/>
          <w:b/>
          <w:sz w:val="26"/>
        </w:rPr>
        <w:t>4.5 多模态图片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ChatView.vue 上传。&gt;1MB 压缩到 1024px。qwen3.7-plus 识别。</w:t>
      </w:r>
    </w:p>
    <w:p>
      <w:r>
        <w:rPr>
          <w:rFonts w:ascii="微软雅黑" w:hAnsi="微软雅黑" w:eastAsia="微软雅黑"/>
          <w:b/>
          <w:sz w:val="26"/>
        </w:rPr>
        <w:t>4.6 数据看板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指标卡片+4 个图表。admin 可见。数据源：stats.json + feedback.json + ab_experiment.json。</w:t>
      </w:r>
    </w:p>
    <w:p>
      <w:r>
        <w:rPr>
          <w:rFonts w:ascii="微软雅黑" w:hAnsi="微软雅黑" w:eastAsia="微软雅黑"/>
          <w:b/>
          <w:sz w:val="26"/>
        </w:rPr>
        <w:t>4.7 A/B 测试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A/B/C 三策略随机分配。看板展示调用次数+平均评分双轴图。</w:t>
      </w:r>
    </w:p>
    <w:p>
      <w:r>
        <w:rPr>
          <w:rFonts w:ascii="微软雅黑" w:hAnsi="微软雅黑" w:eastAsia="微软雅黑"/>
          <w:b/>
          <w:sz w:val="28"/>
        </w:rPr>
        <w:t>5. 部署方式</w:t>
      </w:r>
    </w:p>
    <w:p>
      <w:r>
        <w:rPr>
          <w:rFonts w:ascii="微软雅黑" w:hAnsi="微软雅黑" w:eastAsia="微软雅黑"/>
          <w:b/>
          <w:sz w:val="26"/>
        </w:rPr>
        <w:t>5.1 后端</w:t>
      </w:r>
    </w:p>
    <w:p>
      <w:pPr>
        <w:ind w:left="567"/>
      </w:pPr>
      <w:r>
        <w:rPr>
          <w:rFonts w:ascii="Consolas" w:hAnsi="Consolas"/>
          <w:sz w:val="20"/>
        </w:rPr>
        <w:t>cd 客服agent/backend &amp;&amp; pip install -r ../requirements.txt &amp;&amp; python main.py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http://localhost:8001</w:t>
      </w:r>
    </w:p>
    <w:p>
      <w:r>
        <w:rPr>
          <w:rFonts w:ascii="微软雅黑" w:hAnsi="微软雅黑" w:eastAsia="微软雅黑"/>
          <w:b/>
          <w:sz w:val="26"/>
        </w:rPr>
        <w:t>5.2 前端</w:t>
      </w:r>
    </w:p>
    <w:p>
      <w:pPr>
        <w:ind w:left="567"/>
      </w:pPr>
      <w:r>
        <w:rPr>
          <w:rFonts w:ascii="Consolas" w:hAnsi="Consolas"/>
          <w:sz w:val="20"/>
        </w:rPr>
        <w:t>cd 客服agent/frontend &amp;&amp; npm install &amp;&amp; npm run dev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http://localhost:5173</w:t>
      </w:r>
    </w:p>
    <w:p>
      <w:r>
        <w:rPr>
          <w:rFonts w:ascii="微软雅黑" w:hAnsi="微软雅黑" w:eastAsia="微软雅黑"/>
          <w:b/>
          <w:sz w:val="26"/>
        </w:rPr>
        <w:t>5.3 模型配置</w:t>
      </w:r>
    </w:p>
    <w:p>
      <w:pPr>
        <w:spacing w:line="360" w:lineRule="auto"/>
        <w:jc w:val="both"/>
      </w:pPr>
      <w:r>
        <w:rPr>
          <w:rFonts w:ascii="微软雅黑" w:hAnsi="微软雅黑" w:eastAsia="微软雅黑"/>
          <w:sz w:val="24"/>
        </w:rPr>
        <w:t>编辑 .env：OPENAI_API_KEY、OPENAI_BASE_URL、OPENAI_MODEL_NAME。支持 DeepSeek/阿里云/OpenAI/Ollama。</w:t>
      </w:r>
    </w:p>
    <w:p>
      <w:r>
        <w:rPr>
          <w:rFonts w:ascii="微软雅黑" w:hAnsi="微软雅黑" w:eastAsia="微软雅黑"/>
          <w:b/>
          <w:sz w:val="28"/>
        </w:rPr>
        <w:t>6. 注意事项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stats.json 新字段用 setdefault() 初始化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AgentState 新增字段必须同步到 graph.py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f-string 避免嵌套引号，改用变量提取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前端同一作用域不要同名 const 和 let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表单按钮用 type="button"</w:t>
      </w:r>
    </w:p>
    <w:p>
      <w:r>
        <w:rPr>
          <w:rFonts w:ascii="微软雅黑" w:hAnsi="微软雅黑" w:eastAsia="微软雅黑"/>
          <w:b/>
          <w:sz w:val="28"/>
        </w:rPr>
        <w:t>7. 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角色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用户名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b/>
                <w:sz w:val="22"/>
              </w:rPr>
              <w:t>密码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管理员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admin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admin123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客服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support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support123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普通用户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user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2"/>
              </w:rPr>
              <w:t>user123</w:t>
            </w:r>
          </w:p>
        </w:tc>
      </w:tr>
    </w:tbl>
    <w:p>
      <w:r>
        <w:rPr>
          <w:rFonts w:ascii="微软雅黑" w:hAnsi="微软雅黑" w:eastAsia="微软雅黑"/>
          <w:b/>
          <w:sz w:val="28"/>
        </w:rPr>
        <w:t>8. 后续建议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扩展排查流程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A/B 测试数据积累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国际化（已有 i18n 模块）</w:t>
      </w:r>
    </w:p>
    <w:p>
      <w:pPr>
        <w:pStyle w:val="ListBullet"/>
      </w:pPr>
      <w:r>
        <w:rPr>
          <w:rFonts w:ascii="微软雅黑" w:hAnsi="微软雅黑" w:eastAsia="微软雅黑"/>
          <w:sz w:val="24"/>
        </w:rPr>
        <w:t>接入真实 API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