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3690CF" w:sz="36" w:space="15"/>
          <w:bottom w:val="none" w:color="auto" w:sz="0" w:space="0"/>
          <w:right w:val="single" w:color="3690CF" w:sz="36" w:space="15"/>
        </w:pBdr>
        <w:shd w:val="clear" w:fill="FFFFFF"/>
        <w:spacing w:before="525" w:beforeAutospacing="0" w:after="0" w:afterAutospacing="0" w:line="450" w:lineRule="atLeast"/>
        <w:ind w:left="-300" w:right="-300" w:firstLine="0"/>
        <w:jc w:val="center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bdr w:val="single" w:color="3690CF" w:sz="36" w:space="0"/>
          <w:shd w:val="clear" w:fill="FFFFFF"/>
          <w:vertAlign w:val="baseline"/>
        </w:rPr>
        <w:t>40个全球免费电子图书馆网址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中文：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1. 中图在线（提供3600种国外期刊的查阅服务）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http://cnplinker.cnpeak.com/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2. 国家哲学社会科学文献中心（提供2039种中文期刊，7898种外文期刊）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http://www.ncpssd.org/index.aspx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3. 中国科技论文在线精品论文（自然科学领域的论文成果）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http://highlights.paper.edu.cn/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4. 国家图书馆馆藏中文图书数字化资源团库（提供17多万种各学科的图书，可在线阅读）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http://mylib.nlc.cn/web/guest/zhongwentushu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5. 汉斯出版社中文学术期刊（提供125本国际开源中文期刊的免费下载阅读）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http://www.hanspub.org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6. 国家科技圈书文献中心（提供各类期刊、会议、报告、论文资源）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http://www.nstl.gov.cn/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7. 国家哲学社会科学学术期刊数据库（国内最大的公益性社科精品期刊数据库,收录精品学术期刊600多种,论文近300万篇）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http://www.nssd.org/articles/articlesearch. aspx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8. 中国科学院文献情报中心（国家科学图书馆）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http://www.las.ac.cn/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9. CAL|S高校学位论文库（免费文摘）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http://opac.calis.cdu.cn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10. 北大法宝（可检索法律法规、司法案例、法学期刊、律所实务等内容的法律数据库）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http://www.pkulaw.cn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11. 国国家数据（中国国家统计局提供的海量数据查询和下载的数据库，内容包含各个地区和国家的数据）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http://data.stats.gov.cn/index.htm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外文：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12. ER|c教育资源信息中心（教育资源数据库，部分资源可查找到全文）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http://www.eric.ed.gov/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13. B| ackee电子期刊（国际性期刊800余种，涵盖十多个学科，部分期刊提供）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/>
        <w:ind w:left="720" w:right="720" w:firstLine="420"/>
        <w:textAlignment w:val="baseline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690CF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690CF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"https://www.dxsme.cn/wp-content/themes/begin/inc/go.php?url=http://www.blackwell-synergy.com/" </w:instrText>
      </w:r>
      <w:r>
        <w:rPr>
          <w:rFonts w:hint="eastAsia" w:ascii="微软雅黑" w:hAnsi="微软雅黑" w:eastAsia="微软雅黑" w:cs="微软雅黑"/>
          <w:i w:val="0"/>
          <w:caps w:val="0"/>
          <w:color w:val="3690CF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690CF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Discover</w:t>
      </w:r>
      <w:r>
        <w:rPr>
          <w:rFonts w:hint="eastAsia" w:ascii="微软雅黑" w:hAnsi="微软雅黑" w:eastAsia="微软雅黑" w:cs="微软雅黑"/>
          <w:i w:val="0"/>
          <w:caps w:val="0"/>
          <w:color w:val="3690CF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14. Zvdd（收录了从15世纪到今天的印刷作品,内容详尽）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http://www.zvdd.de/en/start/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15. 欧洲学位论文库（收录来自欧洲28个国家的615所大学的开放学术资源）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http://www.dart-europe.eu/basic-search. 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16. PRRLA环太平洋圈书馆馆藏（环洋地区的42个学术图书馆的联合馆藏）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http://adt.caul.edu.au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17. 北卡罗来纳州州立大学（免费博硕论文,涵盖化学、物理学、电子电气、核能、机械、材料、食品、林业、土壤等学）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http://www.lib.ncsu.edu/ETD-db/ETD-search/search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18. 加州大学学者文库（图书资源分对校内和校外两部分开放，著作新，制作质量高。普通读物、学术读物均有收录）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http://publishing.cdlib.org/ucpressebooks/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19. 伍斯特理工学院数据库（670余篇学位论文,其中有550多篇全文。涵盖生物、电子、计算机、材料、物理、机械等学科）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http://www.wpi.edu/Pubs/ETD/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20. 俄亥俄州立大学电子学位论文（含12677条记录,索引更新及时,可在线翻译成中文。涵盖机械、电子、管理、哲学、化学、环境学、材料、数学、物理等学科）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http://www.ohiolink.edu/etd/search.cgi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21. 美国密西根大学论文库（2万多篇期刊论文、技术报告、评论等文献全文）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https://deepblue.lib.umich.cdu/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22. 开放存取资源图书馆（提供400多万篇免费使用下载的英文期刊论文,涵盖所有学科）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http://www.oalib.com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23. Bioline Internationa（提供发展中国家出版的高质量期刊）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http://www.bioline.org.br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24. HNAR（世界卫生组织）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http://www.who.int/hinari/en/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25. HighWire出版社电子期刊（美国斯坦福大学著名的学术出版商,已收录电子期刊1176多种,其中将近240万篇文章可免费获得全文）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http://highwire.stanford.edu/lists/fireeart.dtl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26. 美国科学院院报（世界上被引用次团数最多的综合学科刊物之继 NatureScience之后,在SCI综合学科类排名第位）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http://www.pnas.org/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27. 科研出版社OA资源（共有180多种期刊的电子版本,文章超过10000篇）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http://www.scirp.org/journal/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28. UNdata（联合国综合数据库,主题包括农业,教育,就业,能源,环境,健康等）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http://data.un.org/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29. Socolar（整理了世界上重要的OA期刊10000多种和1000多种OA仓贮资源）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http://www.socolar.com/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30. 加利福尼亚大学国际和区域数字馆藏（已出版的期刊论文、未出版的研究手稿、会议文献以及其他连接出版物上的文章1万多篇,均可免费阅读）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https://escholarship.org/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31. 剑桥大学机构知识库（提供剑桥大学相关的期刊、学术论文、学位论文等电子资源）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http://www.dspace.cam.ac.uk/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32. CERN Document Server( 主要覆盖物理学及相关学科,提供36万多篇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全文文献)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http://cdsweb.cern.ch/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33. 康奈尔大学ArXi( 面向物理学、数学、非线性科学、计算机科学和定量生物学等学科提供16种免费电子期刊的访问）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http://arxiv.org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34. Energy Citations Database( 提供美国能源部的科技信息摘要）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http://www.osti.gov/energycitations/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35. 约翰威立国际出版公司( 收录了来自1600余种期刊、21000多本在线图书以及数百种多卷册的参考工具书、丛书系列、手册和辞典、实验室指南和数据库的400多万篇文章）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http://onlinelibrary.wiley.com/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36. Social Science Research Network( 提供了来自30个学科的386975名研究人员的812945篇研究论文。）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http://www.ssrn.com/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37. 美国医学学术资料网站( 由美国国家医学图书馆和国立卫生研究院建立的医学学术资料网站。包括论文参考文献,生命科学期刊,在线图书）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https://www.ncbi.nlm.nih.gov/pubmed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38. 世界数字图书馆( 以多语种形式免团费提供源于世界各地各文化的重要原始材料）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http://www.wdl.org/zh/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39. Manybooks( 国外大量免费电子图书,可下载）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http://manybooks.net/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40. Aminer( 收集了100多万名研千究者、300万篇论文信息、3700多万引用关系m以及8000多个会议信息）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0" w:right="0" w:firstLine="42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https://cn.aminer.org/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F0D72"/>
    <w:rsid w:val="304F0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2018-10-11T13:48:00Z</dcterms:created>
  <dc:creator>liming</dc:creator>
  <cp:lastModifiedBy>liming</cp:lastModifiedBy>
  <dcterms:modified xsi:type="dcterms:W3CDTF">2018-10-11T13:49:18Z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