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A57" w:rsidRDefault="00774A57"/>
    <w:p w:rsidR="00402181" w:rsidRDefault="00402181">
      <w:hyperlink r:id="rId5" w:history="1">
        <w:r w:rsidRPr="001527BB">
          <w:rPr>
            <w:rStyle w:val="Hyperlink"/>
          </w:rPr>
          <w:t>http://groupware.les.inf.puc-rio.br/public/papers/2013.Velloso.QAR-WLE.pdf</w:t>
        </w:r>
      </w:hyperlink>
    </w:p>
    <w:p w:rsidR="00402181" w:rsidRDefault="00402181"/>
    <w:p w:rsidR="00402181" w:rsidRDefault="00402181">
      <w:r>
        <w:t>For data recording we used four 9 degrees of freedom Razor inertial measurement units (IMU), which provide three-axes acceleration, gyroscope and magnetometer data at a joint sampling rate of 45 Hz</w:t>
      </w:r>
    </w:p>
    <w:p w:rsidR="00402181" w:rsidRDefault="00402181"/>
    <w:p w:rsidR="00402181" w:rsidRDefault="00402181">
      <w:r w:rsidRPr="00402181">
        <w:rPr>
          <w:noProof/>
          <w:lang w:eastAsia="en-AU"/>
        </w:rPr>
        <w:drawing>
          <wp:inline distT="0" distB="0" distL="0" distR="0">
            <wp:extent cx="35433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2990850"/>
                    </a:xfrm>
                    <a:prstGeom prst="rect">
                      <a:avLst/>
                    </a:prstGeom>
                    <a:noFill/>
                    <a:ln>
                      <a:noFill/>
                    </a:ln>
                  </pic:spPr>
                </pic:pic>
              </a:graphicData>
            </a:graphic>
          </wp:inline>
        </w:drawing>
      </w:r>
    </w:p>
    <w:p w:rsidR="00402181" w:rsidRDefault="00402181">
      <w:r>
        <w:t>We mounted the sensors in the users’ glove, armband, lumbar belt and dumbbell (see Figure 1).</w:t>
      </w:r>
    </w:p>
    <w:p w:rsidR="00402181" w:rsidRDefault="00402181" w:rsidP="00402181">
      <w:r>
        <w:t>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 Class A corresponds to the specified execution of the exercise, while the other 4 classes correspond to common mistakes</w:t>
      </w:r>
    </w:p>
    <w:p w:rsidR="00402181" w:rsidRDefault="00402181" w:rsidP="00402181"/>
    <w:p w:rsidR="00402181" w:rsidRDefault="00402181" w:rsidP="00402181">
      <w:pPr>
        <w:rPr>
          <w:color w:val="FF0000"/>
        </w:rPr>
      </w:pPr>
      <w:r>
        <w:t xml:space="preserve">For feature extraction we used a sliding window approach with different lengths from 0.5 second to 2.5 seconds, with 0.5 second overlap. In each step of the sliding window approach we calculated features on the Euler angles (roll, pitch and yaw), as well as the raw accelerometer, gyroscope and magnetometer readings. For the </w:t>
      </w:r>
      <w:r w:rsidRPr="003D1525">
        <w:rPr>
          <w:color w:val="FF0000"/>
        </w:rPr>
        <w:t xml:space="preserve">Euler angles </w:t>
      </w:r>
      <w:r>
        <w:t xml:space="preserve">of each of the </w:t>
      </w:r>
      <w:r w:rsidRPr="003D1525">
        <w:rPr>
          <w:color w:val="FF0000"/>
        </w:rPr>
        <w:t xml:space="preserve">four sensors </w:t>
      </w:r>
      <w:r>
        <w:t xml:space="preserve">we </w:t>
      </w:r>
      <w:r w:rsidRPr="003D1525">
        <w:rPr>
          <w:color w:val="FF0000"/>
        </w:rPr>
        <w:t>calculated eight features</w:t>
      </w:r>
      <w:r>
        <w:t xml:space="preserve">: mean, variance, standard deviation, max, min, amplitude, kurtosis and skewness, generating in total </w:t>
      </w:r>
      <w:r w:rsidRPr="003D1525">
        <w:rPr>
          <w:highlight w:val="yellow"/>
        </w:rPr>
        <w:t>96</w:t>
      </w:r>
      <w:r>
        <w:t xml:space="preserve"> derived feature sets.</w:t>
      </w:r>
      <w:r w:rsidR="003D1525">
        <w:t xml:space="preserve"> </w:t>
      </w:r>
      <w:r w:rsidR="003D1525" w:rsidRPr="003D1525">
        <w:rPr>
          <w:color w:val="FF0000"/>
        </w:rPr>
        <w:t>3x4x8</w:t>
      </w:r>
      <w:r w:rsidR="003D1525">
        <w:rPr>
          <w:color w:val="FF0000"/>
        </w:rPr>
        <w:t>=</w:t>
      </w:r>
      <w:r w:rsidR="003D1525" w:rsidRPr="003D1525">
        <w:rPr>
          <w:color w:val="FF0000"/>
          <w:highlight w:val="yellow"/>
        </w:rPr>
        <w:t>96</w:t>
      </w:r>
    </w:p>
    <w:p w:rsidR="003D1525" w:rsidRDefault="003D1525">
      <w:pPr>
        <w:rPr>
          <w:color w:val="FF0000"/>
          <w:highlight w:val="yellow"/>
        </w:rPr>
      </w:pPr>
      <w:r>
        <w:rPr>
          <w:color w:val="FF0000"/>
          <w:highlight w:val="yellow"/>
        </w:rPr>
        <w:br w:type="page"/>
      </w:r>
    </w:p>
    <w:p w:rsidR="003D1525" w:rsidRDefault="003D1525" w:rsidP="00402181">
      <w:r>
        <w:lastRenderedPageBreak/>
        <w:t xml:space="preserve">In order to identify the most relevant features we used the feature selection algorithm based on correlation proposed by Hall [14]. The algorithm was configured to use a “Best First” strategy based on backtracking. </w:t>
      </w:r>
    </w:p>
    <w:p w:rsidR="003D1525" w:rsidRDefault="003D1525" w:rsidP="00402181">
      <w:r>
        <w:t xml:space="preserve">17 features were selected: </w:t>
      </w:r>
    </w:p>
    <w:p w:rsidR="003D1525" w:rsidRDefault="003D1525" w:rsidP="003D1525">
      <w:pPr>
        <w:pStyle w:val="ListParagraph"/>
        <w:numPr>
          <w:ilvl w:val="0"/>
          <w:numId w:val="1"/>
        </w:numPr>
      </w:pPr>
      <w:r>
        <w:t xml:space="preserve">in the belt, were selected the </w:t>
      </w:r>
      <w:r w:rsidRPr="003D1525">
        <w:rPr>
          <w:highlight w:val="yellow"/>
        </w:rPr>
        <w:t xml:space="preserve">mean </w:t>
      </w:r>
      <w:r>
        <w:t xml:space="preserve">and </w:t>
      </w:r>
      <w:r w:rsidRPr="003D1525">
        <w:rPr>
          <w:highlight w:val="yellow"/>
        </w:rPr>
        <w:t xml:space="preserve">variance </w:t>
      </w:r>
      <w:r>
        <w:t xml:space="preserve">of the roll, </w:t>
      </w:r>
      <w:r w:rsidRPr="003D1525">
        <w:rPr>
          <w:highlight w:val="yellow"/>
        </w:rPr>
        <w:t>maximum</w:t>
      </w:r>
      <w:r>
        <w:t xml:space="preserve">, </w:t>
      </w:r>
      <w:r w:rsidRPr="003D1525">
        <w:rPr>
          <w:highlight w:val="yellow"/>
        </w:rPr>
        <w:t xml:space="preserve">range </w:t>
      </w:r>
      <w:r>
        <w:t xml:space="preserve">and </w:t>
      </w:r>
      <w:r w:rsidRPr="003D1525">
        <w:rPr>
          <w:highlight w:val="yellow"/>
        </w:rPr>
        <w:t xml:space="preserve">variance </w:t>
      </w:r>
      <w:r>
        <w:t xml:space="preserve">of the accelerometer vector, </w:t>
      </w:r>
      <w:r w:rsidRPr="003D1525">
        <w:rPr>
          <w:highlight w:val="yellow"/>
        </w:rPr>
        <w:t xml:space="preserve">variance </w:t>
      </w:r>
      <w:r>
        <w:t xml:space="preserve">of the </w:t>
      </w:r>
      <w:r w:rsidRPr="003D1525">
        <w:rPr>
          <w:highlight w:val="yellow"/>
        </w:rPr>
        <w:t xml:space="preserve">gyro </w:t>
      </w:r>
      <w:r>
        <w:t xml:space="preserve">and </w:t>
      </w:r>
      <w:r w:rsidRPr="003D1525">
        <w:rPr>
          <w:highlight w:val="yellow"/>
        </w:rPr>
        <w:t xml:space="preserve">variance </w:t>
      </w:r>
      <w:r>
        <w:t xml:space="preserve">of the magnetometer. </w:t>
      </w:r>
    </w:p>
    <w:p w:rsidR="003D1525" w:rsidRDefault="003D1525" w:rsidP="003D1525">
      <w:pPr>
        <w:pStyle w:val="ListParagraph"/>
        <w:numPr>
          <w:ilvl w:val="0"/>
          <w:numId w:val="1"/>
        </w:numPr>
      </w:pPr>
      <w:r>
        <w:t>In</w:t>
      </w:r>
      <w:r>
        <w:t xml:space="preserve"> </w:t>
      </w:r>
      <w:r>
        <w:t xml:space="preserve">the arm, the </w:t>
      </w:r>
      <w:r w:rsidRPr="003D1525">
        <w:rPr>
          <w:highlight w:val="yellow"/>
        </w:rPr>
        <w:t xml:space="preserve">variance </w:t>
      </w:r>
      <w:r>
        <w:t xml:space="preserve">of the accelerometer vector and the </w:t>
      </w:r>
      <w:r w:rsidRPr="003D1525">
        <w:rPr>
          <w:highlight w:val="yellow"/>
        </w:rPr>
        <w:t xml:space="preserve">maximum </w:t>
      </w:r>
      <w:r>
        <w:t xml:space="preserve">and </w:t>
      </w:r>
      <w:r w:rsidRPr="003D1525">
        <w:rPr>
          <w:highlight w:val="yellow"/>
        </w:rPr>
        <w:t xml:space="preserve">minimum </w:t>
      </w:r>
      <w:r>
        <w:t xml:space="preserve">of the magnetometer were selected. </w:t>
      </w:r>
    </w:p>
    <w:p w:rsidR="003D1525" w:rsidRDefault="003D1525" w:rsidP="003D1525">
      <w:pPr>
        <w:pStyle w:val="ListParagraph"/>
        <w:numPr>
          <w:ilvl w:val="0"/>
          <w:numId w:val="1"/>
        </w:numPr>
      </w:pPr>
      <w:r>
        <w:t xml:space="preserve">In the dumbbell, the selected features were the </w:t>
      </w:r>
      <w:r w:rsidRPr="003D1525">
        <w:rPr>
          <w:highlight w:val="yellow"/>
        </w:rPr>
        <w:t xml:space="preserve">maximum </w:t>
      </w:r>
      <w:r>
        <w:t xml:space="preserve">of the acceleration, </w:t>
      </w:r>
      <w:r w:rsidRPr="003D1525">
        <w:rPr>
          <w:highlight w:val="yellow"/>
        </w:rPr>
        <w:t xml:space="preserve">variance </w:t>
      </w:r>
      <w:r>
        <w:t xml:space="preserve">of the gyro and </w:t>
      </w:r>
      <w:r w:rsidRPr="003D1525">
        <w:rPr>
          <w:highlight w:val="yellow"/>
        </w:rPr>
        <w:t xml:space="preserve">maximum </w:t>
      </w:r>
      <w:r>
        <w:t xml:space="preserve">and </w:t>
      </w:r>
      <w:r w:rsidRPr="003D1525">
        <w:rPr>
          <w:highlight w:val="yellow"/>
        </w:rPr>
        <w:t xml:space="preserve">minimum </w:t>
      </w:r>
      <w:r>
        <w:t xml:space="preserve">of the magnetometer, while </w:t>
      </w:r>
    </w:p>
    <w:p w:rsidR="003D1525" w:rsidRDefault="003D1525" w:rsidP="003D1525">
      <w:pPr>
        <w:pStyle w:val="ListParagraph"/>
        <w:numPr>
          <w:ilvl w:val="0"/>
          <w:numId w:val="1"/>
        </w:numPr>
      </w:pPr>
      <w:r>
        <w:t xml:space="preserve">in the glove, the sum of the </w:t>
      </w:r>
      <w:r w:rsidRPr="003D1525">
        <w:rPr>
          <w:highlight w:val="yellow"/>
        </w:rPr>
        <w:t xml:space="preserve">pitch </w:t>
      </w:r>
      <w:bookmarkStart w:id="0" w:name="_GoBack"/>
      <w:bookmarkEnd w:id="0"/>
      <w:r>
        <w:t xml:space="preserve">and the </w:t>
      </w:r>
      <w:r w:rsidRPr="003D1525">
        <w:rPr>
          <w:highlight w:val="yellow"/>
        </w:rPr>
        <w:t xml:space="preserve">maximum </w:t>
      </w:r>
      <w:r>
        <w:t xml:space="preserve">and </w:t>
      </w:r>
      <w:r w:rsidRPr="003D1525">
        <w:rPr>
          <w:highlight w:val="yellow"/>
        </w:rPr>
        <w:t xml:space="preserve">minimum </w:t>
      </w:r>
      <w:r>
        <w:t>of the gyro were selected.</w:t>
      </w:r>
    </w:p>
    <w:sectPr w:rsidR="003D1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070D8"/>
    <w:multiLevelType w:val="hybridMultilevel"/>
    <w:tmpl w:val="C6BEF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57"/>
    <w:rsid w:val="00020D92"/>
    <w:rsid w:val="000902C4"/>
    <w:rsid w:val="00097DF8"/>
    <w:rsid w:val="000B5A58"/>
    <w:rsid w:val="000C756B"/>
    <w:rsid w:val="000D3CD7"/>
    <w:rsid w:val="000F17E7"/>
    <w:rsid w:val="00104A85"/>
    <w:rsid w:val="00157AE7"/>
    <w:rsid w:val="00185782"/>
    <w:rsid w:val="001906E4"/>
    <w:rsid w:val="001C4A4C"/>
    <w:rsid w:val="001D2D56"/>
    <w:rsid w:val="001D5A50"/>
    <w:rsid w:val="001D7EE6"/>
    <w:rsid w:val="0021008D"/>
    <w:rsid w:val="00225C10"/>
    <w:rsid w:val="00233F38"/>
    <w:rsid w:val="0025673D"/>
    <w:rsid w:val="002908DA"/>
    <w:rsid w:val="002B7661"/>
    <w:rsid w:val="002D5769"/>
    <w:rsid w:val="00360707"/>
    <w:rsid w:val="003946ED"/>
    <w:rsid w:val="003B565D"/>
    <w:rsid w:val="003D1525"/>
    <w:rsid w:val="003E118D"/>
    <w:rsid w:val="00402181"/>
    <w:rsid w:val="004102C4"/>
    <w:rsid w:val="00423E09"/>
    <w:rsid w:val="00426ADD"/>
    <w:rsid w:val="0044443C"/>
    <w:rsid w:val="00454A0D"/>
    <w:rsid w:val="00456F24"/>
    <w:rsid w:val="00470091"/>
    <w:rsid w:val="00486CCF"/>
    <w:rsid w:val="004A4603"/>
    <w:rsid w:val="004C6EC4"/>
    <w:rsid w:val="004F2B21"/>
    <w:rsid w:val="00545218"/>
    <w:rsid w:val="00567FF4"/>
    <w:rsid w:val="00585E49"/>
    <w:rsid w:val="00594A05"/>
    <w:rsid w:val="00595266"/>
    <w:rsid w:val="005C32FA"/>
    <w:rsid w:val="00621FB4"/>
    <w:rsid w:val="00624AB8"/>
    <w:rsid w:val="006365C9"/>
    <w:rsid w:val="00657EB6"/>
    <w:rsid w:val="0066523B"/>
    <w:rsid w:val="006928B5"/>
    <w:rsid w:val="006B1039"/>
    <w:rsid w:val="006C547E"/>
    <w:rsid w:val="006D313D"/>
    <w:rsid w:val="0071014E"/>
    <w:rsid w:val="00754585"/>
    <w:rsid w:val="00774A57"/>
    <w:rsid w:val="00780BA7"/>
    <w:rsid w:val="00785432"/>
    <w:rsid w:val="007B1CF7"/>
    <w:rsid w:val="007E0CD6"/>
    <w:rsid w:val="007E3694"/>
    <w:rsid w:val="00877626"/>
    <w:rsid w:val="00917DBE"/>
    <w:rsid w:val="00984644"/>
    <w:rsid w:val="009C03E9"/>
    <w:rsid w:val="009D37D9"/>
    <w:rsid w:val="009D5EF8"/>
    <w:rsid w:val="009E4543"/>
    <w:rsid w:val="00A215E1"/>
    <w:rsid w:val="00A91165"/>
    <w:rsid w:val="00AA2D60"/>
    <w:rsid w:val="00AC5321"/>
    <w:rsid w:val="00AD06CF"/>
    <w:rsid w:val="00AE4BB3"/>
    <w:rsid w:val="00B14DF6"/>
    <w:rsid w:val="00B47ED7"/>
    <w:rsid w:val="00B74B4E"/>
    <w:rsid w:val="00B9125A"/>
    <w:rsid w:val="00BC09C9"/>
    <w:rsid w:val="00BC5E19"/>
    <w:rsid w:val="00BD2DE5"/>
    <w:rsid w:val="00C313F1"/>
    <w:rsid w:val="00C5298B"/>
    <w:rsid w:val="00C567F8"/>
    <w:rsid w:val="00C85357"/>
    <w:rsid w:val="00CF7B2B"/>
    <w:rsid w:val="00D01F63"/>
    <w:rsid w:val="00D30DB0"/>
    <w:rsid w:val="00D41928"/>
    <w:rsid w:val="00D56CAA"/>
    <w:rsid w:val="00D94612"/>
    <w:rsid w:val="00DC779E"/>
    <w:rsid w:val="00DF24BF"/>
    <w:rsid w:val="00E17C89"/>
    <w:rsid w:val="00E25CCE"/>
    <w:rsid w:val="00E37E13"/>
    <w:rsid w:val="00E525CE"/>
    <w:rsid w:val="00ED6D34"/>
    <w:rsid w:val="00F0005C"/>
    <w:rsid w:val="00F04077"/>
    <w:rsid w:val="00F37E62"/>
    <w:rsid w:val="00F54492"/>
    <w:rsid w:val="00F8130C"/>
    <w:rsid w:val="00F92737"/>
    <w:rsid w:val="00FA6E29"/>
    <w:rsid w:val="00FB2BA9"/>
    <w:rsid w:val="00FC6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7119"/>
  <w15:chartTrackingRefBased/>
  <w15:docId w15:val="{EC7C3FBF-822B-4A91-93BD-6F4F53FF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A57"/>
    <w:rPr>
      <w:color w:val="0563C1" w:themeColor="hyperlink"/>
      <w:u w:val="single"/>
    </w:rPr>
  </w:style>
  <w:style w:type="paragraph" w:styleId="ListParagraph">
    <w:name w:val="List Paragraph"/>
    <w:basedOn w:val="Normal"/>
    <w:uiPriority w:val="34"/>
    <w:qFormat/>
    <w:rsid w:val="003D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groupware.les.inf.puc-rio.br/public/papers/2013.Velloso.QAR-W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der Watt</dc:creator>
  <cp:keywords/>
  <dc:description/>
  <cp:lastModifiedBy>Johan van der Watt</cp:lastModifiedBy>
  <cp:revision>1</cp:revision>
  <dcterms:created xsi:type="dcterms:W3CDTF">2016-05-28T02:57:00Z</dcterms:created>
  <dcterms:modified xsi:type="dcterms:W3CDTF">2016-05-29T03:49:00Z</dcterms:modified>
</cp:coreProperties>
</file>