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4456ED" w14:textId="77777777" w:rsidR="006E0139" w:rsidRDefault="006E0139" w:rsidP="006E0139">
      <w:pPr>
        <w:pStyle w:val="Ttulo2"/>
      </w:pPr>
      <w:r>
        <w:t>PRÁCTICA DE LABORATORIO 1 - AZUL</w:t>
      </w:r>
    </w:p>
    <w:p w14:paraId="0DC79A4B" w14:textId="77777777" w:rsidR="006E0139" w:rsidRDefault="006E0139" w:rsidP="006E0139">
      <w:r>
        <w:rPr>
          <w:u w:val="single"/>
        </w:rPr>
        <w:t>Integrantes</w:t>
      </w:r>
      <w:r>
        <w:t>:</w:t>
      </w:r>
    </w:p>
    <w:p w14:paraId="3D76DAB4" w14:textId="77777777" w:rsidR="006E0139" w:rsidRDefault="006E0139" w:rsidP="006E0139">
      <w:pPr>
        <w:pStyle w:val="Prrafodelista"/>
        <w:numPr>
          <w:ilvl w:val="0"/>
          <w:numId w:val="1"/>
        </w:numPr>
      </w:pPr>
      <w:r>
        <w:t>Alberto González Martínez 09072311F</w:t>
      </w:r>
    </w:p>
    <w:p w14:paraId="13B112B8" w14:textId="77777777" w:rsidR="006E0139" w:rsidRDefault="006E0139" w:rsidP="006E0139">
      <w:pPr>
        <w:pStyle w:val="Prrafodelista"/>
        <w:numPr>
          <w:ilvl w:val="0"/>
          <w:numId w:val="1"/>
        </w:numPr>
      </w:pPr>
      <w:r>
        <w:t>Javier Martín Gómez 47231977M</w:t>
      </w:r>
    </w:p>
    <w:p w14:paraId="0B27E2D5" w14:textId="77777777" w:rsidR="006E0139" w:rsidRDefault="006E0139" w:rsidP="006E0139">
      <w:pPr>
        <w:pStyle w:val="Prrafodelista"/>
        <w:numPr>
          <w:ilvl w:val="0"/>
          <w:numId w:val="1"/>
        </w:numPr>
      </w:pPr>
      <w:r>
        <w:t>Josué Sánchez Laguna 09071165B</w:t>
      </w:r>
    </w:p>
    <w:p w14:paraId="1435AB85" w14:textId="77777777" w:rsidR="006E0139" w:rsidRDefault="006E0139" w:rsidP="006E0139">
      <w:pPr>
        <w:rPr>
          <w:u w:val="single"/>
        </w:rPr>
      </w:pPr>
      <w:r>
        <w:rPr>
          <w:u w:val="single"/>
        </w:rPr>
        <w:t>Grado de cumplimiento de los requisitos</w:t>
      </w:r>
    </w:p>
    <w:p w14:paraId="6A01D240" w14:textId="77777777" w:rsidR="006E0139" w:rsidRDefault="006E0139" w:rsidP="006E0139">
      <w:pPr>
        <w:pStyle w:val="Prrafodelista"/>
        <w:numPr>
          <w:ilvl w:val="0"/>
          <w:numId w:val="2"/>
        </w:numPr>
      </w:pPr>
      <w:r>
        <w:rPr>
          <w:b/>
          <w:bCs/>
        </w:rPr>
        <w:t>Preparación de partida</w:t>
      </w:r>
      <w:r>
        <w:t>: hay un tablero para cada jugador, con su correspondientes líneas de patrón y mosaico (pared). Está perfectamente implementado tal y como se pide en el enunciado. El cementerio (línea de suelo) lo omitimos al igual que la puntuación de cada jugador. La mesa está implementada de forma correcta, con las factorías bien implementadas, el centro de la mesa también (se une a la lista de factorías por el final) y la bolsa con sus cien azulejos. La caja es lo único que no está implementado de manera óptima, ya que tuvimos algún problema para sacar los azulejos de ella cuando la bolsa estuviese vacía. Optamos con introducir los elementos de la caja en la bolsa en cada turno, para así acercarnos a lo pedido lo máximo posible.</w:t>
      </w:r>
    </w:p>
    <w:p w14:paraId="62EBBF48" w14:textId="77777777" w:rsidR="006E0139" w:rsidRDefault="006E0139" w:rsidP="006E0139">
      <w:pPr>
        <w:pStyle w:val="Prrafodelista"/>
        <w:numPr>
          <w:ilvl w:val="0"/>
          <w:numId w:val="2"/>
        </w:numPr>
      </w:pPr>
      <w:r>
        <w:rPr>
          <w:b/>
          <w:bCs/>
        </w:rPr>
        <w:t>Oferta de factoría</w:t>
      </w:r>
      <w:r>
        <w:t>: implementado correctamente. Los jugadores, por turnos, van cogiendo azulejos de las factorías y los insertan en su línea de patrón. Está todo bien controlado (los azulejos restantes van al centro, las líneas de patrón funcionan perfectamente y cada uno tiene las suyas… ).</w:t>
      </w:r>
    </w:p>
    <w:p w14:paraId="09162BCA" w14:textId="77777777" w:rsidR="006E0139" w:rsidRDefault="006E0139" w:rsidP="006E0139">
      <w:pPr>
        <w:pStyle w:val="Prrafodelista"/>
        <w:numPr>
          <w:ilvl w:val="0"/>
          <w:numId w:val="2"/>
        </w:numPr>
      </w:pPr>
      <w:r>
        <w:rPr>
          <w:b/>
          <w:bCs/>
        </w:rPr>
        <w:t>Alicatado de pared</w:t>
      </w:r>
      <w:r>
        <w:t>: también funciona perfectamente. Cuando se completa una línea de patrón, se introduce el azulejo en el mosaico en su posición correspondiente (la misma letra en minúscula).</w:t>
      </w:r>
    </w:p>
    <w:p w14:paraId="329A96D0" w14:textId="54D00E33" w:rsidR="006E0139" w:rsidRDefault="006E0139" w:rsidP="006E0139">
      <w:pPr>
        <w:pStyle w:val="Prrafodelista"/>
        <w:numPr>
          <w:ilvl w:val="0"/>
          <w:numId w:val="2"/>
        </w:numPr>
      </w:pPr>
      <w:r>
        <w:rPr>
          <w:b/>
          <w:bCs/>
        </w:rPr>
        <w:t>Preparando la siguiente ronda</w:t>
      </w:r>
      <w:r>
        <w:t>: se puede jugar de 2 a 4 jugadores y está todo correctamente implementado, con el número de factorías dependiendo del número de jugadores. En cada turno, juega el jugador correspondiente con su tablero individual. No está controlado cuando acaba la partida debido a algunos problemas que nos surgieron, por lo que siempre se pasa al turno del siguiente jugador esté completada una línea en el mosaico o no.</w:t>
      </w:r>
      <w:r>
        <w:t xml:space="preserve"> Una vez que las factorías y el centro se quedan sin azulejos, se vuelven a llenar las factorías.</w:t>
      </w:r>
      <w:bookmarkStart w:id="0" w:name="_GoBack"/>
      <w:bookmarkEnd w:id="0"/>
    </w:p>
    <w:p w14:paraId="6F986667" w14:textId="77777777" w:rsidR="006E0139" w:rsidRDefault="006E0139" w:rsidP="006E0139">
      <w:r>
        <w:t>Una vez compilado el programa, para ejecutar el juego habrá que introducir por consola “jugarAzul().” Y, a partir de ahí, se empezará a jugar e irá preguntado paso a paso qué factoría quiere utilizar, qué color de la factoría y qué línea de patrón, mientras se muestran las factorías y las líneas de patrón y el mosaico del jugador del turno actual.</w:t>
      </w:r>
    </w:p>
    <w:p w14:paraId="632A1A82" w14:textId="77777777" w:rsidR="00DE5282" w:rsidRDefault="006E0139"/>
    <w:sectPr w:rsidR="00DE528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9D87B39"/>
    <w:multiLevelType w:val="hybridMultilevel"/>
    <w:tmpl w:val="B4BADD4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 w15:restartNumberingAfterBreak="0">
    <w:nsid w:val="3E1D15F0"/>
    <w:multiLevelType w:val="hybridMultilevel"/>
    <w:tmpl w:val="A6A2360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num w:numId="1">
    <w:abstractNumId w:val="0"/>
    <w:lvlOverride w:ilvl="0"/>
    <w:lvlOverride w:ilvl="1"/>
    <w:lvlOverride w:ilvl="2"/>
    <w:lvlOverride w:ilvl="3"/>
    <w:lvlOverride w:ilvl="4"/>
    <w:lvlOverride w:ilvl="5"/>
    <w:lvlOverride w:ilvl="6"/>
    <w:lvlOverride w:ilvl="7"/>
    <w:lvlOverride w:ilvl="8"/>
  </w:num>
  <w:num w:numId="2">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E4F"/>
    <w:rsid w:val="00006B45"/>
    <w:rsid w:val="004204F0"/>
    <w:rsid w:val="00471E4F"/>
    <w:rsid w:val="006E0139"/>
    <w:rsid w:val="00B26836"/>
    <w:rsid w:val="00B862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D6A24"/>
  <w15:chartTrackingRefBased/>
  <w15:docId w15:val="{7BF941F5-27E3-4017-A61F-60314DCC4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6E0139"/>
    <w:pPr>
      <w:spacing w:line="256" w:lineRule="auto"/>
    </w:pPr>
  </w:style>
  <w:style w:type="paragraph" w:styleId="Ttulo2">
    <w:name w:val="heading 2"/>
    <w:basedOn w:val="Normal"/>
    <w:next w:val="Normal"/>
    <w:link w:val="Ttulo2Car"/>
    <w:uiPriority w:val="9"/>
    <w:semiHidden/>
    <w:unhideWhenUsed/>
    <w:qFormat/>
    <w:rsid w:val="006E01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semiHidden/>
    <w:rsid w:val="006E0139"/>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6E01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4202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354</Words>
  <Characters>1948</Characters>
  <Application>Microsoft Office Word</Application>
  <DocSecurity>0</DocSecurity>
  <Lines>16</Lines>
  <Paragraphs>4</Paragraphs>
  <ScaleCrop>false</ScaleCrop>
  <Company/>
  <LinksUpToDate>false</LinksUpToDate>
  <CharactersWithSpaces>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Martin</dc:creator>
  <cp:keywords/>
  <dc:description/>
  <cp:lastModifiedBy>Javier Martin</cp:lastModifiedBy>
  <cp:revision>2</cp:revision>
  <dcterms:created xsi:type="dcterms:W3CDTF">2020-03-17T17:05:00Z</dcterms:created>
  <dcterms:modified xsi:type="dcterms:W3CDTF">2020-03-17T17:08:00Z</dcterms:modified>
</cp:coreProperties>
</file>