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7344B" w14:textId="79AB856D" w:rsidR="00A60D41" w:rsidRDefault="00A60D41" w:rsidP="00A60D41">
      <w:pPr>
        <w:pStyle w:val="Title"/>
      </w:pPr>
      <w:r>
        <w:t>CareConnect — WCAG 2.1 AA Accessibility Audit</w:t>
      </w:r>
    </w:p>
    <w:p w14:paraId="34E605DB" w14:textId="777B792C" w:rsidR="00A60D41" w:rsidRDefault="00A60D41" w:rsidP="00A60D41">
      <w:r>
        <w:t>Generated: 2026-06-09   |   Standard: WCAG 2.1 Level AA   |   Scope: 83 source files</w:t>
      </w:r>
    </w:p>
    <w:p w14:paraId="18E6BDBD" w14:textId="77777777" w:rsidR="00A60D41" w:rsidRDefault="00A60D41" w:rsidP="00A60D41"/>
    <w:p w14:paraId="7D9D6A7B" w14:textId="77777777" w:rsidR="003D0C99" w:rsidRDefault="003D0C99">
      <w:pPr>
        <w:pStyle w:val="Heading1"/>
        <w:rPr>
          <w:rFonts w:cstheme="minorBidi"/>
        </w:rPr>
      </w:pPr>
      <w:r>
        <w:rPr>
          <w:rFonts w:cstheme="minorBidi"/>
        </w:rPr>
        <w:t>Executive Summary</w:t>
      </w:r>
    </w:p>
    <w:p w14:paraId="0D7A9739" w14:textId="77777777" w:rsidR="003D0C99" w:rsidRDefault="003D0C99">
      <w:r>
        <w:t xml:space="preserve">This accessibility audit found that CareConnect has a solid foundational architecture for accessibility, including centralized settings, scalable text, and broad use of semantic labels. However, the application does not currently meet WCAG 2.1 AA overall because several issues materially affect compliance, most notably text contrast failures and missing semantic labeling in key user flows. The most urgent remediation areas are contrast corrections, accessible labeling of quick action controls, and raising the minimum touch target floor to meet the required 48 by 48 </w:t>
      </w:r>
      <w:proofErr w:type="spellStart"/>
      <w:r>
        <w:t>dp</w:t>
      </w:r>
      <w:proofErr w:type="spellEnd"/>
      <w:r>
        <w:t xml:space="preserve"> standard.</w:t>
      </w:r>
    </w:p>
    <w:p w14:paraId="189B7402" w14:textId="77777777" w:rsidR="003D0C99" w:rsidRDefault="003D0C99">
      <w:pPr>
        <w:pStyle w:val="Heading2"/>
        <w:rPr>
          <w:rFonts w:cstheme="minorBidi"/>
        </w:rPr>
      </w:pPr>
      <w:r>
        <w:rPr>
          <w:rFonts w:cstheme="minorBidi"/>
        </w:rPr>
        <w:t>Priority Highlights</w:t>
      </w:r>
    </w:p>
    <w:p w14:paraId="4DEC3EDC" w14:textId="77777777" w:rsidR="003D0C99" w:rsidRDefault="003D0C99" w:rsidP="003D0C99">
      <w:pPr>
        <w:pStyle w:val="ListParagraph"/>
        <w:numPr>
          <w:ilvl w:val="0"/>
          <w:numId w:val="1"/>
        </w:numPr>
      </w:pPr>
      <w:r w:rsidRPr="003D0C99">
        <w:rPr>
          <w:b/>
          <w:bCs/>
        </w:rPr>
        <w:t>Critical:</w:t>
      </w:r>
      <w:r>
        <w:t xml:space="preserve"> Text contrast failures prevent full WCAG 2.1 AA conformance, including a severe failure in the typing indicator.</w:t>
      </w:r>
    </w:p>
    <w:p w14:paraId="7B345A61" w14:textId="77777777" w:rsidR="003D0C99" w:rsidRDefault="003D0C99" w:rsidP="003D0C99">
      <w:pPr>
        <w:pStyle w:val="ListParagraph"/>
        <w:numPr>
          <w:ilvl w:val="0"/>
          <w:numId w:val="1"/>
        </w:numPr>
      </w:pPr>
      <w:r>
        <w:rPr>
          <w:b/>
          <w:bCs/>
        </w:rPr>
        <w:t>High:</w:t>
      </w:r>
      <w:r>
        <w:t xml:space="preserve"> Quick action controls lack semantic labels or tooltips, reducing screen reader usability.</w:t>
      </w:r>
    </w:p>
    <w:p w14:paraId="227C40FD" w14:textId="77777777" w:rsidR="003D0C99" w:rsidRDefault="003D0C99" w:rsidP="003D0C99">
      <w:pPr>
        <w:pStyle w:val="ListParagraph"/>
        <w:numPr>
          <w:ilvl w:val="0"/>
          <w:numId w:val="1"/>
        </w:numPr>
      </w:pPr>
      <w:r>
        <w:rPr>
          <w:b/>
          <w:bCs/>
        </w:rPr>
        <w:t>Medium:</w:t>
      </w:r>
      <w:r>
        <w:t xml:space="preserve"> The standard minimum touch target is set to 44 </w:t>
      </w:r>
      <w:proofErr w:type="spellStart"/>
      <w:r>
        <w:t>dp</w:t>
      </w:r>
      <w:proofErr w:type="spellEnd"/>
      <w:r>
        <w:t xml:space="preserve">, below the required 48 </w:t>
      </w:r>
      <w:proofErr w:type="spellStart"/>
      <w:r>
        <w:t>dp</w:t>
      </w:r>
      <w:proofErr w:type="spellEnd"/>
      <w:r>
        <w:t xml:space="preserve"> threshold.</w:t>
      </w:r>
    </w:p>
    <w:p w14:paraId="13D5E63B" w14:textId="5F0BC521" w:rsidR="003D0C99" w:rsidRDefault="003D0C99" w:rsidP="003D0C99">
      <w:pPr>
        <w:pStyle w:val="ListParagraph"/>
        <w:numPr>
          <w:ilvl w:val="0"/>
          <w:numId w:val="1"/>
        </w:numPr>
      </w:pPr>
      <w:r>
        <w:rPr>
          <w:b/>
          <w:bCs/>
        </w:rPr>
        <w:t>Positive:</w:t>
      </w:r>
      <w:r>
        <w:t xml:space="preserve"> Text scaling is implemented correctly at the app root, and core accessibility architecture is already in place.</w:t>
      </w:r>
    </w:p>
    <w:p w14:paraId="0148C074" w14:textId="0AEB5192" w:rsidR="003D0C99" w:rsidRDefault="003D0C99" w:rsidP="003D0C99">
      <w:r>
        <w:br w:type="page"/>
      </w:r>
    </w:p>
    <w:p w14:paraId="6DB1F930" w14:textId="77777777" w:rsidR="003D0C99" w:rsidRDefault="003D0C99" w:rsidP="003D0C99">
      <w:pPr>
        <w:pStyle w:val="Heading1"/>
        <w:rPr>
          <w:rFonts w:cstheme="minorBidi"/>
        </w:rPr>
      </w:pPr>
      <w:r>
        <w:rPr>
          <w:rFonts w:cstheme="minorBidi"/>
        </w:rPr>
        <w:lastRenderedPageBreak/>
        <w:t>Overall Result</w:t>
      </w:r>
    </w:p>
    <w:tbl>
      <w:tblPr>
        <w:tblStyle w:val="GridTable4-Accent1"/>
        <w:tblW w:w="5000" w:type="pct"/>
        <w:tblInd w:w="0" w:type="dxa"/>
        <w:tblLook w:val="04A0" w:firstRow="1" w:lastRow="0" w:firstColumn="1" w:lastColumn="0" w:noHBand="0" w:noVBand="1"/>
      </w:tblPr>
      <w:tblGrid>
        <w:gridCol w:w="8104"/>
        <w:gridCol w:w="1246"/>
      </w:tblGrid>
      <w:tr w:rsidR="003D0C99" w14:paraId="2B2F3BC0" w14:textId="77777777">
        <w:tc>
          <w:tcPr>
            <w:tcW w:w="0" w:type="auto"/>
            <w:vAlign w:val="center"/>
            <w:hideMark/>
          </w:tcPr>
          <w:p w14:paraId="3B9A351D" w14:textId="77777777" w:rsidR="003D0C99" w:rsidRDefault="003D0C99">
            <w:pPr>
              <w:spacing w:after="160"/>
            </w:pPr>
            <w:r>
              <w:rPr>
                <w:b/>
                <w:bCs/>
              </w:rPr>
              <w:t>Requirement</w:t>
            </w:r>
          </w:p>
        </w:tc>
        <w:tc>
          <w:tcPr>
            <w:tcW w:w="0" w:type="auto"/>
            <w:vAlign w:val="center"/>
            <w:hideMark/>
          </w:tcPr>
          <w:p w14:paraId="25F460B8" w14:textId="77777777" w:rsidR="003D0C99" w:rsidRDefault="003D0C99">
            <w:pPr>
              <w:spacing w:after="160"/>
            </w:pPr>
            <w:r>
              <w:rPr>
                <w:b/>
                <w:bCs/>
              </w:rPr>
              <w:t>Status</w:t>
            </w:r>
          </w:p>
        </w:tc>
      </w:tr>
      <w:tr w:rsidR="003D0C99" w14:paraId="20E0A532" w14:textId="77777777">
        <w:tc>
          <w:tcPr>
            <w:tcW w:w="0" w:type="auto"/>
            <w:vAlign w:val="center"/>
            <w:hideMark/>
          </w:tcPr>
          <w:p w14:paraId="4E140479" w14:textId="77777777" w:rsidR="003D0C99" w:rsidRDefault="003D0C99">
            <w:pPr>
              <w:spacing w:after="160"/>
            </w:pPr>
            <w:r>
              <w:t>WCAG 2.1 AA constraint applied to app structure</w:t>
            </w:r>
          </w:p>
        </w:tc>
        <w:tc>
          <w:tcPr>
            <w:tcW w:w="0" w:type="auto"/>
            <w:vAlign w:val="center"/>
            <w:hideMark/>
          </w:tcPr>
          <w:p w14:paraId="70FC79FC" w14:textId="77777777" w:rsidR="003D0C99" w:rsidRDefault="003D0C99">
            <w:pPr>
              <w:spacing w:after="160"/>
            </w:pPr>
            <w:r>
              <w:t>Pass</w:t>
            </w:r>
          </w:p>
        </w:tc>
      </w:tr>
      <w:tr w:rsidR="003D0C99" w14:paraId="50E5E635" w14:textId="77777777">
        <w:tc>
          <w:tcPr>
            <w:tcW w:w="0" w:type="auto"/>
            <w:vAlign w:val="center"/>
            <w:hideMark/>
          </w:tcPr>
          <w:p w14:paraId="652E3153" w14:textId="77777777" w:rsidR="003D0C99" w:rsidRDefault="003D0C99">
            <w:pPr>
              <w:spacing w:after="160"/>
            </w:pPr>
            <w:r>
              <w:t>Semantic labels on interactive and informative elements</w:t>
            </w:r>
          </w:p>
        </w:tc>
        <w:tc>
          <w:tcPr>
            <w:tcW w:w="0" w:type="auto"/>
            <w:vAlign w:val="center"/>
            <w:hideMark/>
          </w:tcPr>
          <w:p w14:paraId="382725E7" w14:textId="77777777" w:rsidR="003D0C99" w:rsidRDefault="003D0C99">
            <w:pPr>
              <w:spacing w:after="160"/>
            </w:pPr>
            <w:r>
              <w:t>Partial</w:t>
            </w:r>
          </w:p>
        </w:tc>
      </w:tr>
      <w:tr w:rsidR="003D0C99" w14:paraId="0845B080" w14:textId="77777777">
        <w:tc>
          <w:tcPr>
            <w:tcW w:w="0" w:type="auto"/>
            <w:vAlign w:val="center"/>
            <w:hideMark/>
          </w:tcPr>
          <w:p w14:paraId="1EBD708C" w14:textId="77777777" w:rsidR="003D0C99" w:rsidRDefault="003D0C99">
            <w:pPr>
              <w:spacing w:after="160"/>
            </w:pPr>
            <w:r>
              <w:t xml:space="preserve">Touch targets at least 48 by 48 </w:t>
            </w:r>
            <w:proofErr w:type="spellStart"/>
            <w:r>
              <w:t>dp</w:t>
            </w:r>
            <w:proofErr w:type="spellEnd"/>
          </w:p>
        </w:tc>
        <w:tc>
          <w:tcPr>
            <w:tcW w:w="0" w:type="auto"/>
            <w:vAlign w:val="center"/>
            <w:hideMark/>
          </w:tcPr>
          <w:p w14:paraId="649376E9" w14:textId="77777777" w:rsidR="003D0C99" w:rsidRDefault="003D0C99">
            <w:pPr>
              <w:spacing w:after="160"/>
            </w:pPr>
            <w:r>
              <w:t>Partial</w:t>
            </w:r>
          </w:p>
        </w:tc>
      </w:tr>
      <w:tr w:rsidR="003D0C99" w14:paraId="0B6CDDF1" w14:textId="77777777">
        <w:tc>
          <w:tcPr>
            <w:tcW w:w="0" w:type="auto"/>
            <w:vAlign w:val="center"/>
            <w:hideMark/>
          </w:tcPr>
          <w:p w14:paraId="7490C888" w14:textId="77777777" w:rsidR="003D0C99" w:rsidRDefault="003D0C99">
            <w:pPr>
              <w:spacing w:after="160"/>
            </w:pPr>
            <w:r>
              <w:t>Text and background contrast at least 4.5:1</w:t>
            </w:r>
          </w:p>
        </w:tc>
        <w:tc>
          <w:tcPr>
            <w:tcW w:w="0" w:type="auto"/>
            <w:vAlign w:val="center"/>
            <w:hideMark/>
          </w:tcPr>
          <w:p w14:paraId="716A05C9" w14:textId="77777777" w:rsidR="003D0C99" w:rsidRDefault="003D0C99">
            <w:pPr>
              <w:spacing w:after="160"/>
            </w:pPr>
            <w:r>
              <w:t>Fail</w:t>
            </w:r>
          </w:p>
        </w:tc>
      </w:tr>
      <w:tr w:rsidR="003D0C99" w14:paraId="1F7F6D22" w14:textId="77777777">
        <w:tc>
          <w:tcPr>
            <w:tcW w:w="0" w:type="auto"/>
            <w:vAlign w:val="center"/>
            <w:hideMark/>
          </w:tcPr>
          <w:p w14:paraId="6A8B2C02" w14:textId="77777777" w:rsidR="003D0C99" w:rsidRDefault="003D0C99">
            <w:pPr>
              <w:spacing w:after="160"/>
            </w:pPr>
            <w:r>
              <w:t>Layouts survive increased system font size</w:t>
            </w:r>
          </w:p>
        </w:tc>
        <w:tc>
          <w:tcPr>
            <w:tcW w:w="0" w:type="auto"/>
            <w:vAlign w:val="center"/>
            <w:hideMark/>
          </w:tcPr>
          <w:p w14:paraId="7824312C" w14:textId="77777777" w:rsidR="003D0C99" w:rsidRDefault="003D0C99">
            <w:pPr>
              <w:spacing w:after="160"/>
            </w:pPr>
            <w:r>
              <w:t>Pass</w:t>
            </w:r>
          </w:p>
        </w:tc>
      </w:tr>
      <w:tr w:rsidR="003D0C99" w14:paraId="6D2754EB" w14:textId="77777777">
        <w:tc>
          <w:tcPr>
            <w:tcW w:w="0" w:type="auto"/>
            <w:vAlign w:val="center"/>
            <w:hideMark/>
          </w:tcPr>
          <w:p w14:paraId="768A6679" w14:textId="77777777" w:rsidR="003D0C99" w:rsidRDefault="003D0C99">
            <w:pPr>
              <w:spacing w:after="160"/>
            </w:pPr>
            <w:r>
              <w:t xml:space="preserve">Navigation with </w:t>
            </w:r>
            <w:proofErr w:type="spellStart"/>
            <w:r>
              <w:t>TalkBack</w:t>
            </w:r>
            <w:proofErr w:type="spellEnd"/>
            <w:r>
              <w:t xml:space="preserve"> and </w:t>
            </w:r>
            <w:proofErr w:type="spellStart"/>
            <w:r>
              <w:t>VoiceOver</w:t>
            </w:r>
            <w:proofErr w:type="spellEnd"/>
          </w:p>
        </w:tc>
        <w:tc>
          <w:tcPr>
            <w:tcW w:w="0" w:type="auto"/>
            <w:vAlign w:val="center"/>
            <w:hideMark/>
          </w:tcPr>
          <w:p w14:paraId="368A27D8" w14:textId="77777777" w:rsidR="003D0C99" w:rsidRDefault="003D0C99">
            <w:pPr>
              <w:spacing w:after="160"/>
            </w:pPr>
            <w:r>
              <w:t>Partial</w:t>
            </w:r>
          </w:p>
        </w:tc>
      </w:tr>
    </w:tbl>
    <w:p w14:paraId="3BF45934" w14:textId="77777777" w:rsidR="003D0C99" w:rsidRDefault="003D0C99">
      <w:pPr>
        <w:pStyle w:val="Heading1"/>
        <w:rPr>
          <w:rFonts w:cstheme="minorBidi"/>
        </w:rPr>
      </w:pPr>
      <w:r>
        <w:rPr>
          <w:rFonts w:cstheme="minorBidi"/>
        </w:rPr>
        <w:t>Detailed Findings</w:t>
      </w:r>
    </w:p>
    <w:p w14:paraId="023016D4" w14:textId="77777777" w:rsidR="003D0C99" w:rsidRDefault="003D0C99">
      <w:pPr>
        <w:pStyle w:val="Heading2"/>
        <w:rPr>
          <w:rFonts w:cstheme="minorBidi"/>
        </w:rPr>
      </w:pPr>
      <w:r>
        <w:rPr>
          <w:rFonts w:cstheme="minorBidi"/>
        </w:rPr>
        <w:t>1. Accessibility Architecture</w:t>
      </w:r>
    </w:p>
    <w:p w14:paraId="63E46180" w14:textId="77777777" w:rsidR="003D0C99" w:rsidRDefault="003D0C99">
      <w:r>
        <w:rPr>
          <w:b/>
          <w:bCs/>
        </w:rPr>
        <w:t>Status:</w:t>
      </w:r>
      <w:r>
        <w:t xml:space="preserve"> Pass</w:t>
      </w:r>
    </w:p>
    <w:p w14:paraId="233726C0" w14:textId="77777777" w:rsidR="003D0C99" w:rsidRDefault="003D0C99">
      <w:r>
        <w:t>The application includes a dedicated accessibility subsystem with centralized preference storage, a provider-based state model, a user-facing settings screen, and root-level text scaling. This establishes a strong baseline for future compliance work. A remaining maturity gap is that high-contrast and read-aloud settings are stored but not yet fully implemented in the theme or text-to-speech layers.</w:t>
      </w:r>
    </w:p>
    <w:p w14:paraId="39FD8D99" w14:textId="77777777" w:rsidR="003D0C99" w:rsidRDefault="003D0C99">
      <w:pPr>
        <w:pStyle w:val="Heading2"/>
        <w:rPr>
          <w:rFonts w:cstheme="minorBidi"/>
        </w:rPr>
      </w:pPr>
      <w:r>
        <w:rPr>
          <w:rFonts w:cstheme="minorBidi"/>
        </w:rPr>
        <w:t>2. Semantic Labels and Announcements</w:t>
      </w:r>
    </w:p>
    <w:p w14:paraId="109A1117" w14:textId="77777777" w:rsidR="003D0C99" w:rsidRDefault="003D0C99">
      <w:r>
        <w:rPr>
          <w:b/>
          <w:bCs/>
        </w:rPr>
        <w:t>Status:</w:t>
      </w:r>
      <w:r>
        <w:t xml:space="preserve"> Partial</w:t>
      </w:r>
    </w:p>
    <w:p w14:paraId="7A7FABE5" w14:textId="77777777" w:rsidR="003D0C99" w:rsidRDefault="003D0C99">
      <w:r>
        <w:t>Semantic coverage is strong across major user journeys, with descriptive labels applied to primary buttons, navigation, emergency actions, medication workflows, and symptom tracking controls. The most significant gap is the dashboard quick actions bar, where controls are interactive but not programmatically labeled for assistive technologies. In addition, authentication error messages may not be announced reliably because they do not appear to use a live region pattern.</w:t>
      </w:r>
    </w:p>
    <w:p w14:paraId="75C85B97" w14:textId="77777777" w:rsidR="003D0C99" w:rsidRDefault="003D0C99">
      <w:pPr>
        <w:pStyle w:val="Heading2"/>
        <w:rPr>
          <w:rFonts w:cstheme="minorBidi"/>
        </w:rPr>
      </w:pPr>
      <w:r>
        <w:rPr>
          <w:rFonts w:cstheme="minorBidi"/>
        </w:rPr>
        <w:t>3. Touch Targets</w:t>
      </w:r>
    </w:p>
    <w:p w14:paraId="2010EEBF" w14:textId="77777777" w:rsidR="003D0C99" w:rsidRDefault="003D0C99">
      <w:r>
        <w:rPr>
          <w:b/>
          <w:bCs/>
        </w:rPr>
        <w:t>Status:</w:t>
      </w:r>
      <w:r>
        <w:t xml:space="preserve"> Partial</w:t>
      </w:r>
    </w:p>
    <w:p w14:paraId="62710710" w14:textId="77777777" w:rsidR="003D0C99" w:rsidRDefault="003D0C99">
      <w:r>
        <w:t xml:space="preserve">Most interactive surfaces meet or exceed the required target size, including buttons, tiles, dialogs, and list controls. The principal exception is the standard minimum touch target </w:t>
      </w:r>
      <w:r>
        <w:lastRenderedPageBreak/>
        <w:t xml:space="preserve">floor, which is currently set to 44 </w:t>
      </w:r>
      <w:proofErr w:type="spellStart"/>
      <w:r>
        <w:t>dp</w:t>
      </w:r>
      <w:proofErr w:type="spellEnd"/>
      <w:r>
        <w:t xml:space="preserve"> rather than the required 48 </w:t>
      </w:r>
      <w:proofErr w:type="spellStart"/>
      <w:r>
        <w:t>dp</w:t>
      </w:r>
      <w:proofErr w:type="spellEnd"/>
      <w:r>
        <w:t>. This is a relatively contained fix, but it should be prioritized because it affects compliance against a clear WCAG-aligned usability expectation.</w:t>
      </w:r>
    </w:p>
    <w:p w14:paraId="3AECAF1D" w14:textId="77777777" w:rsidR="003D0C99" w:rsidRDefault="003D0C99">
      <w:pPr>
        <w:pStyle w:val="Heading2"/>
        <w:rPr>
          <w:rFonts w:cstheme="minorBidi"/>
        </w:rPr>
      </w:pPr>
      <w:r>
        <w:rPr>
          <w:rFonts w:cstheme="minorBidi"/>
        </w:rPr>
        <w:t>4. Contrast</w:t>
      </w:r>
    </w:p>
    <w:p w14:paraId="01C80E7B" w14:textId="77777777" w:rsidR="003D0C99" w:rsidRDefault="003D0C99">
      <w:r>
        <w:rPr>
          <w:b/>
          <w:bCs/>
        </w:rPr>
        <w:t>Status:</w:t>
      </w:r>
      <w:r>
        <w:t xml:space="preserve"> Fail</w:t>
      </w:r>
    </w:p>
    <w:p w14:paraId="5E83B56B" w14:textId="77777777" w:rsidR="003D0C99" w:rsidRDefault="003D0C99">
      <w:r>
        <w:t>Contrast is the primary compliance blocker in this audit. While the core brand palette passes in several primary use cases, multiple secondary or hardcoded color combinations fall below the WCAG 2.1 AA threshold of 4.5:1 for normal text. The most severe issue identified is the typing indicator color, which is substantially below the minimum requirement. Secondary text colors and a landing page brown-on-beige pairing also require correction.</w:t>
      </w:r>
    </w:p>
    <w:p w14:paraId="113A2A53" w14:textId="77777777" w:rsidR="003D0C99" w:rsidRDefault="003D0C99">
      <w:pPr>
        <w:pStyle w:val="Heading2"/>
        <w:rPr>
          <w:rFonts w:cstheme="minorBidi"/>
        </w:rPr>
      </w:pPr>
      <w:r>
        <w:rPr>
          <w:rFonts w:cstheme="minorBidi"/>
        </w:rPr>
        <w:t>5. Text Scaling and Responsive Layout</w:t>
      </w:r>
    </w:p>
    <w:p w14:paraId="68303D15" w14:textId="77777777" w:rsidR="003D0C99" w:rsidRDefault="003D0C99">
      <w:r>
        <w:rPr>
          <w:b/>
          <w:bCs/>
        </w:rPr>
        <w:t>Status:</w:t>
      </w:r>
      <w:r>
        <w:t xml:space="preserve"> Pass</w:t>
      </w:r>
    </w:p>
    <w:p w14:paraId="66D1199B" w14:textId="77777777" w:rsidR="003D0C99" w:rsidRDefault="003D0C99">
      <w:r>
        <w:t xml:space="preserve">Text scaling is implemented correctly at the application root, and no hardcoded text scale restrictions were identified. This means </w:t>
      </w:r>
      <w:proofErr w:type="gramStart"/>
      <w:r>
        <w:t>the majority of</w:t>
      </w:r>
      <w:proofErr w:type="gramEnd"/>
      <w:r>
        <w:t xml:space="preserve"> text content should inherit larger system font settings as expected. A minor risk remains in one truncated secondary-note pattern that may clip at larger scale settings, but this does not appear to affect primary task completion.</w:t>
      </w:r>
    </w:p>
    <w:p w14:paraId="5499C769" w14:textId="77777777" w:rsidR="003D0C99" w:rsidRDefault="003D0C99">
      <w:pPr>
        <w:pStyle w:val="Heading2"/>
        <w:rPr>
          <w:rFonts w:cstheme="minorBidi"/>
        </w:rPr>
      </w:pPr>
      <w:r>
        <w:rPr>
          <w:rFonts w:cstheme="minorBidi"/>
        </w:rPr>
        <w:t>6. Screen Reader Navigation</w:t>
      </w:r>
    </w:p>
    <w:p w14:paraId="26A44C16" w14:textId="77777777" w:rsidR="003D0C99" w:rsidRDefault="003D0C99">
      <w:r>
        <w:rPr>
          <w:b/>
          <w:bCs/>
        </w:rPr>
        <w:t>Status:</w:t>
      </w:r>
      <w:r>
        <w:t xml:space="preserve"> Partial</w:t>
      </w:r>
    </w:p>
    <w:p w14:paraId="6F69BD56" w14:textId="77777777" w:rsidR="003D0C99" w:rsidRDefault="003D0C99">
      <w:r>
        <w:t xml:space="preserve">Screen reader support is generally sound for standard controls, and default traversal behavior is acceptable </w:t>
      </w:r>
      <w:proofErr w:type="gramStart"/>
      <w:r>
        <w:t>in</w:t>
      </w:r>
      <w:proofErr w:type="gramEnd"/>
      <w:r>
        <w:t xml:space="preserve"> most screens. Remaining issues center on unlabeled quick actions, missing live announcement behavior for dynamic errors, and a lack of explicit focus ordering support in more complex multi-action layouts. These issues do not appear systemic across the application, but they do affect accessibility quality and consistency.</w:t>
      </w:r>
    </w:p>
    <w:p w14:paraId="198E3A3C" w14:textId="77777777" w:rsidR="003D0C99" w:rsidRDefault="003D0C99">
      <w:pPr>
        <w:pStyle w:val="Heading1"/>
        <w:rPr>
          <w:rFonts w:cstheme="minorBidi"/>
        </w:rPr>
      </w:pPr>
      <w:r>
        <w:rPr>
          <w:rFonts w:cstheme="minorBidi"/>
        </w:rPr>
        <w:t>Recommended Actions</w:t>
      </w:r>
    </w:p>
    <w:tbl>
      <w:tblPr>
        <w:tblStyle w:val="GridTable4-Accent1"/>
        <w:tblW w:w="5000" w:type="pct"/>
        <w:tblInd w:w="0" w:type="dxa"/>
        <w:tblLook w:val="04A0" w:firstRow="1" w:lastRow="0" w:firstColumn="1" w:lastColumn="0" w:noHBand="0" w:noVBand="1"/>
      </w:tblPr>
      <w:tblGrid>
        <w:gridCol w:w="1063"/>
        <w:gridCol w:w="3061"/>
        <w:gridCol w:w="5226"/>
      </w:tblGrid>
      <w:tr w:rsidR="003D0C99" w14:paraId="6FF25986" w14:textId="77777777">
        <w:tc>
          <w:tcPr>
            <w:tcW w:w="0" w:type="auto"/>
            <w:vAlign w:val="center"/>
            <w:hideMark/>
          </w:tcPr>
          <w:p w14:paraId="20C5CC84" w14:textId="77777777" w:rsidR="003D0C99" w:rsidRDefault="003D0C99">
            <w:pPr>
              <w:spacing w:after="160"/>
            </w:pPr>
            <w:r>
              <w:rPr>
                <w:b/>
                <w:bCs/>
              </w:rPr>
              <w:t>Priority</w:t>
            </w:r>
          </w:p>
        </w:tc>
        <w:tc>
          <w:tcPr>
            <w:tcW w:w="0" w:type="auto"/>
            <w:vAlign w:val="center"/>
            <w:hideMark/>
          </w:tcPr>
          <w:p w14:paraId="5F43A059" w14:textId="77777777" w:rsidR="003D0C99" w:rsidRDefault="003D0C99">
            <w:pPr>
              <w:spacing w:after="160"/>
            </w:pPr>
            <w:r>
              <w:rPr>
                <w:b/>
                <w:bCs/>
              </w:rPr>
              <w:t>Issue</w:t>
            </w:r>
          </w:p>
        </w:tc>
        <w:tc>
          <w:tcPr>
            <w:tcW w:w="0" w:type="auto"/>
            <w:vAlign w:val="center"/>
            <w:hideMark/>
          </w:tcPr>
          <w:p w14:paraId="406B503F" w14:textId="77777777" w:rsidR="003D0C99" w:rsidRDefault="003D0C99">
            <w:pPr>
              <w:spacing w:after="160"/>
            </w:pPr>
            <w:r>
              <w:rPr>
                <w:b/>
                <w:bCs/>
              </w:rPr>
              <w:t>Recommended Fix</w:t>
            </w:r>
          </w:p>
        </w:tc>
      </w:tr>
      <w:tr w:rsidR="003D0C99" w14:paraId="1E70946E" w14:textId="77777777">
        <w:tc>
          <w:tcPr>
            <w:tcW w:w="0" w:type="auto"/>
            <w:vAlign w:val="center"/>
            <w:hideMark/>
          </w:tcPr>
          <w:p w14:paraId="3F616550" w14:textId="77777777" w:rsidR="003D0C99" w:rsidRDefault="003D0C99">
            <w:pPr>
              <w:spacing w:after="160"/>
            </w:pPr>
            <w:r>
              <w:t>Critical</w:t>
            </w:r>
          </w:p>
        </w:tc>
        <w:tc>
          <w:tcPr>
            <w:tcW w:w="0" w:type="auto"/>
            <w:vAlign w:val="center"/>
            <w:hideMark/>
          </w:tcPr>
          <w:p w14:paraId="16787CD1" w14:textId="77777777" w:rsidR="003D0C99" w:rsidRDefault="003D0C99">
            <w:pPr>
              <w:spacing w:after="160"/>
            </w:pPr>
            <w:r>
              <w:t>Typing indicator contrast is far below minimum</w:t>
            </w:r>
          </w:p>
        </w:tc>
        <w:tc>
          <w:tcPr>
            <w:tcW w:w="0" w:type="auto"/>
            <w:vAlign w:val="center"/>
            <w:hideMark/>
          </w:tcPr>
          <w:p w14:paraId="27590DBB" w14:textId="77777777" w:rsidR="003D0C99" w:rsidRDefault="003D0C99">
            <w:pPr>
              <w:spacing w:after="160"/>
            </w:pPr>
            <w:r>
              <w:t>Replace the current grey value with a compliant text color from the design system or a darker equivalent.</w:t>
            </w:r>
          </w:p>
        </w:tc>
      </w:tr>
      <w:tr w:rsidR="003D0C99" w14:paraId="5307E6F2" w14:textId="77777777">
        <w:tc>
          <w:tcPr>
            <w:tcW w:w="0" w:type="auto"/>
            <w:vAlign w:val="center"/>
            <w:hideMark/>
          </w:tcPr>
          <w:p w14:paraId="5FFAFD1A" w14:textId="77777777" w:rsidR="003D0C99" w:rsidRDefault="003D0C99">
            <w:pPr>
              <w:spacing w:after="160"/>
            </w:pPr>
            <w:r>
              <w:lastRenderedPageBreak/>
              <w:t>High</w:t>
            </w:r>
          </w:p>
        </w:tc>
        <w:tc>
          <w:tcPr>
            <w:tcW w:w="0" w:type="auto"/>
            <w:vAlign w:val="center"/>
            <w:hideMark/>
          </w:tcPr>
          <w:p w14:paraId="3ACCB0AD" w14:textId="77777777" w:rsidR="003D0C99" w:rsidRDefault="003D0C99">
            <w:pPr>
              <w:spacing w:after="160"/>
            </w:pPr>
            <w:r>
              <w:t>Secondary text contrast fails in multiple surfaces</w:t>
            </w:r>
          </w:p>
        </w:tc>
        <w:tc>
          <w:tcPr>
            <w:tcW w:w="0" w:type="auto"/>
            <w:vAlign w:val="center"/>
            <w:hideMark/>
          </w:tcPr>
          <w:p w14:paraId="59A2BBB5" w14:textId="77777777" w:rsidR="003D0C99" w:rsidRDefault="003D0C99">
            <w:pPr>
              <w:spacing w:after="160"/>
            </w:pPr>
            <w:r>
              <w:t>Darken the muted text color to a compliant value and retest across white and off-white backgrounds.</w:t>
            </w:r>
          </w:p>
        </w:tc>
      </w:tr>
      <w:tr w:rsidR="003D0C99" w14:paraId="258EB88C" w14:textId="77777777">
        <w:tc>
          <w:tcPr>
            <w:tcW w:w="0" w:type="auto"/>
            <w:vAlign w:val="center"/>
            <w:hideMark/>
          </w:tcPr>
          <w:p w14:paraId="7133A3BC" w14:textId="77777777" w:rsidR="003D0C99" w:rsidRDefault="003D0C99">
            <w:pPr>
              <w:spacing w:after="160"/>
            </w:pPr>
            <w:r>
              <w:t>High</w:t>
            </w:r>
          </w:p>
        </w:tc>
        <w:tc>
          <w:tcPr>
            <w:tcW w:w="0" w:type="auto"/>
            <w:vAlign w:val="center"/>
            <w:hideMark/>
          </w:tcPr>
          <w:p w14:paraId="651D4A9F" w14:textId="77777777" w:rsidR="003D0C99" w:rsidRDefault="003D0C99">
            <w:pPr>
              <w:spacing w:after="160"/>
            </w:pPr>
            <w:r>
              <w:t>Quick action controls lack accessible labeling</w:t>
            </w:r>
          </w:p>
        </w:tc>
        <w:tc>
          <w:tcPr>
            <w:tcW w:w="0" w:type="auto"/>
            <w:vAlign w:val="center"/>
            <w:hideMark/>
          </w:tcPr>
          <w:p w14:paraId="2FC4A22F" w14:textId="77777777" w:rsidR="003D0C99" w:rsidRDefault="003D0C99">
            <w:pPr>
              <w:spacing w:after="160"/>
            </w:pPr>
            <w:r>
              <w:t>Add semantic labels and button roles to each quick action and provide tooltip coverage where appropriate.</w:t>
            </w:r>
          </w:p>
        </w:tc>
      </w:tr>
      <w:tr w:rsidR="003D0C99" w14:paraId="4786CF5F" w14:textId="77777777">
        <w:tc>
          <w:tcPr>
            <w:tcW w:w="0" w:type="auto"/>
            <w:vAlign w:val="center"/>
            <w:hideMark/>
          </w:tcPr>
          <w:p w14:paraId="6F4A93AB" w14:textId="77777777" w:rsidR="003D0C99" w:rsidRDefault="003D0C99">
            <w:pPr>
              <w:spacing w:after="160"/>
            </w:pPr>
            <w:r>
              <w:t>High</w:t>
            </w:r>
          </w:p>
        </w:tc>
        <w:tc>
          <w:tcPr>
            <w:tcW w:w="0" w:type="auto"/>
            <w:vAlign w:val="center"/>
            <w:hideMark/>
          </w:tcPr>
          <w:p w14:paraId="1B100BE6" w14:textId="77777777" w:rsidR="003D0C99" w:rsidRDefault="003D0C99">
            <w:pPr>
              <w:spacing w:after="160"/>
            </w:pPr>
            <w:r>
              <w:t>Landing page brown on beige pairing fails contrast</w:t>
            </w:r>
          </w:p>
        </w:tc>
        <w:tc>
          <w:tcPr>
            <w:tcW w:w="0" w:type="auto"/>
            <w:vAlign w:val="center"/>
            <w:hideMark/>
          </w:tcPr>
          <w:p w14:paraId="51A524EF" w14:textId="77777777" w:rsidR="003D0C99" w:rsidRDefault="003D0C99">
            <w:pPr>
              <w:spacing w:after="160"/>
            </w:pPr>
            <w:r>
              <w:t>Replace the current brown value with a darker accessible alternative and verify adjacent states.</w:t>
            </w:r>
          </w:p>
        </w:tc>
      </w:tr>
      <w:tr w:rsidR="003D0C99" w14:paraId="1C67F8C7" w14:textId="77777777">
        <w:tc>
          <w:tcPr>
            <w:tcW w:w="0" w:type="auto"/>
            <w:vAlign w:val="center"/>
            <w:hideMark/>
          </w:tcPr>
          <w:p w14:paraId="19CE5498" w14:textId="77777777" w:rsidR="003D0C99" w:rsidRDefault="003D0C99">
            <w:pPr>
              <w:spacing w:after="160"/>
            </w:pPr>
            <w:r>
              <w:t>Medium</w:t>
            </w:r>
          </w:p>
        </w:tc>
        <w:tc>
          <w:tcPr>
            <w:tcW w:w="0" w:type="auto"/>
            <w:vAlign w:val="center"/>
            <w:hideMark/>
          </w:tcPr>
          <w:p w14:paraId="1B8FFFF9" w14:textId="77777777" w:rsidR="003D0C99" w:rsidRDefault="003D0C99">
            <w:pPr>
              <w:spacing w:after="160"/>
            </w:pPr>
            <w:r>
              <w:t xml:space="preserve">Minimum touch target floor is set to 44 </w:t>
            </w:r>
            <w:proofErr w:type="spellStart"/>
            <w:r>
              <w:t>dp</w:t>
            </w:r>
            <w:proofErr w:type="spellEnd"/>
          </w:p>
        </w:tc>
        <w:tc>
          <w:tcPr>
            <w:tcW w:w="0" w:type="auto"/>
            <w:vAlign w:val="center"/>
            <w:hideMark/>
          </w:tcPr>
          <w:p w14:paraId="7E5BA222" w14:textId="77777777" w:rsidR="003D0C99" w:rsidRDefault="003D0C99">
            <w:pPr>
              <w:spacing w:after="160"/>
            </w:pPr>
            <w:r>
              <w:t xml:space="preserve">Raise the standard minimum touch target to 48 </w:t>
            </w:r>
            <w:proofErr w:type="spellStart"/>
            <w:r>
              <w:t>dp</w:t>
            </w:r>
            <w:proofErr w:type="spellEnd"/>
            <w:r>
              <w:t xml:space="preserve"> and regression test impacted components.</w:t>
            </w:r>
          </w:p>
        </w:tc>
      </w:tr>
      <w:tr w:rsidR="003D0C99" w14:paraId="3946EAA9" w14:textId="77777777">
        <w:tc>
          <w:tcPr>
            <w:tcW w:w="0" w:type="auto"/>
            <w:vAlign w:val="center"/>
            <w:hideMark/>
          </w:tcPr>
          <w:p w14:paraId="5BBF98AC" w14:textId="77777777" w:rsidR="003D0C99" w:rsidRDefault="003D0C99">
            <w:pPr>
              <w:spacing w:after="160"/>
            </w:pPr>
            <w:r>
              <w:t>Medium</w:t>
            </w:r>
          </w:p>
        </w:tc>
        <w:tc>
          <w:tcPr>
            <w:tcW w:w="0" w:type="auto"/>
            <w:vAlign w:val="center"/>
            <w:hideMark/>
          </w:tcPr>
          <w:p w14:paraId="6050E908" w14:textId="77777777" w:rsidR="003D0C99" w:rsidRDefault="003D0C99">
            <w:pPr>
              <w:spacing w:after="160"/>
            </w:pPr>
            <w:r>
              <w:t>Authentication errors may not be announced</w:t>
            </w:r>
          </w:p>
        </w:tc>
        <w:tc>
          <w:tcPr>
            <w:tcW w:w="0" w:type="auto"/>
            <w:vAlign w:val="center"/>
            <w:hideMark/>
          </w:tcPr>
          <w:p w14:paraId="1B08BCFD" w14:textId="77777777" w:rsidR="003D0C99" w:rsidRDefault="003D0C99">
            <w:pPr>
              <w:spacing w:after="160"/>
            </w:pPr>
            <w:r>
              <w:t>Use a live region or equivalent announcement pattern so screen readers announce validation errors immediately.</w:t>
            </w:r>
          </w:p>
        </w:tc>
      </w:tr>
      <w:tr w:rsidR="003D0C99" w14:paraId="01B3BA8A" w14:textId="77777777">
        <w:tc>
          <w:tcPr>
            <w:tcW w:w="0" w:type="auto"/>
            <w:vAlign w:val="center"/>
            <w:hideMark/>
          </w:tcPr>
          <w:p w14:paraId="70A52A6F" w14:textId="77777777" w:rsidR="003D0C99" w:rsidRDefault="003D0C99">
            <w:pPr>
              <w:spacing w:after="160"/>
            </w:pPr>
            <w:r>
              <w:t>Medium</w:t>
            </w:r>
          </w:p>
        </w:tc>
        <w:tc>
          <w:tcPr>
            <w:tcW w:w="0" w:type="auto"/>
            <w:vAlign w:val="center"/>
            <w:hideMark/>
          </w:tcPr>
          <w:p w14:paraId="0B59EAC0" w14:textId="77777777" w:rsidR="003D0C99" w:rsidRDefault="003D0C99">
            <w:pPr>
              <w:spacing w:after="160"/>
            </w:pPr>
            <w:r>
              <w:t>High-contrast setting is stored but not applied</w:t>
            </w:r>
          </w:p>
        </w:tc>
        <w:tc>
          <w:tcPr>
            <w:tcW w:w="0" w:type="auto"/>
            <w:vAlign w:val="center"/>
            <w:hideMark/>
          </w:tcPr>
          <w:p w14:paraId="138F7622" w14:textId="77777777" w:rsidR="003D0C99" w:rsidRDefault="003D0C99">
            <w:pPr>
              <w:spacing w:after="160"/>
            </w:pPr>
            <w:r>
              <w:t>Implement an alternate high-contrast color scheme and ensure it can be toggled globally.</w:t>
            </w:r>
          </w:p>
        </w:tc>
      </w:tr>
      <w:tr w:rsidR="003D0C99" w14:paraId="1B64545D" w14:textId="77777777">
        <w:tc>
          <w:tcPr>
            <w:tcW w:w="0" w:type="auto"/>
            <w:vAlign w:val="center"/>
            <w:hideMark/>
          </w:tcPr>
          <w:p w14:paraId="6707FED9" w14:textId="77777777" w:rsidR="003D0C99" w:rsidRDefault="003D0C99">
            <w:pPr>
              <w:spacing w:after="160"/>
            </w:pPr>
            <w:r>
              <w:t>Low</w:t>
            </w:r>
          </w:p>
        </w:tc>
        <w:tc>
          <w:tcPr>
            <w:tcW w:w="0" w:type="auto"/>
            <w:vAlign w:val="center"/>
            <w:hideMark/>
          </w:tcPr>
          <w:p w14:paraId="38C8A5F3" w14:textId="77777777" w:rsidR="003D0C99" w:rsidRDefault="003D0C99">
            <w:pPr>
              <w:spacing w:after="160"/>
            </w:pPr>
            <w:r>
              <w:t>Read-aloud setting is stored but not implemented</w:t>
            </w:r>
          </w:p>
        </w:tc>
        <w:tc>
          <w:tcPr>
            <w:tcW w:w="0" w:type="auto"/>
            <w:vAlign w:val="center"/>
            <w:hideMark/>
          </w:tcPr>
          <w:p w14:paraId="049320F7" w14:textId="77777777" w:rsidR="003D0C99" w:rsidRDefault="003D0C99">
            <w:pPr>
              <w:spacing w:after="160"/>
            </w:pPr>
            <w:r>
              <w:t>Integrate text-to-speech support where appropriate and define expected reading triggers.</w:t>
            </w:r>
          </w:p>
        </w:tc>
      </w:tr>
      <w:tr w:rsidR="003D0C99" w14:paraId="5998BBD1" w14:textId="77777777">
        <w:tc>
          <w:tcPr>
            <w:tcW w:w="0" w:type="auto"/>
            <w:vAlign w:val="center"/>
            <w:hideMark/>
          </w:tcPr>
          <w:p w14:paraId="730522D6" w14:textId="77777777" w:rsidR="003D0C99" w:rsidRDefault="003D0C99">
            <w:pPr>
              <w:spacing w:after="160"/>
            </w:pPr>
            <w:r>
              <w:t>Low</w:t>
            </w:r>
          </w:p>
        </w:tc>
        <w:tc>
          <w:tcPr>
            <w:tcW w:w="0" w:type="auto"/>
            <w:vAlign w:val="center"/>
            <w:hideMark/>
          </w:tcPr>
          <w:p w14:paraId="27166EA5" w14:textId="77777777" w:rsidR="003D0C99" w:rsidRDefault="003D0C99">
            <w:pPr>
              <w:spacing w:after="160"/>
            </w:pPr>
            <w:r>
              <w:t>Complex layouts lack explicit focus traversal support</w:t>
            </w:r>
          </w:p>
        </w:tc>
        <w:tc>
          <w:tcPr>
            <w:tcW w:w="0" w:type="auto"/>
            <w:vAlign w:val="center"/>
            <w:hideMark/>
          </w:tcPr>
          <w:p w14:paraId="229F7002" w14:textId="77777777" w:rsidR="003D0C99" w:rsidRDefault="003D0C99">
            <w:pPr>
              <w:spacing w:after="160"/>
            </w:pPr>
            <w:r>
              <w:t>Add ordered focus traversal in complex multi-action card patterns where needed.</w:t>
            </w:r>
          </w:p>
        </w:tc>
      </w:tr>
    </w:tbl>
    <w:p w14:paraId="6A23F062" w14:textId="77777777" w:rsidR="003D0C99" w:rsidRDefault="003D0C99">
      <w:pPr>
        <w:pStyle w:val="Heading1"/>
        <w:rPr>
          <w:rFonts w:cstheme="minorBidi"/>
        </w:rPr>
      </w:pPr>
      <w:r>
        <w:rPr>
          <w:rFonts w:cstheme="minorBidi"/>
        </w:rPr>
        <w:t>Conclusion</w:t>
      </w:r>
    </w:p>
    <w:p w14:paraId="61BB6BFF" w14:textId="77777777" w:rsidR="003D0C99" w:rsidRDefault="003D0C99">
      <w:r>
        <w:t>CareConnect demonstrates strong intent and a credible architectural foundation for accessible design, but it is not yet WCAG 2.1 AA compliant. The most important next step is to address contrast failures and missing semantic labeling in a focused remediation sprint. Once these issues are resolved and the remaining medium-priority items are completed, the application should be in a much stronger position for re-audit and formal accessibility sign-off.</w:t>
      </w:r>
    </w:p>
    <w:p w14:paraId="7839130F" w14:textId="77777777" w:rsidR="00A60D41" w:rsidRPr="00A60D41" w:rsidRDefault="00A60D41" w:rsidP="00A60D41"/>
    <w:sectPr w:rsidR="00A60D41" w:rsidRPr="00A60D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951DB"/>
    <w:multiLevelType w:val="multilevel"/>
    <w:tmpl w:val="011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517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D41"/>
    <w:rsid w:val="00010B9F"/>
    <w:rsid w:val="003615A2"/>
    <w:rsid w:val="003D0C99"/>
    <w:rsid w:val="00A60D41"/>
    <w:rsid w:val="00D23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882CA"/>
  <w15:chartTrackingRefBased/>
  <w15:docId w15:val="{AA069BFA-0B7D-4909-9959-BFBFE00C0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D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0D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0D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0D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0D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0D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D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D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D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D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0D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0D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0D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0D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0D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D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D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D41"/>
    <w:rPr>
      <w:rFonts w:eastAsiaTheme="majorEastAsia" w:cstheme="majorBidi"/>
      <w:color w:val="272727" w:themeColor="text1" w:themeTint="D8"/>
    </w:rPr>
  </w:style>
  <w:style w:type="paragraph" w:styleId="Title">
    <w:name w:val="Title"/>
    <w:basedOn w:val="Normal"/>
    <w:next w:val="Normal"/>
    <w:link w:val="TitleChar"/>
    <w:uiPriority w:val="10"/>
    <w:qFormat/>
    <w:rsid w:val="00A60D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D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D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D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D41"/>
    <w:pPr>
      <w:spacing w:before="160"/>
      <w:jc w:val="center"/>
    </w:pPr>
    <w:rPr>
      <w:i/>
      <w:iCs/>
      <w:color w:val="404040" w:themeColor="text1" w:themeTint="BF"/>
    </w:rPr>
  </w:style>
  <w:style w:type="character" w:customStyle="1" w:styleId="QuoteChar">
    <w:name w:val="Quote Char"/>
    <w:basedOn w:val="DefaultParagraphFont"/>
    <w:link w:val="Quote"/>
    <w:uiPriority w:val="29"/>
    <w:rsid w:val="00A60D41"/>
    <w:rPr>
      <w:i/>
      <w:iCs/>
      <w:color w:val="404040" w:themeColor="text1" w:themeTint="BF"/>
    </w:rPr>
  </w:style>
  <w:style w:type="paragraph" w:styleId="ListParagraph">
    <w:name w:val="List Paragraph"/>
    <w:basedOn w:val="Normal"/>
    <w:uiPriority w:val="34"/>
    <w:qFormat/>
    <w:rsid w:val="00A60D41"/>
    <w:pPr>
      <w:ind w:left="720"/>
      <w:contextualSpacing/>
    </w:pPr>
  </w:style>
  <w:style w:type="character" w:styleId="IntenseEmphasis">
    <w:name w:val="Intense Emphasis"/>
    <w:basedOn w:val="DefaultParagraphFont"/>
    <w:uiPriority w:val="21"/>
    <w:qFormat/>
    <w:rsid w:val="00A60D41"/>
    <w:rPr>
      <w:i/>
      <w:iCs/>
      <w:color w:val="0F4761" w:themeColor="accent1" w:themeShade="BF"/>
    </w:rPr>
  </w:style>
  <w:style w:type="paragraph" w:styleId="IntenseQuote">
    <w:name w:val="Intense Quote"/>
    <w:basedOn w:val="Normal"/>
    <w:next w:val="Normal"/>
    <w:link w:val="IntenseQuoteChar"/>
    <w:uiPriority w:val="30"/>
    <w:qFormat/>
    <w:rsid w:val="00A60D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0D41"/>
    <w:rPr>
      <w:i/>
      <w:iCs/>
      <w:color w:val="0F4761" w:themeColor="accent1" w:themeShade="BF"/>
    </w:rPr>
  </w:style>
  <w:style w:type="character" w:styleId="IntenseReference">
    <w:name w:val="Intense Reference"/>
    <w:basedOn w:val="DefaultParagraphFont"/>
    <w:uiPriority w:val="32"/>
    <w:qFormat/>
    <w:rsid w:val="00A60D41"/>
    <w:rPr>
      <w:b/>
      <w:bCs/>
      <w:smallCaps/>
      <w:color w:val="0F4761" w:themeColor="accent1" w:themeShade="BF"/>
      <w:spacing w:val="5"/>
    </w:rPr>
  </w:style>
  <w:style w:type="table" w:styleId="TableGrid">
    <w:name w:val="Table Grid"/>
    <w:basedOn w:val="TableNormal"/>
    <w:uiPriority w:val="39"/>
    <w:rsid w:val="00A60D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D0C99"/>
    <w:pPr>
      <w:spacing w:after="0" w:line="240" w:lineRule="auto"/>
    </w:p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798</Words>
  <Characters>5424</Characters>
  <Application>Microsoft Office Word</Application>
  <DocSecurity>0</DocSecurity>
  <Lines>2712</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Yoseph Tesfay</dc:creator>
  <cp:keywords/>
  <dc:description/>
  <cp:lastModifiedBy>Yoseph Tesfay</cp:lastModifiedBy>
  <cp:revision>2</cp:revision>
  <dcterms:created xsi:type="dcterms:W3CDTF">2026-06-09T20:15:00Z</dcterms:created>
  <dcterms:modified xsi:type="dcterms:W3CDTF">2026-06-09T21:16:00Z</dcterms:modified>
</cp:coreProperties>
</file>