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rPr>
          <w:b/>
          <w:color w:val="6B4522"/>
          <w:sz w:val="44"/>
        </w:rPr>
        <w:t>CareConnect Desktop Design System (Electron)</w:t>
      </w:r>
    </w:p>
    <w:p>
      <w:pPr/>
      <w:r/>
      <w:r>
        <w:rPr>
          <w:b/>
        </w:rPr>
        <w:t>Version 1.0 · Large-screen (≥1440px) · Keyboard-first · Tremor-tolerant · WCAG 2.1 AA</w:t>
      </w:r>
      <w:r/>
    </w:p>
    <w:p>
      <w:pPr/>
      <w:r>
        <w:t>Derived from the CareConnect React Native app (</w:t>
      </w:r>
      <w:r>
        <w:rPr>
          <w:rFonts w:ascii="Courier New" w:hAnsi="Courier New"/>
          <w:color w:val="C7254F"/>
          <w:sz w:val="19"/>
        </w:rPr>
        <w:t>apps/mobile</w:t>
      </w:r>
      <w:r>
        <w:t>) and the master spec</w:t>
      </w:r>
    </w:p>
    <w:p>
      <w:pPr/>
      <w:r>
        <w:t>(</w:t>
      </w:r>
      <w:r>
        <w:rPr>
          <w:rFonts w:ascii="Courier New" w:hAnsi="Courier New"/>
          <w:color w:val="C7254F"/>
          <w:sz w:val="19"/>
        </w:rPr>
        <w:t>Documentation/careconnect-design-system-spec.docx</w:t>
      </w:r>
      <w:r>
        <w:t>). This document is the source of truth</w:t>
      </w:r>
    </w:p>
    <w:p>
      <w:pPr/>
      <w:r>
        <w:t xml:space="preserve">for the Electron desktop client at </w:t>
      </w:r>
      <w:r>
        <w:rPr>
          <w:rFonts w:ascii="Courier New" w:hAnsi="Courier New"/>
          <w:color w:val="C7254F"/>
          <w:sz w:val="19"/>
        </w:rPr>
        <w:t>apps/desktop</w:t>
      </w:r>
      <w:r>
        <w:t>. It scales the mobile tokens up for desktop,</w:t>
      </w:r>
    </w:p>
    <w:p>
      <w:pPr/>
      <w:r>
        <w:t>defines desktop-native components (window chrome, menu bar, toolbars, sidebars, context menus,</w:t>
      </w:r>
    </w:p>
    <w:p>
      <w:pPr/>
      <w:r>
        <w:t>dialogs, status bar), and documents the desktop-specific design decisions.</w:t>
      </w:r>
    </w:p>
    <w:p>
      <w:pPr/>
      <w:r>
        <w:t xml:space="preserve">&gt; </w:t>
      </w:r>
      <w:r>
        <w:rPr>
          <w:b/>
        </w:rPr>
        <w:t>The four pillars still apply.</w:t>
      </w:r>
      <w:r>
        <w:t xml:space="preserve"> CareConnect's primary users are caregivers living with</w:t>
      </w:r>
    </w:p>
    <w:p>
      <w:pPr/>
      <w:r>
        <w:t>&gt; Parkinson's tremor. Desktop increases density for mouse/keyboard precision, but the four</w:t>
      </w:r>
    </w:p>
    <w:p>
      <w:pPr/>
      <w:r>
        <w:t>&gt; accessibility pillars — **Large Buttons, Confirm Important Actions, Ignore Double-Taps,</w:t>
      </w:r>
    </w:p>
    <w:p>
      <w:pPr/>
      <w:r>
        <w:t>&gt; Reduce Motion** — are non-negotiable on every platform. Density is a default, not a license</w:t>
      </w:r>
    </w:p>
    <w:p>
      <w:pPr/>
      <w:r>
        <w:t>&gt; to break them: care-critical actions never drop below a 44px hit target, and an</w:t>
      </w:r>
    </w:p>
    <w:p>
      <w:pPr/>
      <w:r>
        <w:t xml:space="preserve">&gt; </w:t>
      </w:r>
      <w:r>
        <w:rPr>
          <w:b/>
        </w:rPr>
        <w:t>Accessible (Tremor) density mode</w:t>
      </w:r>
      <w:r>
        <w:t xml:space="preserve"> restores full mobile-scale sizing.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Table of contents</w:t>
      </w:r>
    </w:p>
    <w:p>
      <w:pPr>
        <w:pStyle w:val="ListNumber"/>
        <w:spacing w:after="40"/>
      </w:pPr>
      <w:r>
        <w:t>[Overview — how desktop relates to mobile](#1-overview--how-desktop-relates-to-mobile)</w:t>
      </w:r>
    </w:p>
    <w:p>
      <w:pPr>
        <w:pStyle w:val="ListNumber"/>
        <w:spacing w:after="40"/>
      </w:pPr>
      <w:r>
        <w:t>[Foundation tokens](#2-foundation-tokens)</w:t>
      </w:r>
    </w:p>
    <w:p>
      <w:pPr>
        <w:pStyle w:val="ListNumber"/>
        <w:spacing w:after="40"/>
      </w:pPr>
      <w:r>
        <w:t>[Desktop-optimized components](#3-desktop-optimized-components)</w:t>
      </w:r>
    </w:p>
    <w:p>
      <w:pPr>
        <w:pStyle w:val="ListNumber"/>
        <w:spacing w:after="40"/>
      </w:pPr>
      <w:r>
        <w:t>[Keyboard-first interaction model](#4-keyboard-first-interaction-model)</w:t>
      </w:r>
    </w:p>
    <w:p>
      <w:pPr>
        <w:pStyle w:val="ListNumber"/>
        <w:spacing w:after="40"/>
      </w:pPr>
      <w:r>
        <w:t>[Motion](#5-motion)</w:t>
      </w:r>
    </w:p>
    <w:p>
      <w:pPr>
        <w:pStyle w:val="ListNumber"/>
        <w:spacing w:after="40"/>
      </w:pPr>
      <w:r>
        <w:t>[Desktop-specific design decisions](#6-desktop-specific-design-decisions)</w:t>
      </w:r>
    </w:p>
    <w:p>
      <w:pPr>
        <w:pStyle w:val="ListNumber"/>
        <w:spacing w:after="40"/>
      </w:pPr>
      <w:r>
        <w:t>[Token reference appendix](#7-token-reference-appendix)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1. Overview — how desktop relates to mobile</w:t>
      </w:r>
    </w:p>
    <w:p>
      <w:pPr/>
      <w:r>
        <w:t>CareConnect is a caregiver-centered medication, appointment and symptom tracker. The mobile</w:t>
      </w:r>
    </w:p>
    <w:p>
      <w:pPr/>
      <w:r>
        <w:t>app (Expo / React Native) is the canonical implementation of the brand and the four pillars.</w:t>
      </w:r>
    </w:p>
    <w:p>
      <w:pPr/>
      <w:r>
        <w:t xml:space="preserve">The desktop app is </w:t>
      </w:r>
      <w:r>
        <w:rPr>
          <w:b/>
        </w:rPr>
        <w:t>the same product on a larger canvas</w:t>
      </w:r>
      <w:r>
        <w:t xml:space="preserve"> — the same colors, the same</w:t>
      </w:r>
    </w:p>
    <w:p>
      <w:pPr/>
      <w:r>
        <w:t>semantic roles, the same confirmation behavior — re-laid-out for a windowed, pointer-driven,</w:t>
      </w:r>
    </w:p>
    <w:p>
      <w:pPr/>
      <w:r>
        <w:t>keyboard-rich environment.</w:t>
      </w:r>
    </w:p>
    <w:p>
      <w:pPr/>
      <w:r/>
      <w:r>
        <w:rPr>
          <w:b/>
        </w:rPr>
        <w:t>What stays the same</w:t>
      </w:r>
      <w:r/>
    </w:p>
    <w:p>
      <w:pPr>
        <w:pStyle w:val="ListBullet"/>
        <w:spacing w:after="40"/>
        <w:ind w:left="432"/>
      </w:pPr>
      <w:r>
        <w:t xml:space="preserve">The verified </w:t>
      </w:r>
      <w:r>
        <w:rPr>
          <w:rFonts w:ascii="Courier New" w:hAnsi="Courier New"/>
          <w:color w:val="C7254F"/>
          <w:sz w:val="19"/>
        </w:rPr>
        <w:t>CC</w:t>
      </w:r>
      <w:r>
        <w:t xml:space="preserve"> color palette (hex values are reused verbatim).</w:t>
      </w:r>
    </w:p>
    <w:p>
      <w:pPr>
        <w:pStyle w:val="ListBullet"/>
        <w:spacing w:after="40"/>
        <w:ind w:left="432"/>
      </w:pPr>
      <w:r>
        <w:t>The semantic type scale (Inter), the 4px spacing rhythm, and the status-never-by-color rule.</w:t>
      </w:r>
    </w:p>
    <w:p>
      <w:pPr>
        <w:pStyle w:val="ListBullet"/>
        <w:spacing w:after="40"/>
        <w:ind w:left="432"/>
      </w:pPr>
      <w:r>
        <w:t>The four pillars and the WCAG 2.1 AA commitments.</w:t>
      </w:r>
    </w:p>
    <w:p>
      <w:pPr/>
      <w:r/>
      <w:r>
        <w:rPr>
          <w:b/>
        </w:rPr>
        <w:t>What changes on desktop</w:t>
      </w:r>
      <w:r/>
    </w:p>
    <w:p>
      <w:pPr>
        <w:pStyle w:val="ListBullet"/>
        <w:spacing w:after="40"/>
        <w:ind w:left="432"/>
      </w:pPr>
      <w:r/>
      <w:r>
        <w:rPr>
          <w:b/>
        </w:rPr>
        <w:t>Layout</w:t>
      </w:r>
      <w:r>
        <w:t xml:space="preserve"> moves from a single scrolling column to a persistent </w:t>
      </w:r>
      <w:r>
        <w:rPr>
          <w:b/>
        </w:rPr>
        <w:t>multi-pane shell</w:t>
      </w:r>
      <w:r/>
    </w:p>
    <w:p>
      <w:pPr/>
      <w:r>
        <w:t xml:space="preserve">  (title bar → menu bar → toolbar → sidebar + content + optional assistant panel → status bar).</w:t>
      </w:r>
    </w:p>
    <w:p>
      <w:pPr>
        <w:pStyle w:val="ListBullet"/>
        <w:spacing w:after="40"/>
        <w:ind w:left="432"/>
      </w:pPr>
      <w:r/>
      <w:r>
        <w:rPr>
          <w:b/>
        </w:rPr>
        <w:t>Navigation</w:t>
      </w:r>
      <w:r>
        <w:t xml:space="preserve"> moves from a bottom tab bar + floating FAB to a **left sidebar + menu bar +</w:t>
      </w:r>
    </w:p>
    <w:p>
      <w:pPr/>
      <w:r>
        <w:t xml:space="preserve">  contextual toolbar**.</w:t>
      </w:r>
    </w:p>
    <w:p>
      <w:pPr>
        <w:pStyle w:val="ListBullet"/>
        <w:spacing w:after="40"/>
        <w:ind w:left="432"/>
      </w:pPr>
      <w:r/>
      <w:r>
        <w:rPr>
          <w:b/>
        </w:rPr>
        <w:t>Density</w:t>
      </w:r>
      <w:r>
        <w:t xml:space="preserve"> increases by default because a mouse is far more precise than a fingertip — but</w:t>
      </w:r>
    </w:p>
    <w:p>
      <w:pPr/>
      <w:r>
        <w:t xml:space="preserve">  see the density floor rules in §2.</w:t>
      </w:r>
    </w:p>
    <w:p>
      <w:pPr>
        <w:pStyle w:val="ListBullet"/>
        <w:spacing w:after="40"/>
        <w:ind w:left="432"/>
      </w:pPr>
      <w:r/>
      <w:r>
        <w:rPr>
          <w:b/>
        </w:rPr>
        <w:t>New affordances</w:t>
      </w:r>
      <w:r>
        <w:t xml:space="preserve"> appear that touch can't offer: hover states, tooltips, right-click</w:t>
      </w:r>
    </w:p>
    <w:p>
      <w:pPr/>
      <w:r>
        <w:t xml:space="preserve">  context menus, keyboard accelerators, and resizable/multiple windows.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Breakpoints &amp; layout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Min width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bp-sm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1024px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Smallest supported desktop; sidebar may auto-collapse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bp-md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1440px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Primary design target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bp-lg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1920px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Large desktop; wider content gutters, optional 3rd pane</w:t>
            </w:r>
          </w:p>
        </w:tc>
      </w:tr>
    </w:tbl>
    <w:p/>
    <w:p>
      <w:pPr>
        <w:pStyle w:val="ListBullet"/>
        <w:spacing w:after="40"/>
        <w:ind w:left="432"/>
      </w:pPr>
      <w:r/>
      <w:r>
        <w:rPr>
          <w:b/>
        </w:rPr>
        <w:t>Max content width:</w:t>
      </w:r>
      <w:r>
        <w:t xml:space="preserve"> </w:t>
      </w:r>
      <w:r>
        <w:rPr>
          <w:rFonts w:ascii="Courier New" w:hAnsi="Courier New"/>
          <w:color w:val="C7254F"/>
          <w:sz w:val="19"/>
        </w:rPr>
        <w:t>1200px</w:t>
      </w:r>
      <w:r>
        <w:t xml:space="preserve"> for dashboards/tables (centered with gutters beyond </w:t>
      </w:r>
      <w:r>
        <w:rPr>
          <w:rFonts w:ascii="Courier New" w:hAnsi="Courier New"/>
          <w:color w:val="C7254F"/>
          <w:sz w:val="19"/>
        </w:rPr>
        <w:t>bp-lg</w:t>
      </w:r>
      <w:r>
        <w:t>).</w:t>
      </w:r>
    </w:p>
    <w:p>
      <w:pPr>
        <w:pStyle w:val="ListBullet"/>
        <w:spacing w:after="40"/>
        <w:ind w:left="432"/>
      </w:pPr>
      <w:r/>
      <w:r>
        <w:rPr>
          <w:b/>
        </w:rPr>
        <w:t>Reading column:</w:t>
      </w:r>
      <w:r>
        <w:t xml:space="preserve"> </w:t>
      </w:r>
      <w:r>
        <w:rPr>
          <w:rFonts w:ascii="Courier New" w:hAnsi="Courier New"/>
          <w:color w:val="C7254F"/>
          <w:sz w:val="19"/>
        </w:rPr>
        <w:t>800px</w:t>
      </w:r>
      <w:r>
        <w:t xml:space="preserve"> retained from mobile (</w:t>
      </w:r>
      <w:r>
        <w:rPr>
          <w:rFonts w:ascii="Courier New" w:hAnsi="Courier New"/>
          <w:color w:val="C7254F"/>
          <w:sz w:val="19"/>
        </w:rPr>
        <w:t>MaxContentWidth</w:t>
      </w:r>
      <w:r>
        <w:t>) for forms, reports and</w:t>
      </w:r>
    </w:p>
    <w:p>
      <w:pPr/>
      <w:r>
        <w:t xml:space="preserve">  long text, to preserve line-length legibility for low-vision users.</w:t>
      </w:r>
    </w:p>
    <w:p>
      <w:pPr>
        <w:pStyle w:val="ListBullet"/>
        <w:spacing w:after="40"/>
        <w:ind w:left="432"/>
      </w:pPr>
      <w:r/>
      <w:r>
        <w:rPr>
          <w:b/>
        </w:rPr>
        <w:t>Base grid:</w:t>
      </w:r>
      <w:r>
        <w:t xml:space="preserve"> 4px. </w:t>
      </w:r>
      <w:r>
        <w:rPr>
          <w:b/>
        </w:rPr>
        <w:t>App shell columns:</w:t>
      </w:r>
      <w:r>
        <w:t xml:space="preserve"> sidebar (</w:t>
      </w:r>
      <w:r>
        <w:rPr>
          <w:rFonts w:ascii="Courier New" w:hAnsi="Courier New"/>
          <w:color w:val="C7254F"/>
          <w:sz w:val="19"/>
        </w:rPr>
        <w:t>256</w:t>
      </w:r>
      <w:r>
        <w:t>) · content (fluid) · panel (</w:t>
      </w:r>
      <w:r>
        <w:rPr>
          <w:rFonts w:ascii="Courier New" w:hAnsi="Courier New"/>
          <w:color w:val="C7254F"/>
          <w:sz w:val="19"/>
        </w:rPr>
        <w:t>360</w:t>
      </w:r>
      <w:r>
        <w:t>).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2. Foundation tokens</w:t>
      </w:r>
    </w:p>
    <w:p>
      <w:pPr/>
      <w:r>
        <w:t xml:space="preserve">All tokens are given as CSS custom properties (consumed in the </w:t>
      </w:r>
      <w:r>
        <w:rPr>
          <w:rFonts w:ascii="Courier New" w:hAnsi="Courier New"/>
          <w:color w:val="C7254F"/>
          <w:sz w:val="19"/>
        </w:rPr>
        <w:t>@renderer</w:t>
      </w:r>
      <w:r>
        <w:t xml:space="preserve"> React app) and</w:t>
      </w:r>
    </w:p>
    <w:p>
      <w:pPr/>
      <w:r>
        <w:t>mirrored as a TypeScript object in the [appendix](#7-token-reference-appendix). Light is the</w:t>
      </w:r>
    </w:p>
    <w:p>
      <w:pPr/>
      <w:r>
        <w:t xml:space="preserve">default theme; dark is applied via </w:t>
      </w:r>
      <w:r>
        <w:rPr>
          <w:rFonts w:ascii="Courier New" w:hAnsi="Courier New"/>
          <w:color w:val="C7254F"/>
          <w:sz w:val="19"/>
        </w:rPr>
        <w:t>[data-theme="dark"]</w:t>
      </w:r>
      <w:r>
        <w:t>; the Accessible/Tremor density mode is</w:t>
      </w:r>
    </w:p>
    <w:p>
      <w:pPr/>
      <w:r>
        <w:t xml:space="preserve">applied via </w:t>
      </w:r>
      <w:r>
        <w:rPr>
          <w:rFonts w:ascii="Courier New" w:hAnsi="Courier New"/>
          <w:color w:val="C7254F"/>
          <w:sz w:val="19"/>
        </w:rPr>
        <w:t>[data-density="accessible"]</w:t>
      </w:r>
      <w:r>
        <w:t xml:space="preserve"> (orthogonal to theme).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2.1 Color</w:t>
      </w:r>
    </w:p>
    <w:p>
      <w:pPr/>
      <w:r>
        <w:t xml:space="preserve">Brand and semantic colors are reused </w:t>
      </w:r>
      <w:r>
        <w:rPr>
          <w:b/>
        </w:rPr>
        <w:t>unchanged</w:t>
      </w:r>
      <w:r>
        <w:t xml:space="preserve"> from </w:t>
      </w:r>
      <w:r>
        <w:rPr>
          <w:rFonts w:ascii="Courier New" w:hAnsi="Courier New"/>
          <w:color w:val="C7254F"/>
          <w:sz w:val="19"/>
        </w:rPr>
        <w:t>apps/mobile/src/constants/theme.ts</w:t>
      </w:r>
      <w:r/>
    </w:p>
    <w:p>
      <w:pPr/>
      <w:r>
        <w:t xml:space="preserve">(the </w:t>
      </w:r>
      <w:r>
        <w:rPr>
          <w:rFonts w:ascii="Courier New" w:hAnsi="Courier New"/>
          <w:color w:val="C7254F"/>
          <w:sz w:val="19"/>
        </w:rPr>
        <w:t>CC</w:t>
      </w:r>
      <w:r>
        <w:t xml:space="preserve"> object) so the desktop client is pixel-identical in hue to mobile and inherits its</w:t>
      </w:r>
    </w:p>
    <w:p>
      <w:pPr/>
      <w:r>
        <w:t xml:space="preserve">verified contrast ratios. Desktop adds </w:t>
      </w:r>
      <w:r>
        <w:rPr>
          <w:b/>
        </w:rPr>
        <w:t>chrome roles</w:t>
      </w:r>
      <w:r>
        <w:t xml:space="preserve"> (title bar, menu bar, toolbar, sidebar,</w:t>
      </w:r>
    </w:p>
    <w:p>
      <w:pPr/>
      <w:r>
        <w:t xml:space="preserve">status bar, hover, selection, focus ring) and a </w:t>
      </w:r>
      <w:r>
        <w:rPr>
          <w:b/>
        </w:rPr>
        <w:t>dark theme</w:t>
      </w:r>
      <w:r>
        <w:t>.</w:t>
      </w:r>
    </w:p>
    <w:p>
      <w:pPr>
        <w:pStyle w:val="Heading4"/>
        <w:spacing w:before="160" w:after="40"/>
      </w:pPr>
      <w:r>
        <w:rPr>
          <w:b/>
          <w:i/>
          <w:color w:val="555555"/>
          <w:sz w:val="22"/>
        </w:rPr>
        <w:t>Brand &amp; semantic — Light (verbatim from mobile, contrast verified in the master spec)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181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181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181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On-color</w:t>
            </w:r>
          </w:p>
        </w:tc>
        <w:tc>
          <w:tcPr>
            <w:tcW w:type="dxa" w:w="181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Background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#F8F9FA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App canvas (16.5:1)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Surface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--color-surface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Cards, sheets, panels (17.4:1)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Surface alt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--color-surface-alt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#EBF0F6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Selected/hovered surfaces, zebra rows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Primary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--color-primary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#2E5C8A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Buttons, nav, focus (6.97:1 on fill)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On primary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--color-on-primary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Text/icon on primary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#1A1A1A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Main text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 muted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--color-text-muted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#595959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Secondary text (≥5.3:1)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Border subtle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--color-border-subtle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#E0E0E0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Decorative dividers only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Border strong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--color-border-strong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#6B6B6B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Interactive boundaries (≥3:1)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--color-success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#4A7C59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Given / confirmed (4.86:1)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Warning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--color-warning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#9E6E00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#1A1A1A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Pending / due (use dark on-text)</w:t>
            </w:r>
          </w:p>
        </w:tc>
      </w:tr>
      <w:tr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--color-error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#B34040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Errors / destructive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--color-info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#2E5C8A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Informational (= primary)</w:t>
            </w:r>
          </w:p>
        </w:tc>
      </w:tr>
    </w:tbl>
    <w:p/>
    <w:p>
      <w:pPr/>
      <w:r>
        <w:t xml:space="preserve">&gt; </w:t>
      </w:r>
      <w:r>
        <w:rPr>
          <w:b/>
        </w:rPr>
        <w:t>Status is never communicated by color alone</w:t>
      </w:r>
      <w:r>
        <w:t xml:space="preserve"> (WCAG 1.4.1). Every state also carries an</w:t>
      </w:r>
    </w:p>
    <w:p>
      <w:pPr/>
      <w:r>
        <w:t xml:space="preserve">&gt; icon </w:t>
      </w:r>
      <w:r>
        <w:rPr>
          <w:b/>
        </w:rPr>
        <w:t>and</w:t>
      </w:r>
      <w:r>
        <w:t xml:space="preserve"> a text label — on desktop this applies to table status cells, toolbar toggles</w:t>
      </w:r>
    </w:p>
    <w:p>
      <w:pPr/>
      <w:r>
        <w:t>&gt; and status-bar indicators.</w:t>
      </w:r>
    </w:p>
    <w:p>
      <w:pPr>
        <w:pStyle w:val="Heading4"/>
        <w:spacing w:before="160" w:after="40"/>
      </w:pPr>
      <w:r>
        <w:rPr>
          <w:b/>
          <w:i/>
          <w:color w:val="555555"/>
          <w:sz w:val="22"/>
        </w:rPr>
        <w:t>Desktop chrome roles — 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Title 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--chrome-titlebar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#2E5C8A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Frameless bar; primary brand fill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Title bar text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--chrome-titlebar-text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App title + window controls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--chrome-menubar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Sits under title bar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--chrome-toolbar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#F8F9FA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Contextual action strip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Sidebar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--chrome-sidebar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Primary navigation panel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Sidebar active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--chrome-sidebar-active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#EBF0F6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Selected nav item bg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Status 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--chrome-statusbar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#EBF0F6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Bottom info strip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Hover overlay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--state-hover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rgba(46,92,138,0.08)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Menu/list/toolbar hover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Active overlay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--state-active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rgba(46,92,138,0.16)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Pressed/checked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Selection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--state-selection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rgba(46,92,138,0.16)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Text/row selection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Focus ring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--focus-ring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#2E5C8A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2px ring + 2px offset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Divider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--chrome-divider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#E0E0E0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Toolbar/menu separators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Scrim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--scrim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rgba(0,0,0,0.45)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Dialog backdrop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i/>
          <w:color w:val="555555"/>
          <w:sz w:val="22"/>
        </w:rPr>
        <w:t>Marketing / landing roles — Light</w:t>
      </w:r>
    </w:p>
    <w:p>
      <w:pPr/>
      <w:r>
        <w:t xml:space="preserve">These brand-extension roles appear </w:t>
      </w:r>
      <w:r>
        <w:rPr>
          <w:b/>
        </w:rPr>
        <w:t>only on the pre-auth surfaces</w:t>
      </w:r>
      <w:r>
        <w:t xml:space="preserve"> (landing/welcome window,</w:t>
      </w:r>
    </w:p>
    <w:p>
      <w:pPr/>
      <w:r>
        <w:t>the split-screen auth panels) — not in the authenticated app shell. Values are reused verbatim</w:t>
      </w:r>
    </w:p>
    <w:p>
      <w:pPr/>
      <w:r>
        <w:t xml:space="preserve">from mobile </w:t>
      </w:r>
      <w:r>
        <w:rPr>
          <w:rFonts w:ascii="Courier New" w:hAnsi="Courier New"/>
          <w:color w:val="C7254F"/>
          <w:sz w:val="19"/>
        </w:rPr>
        <w:t>theme.ts</w:t>
      </w:r>
      <w:r>
        <w:t xml:space="preserve"> (</w:t>
      </w:r>
      <w:r>
        <w:rPr>
          <w:rFonts w:ascii="Courier New" w:hAnsi="Courier New"/>
          <w:color w:val="C7254F"/>
          <w:sz w:val="19"/>
        </w:rPr>
        <w:t>LANDING_BG</w:t>
      </w:r>
      <w:r>
        <w:t xml:space="preserve">, </w:t>
      </w:r>
      <w:r>
        <w:rPr>
          <w:rFonts w:ascii="Courier New" w:hAnsi="Courier New"/>
          <w:color w:val="C7254F"/>
          <w:sz w:val="19"/>
        </w:rPr>
        <w:t>HEADLINE_BROWN</w:t>
      </w:r>
      <w:r>
        <w:t>) and the landing/auth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Landing canvas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--landing-bg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#F5EFE6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Warm off-white landing background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LANDING_BG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Headline accent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--headline-accent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#6B4522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Brown emphasis word in the hero headline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HEADLINE_BROWN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Live dot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--live-dot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#4ADE80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Green "AI online" indicator on the Ask-CareConnect pill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 surface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--error-surface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#FEF2F2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Tinted background behind inline auth error messages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i/>
          <w:color w:val="555555"/>
          <w:sz w:val="22"/>
        </w:rPr>
        <w:t>Dark theme (`[data-theme="dark"]`)</w:t>
      </w:r>
    </w:p>
    <w:p>
      <w:pPr/>
      <w:r>
        <w:t>Desktop apps are frequently run in dark mode, so a dark theme ships here (the mobile spec left</w:t>
      </w:r>
    </w:p>
    <w:p>
      <w:pPr/>
      <w:r>
        <w:t>dark mode as future work; these values are derived to meet ≥4.5:1 body / ≥3:1 UI on the dark</w:t>
      </w:r>
    </w:p>
    <w:p>
      <w:pPr/>
      <w:r>
        <w:t xml:space="preserve">canvas, reusing mobile </w:t>
      </w:r>
      <w:r>
        <w:rPr>
          <w:rFonts w:ascii="Courier New" w:hAnsi="Courier New"/>
          <w:color w:val="C7254F"/>
          <w:sz w:val="19"/>
        </w:rPr>
        <w:t>Colors.dark</w:t>
      </w:r>
      <w:r>
        <w:t xml:space="preserve"> base values where they exist).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Hex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Background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#1A1B1E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Surface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--color-surface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#212225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Surface alt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--color-surface-alt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#2E3135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Primary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--color-primary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#5B8FC0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On primary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--color-on-primary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#0B1722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#F2F3F5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 muted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--color-text-muted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#B0B4BA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Border subtle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--color-border-subtle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#34373B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Border strong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--color-border-strong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#7C8089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--color-success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#5FA776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Warning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--color-warning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#E0B341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--color-error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#E0736F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Title 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--chrome-titlebar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#16171A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bar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--chrome-menubar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#212225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--chrome-toolbar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#1A1B1E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Sidebar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--chrome-sidebar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#212225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Status 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--chrome-statusbar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#16171A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Hover overlay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--state-hover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rgba(91,143,192,0.14)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Focus ring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--focus-ring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#7FB0E0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Landing canvas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--landing-bg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#1E1B16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Headline accent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--headline-accent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#C9A27A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Live dot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--live-dot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#4ADE80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 surface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--error-surface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rgba(224,115,111,0.16)</w:t>
            </w:r>
          </w:p>
        </w:tc>
      </w:tr>
    </w:tbl>
    <w:p/>
    <w:p>
      <w:pPr/>
      <w:r>
        <w:t>&gt; In dark mode, semantic on-text pairings flip where needed (e.g. warning uses dark text on</w:t>
      </w:r>
    </w:p>
    <w:p>
      <w:pPr/>
      <w:r>
        <w:t>&gt; the lighter amber). Always verify any new pairing against the live theme before shipping.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2.2 Spacing</w:t>
      </w:r>
    </w:p>
    <w:p>
      <w:pPr/>
      <w:r>
        <w:t>The mobile 4px scale (</w:t>
      </w:r>
      <w:r>
        <w:rPr>
          <w:rFonts w:ascii="Courier New" w:hAnsi="Courier New"/>
          <w:color w:val="C7254F"/>
          <w:sz w:val="19"/>
        </w:rPr>
        <w:t>2 / 4 / 8 / 16 / 24 / 32 / 64</w:t>
      </w:r>
      <w:r>
        <w:t>) is **extended with the intermediate</w:t>
      </w:r>
    </w:p>
    <w:p>
      <w:pPr/>
      <w:r>
        <w:t>desktop steps** (</w:t>
      </w:r>
      <w:r>
        <w:rPr>
          <w:rFonts w:ascii="Courier New" w:hAnsi="Courier New"/>
          <w:color w:val="C7254F"/>
          <w:sz w:val="19"/>
        </w:rPr>
        <w:t>6 / 12 / 20 / 40 / 48</w:t>
      </w:r>
      <w:r>
        <w:t>) the spec's §3.3 already calls for, because dense</w:t>
      </w:r>
    </w:p>
    <w:p>
      <w:pPr/>
      <w:r>
        <w:t>desktop chrome needs finer control than mobile.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px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--space-0_5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Hairline gaps, icon nudges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--space-1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Tight inline gaps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--space-1_5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item vertical padding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--space-2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Toolbar button gap, chip padding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Default control padding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--space-4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Card inner padding, form field gap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Group spacing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--space-6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Default section gap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--space-8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Pane padding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--space-10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Large block separation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--space-12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Page gutters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--space-16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64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Hero / empty-state spacing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2.3 Typography</w:t>
      </w:r>
    </w:p>
    <w:p>
      <w:pPr/>
      <w:r>
        <w:t xml:space="preserve">Font: </w:t>
      </w:r>
      <w:r>
        <w:rPr>
          <w:b/>
        </w:rPr>
        <w:t>Inter</w:t>
      </w:r>
      <w:r>
        <w:t xml:space="preserve"> (per spec, with Inter character-disambiguation features </w:t>
      </w:r>
      <w:r>
        <w:rPr>
          <w:rFonts w:ascii="Courier New" w:hAnsi="Courier New"/>
          <w:color w:val="C7254F"/>
          <w:sz w:val="19"/>
        </w:rPr>
        <w:t>cv05</w:t>
      </w:r>
      <w:r>
        <w:t xml:space="preserve">, </w:t>
      </w:r>
      <w:r>
        <w:rPr>
          <w:rFonts w:ascii="Courier New" w:hAnsi="Courier New"/>
          <w:color w:val="C7254F"/>
          <w:sz w:val="19"/>
        </w:rPr>
        <w:t>cv08</w:t>
      </w:r>
      <w:r>
        <w:t>,</w:t>
      </w:r>
    </w:p>
    <w:p>
      <w:pPr/>
      <w:r>
        <w:t>slashed zero enabled) → platform system fallback. The mobile semantic roles are kept and a</w:t>
      </w:r>
    </w:p>
    <w:p>
      <w:pPr/>
      <w:r>
        <w:t xml:space="preserve">small set of </w:t>
      </w:r>
      <w:r>
        <w:rPr>
          <w:b/>
        </w:rPr>
        <w:t>desktop UI-chrome roles</w:t>
      </w:r>
      <w:r>
        <w:t xml:space="preserve"> is added for menu/toolbar/status text, which is denser</w:t>
      </w:r>
    </w:p>
    <w:p>
      <w:pPr/>
      <w:r>
        <w:t>than content text.</w:t>
      </w:r>
    </w:p>
    <w:p>
      <w:pPr/>
      <w:r/>
      <w:r>
        <w:rPr>
          <w:b/>
        </w:rPr>
        <w:t>Font stack</w:t>
      </w:r>
      <w:r/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--font-sans: "Inter", "Segoe UI", "SF Pro Text", system-ui, Roboto, sans-serif;</w:t>
        <w:br/>
        <w:t>--font-mono: ui-monospace, "SF Mono", "Cascadia Code", "Consolas", monospace;</w:t>
      </w:r>
    </w:p>
    <w:p>
      <w:pPr/>
      <w:r/>
      <w:r>
        <w:rPr>
          <w:b/>
        </w:rPr>
        <w:t>Content roles (from mobile `Typography`)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Size / Line / Weight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Heading 1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--type-h1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24 / 31 / 700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Heading 2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--type-h2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20 / 26 / 600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Title 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--type-title-lg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18 / 25 / 600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Title M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--type-title-md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16 / 24 / 600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Body L (default)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--type-body-lg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16 / 24 / 400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Body M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--type-body-md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15 / 22 / 400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Body S / caption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--type-body-sm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13 / 20 / 400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Label L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--type-label-lg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16 / 24 / 600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Label 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--type-label-md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14 / 21 / 600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Label 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--type-label-sm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12 / 18 / 500</w:t>
            </w:r>
          </w:p>
        </w:tc>
      </w:tr>
    </w:tbl>
    <w:p/>
    <w:p>
      <w:pPr/>
      <w:r/>
      <w:r>
        <w:rPr>
          <w:b/>
        </w:rPr>
        <w:t>Desktop UI-chrome roles (new)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Size / Line / Weight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--type-menu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13 / 18 / 500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bar items, context menu, dropdowns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Toolbar label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--type-toolbar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12 / 16 / 500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Icon-button captions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Table cell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--type-cell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13 / 18 / 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Data table rows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Status 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--type-status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12 / 16 / 400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Status strip text</w:t>
            </w:r>
          </w:p>
        </w:tc>
      </w:tr>
    </w:tbl>
    <w:p/>
    <w:p>
      <w:pPr/>
      <w:r>
        <w:t xml:space="preserve">&gt; </w:t>
      </w:r>
      <w:r>
        <w:rPr>
          <w:b/>
        </w:rPr>
        <w:t>Text scaling</w:t>
      </w:r>
      <w:r>
        <w:t xml:space="preserve"> (Pillar 1, satisfies resize-to-200%): the body roles step up by user</w:t>
      </w:r>
    </w:p>
    <w:p>
      <w:pPr/>
      <w:r>
        <w:t xml:space="preserve">&gt; setting — Standard ×1.0 → Large ×1.25 → Largest ×1.5 — matching mobile </w:t>
      </w:r>
      <w:r>
        <w:rPr>
          <w:rFonts w:ascii="Courier New" w:hAnsi="Courier New"/>
          <w:color w:val="C7254F"/>
          <w:sz w:val="19"/>
        </w:rPr>
        <w:t>textScale()</w:t>
      </w:r>
      <w:r>
        <w:t>. On</w:t>
      </w:r>
    </w:p>
    <w:p>
      <w:pPr/>
      <w:r>
        <w:t>&gt; desktop this also honors the OS text-scaling setting (Windows 125/150/200%).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2.4 Radius</w:t>
      </w:r>
    </w:p>
    <w:p>
      <w:pPr/>
      <w:r>
        <w:t>Desktop reduces corner radii relative to mobile chrome for a crisper, more information-dense</w:t>
      </w:r>
    </w:p>
    <w:p>
      <w:pPr/>
      <w:r>
        <w:t>look, while keeping the friendly 12px card radius.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px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--radius-xs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items, list rows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--radius-sm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Inputs, toolbar buttons, chrome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--radius-md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Dropdowns, popovers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--radius-lg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Buttons, small cards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--radius-xl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Cards, dialogs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--radius-pill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999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Badges, avatar, assistant bubbles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2.5 Elevation / shadow</w:t>
      </w:r>
    </w:p>
    <w:p>
      <w:pPr/>
      <w:r>
        <w:t>Desktop needs real elevation for floating surfaces (menus, popovers, dialogs). Values extend</w:t>
      </w:r>
    </w:p>
    <w:p>
      <w:pPr/>
      <w:r>
        <w:t>the mobile FAB/toast shadows.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Shadow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Flush chrome (toolbar, status bar)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--elevation-1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0 1px 2px rgba(0,0,0,0.10)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Cards, raised toolbar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0 4px 8px rgba(0,0,0,0.14)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Dropdown menus, context menus, popovers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--elevation-3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0 8px 16px rgba(0,0,0,0.18)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Dialogs, modals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--elevation-4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0 16px 32px rgba(0,0,0,0.22)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Full-screen reminders, command palette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2.6 Density tokens — the dense/accessible duality</w:t>
      </w:r>
    </w:p>
    <w:p>
      <w:pPr/>
      <w:r>
        <w:t xml:space="preserve">This is the heart of the desktop adaptation. </w:t>
      </w:r>
      <w:r>
        <w:rPr>
          <w:b/>
        </w:rPr>
        <w:t>Dense is the default</w:t>
      </w:r>
      <w:r>
        <w:t xml:space="preserve"> (precise pointer);</w:t>
      </w:r>
    </w:p>
    <w:p>
      <w:pPr/>
      <w:r/>
      <w:r>
        <w:rPr>
          <w:b/>
        </w:rPr>
        <w:t>Accessible mode</w:t>
      </w:r>
      <w:r>
        <w:t xml:space="preserve"> (</w:t>
      </w:r>
      <w:r>
        <w:rPr>
          <w:rFonts w:ascii="Courier New" w:hAnsi="Courier New"/>
          <w:color w:val="C7254F"/>
          <w:sz w:val="19"/>
        </w:rPr>
        <w:t>[data-density="accessible"]</w:t>
      </w:r>
      <w:r>
        <w:t>) restores mobile-scale sizing for tremor</w:t>
      </w:r>
    </w:p>
    <w:p>
      <w:pPr/>
      <w:r>
        <w:t>users and honors Pillar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Dense (default)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Accessible (Tremor)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--control-sm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Compact buttons, dropdowns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--control-md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32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44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Default control height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--control-lg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56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Prominent actions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--control-critical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44 (floor)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64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Care actions: Mark as Taken, Confirm, Delete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--row-height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Table / list rows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--titlebar-h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Frameless window bar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--menubar-h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36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File/Edit/View/Help bar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--toolbar-h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44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56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Contextual action strip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--statusbar-h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Bottom info strip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--sidebar-w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256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288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Expanded navigation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--sidebar-w-collapsed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56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Icon-only rail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--tap-min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Absolute minimum hit area for non-critical chrome</w:t>
            </w:r>
          </w:p>
        </w:tc>
      </w:tr>
    </w:tbl>
    <w:p/>
    <w:p>
      <w:pPr/>
      <w:r>
        <w:t xml:space="preserve">&gt; </w:t>
      </w:r>
      <w:r>
        <w:rPr>
          <w:b/>
        </w:rPr>
        <w:t>Hard rule (Pillar 1):</w:t>
      </w:r>
      <w:r>
        <w:t xml:space="preserve"> any control that writes or destroys care data — *Mark as Taken,</w:t>
      </w:r>
    </w:p>
    <w:p>
      <w:pPr/>
      <w:r>
        <w:t>&gt; Log Symptom, Save, Confirm, Delete</w:t>
      </w:r>
      <w:r>
        <w:rPr>
          <w:i/>
        </w:rPr>
        <w:t xml:space="preserve"> — uses `--control-critical` and is </w:t>
      </w:r>
      <w:r/>
      <w:r>
        <w:rPr>
          <w:i/>
        </w:rPr>
        <w:t>never</w:t>
      </w:r>
      <w:r>
        <w:t>* smaller than</w:t>
      </w:r>
    </w:p>
    <w:p>
      <w:pPr/>
      <w:r>
        <w:t xml:space="preserve">&gt; </w:t>
      </w:r>
      <w:r>
        <w:rPr>
          <w:b/>
        </w:rPr>
        <w:t>44px</w:t>
      </w:r>
      <w:r>
        <w:t xml:space="preserve"> even in dense mode, with no adjacent interactive element within </w:t>
      </w:r>
      <w:r>
        <w:rPr>
          <w:rFonts w:ascii="Courier New" w:hAnsi="Courier New"/>
          <w:color w:val="C7254F"/>
          <w:sz w:val="19"/>
        </w:rPr>
        <w:t>--space-2</w:t>
      </w:r>
      <w:r>
        <w:t>. Menu</w:t>
      </w:r>
    </w:p>
    <w:p>
      <w:pPr/>
      <w:r>
        <w:t>&gt; items and chrome may be smaller because they are reversible and non-destructive.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3. Desktop-optimized components</w:t>
      </w:r>
    </w:p>
    <w:p>
      <w:pPr/>
      <w:r>
        <w:t>Each component lists anatomy, variants, states and the tokens it binds. Bind every size and</w:t>
      </w:r>
    </w:p>
    <w:p>
      <w:pPr/>
      <w:r>
        <w:t xml:space="preserve">color to a token — never hardcode. The desktop </w:t>
      </w:r>
      <w:r>
        <w:rPr>
          <w:b/>
        </w:rPr>
        <w:t>app shell</w:t>
      </w:r>
      <w:r>
        <w:t xml:space="preserve"> stacks these top-to-bottom: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Title bar        CareConnect — Today                  – ▢ ✕ │  ← window chrome</w:t>
        <w:br/>
        <w:t>├─────────────────────────────────────────────────────────────┤</w:t>
        <w:br/>
        <w:t>│ File  Edit  View  Help                                       │  ← menu bar</w:t>
        <w:br/>
        <w:t>├─────────────────────────────────────────────────────────────┤</w:t>
        <w:br/>
        <w:t>│ [+ Medication] [+ Appointment] | [Export ▾]  …      🔍 ⌘K    │  ← contextual toolbar</w:t>
        <w:br/>
        <w:t>├──────────┬──────────────────────────────────────┬───────────┤</w:t>
        <w:br/>
        <w:t>│ ▸ Home   │                                       │  Peggy    │</w:t>
        <w:br/>
        <w:t>│ ▸ Meds   │            content area               │ assistant │  ← sidebar | content | panel</w:t>
        <w:br/>
        <w:t>│ ▸ Appts  │                                       │  (dock)   │</w:t>
        <w:br/>
        <w:t>│ ▸ Sympt. │                                       │           │</w:t>
        <w:br/>
        <w:t>│ ▸ Profile│                                       │           │</w:t>
        <w:br/>
        <w:t>├──────────┴──────────────────────────────────────┴───────────┤</w:t>
        <w:br/>
        <w:t>│ ● Synced 2m ago        All systems normal        3 due today │  ← status bar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3.1 Window chrome / title bar (custom frameless)</w:t>
      </w:r>
    </w:p>
    <w:p>
      <w:pPr/>
      <w:r>
        <w:t xml:space="preserve">A </w:t>
      </w:r>
      <w:r>
        <w:rPr>
          <w:b/>
        </w:rPr>
        <w:t>custom frameless</w:t>
      </w:r>
      <w:r>
        <w:t xml:space="preserve"> title bar (Electron </w:t>
      </w:r>
      <w:r>
        <w:rPr>
          <w:rFonts w:ascii="Courier New" w:hAnsi="Courier New"/>
          <w:color w:val="C7254F"/>
          <w:sz w:val="19"/>
        </w:rPr>
        <w:t>titleBarStyle: 'hidden'</w:t>
      </w:r>
      <w:r>
        <w:t xml:space="preserve"> + </w:t>
      </w:r>
      <w:r>
        <w:rPr>
          <w:rFonts w:ascii="Courier New" w:hAnsi="Courier New"/>
          <w:color w:val="C7254F"/>
          <w:sz w:val="19"/>
        </w:rPr>
        <w:t>BrowserWindow</w:t>
      </w:r>
      <w:r>
        <w:t xml:space="preserve"> drag</w:t>
      </w:r>
    </w:p>
    <w:p>
      <w:pPr/>
      <w:r>
        <w:t>region) so the brand bar is consistent across OSes and the menu bar can integrate beneath it.</w:t>
      </w:r>
    </w:p>
    <w:p>
      <w:pPr>
        <w:pStyle w:val="ListBullet"/>
        <w:spacing w:after="40"/>
        <w:ind w:left="432"/>
      </w:pPr>
      <w:r/>
      <w:r>
        <w:rPr>
          <w:b/>
        </w:rPr>
        <w:t>Anatomy:</w:t>
      </w:r>
      <w:r>
        <w:t xml:space="preserve"> app icon (16px) · window title (</w:t>
      </w:r>
      <w:r>
        <w:rPr>
          <w:rFonts w:ascii="Courier New" w:hAnsi="Courier New"/>
          <w:color w:val="C7254F"/>
          <w:sz w:val="19"/>
        </w:rPr>
        <w:t>--type-menu</w:t>
      </w:r>
      <w:r>
        <w:t>, centered or left) · drag region</w:t>
      </w:r>
    </w:p>
    <w:p>
      <w:pPr/>
      <w:r>
        <w:t xml:space="preserve">  · window controls.</w:t>
      </w:r>
    </w:p>
    <w:p>
      <w:pPr>
        <w:pStyle w:val="ListBullet"/>
        <w:spacing w:after="40"/>
        <w:ind w:left="432"/>
      </w:pPr>
      <w:r/>
      <w:r>
        <w:rPr>
          <w:b/>
        </w:rPr>
        <w:t>Window controls placement (platform-aware):</w:t>
      </w:r>
      <w:r/>
    </w:p>
    <w:p>
      <w:pPr>
        <w:pStyle w:val="ListBullet"/>
        <w:spacing w:after="40"/>
        <w:ind w:left="720"/>
      </w:pPr>
      <w:r/>
      <w:r>
        <w:rPr>
          <w:b/>
        </w:rPr>
        <w:t>Windows / Linux:</w:t>
      </w:r>
      <w:r>
        <w:t xml:space="preserve"> minimize / maximize / close, </w:t>
      </w:r>
      <w:r>
        <w:rPr>
          <w:b/>
        </w:rPr>
        <w:t>top-right</w:t>
      </w:r>
      <w:r>
        <w:t>, 46×</w:t>
      </w:r>
      <w:r>
        <w:rPr>
          <w:rFonts w:ascii="Courier New" w:hAnsi="Courier New"/>
          <w:color w:val="C7254F"/>
          <w:sz w:val="19"/>
        </w:rPr>
        <w:t>--titlebar-h</w:t>
      </w:r>
      <w:r>
        <w:t>.</w:t>
      </w:r>
    </w:p>
    <w:p>
      <w:pPr>
        <w:pStyle w:val="ListBullet"/>
        <w:spacing w:after="40"/>
        <w:ind w:left="720"/>
      </w:pPr>
      <w:r/>
      <w:r>
        <w:rPr>
          <w:b/>
        </w:rPr>
        <w:t>macOS:</w:t>
      </w:r>
      <w:r>
        <w:t xml:space="preserve"> traffic-light close/min/zoom, </w:t>
      </w:r>
      <w:r>
        <w:rPr>
          <w:b/>
        </w:rPr>
        <w:t>top-left</w:t>
      </w:r>
      <w:r>
        <w:t xml:space="preserve">, with </w:t>
      </w:r>
      <w:r>
        <w:rPr>
          <w:rFonts w:ascii="Courier New" w:hAnsi="Courier New"/>
          <w:color w:val="C7254F"/>
          <w:sz w:val="19"/>
        </w:rPr>
        <w:t>--space-5</w:t>
      </w:r>
      <w:r>
        <w:t xml:space="preserve"> left inset so app</w:t>
      </w:r>
    </w:p>
    <w:p>
      <w:pPr/>
      <w:r>
        <w:t xml:space="preserve">    content does not collide; honor </w:t>
      </w:r>
      <w:r>
        <w:rPr>
          <w:rFonts w:ascii="Courier New" w:hAnsi="Courier New"/>
          <w:color w:val="C7254F"/>
          <w:sz w:val="19"/>
        </w:rPr>
        <w:t>app.dock</w:t>
      </w:r>
      <w:r>
        <w:t xml:space="preserve"> and full-screen behavior.</w:t>
      </w:r>
    </w:p>
    <w:p>
      <w:pPr>
        <w:pStyle w:val="ListBullet"/>
        <w:spacing w:after="40"/>
        <w:ind w:left="432"/>
      </w:pPr>
      <w:r/>
      <w:r>
        <w:rPr>
          <w:b/>
        </w:rPr>
        <w:t>Height:</w:t>
      </w:r>
      <w:r>
        <w:t xml:space="preserve"> </w:t>
      </w:r>
      <w:r>
        <w:rPr>
          <w:rFonts w:ascii="Courier New" w:hAnsi="Courier New"/>
          <w:color w:val="C7254F"/>
          <w:sz w:val="19"/>
        </w:rPr>
        <w:t>--titlebar-h</w:t>
      </w:r>
      <w:r>
        <w:t xml:space="preserve"> (32 dense / 40 accessible). </w:t>
      </w:r>
      <w:r>
        <w:rPr>
          <w:b/>
        </w:rPr>
        <w:t>Fill:</w:t>
      </w:r>
      <w:r>
        <w:t xml:space="preserve"> </w:t>
      </w:r>
      <w:r>
        <w:rPr>
          <w:rFonts w:ascii="Courier New" w:hAnsi="Courier New"/>
          <w:color w:val="C7254F"/>
          <w:sz w:val="19"/>
        </w:rPr>
        <w:t>--chrome-titlebar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Interactions:</w:t>
      </w:r>
      <w:r>
        <w:t xml:space="preserve"> drag to move (</w:t>
      </w:r>
      <w:r>
        <w:rPr>
          <w:rFonts w:ascii="Courier New" w:hAnsi="Courier New"/>
          <w:color w:val="C7254F"/>
          <w:sz w:val="19"/>
        </w:rPr>
        <w:t>-webkit-app-region: drag</w:t>
      </w:r>
      <w:r>
        <w:t>); window controls are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no-drag</w:t>
      </w:r>
      <w:r>
        <w:t>; double-click title bar maximizes/restores; respects OS snap.</w:t>
      </w:r>
    </w:p>
    <w:p>
      <w:pPr>
        <w:pStyle w:val="ListBullet"/>
        <w:spacing w:after="40"/>
        <w:ind w:left="432"/>
      </w:pPr>
      <w:r/>
      <w:r>
        <w:rPr>
          <w:b/>
        </w:rPr>
        <w:t>States:</w:t>
      </w:r>
      <w:r>
        <w:t xml:space="preserve"> focused vs blurred window (blurred dims title text to </w:t>
      </w:r>
      <w:r>
        <w:rPr>
          <w:rFonts w:ascii="Courier New" w:hAnsi="Courier New"/>
          <w:color w:val="C7254F"/>
          <w:sz w:val="19"/>
        </w:rPr>
        <w:t>--color-text-muted</w:t>
      </w:r>
      <w:r>
        <w:t>).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3.2 Menu bar — File / Edit / View / Help</w:t>
      </w:r>
    </w:p>
    <w:p>
      <w:pPr/>
      <w:r>
        <w:t>A persistent application menu bar under the title bar (in-window on Windows/Linux; on macOS it</w:t>
      </w:r>
    </w:p>
    <w:p>
      <w:pPr/>
      <w:r>
        <w:t xml:space="preserve">maps to the </w:t>
      </w:r>
      <w:r>
        <w:rPr>
          <w:b/>
        </w:rPr>
        <w:t>native global menu</w:t>
      </w:r>
      <w:r>
        <w:t xml:space="preserve"> — see §6).</w:t>
      </w:r>
    </w:p>
    <w:p>
      <w:pPr>
        <w:pStyle w:val="ListBullet"/>
        <w:spacing w:after="40"/>
        <w:ind w:left="432"/>
      </w:pPr>
      <w:r/>
      <w:r>
        <w:rPr>
          <w:b/>
        </w:rPr>
        <w:t>Top-level items:</w:t>
      </w:r>
      <w:r>
        <w:t xml:space="preserve"> </w:t>
      </w:r>
      <w:r>
        <w:rPr>
          <w:rFonts w:ascii="Courier New" w:hAnsi="Courier New"/>
          <w:color w:val="C7254F"/>
          <w:sz w:val="19"/>
        </w:rPr>
        <w:t>--type-menu</w:t>
      </w:r>
      <w:r>
        <w:t xml:space="preserve">, padding </w:t>
      </w:r>
      <w:r>
        <w:rPr>
          <w:rFonts w:ascii="Courier New" w:hAnsi="Courier New"/>
          <w:color w:val="C7254F"/>
          <w:sz w:val="19"/>
        </w:rPr>
        <w:t>--space-3</w:t>
      </w:r>
      <w:r>
        <w:t xml:space="preserve"> horizontal, height </w:t>
      </w:r>
      <w:r>
        <w:rPr>
          <w:rFonts w:ascii="Courier New" w:hAnsi="Courier New"/>
          <w:color w:val="C7254F"/>
          <w:sz w:val="19"/>
        </w:rPr>
        <w:t>--menubar-h</w:t>
      </w:r>
      <w:r>
        <w:t>,</w:t>
      </w:r>
    </w:p>
    <w:p>
      <w:pPr/>
      <w:r>
        <w:t xml:space="preserve">  hover </w:t>
      </w:r>
      <w:r>
        <w:rPr>
          <w:rFonts w:ascii="Courier New" w:hAnsi="Courier New"/>
          <w:color w:val="C7254F"/>
          <w:sz w:val="19"/>
        </w:rPr>
        <w:t>--state-hover</w:t>
      </w:r>
      <w:r>
        <w:t xml:space="preserve">, </w:t>
      </w:r>
      <w:r>
        <w:rPr>
          <w:b/>
        </w:rPr>
        <w:t>Alt-mnemonic</w:t>
      </w:r>
      <w:r>
        <w:t xml:space="preserve"> underlined letter (e.g. &lt;u&gt;F&lt;/u&gt;ile).</w:t>
      </w:r>
    </w:p>
    <w:p>
      <w:pPr>
        <w:pStyle w:val="ListBullet"/>
        <w:spacing w:after="40"/>
        <w:ind w:left="432"/>
      </w:pPr>
      <w:r/>
      <w:r>
        <w:rPr>
          <w:b/>
        </w:rPr>
        <w:t>Dropdown menu</w:t>
      </w:r>
      <w:r>
        <w:t xml:space="preserve"> (</w:t>
      </w:r>
      <w:r>
        <w:rPr>
          <w:rFonts w:ascii="Courier New" w:hAnsi="Courier New"/>
          <w:color w:val="C7254F"/>
          <w:sz w:val="19"/>
        </w:rPr>
        <w:t>--elevation-2</w:t>
      </w:r>
      <w:r>
        <w:t xml:space="preserve">, </w:t>
      </w:r>
      <w:r>
        <w:rPr>
          <w:rFonts w:ascii="Courier New" w:hAnsi="Courier New"/>
          <w:color w:val="C7254F"/>
          <w:sz w:val="19"/>
        </w:rPr>
        <w:t>--radius-md</w:t>
      </w:r>
      <w:r>
        <w:t xml:space="preserve">): each item = </w:t>
      </w:r>
      <w:r>
        <w:rPr>
          <w:rFonts w:ascii="Courier New" w:hAnsi="Courier New"/>
          <w:color w:val="C7254F"/>
          <w:sz w:val="19"/>
        </w:rPr>
        <w:t>[icon] Label  …  ⌘Shortcut [›]</w:t>
      </w:r>
      <w:r/>
    </w:p>
    <w:p>
      <w:pPr/>
      <w:r>
        <w:t xml:space="preserve">  with </w:t>
      </w:r>
      <w:r>
        <w:rPr>
          <w:rFonts w:ascii="Courier New" w:hAnsi="Courier New"/>
          <w:color w:val="C7254F"/>
          <w:sz w:val="19"/>
        </w:rPr>
        <w:t>--row-height</w:t>
      </w:r>
      <w:r>
        <w:t xml:space="preserve"> rows, left icon column (16px), right shortcut column (</w:t>
      </w:r>
      <w:r>
        <w:rPr>
          <w:rFonts w:ascii="Courier New" w:hAnsi="Courier New"/>
          <w:color w:val="C7254F"/>
          <w:sz w:val="19"/>
        </w:rPr>
        <w:t>--color-text-muted</w:t>
      </w:r>
      <w:r>
        <w:t>),</w:t>
      </w:r>
    </w:p>
    <w:p>
      <w:pPr/>
      <w:r>
        <w:t xml:space="preserve">  submenu chevron. Supports separators, </w:t>
      </w:r>
      <w:r>
        <w:rPr>
          <w:b/>
        </w:rPr>
        <w:t>checkable</w:t>
      </w:r>
      <w:r>
        <w:t xml:space="preserve"> items (✓), radio groups, and disabled</w:t>
      </w:r>
    </w:p>
    <w:p>
      <w:pPr/>
      <w:r>
        <w:t xml:space="preserve">  (dimmed, non-focusable) items.</w:t>
      </w:r>
    </w:p>
    <w:p>
      <w:pPr/>
      <w:r/>
      <w:r>
        <w:rPr>
          <w:b/>
        </w:rPr>
        <w:t>CareConnect menu map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Menu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Items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File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New Medication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⌘N</w:t>
            </w:r>
            <w:r>
              <w:rPr>
                <w:b w:val="0"/>
                <w:i w:val="0"/>
                <w:sz w:val="19"/>
              </w:rPr>
              <w:t xml:space="preserve"> · New Appointment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⌘⇧N</w:t>
            </w:r>
            <w:r>
              <w:rPr>
                <w:b w:val="0"/>
                <w:i w:val="0"/>
                <w:sz w:val="19"/>
              </w:rPr>
              <w:t xml:space="preserve"> · Log Symptom · — · Export Report…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⌘E</w:t>
            </w:r>
            <w:r>
              <w:rPr>
                <w:b w:val="0"/>
                <w:i w:val="0"/>
                <w:sz w:val="19"/>
              </w:rPr>
              <w:t xml:space="preserve"> · — · </w:t>
            </w:r>
            <w:r>
              <w:rPr>
                <w:b/>
                <w:i w:val="0"/>
                <w:sz w:val="19"/>
              </w:rPr>
              <w:t>Sign Out</w:t>
            </w:r>
            <w:r>
              <w:rPr>
                <w:b w:val="0"/>
                <w:i w:val="0"/>
                <w:sz w:val="19"/>
              </w:rPr>
              <w:t xml:space="preserve"> · Exit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⌘Q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Edit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Undo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⌘Z</w:t>
            </w:r>
            <w:r>
              <w:rPr>
                <w:b w:val="0"/>
                <w:i w:val="0"/>
                <w:sz w:val="19"/>
              </w:rPr>
              <w:t xml:space="preserve"> · Redo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⌘⇧Z</w:t>
            </w:r>
            <w:r>
              <w:rPr>
                <w:b w:val="0"/>
                <w:i w:val="0"/>
                <w:sz w:val="19"/>
              </w:rPr>
              <w:t xml:space="preserve"> · — · Edit Profile · Emergency Contacts · Caretaker Notes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View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Dashboard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⌘1</w:t>
            </w:r>
            <w:r>
              <w:rPr>
                <w:b w:val="0"/>
                <w:i w:val="0"/>
                <w:sz w:val="19"/>
              </w:rPr>
              <w:t xml:space="preserve"> · Medications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⌘2</w:t>
            </w:r>
            <w:r>
              <w:rPr>
                <w:b w:val="0"/>
                <w:i w:val="0"/>
                <w:sz w:val="19"/>
              </w:rPr>
              <w:t xml:space="preserve"> · Appointments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⌘3</w:t>
            </w:r>
            <w:r>
              <w:rPr>
                <w:b w:val="0"/>
                <w:i w:val="0"/>
                <w:sz w:val="19"/>
              </w:rPr>
              <w:t xml:space="preserve"> · Symptoms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⌘4</w:t>
            </w:r>
            <w:r>
              <w:rPr>
                <w:b w:val="0"/>
                <w:i w:val="0"/>
                <w:sz w:val="19"/>
              </w:rPr>
              <w:t xml:space="preserve"> · Profile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⌘5</w:t>
            </w:r>
            <w:r>
              <w:rPr>
                <w:b w:val="0"/>
                <w:i w:val="0"/>
                <w:sz w:val="19"/>
              </w:rPr>
              <w:t xml:space="preserve"> · — · ✓ Show Sidebar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⌘B</w:t>
            </w:r>
            <w:r>
              <w:rPr>
                <w:b w:val="0"/>
                <w:i w:val="0"/>
                <w:sz w:val="19"/>
              </w:rPr>
              <w:t xml:space="preserve"> · ✓ Show Assistant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⌘J</w:t>
            </w:r>
            <w:r>
              <w:rPr>
                <w:b w:val="0"/>
                <w:i w:val="0"/>
                <w:sz w:val="19"/>
              </w:rPr>
              <w:t xml:space="preserve"> · — · Text Size ▸ (Standard / Large / Largest) · ✓ Tremor (Accessible) Mode · ✓ Reduce Motion · Theme ▸ (Light / Dark / System)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Help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User Guide · Keyboard Shortcuts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</w:t>
            </w:r>
            <w:r>
              <w:rPr>
                <w:b w:val="0"/>
                <w:i w:val="0"/>
                <w:sz w:val="19"/>
              </w:rPr>
              <w:t xml:space="preserve"> · — · About CareConnect</w:t>
            </w:r>
          </w:p>
        </w:tc>
      </w:tr>
    </w:tbl>
    <w:p/>
    <w:p>
      <w:pPr/>
      <w:r>
        <w:t xml:space="preserve">&gt; </w:t>
      </w:r>
      <w:r>
        <w:rPr>
          <w:b/>
        </w:rPr>
        <w:t>Account / avatar menu.</w:t>
      </w:r>
      <w:r>
        <w:t xml:space="preserve"> Alongside the menu bar, the signed-in user's avatar (sidebar</w:t>
      </w:r>
    </w:p>
    <w:p>
      <w:pPr/>
      <w:r>
        <w:t xml:space="preserve">&gt; footer, or title-bar right) opens an account menu: </w:t>
      </w:r>
      <w:r>
        <w:rPr>
          <w:b/>
        </w:rPr>
        <w:t>Profile · Settings · — · Sign Out</w:t>
      </w:r>
      <w:r>
        <w:t>.</w:t>
      </w:r>
    </w:p>
    <w:p>
      <w:pPr/>
      <w:r>
        <w:t>&gt; Sign Out is therefore reachable two ways (account menu + File ▸ Sign Out). See §3.11.</w:t>
      </w:r>
    </w:p>
    <w:p>
      <w:pPr/>
      <w:r>
        <w:t>&gt; Destructive items (none belong in menus directly) and care-writes still route through the</w:t>
      </w:r>
    </w:p>
    <w:p>
      <w:pPr/>
      <w:r>
        <w:t>&gt; two-step confirm dialog (§3.6).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3.3 Toolbar with icon buttons (contextual per screen)</w:t>
      </w:r>
    </w:p>
    <w:p>
      <w:pPr/>
      <w:r>
        <w:t xml:space="preserve">A contextual action strip below the menu bar; its contents </w:t>
      </w:r>
      <w:r>
        <w:rPr>
          <w:b/>
        </w:rPr>
        <w:t>change per active screen</w:t>
      </w:r>
      <w:r>
        <w:t>. Icon</w:t>
      </w:r>
    </w:p>
    <w:p>
      <w:pPr/>
      <w:r>
        <w:t>buttons are 28–32px (</w:t>
      </w:r>
      <w:r>
        <w:rPr>
          <w:rFonts w:ascii="Courier New" w:hAnsi="Courier New"/>
          <w:color w:val="C7254F"/>
          <w:sz w:val="19"/>
        </w:rPr>
        <w:t>--control-md</w:t>
      </w:r>
      <w:r>
        <w:t xml:space="preserve"> minus inset) with mandatory </w:t>
      </w:r>
      <w:r>
        <w:rPr>
          <w:b/>
        </w:rPr>
        <w:t>tooltips</w:t>
      </w:r>
      <w:r>
        <w:t xml:space="preserve"> and </w:t>
      </w:r>
      <w:r>
        <w:rPr>
          <w:rFonts w:ascii="Courier New" w:hAnsi="Courier New"/>
          <w:color w:val="C7254F"/>
          <w:sz w:val="19"/>
        </w:rPr>
        <w:t>aria-label</w:t>
      </w:r>
      <w:r>
        <w:t>.</w:t>
      </w:r>
    </w:p>
    <w:p>
      <w:pPr/>
      <w:r>
        <w:t>Tooltips appear on *</w:t>
      </w:r>
      <w:r>
        <w:rPr>
          <w:i/>
        </w:rPr>
        <w:t xml:space="preserve">hover </w:t>
      </w:r>
      <w:r>
        <w:t>and</w:t>
      </w:r>
      <w:r>
        <w:rPr>
          <w:i/>
        </w:rPr>
        <w:t xml:space="preserve"> keyboard focus</w:t>
      </w:r>
      <w:r>
        <w:t>* (not hover-only) so icon-only buttons are</w:t>
      </w:r>
    </w:p>
    <w:p>
      <w:pPr/>
      <w:r>
        <w:t>discoverable without a mouse, and each tooltip shows the action's shortcut where one exists.</w:t>
      </w:r>
    </w:p>
    <w:p>
      <w:pPr>
        <w:pStyle w:val="ListBullet"/>
        <w:spacing w:after="40"/>
        <w:ind w:left="432"/>
      </w:pPr>
      <w:r/>
      <w:r>
        <w:rPr>
          <w:b/>
        </w:rPr>
        <w:t>Variants:</w:t>
      </w:r>
      <w:r>
        <w:t xml:space="preserve"> icon-only · icon + label · </w:t>
      </w:r>
      <w:r>
        <w:rPr>
          <w:b/>
        </w:rPr>
        <w:t>toggle</w:t>
      </w:r>
      <w:r>
        <w:t xml:space="preserve"> (checked = </w:t>
      </w:r>
      <w:r>
        <w:rPr>
          <w:rFonts w:ascii="Courier New" w:hAnsi="Courier New"/>
          <w:color w:val="C7254F"/>
          <w:sz w:val="19"/>
        </w:rPr>
        <w:t>--state-active</w:t>
      </w:r>
      <w:r>
        <w:t>) ·</w:t>
      </w:r>
    </w:p>
    <w:p>
      <w:pPr/>
      <w:r>
        <w:t xml:space="preserve">  </w:t>
      </w:r>
      <w:r>
        <w:rPr>
          <w:b/>
        </w:rPr>
        <w:t>segmented group</w:t>
      </w:r>
      <w:r>
        <w:t xml:space="preserve"> (e.g. day/week/month) · split button (</w:t>
      </w:r>
      <w:r>
        <w:rPr>
          <w:rFonts w:ascii="Courier New" w:hAnsi="Courier New"/>
          <w:color w:val="C7254F"/>
          <w:sz w:val="19"/>
        </w:rPr>
        <w:t>Export ▾</w:t>
      </w:r>
      <w:r>
        <w:t xml:space="preserve">) · overflow </w:t>
      </w:r>
      <w:r>
        <w:rPr>
          <w:rFonts w:ascii="Courier New" w:hAnsi="Courier New"/>
          <w:color w:val="C7254F"/>
          <w:sz w:val="19"/>
        </w:rPr>
        <w:t>⋯</w:t>
      </w:r>
      <w:r>
        <w:t xml:space="preserve"> menu.</w:t>
      </w:r>
    </w:p>
    <w:p>
      <w:pPr>
        <w:pStyle w:val="ListBullet"/>
        <w:spacing w:after="40"/>
        <w:ind w:left="432"/>
      </w:pPr>
      <w:r/>
      <w:r>
        <w:rPr>
          <w:b/>
        </w:rPr>
        <w:t>States:</w:t>
      </w:r>
      <w:r>
        <w:t xml:space="preserve"> default · hover (</w:t>
      </w:r>
      <w:r>
        <w:rPr>
          <w:rFonts w:ascii="Courier New" w:hAnsi="Courier New"/>
          <w:color w:val="C7254F"/>
          <w:sz w:val="19"/>
        </w:rPr>
        <w:t>--state-hover</w:t>
      </w:r>
      <w:r>
        <w:t>) · active · focus (</w:t>
      </w:r>
      <w:r>
        <w:rPr>
          <w:rFonts w:ascii="Courier New" w:hAnsi="Courier New"/>
          <w:color w:val="C7254F"/>
          <w:sz w:val="19"/>
        </w:rPr>
        <w:t>--focus-ring</w:t>
      </w:r>
      <w:r>
        <w:t>) · disabled.</w:t>
      </w:r>
    </w:p>
    <w:p>
      <w:pPr>
        <w:pStyle w:val="ListBullet"/>
        <w:spacing w:after="40"/>
        <w:ind w:left="432"/>
      </w:pPr>
      <w:r/>
      <w:r>
        <w:rPr>
          <w:b/>
        </w:rPr>
        <w:t>Layout:</w:t>
      </w:r>
      <w:r>
        <w:t xml:space="preserve"> left-aligned primary actions, right-aligned search/</w:t>
      </w:r>
      <w:r>
        <w:rPr>
          <w:rFonts w:ascii="Courier New" w:hAnsi="Courier New"/>
          <w:color w:val="C7254F"/>
          <w:sz w:val="19"/>
        </w:rPr>
        <w:t>⌘K</w:t>
      </w:r>
      <w:r>
        <w:t xml:space="preserve"> and view options;</w:t>
      </w:r>
    </w:p>
    <w:p>
      <w:pPr/>
      <w:r>
        <w:t xml:space="preserve">  separators via </w:t>
      </w:r>
      <w:r>
        <w:rPr>
          <w:rFonts w:ascii="Courier New" w:hAnsi="Courier New"/>
          <w:color w:val="C7254F"/>
          <w:sz w:val="19"/>
        </w:rPr>
        <w:t>--chrome-divider</w:t>
      </w:r>
      <w:r>
        <w:t xml:space="preserve">. Height </w:t>
      </w:r>
      <w:r>
        <w:rPr>
          <w:rFonts w:ascii="Courier New" w:hAnsi="Courier New"/>
          <w:color w:val="C7254F"/>
          <w:sz w:val="19"/>
        </w:rPr>
        <w:t>--toolbar-h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the toolbar is </w:t>
      </w:r>
      <w:r>
        <w:rPr>
          <w:b/>
        </w:rPr>
        <w:t>one tab stop</w:t>
      </w:r>
      <w:r>
        <w:t xml:space="preserve"> (roving tabindex); </w:t>
      </w:r>
      <w:r>
        <w:rPr>
          <w:rFonts w:ascii="Courier New" w:hAnsi="Courier New"/>
          <w:color w:val="C7254F"/>
          <w:sz w:val="19"/>
        </w:rPr>
        <w:t>←/→</w:t>
      </w:r>
      <w:r>
        <w:t xml:space="preserve"> moves between buttons,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Home/End</w:t>
      </w:r>
      <w:r>
        <w:t xml:space="preserve"> jump to first/last, </w:t>
      </w:r>
      <w:r>
        <w:rPr>
          <w:rFonts w:ascii="Courier New" w:hAnsi="Courier New"/>
          <w:color w:val="C7254F"/>
          <w:sz w:val="19"/>
        </w:rPr>
        <w:t>Space</w:t>
      </w:r>
      <w:r>
        <w:t>/</w:t>
      </w:r>
      <w:r>
        <w:rPr>
          <w:rFonts w:ascii="Courier New" w:hAnsi="Courier New"/>
          <w:color w:val="C7254F"/>
          <w:sz w:val="19"/>
        </w:rPr>
        <w:t>Enter</w:t>
      </w:r>
      <w:r>
        <w:t xml:space="preserve"> activate, toggle buttons flip with </w:t>
      </w:r>
      <w:r>
        <w:rPr>
          <w:rFonts w:ascii="Courier New" w:hAnsi="Courier New"/>
          <w:color w:val="C7254F"/>
          <w:sz w:val="19"/>
        </w:rPr>
        <w:t>Space</w:t>
      </w:r>
      <w:r/>
    </w:p>
    <w:p>
      <w:pPr/>
      <w:r>
        <w:t xml:space="preserve">  (state exposed via </w:t>
      </w:r>
      <w:r>
        <w:rPr>
          <w:rFonts w:ascii="Courier New" w:hAnsi="Courier New"/>
          <w:color w:val="C7254F"/>
          <w:sz w:val="19"/>
        </w:rPr>
        <w:t>aria-pressed</w:t>
      </w:r>
      <w:r>
        <w:t xml:space="preserve">), a </w:t>
      </w:r>
      <w:r>
        <w:rPr>
          <w:b/>
        </w:rPr>
        <w:t>split button</w:t>
      </w:r>
      <w:r>
        <w:t xml:space="preserve"> activates its default with </w:t>
      </w:r>
      <w:r>
        <w:rPr>
          <w:rFonts w:ascii="Courier New" w:hAnsi="Courier New"/>
          <w:color w:val="C7254F"/>
          <w:sz w:val="19"/>
        </w:rPr>
        <w:t>Enter</w:t>
      </w:r>
      <w:r>
        <w:t xml:space="preserve"> and</w:t>
      </w:r>
    </w:p>
    <w:p>
      <w:pPr/>
      <w:r>
        <w:t xml:space="preserve">  opens its menu with </w:t>
      </w:r>
      <w:r>
        <w:rPr>
          <w:rFonts w:ascii="Courier New" w:hAnsi="Courier New"/>
          <w:color w:val="C7254F"/>
          <w:sz w:val="19"/>
        </w:rPr>
        <w:t>↓</w:t>
      </w:r>
      <w:r>
        <w:t>/</w:t>
      </w:r>
      <w:r>
        <w:rPr>
          <w:rFonts w:ascii="Courier New" w:hAnsi="Courier New"/>
          <w:color w:val="C7254F"/>
          <w:sz w:val="19"/>
        </w:rPr>
        <w:t>Alt+↓</w:t>
      </w:r>
      <w:r>
        <w:t xml:space="preserve">, and the overflow </w:t>
      </w:r>
      <w:r>
        <w:rPr>
          <w:rFonts w:ascii="Courier New" w:hAnsi="Courier New"/>
          <w:color w:val="C7254F"/>
          <w:sz w:val="19"/>
        </w:rPr>
        <w:t>⋯</w:t>
      </w:r>
      <w:r>
        <w:t xml:space="preserve"> opens a menu navigable with </w:t>
      </w:r>
      <w:r>
        <w:rPr>
          <w:rFonts w:ascii="Courier New" w:hAnsi="Courier New"/>
          <w:color w:val="C7254F"/>
          <w:sz w:val="19"/>
        </w:rPr>
        <w:t>↑/↓</w:t>
      </w:r>
      <w:r>
        <w:t>. The</w:t>
      </w:r>
    </w:p>
    <w:p>
      <w:pPr/>
      <w:r>
        <w:t xml:space="preserve">  toolbar is reachable via </w:t>
      </w:r>
      <w:r>
        <w:rPr>
          <w:rFonts w:ascii="Courier New" w:hAnsi="Courier New"/>
          <w:color w:val="C7254F"/>
          <w:sz w:val="19"/>
        </w:rPr>
        <w:t>F6</w:t>
      </w:r>
      <w:r>
        <w:t xml:space="preserve"> region cycling and from </w:t>
      </w:r>
      <w:r>
        <w:rPr>
          <w:rFonts w:ascii="Courier New" w:hAnsi="Courier New"/>
          <w:color w:val="C7254F"/>
          <w:sz w:val="19"/>
        </w:rPr>
        <w:t>⌘K</w:t>
      </w:r>
      <w:r>
        <w:t xml:space="preserve"> actions.</w:t>
      </w:r>
    </w:p>
    <w:p>
      <w:pPr/>
      <w:r/>
      <w:r>
        <w:rPr>
          <w:b/>
        </w:rPr>
        <w:t>Contextual toolbar per core screen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Screen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Toolbar actions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Dashboard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Date range (segmented: Today / Week) · Refresh · Export Report ▾ · Print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Medications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+ Medication · Mark all taken · Filter (Due / Missed / Given) · Sort ▾ · View (List / Grid)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Appointments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+ Appointment · Today · Calendar / List toggle · Filter (In-person / Video) · Reschedule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Symptoms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+ Log Symptom · Date range · Type filter ▾ · Severity sort · Export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Profile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Edit · Accessibility Settings · Emergency Contacts · Caretaker Notes · Generate Report</w:t>
            </w:r>
          </w:p>
        </w:tc>
      </w:tr>
    </w:tbl>
    <w:p/>
    <w:p>
      <w:pPr/>
      <w:r>
        <w:t>&gt; Care-write toolbar buttons (</w:t>
      </w:r>
      <w:r>
        <w:rPr>
          <w:i/>
        </w:rPr>
        <w:t>+ Medication</w:t>
      </w:r>
      <w:r>
        <w:t xml:space="preserve">, </w:t>
      </w:r>
      <w:r>
        <w:rPr>
          <w:i/>
        </w:rPr>
        <w:t>Mark all taken</w:t>
      </w:r>
      <w:r>
        <w:t xml:space="preserve">, </w:t>
      </w:r>
      <w:r>
        <w:rPr>
          <w:i/>
        </w:rPr>
        <w:t>+ Log Symptom</w:t>
      </w:r>
      <w:r>
        <w:t>) are sized at</w:t>
      </w:r>
    </w:p>
    <w:p>
      <w:pPr/>
      <w:r>
        <w:t xml:space="preserve">&gt; </w:t>
      </w:r>
      <w:r>
        <w:rPr>
          <w:rFonts w:ascii="Courier New" w:hAnsi="Courier New"/>
          <w:color w:val="C7254F"/>
          <w:sz w:val="19"/>
        </w:rPr>
        <w:t>--control-critical</w:t>
      </w:r>
      <w:r>
        <w:t xml:space="preserve"> (≥44px) and get the 600ms debounce (Pillar 3).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3.4 Sidebar / navigation panel</w:t>
      </w:r>
    </w:p>
    <w:p>
      <w:pPr/>
      <w:r>
        <w:t>Replaces the mobile bottom tab bar. Vertical list, expanded (</w:t>
      </w:r>
      <w:r>
        <w:rPr>
          <w:rFonts w:ascii="Courier New" w:hAnsi="Courier New"/>
          <w:color w:val="C7254F"/>
          <w:sz w:val="19"/>
        </w:rPr>
        <w:t>--sidebar-w</w:t>
      </w:r>
      <w:r>
        <w:t>) or collapsed to an</w:t>
      </w:r>
    </w:p>
    <w:p>
      <w:pPr/>
      <w:r>
        <w:t>icon rail (</w:t>
      </w:r>
      <w:r>
        <w:rPr>
          <w:rFonts w:ascii="Courier New" w:hAnsi="Courier New"/>
          <w:color w:val="C7254F"/>
          <w:sz w:val="19"/>
        </w:rPr>
        <w:t>--sidebar-w-collapsed</w:t>
      </w:r>
      <w:r>
        <w:t xml:space="preserve">); toggle with </w:t>
      </w:r>
      <w:r>
        <w:rPr>
          <w:rFonts w:ascii="Courier New" w:hAnsi="Courier New"/>
          <w:color w:val="C7254F"/>
          <w:sz w:val="19"/>
        </w:rPr>
        <w:t>⌘B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Primary nav (from mobile tabs):</w:t>
      </w:r>
      <w:r>
        <w:t xml:space="preserve"> Home/Dashboard · Medications · Appointments · Symptoms ·</w:t>
      </w:r>
    </w:p>
    <w:p>
      <w:pPr/>
      <w:r>
        <w:t xml:space="preserve">  Profile. </w:t>
      </w:r>
      <w:r>
        <w:rPr>
          <w:b/>
        </w:rPr>
        <w:t>Secondary:</w:t>
      </w:r>
      <w:r>
        <w:t xml:space="preserve"> Emergency · Caretaker Notes · Settings (Accessibility).</w:t>
      </w:r>
    </w:p>
    <w:p>
      <w:pPr>
        <w:pStyle w:val="ListBullet"/>
        <w:spacing w:after="40"/>
        <w:ind w:left="432"/>
      </w:pPr>
      <w:r/>
      <w:r>
        <w:rPr>
          <w:b/>
        </w:rPr>
        <w:t>Nav item anatomy:</w:t>
      </w:r>
      <w:r>
        <w:t xml:space="preserve"> icon (20px) + label (</w:t>
      </w:r>
      <w:r>
        <w:rPr>
          <w:rFonts w:ascii="Courier New" w:hAnsi="Courier New"/>
          <w:color w:val="C7254F"/>
          <w:sz w:val="19"/>
        </w:rPr>
        <w:t>--type-body-md</w:t>
      </w:r>
      <w:r>
        <w:t>) + optional count badge; height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--row-height</w:t>
      </w:r>
      <w:r>
        <w:t xml:space="preserve"> (≥</w:t>
      </w:r>
      <w:r>
        <w:rPr>
          <w:rFonts w:ascii="Courier New" w:hAnsi="Courier New"/>
          <w:color w:val="C7254F"/>
          <w:sz w:val="19"/>
        </w:rPr>
        <w:t>--control-critical</w:t>
      </w:r>
      <w:r>
        <w:t xml:space="preserve"> in accessible mode), </w:t>
      </w:r>
      <w:r>
        <w:rPr>
          <w:rFonts w:ascii="Courier New" w:hAnsi="Courier New"/>
          <w:color w:val="C7254F"/>
          <w:sz w:val="19"/>
        </w:rPr>
        <w:t>--radius-xs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States:</w:t>
      </w:r>
      <w:r>
        <w:t xml:space="preserve"> active (</w:t>
      </w:r>
      <w:r>
        <w:rPr>
          <w:rFonts w:ascii="Courier New" w:hAnsi="Courier New"/>
          <w:color w:val="C7254F"/>
          <w:sz w:val="19"/>
        </w:rPr>
        <w:t>--chrome-sidebar-active</w:t>
      </w:r>
      <w:r>
        <w:t xml:space="preserve"> fill + </w:t>
      </w:r>
      <w:r>
        <w:rPr>
          <w:rFonts w:ascii="Courier New" w:hAnsi="Courier New"/>
          <w:color w:val="C7254F"/>
          <w:sz w:val="19"/>
        </w:rPr>
        <w:t>--color-primary</w:t>
      </w:r>
      <w:r>
        <w:t xml:space="preserve"> left bar 3px) · hover ·</w:t>
      </w:r>
    </w:p>
    <w:p>
      <w:pPr/>
      <w:r>
        <w:t xml:space="preserve">  focus ring · collapsed (icon-only, tooltip on hover).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↑/↓ moves selection (roving tabindex), Enter activates, </w:t>
      </w:r>
      <w:r>
        <w:rPr>
          <w:rFonts w:ascii="Courier New" w:hAnsi="Courier New"/>
          <w:color w:val="C7254F"/>
          <w:sz w:val="19"/>
        </w:rPr>
        <w:t>⌘1…⌘5</w:t>
      </w:r>
      <w:r>
        <w:t xml:space="preserve"> jump directly.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3.5 Context menu (right-click)</w:t>
      </w:r>
    </w:p>
    <w:p>
      <w:pPr/>
      <w:r>
        <w:t>Right-click affordance on rows, cards and content — a touch screen can't offer this.</w:t>
      </w:r>
    </w:p>
    <w:p>
      <w:pPr>
        <w:pStyle w:val="ListBullet"/>
        <w:spacing w:after="40"/>
        <w:ind w:left="432"/>
      </w:pPr>
      <w:r>
        <w:t>Same item anatomy as the menu-bar dropdown (</w:t>
      </w:r>
      <w:r>
        <w:rPr>
          <w:rFonts w:ascii="Courier New" w:hAnsi="Courier New"/>
          <w:color w:val="C7254F"/>
          <w:sz w:val="19"/>
        </w:rPr>
        <w:t>--elevation-2</w:t>
      </w:r>
      <w:r>
        <w:t xml:space="preserve">, </w:t>
      </w:r>
      <w:r>
        <w:rPr>
          <w:rFonts w:ascii="Courier New" w:hAnsi="Courier New"/>
          <w:color w:val="C7254F"/>
          <w:sz w:val="19"/>
        </w:rPr>
        <w:t>--radius-md</w:t>
      </w:r>
      <w:r>
        <w:t xml:space="preserve">, </w:t>
      </w:r>
      <w:r>
        <w:rPr>
          <w:rFonts w:ascii="Courier New" w:hAnsi="Courier New"/>
          <w:color w:val="C7254F"/>
          <w:sz w:val="19"/>
        </w:rPr>
        <w:t>--row-height</w:t>
      </w:r>
      <w:r>
        <w:t>).</w:t>
      </w:r>
    </w:p>
    <w:p>
      <w:pPr>
        <w:pStyle w:val="ListBullet"/>
        <w:spacing w:after="40"/>
        <w:ind w:left="432"/>
      </w:pPr>
      <w:r/>
      <w:r>
        <w:rPr>
          <w:b/>
        </w:rPr>
        <w:t>Positioning:</w:t>
      </w:r>
      <w:r>
        <w:t xml:space="preserve"> anchored at cursor; </w:t>
      </w:r>
      <w:r>
        <w:rPr>
          <w:b/>
        </w:rPr>
        <w:t>flips</w:t>
      </w:r>
      <w:r>
        <w:t xml:space="preserve"> at viewport edges; closes on outside-click,</w:t>
      </w:r>
    </w:p>
    <w:p>
      <w:pPr/>
      <w:r>
        <w:t xml:space="preserve">  Esc, or selection.</w:t>
      </w:r>
    </w:p>
    <w:p>
      <w:pPr>
        <w:pStyle w:val="ListBullet"/>
        <w:spacing w:after="40"/>
        <w:ind w:left="432"/>
      </w:pPr>
      <w:r/>
      <w:r>
        <w:rPr>
          <w:b/>
        </w:rPr>
        <w:t>Examples:</w:t>
      </w:r>
      <w:r>
        <w:t xml:space="preserve"> on a MedCard row → </w:t>
      </w:r>
      <w:r>
        <w:rPr>
          <w:i/>
        </w:rPr>
        <w:t>Mark as Taken · Edit · Skip dose · Delete…</w:t>
      </w:r>
      <w:r>
        <w:t>; on an</w:t>
      </w:r>
    </w:p>
    <w:p>
      <w:pPr/>
      <w:r>
        <w:t xml:space="preserve">  appointment → </w:t>
      </w:r>
      <w:r>
        <w:rPr>
          <w:i/>
        </w:rPr>
        <w:t>Reschedule · Join video · Cancel…</w:t>
      </w:r>
      <w:r>
        <w:t>. Destructive entries (Delete, Cancel) open</w:t>
      </w:r>
    </w:p>
    <w:p>
      <w:pPr/>
      <w:r>
        <w:t xml:space="preserve">  the two-step confirm.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opens via </w:t>
      </w:r>
      <w:r>
        <w:rPr>
          <w:rFonts w:ascii="Courier New" w:hAnsi="Courier New"/>
          <w:color w:val="C7254F"/>
          <w:sz w:val="19"/>
        </w:rPr>
        <w:t>Shift+F10</w:t>
      </w:r>
      <w:r>
        <w:t xml:space="preserve"> / context-menu key on the focused row; arrow-navigable.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3.6 Dialogs &amp; modals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Use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Key behavior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Standard dialog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Settings, pickers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--radius-xl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--elevation-3</w:t>
            </w:r>
            <w:r>
              <w:rPr>
                <w:b w:val="0"/>
                <w:i w:val="0"/>
                <w:sz w:val="19"/>
              </w:rPr>
              <w:t>, scrim, focus trap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Two-step confirm</w:t>
            </w:r>
            <w:r>
              <w:rPr>
                <w:b w:val="0"/>
                <w:i w:val="0"/>
                <w:sz w:val="19"/>
              </w:rPr>
              <w:t xml:space="preserve"> (Pillar 2)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Delete, mark-dose, cancel appt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Cancel + Confirm </w:t>
            </w:r>
            <w:r>
              <w:rPr>
                <w:b/>
                <w:i w:val="0"/>
                <w:sz w:val="19"/>
              </w:rPr>
              <w:t>≥80px apart</w:t>
            </w:r>
            <w:r>
              <w:rPr>
                <w:b w:val="0"/>
                <w:i w:val="0"/>
                <w:sz w:val="19"/>
              </w:rPr>
              <w:t>, each ≥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--control-critical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/>
                <w:i w:val="0"/>
                <w:sz w:val="19"/>
              </w:rPr>
              <w:t>never auto-closes</w:t>
            </w:r>
            <w:r>
              <w:rPr>
                <w:b w:val="0"/>
                <w:i w:val="0"/>
                <w:sz w:val="19"/>
              </w:rPr>
              <w:t xml:space="preserve"> (WCAG 2.2.1)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Form modal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New medication / appointment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Inline validation, primary action bottom-right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Alert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Errors, blocking notices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Icon + label + single dismiss; static (no flashing)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Medication reminder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Dose due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Full-screen, static,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--elevation-4</w:t>
            </w:r>
            <w:r>
              <w:rPr>
                <w:b w:val="0"/>
                <w:i w:val="0"/>
                <w:sz w:val="19"/>
              </w:rPr>
              <w:t>, audio + haptic, two-tap acknowledge, 30s undo</w:t>
            </w:r>
          </w:p>
        </w:tc>
      </w:tr>
    </w:tbl>
    <w:p/>
    <w:p>
      <w:pPr>
        <w:pStyle w:val="ListBullet"/>
        <w:spacing w:after="40"/>
        <w:ind w:left="432"/>
      </w:pPr>
      <w:r/>
      <w:r>
        <w:rPr>
          <w:b/>
        </w:rPr>
        <w:t>Layout:</w:t>
      </w:r>
      <w:r>
        <w:t xml:space="preserve"> title (</w:t>
      </w:r>
      <w:r>
        <w:rPr>
          <w:rFonts w:ascii="Courier New" w:hAnsi="Courier New"/>
          <w:color w:val="C7254F"/>
          <w:sz w:val="19"/>
        </w:rPr>
        <w:t>--type-h2</w:t>
      </w:r>
      <w:r>
        <w:t>), body (</w:t>
      </w:r>
      <w:r>
        <w:rPr>
          <w:rFonts w:ascii="Courier New" w:hAnsi="Courier New"/>
          <w:color w:val="C7254F"/>
          <w:sz w:val="19"/>
        </w:rPr>
        <w:t>--type-body-lg</w:t>
      </w:r>
      <w:r>
        <w:t>), action row bottom-right (primary)</w:t>
      </w:r>
    </w:p>
    <w:p>
      <w:pPr/>
      <w:r>
        <w:t xml:space="preserve">  / bottom-left (cancel + undo). Deletions move to a 30-day recoverable bin (Pillar 2).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focus trapped within;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cancels (never the destructive default); </w:t>
      </w:r>
      <w:r>
        <w:rPr>
          <w:rFonts w:ascii="Courier New" w:hAnsi="Courier New"/>
          <w:color w:val="C7254F"/>
          <w:sz w:val="19"/>
        </w:rPr>
        <w:t>Enter</w:t>
      </w:r>
      <w:r/>
    </w:p>
    <w:p>
      <w:pPr/>
      <w:r>
        <w:t xml:space="preserve">  triggers the </w:t>
      </w:r>
      <w:r>
        <w:rPr>
          <w:b/>
        </w:rPr>
        <w:t>safe</w:t>
      </w:r>
      <w:r>
        <w:t xml:space="preserve"> default (Cancel for destructive dialogs); Tab cycles; restore focus to</w:t>
      </w:r>
    </w:p>
    <w:p>
      <w:pPr/>
      <w:r>
        <w:t xml:space="preserve">  the invoker on close.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3.7 Status bar</w:t>
      </w:r>
    </w:p>
    <w:p>
      <w:pPr/>
      <w:r>
        <w:t>A bottom strip (</w:t>
      </w:r>
      <w:r>
        <w:rPr>
          <w:rFonts w:ascii="Courier New" w:hAnsi="Courier New"/>
          <w:color w:val="C7254F"/>
          <w:sz w:val="19"/>
        </w:rPr>
        <w:t>--statusbar-h</w:t>
      </w:r>
      <w:r>
        <w:t xml:space="preserve">, </w:t>
      </w:r>
      <w:r>
        <w:rPr>
          <w:rFonts w:ascii="Courier New" w:hAnsi="Courier New"/>
          <w:color w:val="C7254F"/>
          <w:sz w:val="19"/>
        </w:rPr>
        <w:t>--chrome-statusbar</w:t>
      </w:r>
      <w:r>
        <w:t xml:space="preserve">, </w:t>
      </w:r>
      <w:r>
        <w:rPr>
          <w:rFonts w:ascii="Courier New" w:hAnsi="Courier New"/>
          <w:color w:val="C7254F"/>
          <w:sz w:val="19"/>
        </w:rPr>
        <w:t>--type-status</w:t>
      </w:r>
      <w:r>
        <w:t>).</w:t>
      </w:r>
    </w:p>
    <w:p>
      <w:pPr>
        <w:pStyle w:val="ListBullet"/>
        <w:spacing w:after="40"/>
        <w:ind w:left="432"/>
      </w:pPr>
      <w:r/>
      <w:r>
        <w:rPr>
          <w:b/>
        </w:rPr>
        <w:t>Left:</w:t>
      </w:r>
      <w:r>
        <w:t xml:space="preserve"> sync status (</w:t>
      </w:r>
      <w:r>
        <w:rPr>
          <w:rFonts w:ascii="Courier New" w:hAnsi="Courier New"/>
          <w:color w:val="C7254F"/>
          <w:sz w:val="19"/>
        </w:rPr>
        <w:t>● Synced 2m ago</w:t>
      </w:r>
      <w:r>
        <w:t xml:space="preserve"> — icon </w:t>
      </w:r>
      <w:r>
        <w:rPr>
          <w:b/>
        </w:rPr>
        <w:t>and</w:t>
      </w:r>
      <w:r>
        <w:t xml:space="preserve"> text, never color alone).</w:t>
      </w:r>
    </w:p>
    <w:p>
      <w:pPr>
        <w:pStyle w:val="ListBullet"/>
        <w:spacing w:after="40"/>
        <w:ind w:left="432"/>
      </w:pPr>
      <w:r/>
      <w:r>
        <w:rPr>
          <w:b/>
        </w:rPr>
        <w:t>Center:</w:t>
      </w:r>
      <w:r>
        <w:t xml:space="preserve"> contextual message / connection state.</w:t>
      </w:r>
    </w:p>
    <w:p>
      <w:pPr>
        <w:pStyle w:val="ListBullet"/>
        <w:spacing w:after="40"/>
        <w:ind w:left="432"/>
      </w:pPr>
      <w:r/>
      <w:r>
        <w:rPr>
          <w:b/>
        </w:rPr>
        <w:t>Right:</w:t>
      </w:r>
      <w:r>
        <w:t xml:space="preserve"> counts (</w:t>
      </w:r>
      <w:r>
        <w:rPr>
          <w:rFonts w:ascii="Courier New" w:hAnsi="Courier New"/>
          <w:color w:val="C7254F"/>
          <w:sz w:val="19"/>
        </w:rPr>
        <w:t>3 due today</w:t>
      </w:r>
      <w:r>
        <w:t>), text-size indicator, theme indicator.</w:t>
      </w:r>
    </w:p>
    <w:p>
      <w:pPr>
        <w:pStyle w:val="ListBullet"/>
        <w:spacing w:after="40"/>
        <w:ind w:left="432"/>
      </w:pPr>
      <w:r/>
      <w:r>
        <w:rPr>
          <w:b/>
        </w:rPr>
        <w:t>Keyboard / a11y:</w:t>
      </w:r>
      <w:r>
        <w:t xml:space="preserve"> the strip is a </w:t>
      </w:r>
      <w:r>
        <w:rPr>
          <w:rFonts w:ascii="Courier New" w:hAnsi="Courier New"/>
          <w:color w:val="C7254F"/>
          <w:sz w:val="19"/>
        </w:rPr>
        <w:t>status</w:t>
      </w:r>
      <w:r>
        <w:t>/</w:t>
      </w:r>
      <w:r>
        <w:rPr>
          <w:rFonts w:ascii="Courier New" w:hAnsi="Courier New"/>
          <w:color w:val="C7254F"/>
          <w:sz w:val="19"/>
        </w:rPr>
        <w:t>contentinfo</w:t>
      </w:r>
      <w:r>
        <w:t xml:space="preserve"> landmark; display text is</w:t>
      </w:r>
    </w:p>
    <w:p>
      <w:pPr/>
      <w:r>
        <w:t xml:space="preserve">  </w:t>
      </w:r>
      <w:r>
        <w:rPr>
          <w:b/>
        </w:rPr>
        <w:t>non-interactive and not in the tab order</w:t>
      </w:r>
      <w:r>
        <w:t xml:space="preserve">, but any </w:t>
      </w:r>
      <w:r>
        <w:rPr>
          <w:i/>
        </w:rPr>
        <w:t>actionable</w:t>
      </w:r>
      <w:r>
        <w:t xml:space="preserve"> item (e.g. a clickable</w:t>
      </w:r>
    </w:p>
    <w:p>
      <w:pPr/>
      <w:r>
        <w:t xml:space="preserve">  "3 due today" that jumps to the medications list, or a "Retry sync" affordance) **must be</w:t>
      </w:r>
    </w:p>
    <w:p>
      <w:pPr/>
      <w:r>
        <w:t xml:space="preserve">  Tab-reachable** with a visible focus ring and an </w:t>
      </w:r>
      <w:r>
        <w:rPr>
          <w:rFonts w:ascii="Courier New" w:hAnsi="Courier New"/>
          <w:color w:val="C7254F"/>
          <w:sz w:val="19"/>
        </w:rPr>
        <w:t>aria-label</w:t>
      </w:r>
      <w:r>
        <w:t>. Sync and save state changes</w:t>
      </w:r>
    </w:p>
    <w:p>
      <w:pPr/>
      <w:r>
        <w:t xml:space="preserve">  are mirrored to an </w:t>
      </w:r>
      <w:r>
        <w:rPr>
          <w:rFonts w:ascii="Courier New" w:hAnsi="Courier New"/>
          <w:color w:val="C7254F"/>
          <w:sz w:val="19"/>
        </w:rPr>
        <w:t>aria-live="polite"</w:t>
      </w:r>
      <w:r>
        <w:t xml:space="preserve"> region (see §4.6) so keyboard/screen-reader users are</w:t>
      </w:r>
    </w:p>
    <w:p>
      <w:pPr/>
      <w:r>
        <w:t xml:space="preserve">  notified without needing to look at the strip.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3.8 Adapted CareConnect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Mobile component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Desktop adaptation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AppButton</w:t>
            </w:r>
            <w:r>
              <w:rPr>
                <w:b w:val="0"/>
                <w:i w:val="0"/>
                <w:sz w:val="19"/>
              </w:rPr>
              <w:t xml:space="preserve"> (primary/outline/danger/text)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Content-width (not full-width), adds </w:t>
            </w:r>
            <w:r>
              <w:rPr>
                <w:b/>
                <w:i w:val="0"/>
                <w:sz w:val="19"/>
              </w:rPr>
              <w:t>hover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b/>
                <w:i w:val="0"/>
                <w:sz w:val="19"/>
              </w:rPr>
              <w:t>focus-ring</w:t>
            </w:r>
            <w:r>
              <w:rPr>
                <w:b w:val="0"/>
                <w:i w:val="0"/>
                <w:sz w:val="19"/>
              </w:rPr>
              <w:t xml:space="preserve">; primary =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--control-critical</w:t>
            </w:r>
            <w:r>
              <w:rPr>
                <w:b w:val="0"/>
                <w:i w:val="0"/>
                <w:sz w:val="19"/>
              </w:rPr>
              <w:t xml:space="preserve"> for care actions,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--control-md</w:t>
            </w:r>
            <w:r>
              <w:rPr>
                <w:b w:val="0"/>
                <w:i w:val="0"/>
                <w:sz w:val="19"/>
              </w:rPr>
              <w:t xml:space="preserve"> for secondary; keeps 600ms debounce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AppTextField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2px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--color-border-strong</w:t>
            </w:r>
            <w:r>
              <w:rPr>
                <w:b w:val="0"/>
                <w:i w:val="0"/>
                <w:sz w:val="19"/>
              </w:rPr>
              <w:t xml:space="preserve"> boundary,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--radius-sm</w:t>
            </w:r>
            <w:r>
              <w:rPr>
                <w:b w:val="0"/>
                <w:i w:val="0"/>
                <w:sz w:val="19"/>
              </w:rPr>
              <w:t>, focus ring; label always explicit; voice-input affordance retained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MedCard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Data table / dense list row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--row-height</w:t>
            </w:r>
            <w:r>
              <w:rPr>
                <w:b w:val="0"/>
                <w:i w:val="0"/>
                <w:sz w:val="19"/>
              </w:rPr>
              <w:t xml:space="preserve">) with columns Name · Dose · Time · Status (icon+label+color) · row actions; right-click context menu; "Mark as Taken" stays ≥44px. </w:t>
            </w:r>
            <w:r>
              <w:rPr>
                <w:b/>
                <w:i w:val="0"/>
                <w:sz w:val="19"/>
              </w:rPr>
              <w:t>Keyboard:</w:t>
            </w:r>
            <w:r>
              <w:rPr>
                <w:b w:val="0"/>
                <w:i w:val="0"/>
                <w:sz w:val="19"/>
              </w:rPr>
              <w:t xml:space="preserve"> full grid model (§4.2) —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↑/↓</w:t>
            </w:r>
            <w:r>
              <w:rPr>
                <w:b w:val="0"/>
                <w:i w:val="0"/>
                <w:sz w:val="19"/>
              </w:rPr>
              <w:t xml:space="preserve"> between rows,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opens detail, </w:t>
            </w:r>
            <w:r>
              <w:rPr>
                <w:b/>
                <w:i w:val="0"/>
                <w:sz w:val="19"/>
              </w:rPr>
              <w:t>Space/T marks the focused dose as Taken</w:t>
            </w:r>
            <w:r>
              <w:rPr>
                <w:b w:val="0"/>
                <w:i w:val="0"/>
                <w:sz w:val="19"/>
              </w:rPr>
              <w:t xml:space="preserve"> (≥44px, 600ms debounce),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Delete</w:t>
            </w:r>
            <w:r>
              <w:rPr>
                <w:b w:val="0"/>
                <w:i w:val="0"/>
                <w:sz w:val="19"/>
              </w:rPr>
              <w:t xml:space="preserve"> opens the two-step confirm,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Shift+F10</w:t>
            </w:r>
            <w:r>
              <w:rPr>
                <w:b w:val="0"/>
                <w:i w:val="0"/>
                <w:sz w:val="19"/>
              </w:rPr>
              <w:t xml:space="preserve"> opens the row context menu; the primary row action is also a real focusable button reachable by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→</w:t>
            </w:r>
            <w:r>
              <w:rPr>
                <w:b w:val="0"/>
                <w:i w:val="0"/>
                <w:sz w:val="19"/>
              </w:rPr>
              <w:t xml:space="preserve"> so it never depends on hover.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StatTile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Dashboard </w:t>
            </w:r>
            <w:r>
              <w:rPr>
                <w:b/>
                <w:i w:val="0"/>
                <w:sz w:val="19"/>
              </w:rPr>
              <w:t>card grid</w:t>
            </w:r>
            <w:r>
              <w:rPr>
                <w:b w:val="0"/>
                <w:i w:val="0"/>
                <w:sz w:val="19"/>
              </w:rPr>
              <w:t xml:space="preserve"> (2–4 columns at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bp-md</w:t>
            </w:r>
            <w:r>
              <w:rPr>
                <w:b w:val="0"/>
                <w:i w:val="0"/>
                <w:sz w:val="19"/>
              </w:rPr>
              <w:t xml:space="preserve">+),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--radius-xl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--elevation-1</w:t>
            </w:r>
            <w:r>
              <w:rPr>
                <w:b w:val="0"/>
                <w:i w:val="0"/>
                <w:sz w:val="19"/>
              </w:rPr>
              <w:t>, colored left bar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LinkRow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Settings list</w:t>
            </w:r>
            <w:r>
              <w:rPr>
                <w:b w:val="0"/>
                <w:i w:val="0"/>
                <w:sz w:val="19"/>
              </w:rPr>
              <w:t xml:space="preserve"> rows (icon + label + chevron); used in Profile/Settings panes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Severity stepper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Horizontal 1–10 control with keyboard (←/→, rate-capped 1/400ms,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aria-live</w:t>
            </w:r>
            <w:r>
              <w:rPr>
                <w:b w:val="0"/>
                <w:i w:val="0"/>
                <w:sz w:val="19"/>
              </w:rPr>
              <w:t xml:space="preserve"> announce)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PeggyFab</w:t>
            </w:r>
            <w:r>
              <w:rPr>
                <w:b w:val="0"/>
                <w:i w:val="0"/>
                <w:sz w:val="19"/>
              </w:rPr>
              <w:t xml:space="preserve"> (floating FAB + modal)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Dockable assistant side panel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--panel-w</w:t>
            </w:r>
            <w:r>
              <w:rPr>
                <w:b w:val="0"/>
                <w:i w:val="0"/>
                <w:sz w:val="19"/>
              </w:rPr>
              <w:t xml:space="preserve"> 360, toggle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⌘J</w:t>
            </w:r>
            <w:r>
              <w:rPr>
                <w:b w:val="0"/>
                <w:i w:val="0"/>
                <w:sz w:val="19"/>
              </w:rPr>
              <w:t xml:space="preserve">); no floating FAB on desktop — docked or detachable window. </w:t>
            </w:r>
            <w:r>
              <w:rPr>
                <w:b/>
                <w:i w:val="0"/>
                <w:sz w:val="19"/>
              </w:rPr>
              <w:t>Keyboard: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J</w:t>
            </w:r>
            <w:r>
              <w:rPr>
                <w:b w:val="0"/>
                <w:i w:val="0"/>
                <w:sz w:val="19"/>
              </w:rPr>
              <w:t xml:space="preserve"> toggles the panel </w:t>
            </w:r>
            <w:r>
              <w:rPr>
                <w:b/>
                <w:i w:val="0"/>
                <w:sz w:val="19"/>
              </w:rPr>
              <w:t>and moves focus into the message input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sends,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Shift+Enter</w:t>
            </w:r>
            <w:r>
              <w:rPr>
                <w:b w:val="0"/>
                <w:i w:val="0"/>
                <w:sz w:val="19"/>
              </w:rPr>
              <w:t xml:space="preserve"> newlines;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↑/↓</w:t>
            </w:r>
            <w:r>
              <w:rPr>
                <w:b w:val="0"/>
                <w:i w:val="0"/>
                <w:sz w:val="19"/>
              </w:rPr>
              <w:t xml:space="preserve"> from the input navigates message history;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F6</w:t>
            </w:r>
            <w:r>
              <w:rPr>
                <w:b w:val="0"/>
                <w:i w:val="0"/>
                <w:sz w:val="19"/>
              </w:rPr>
              <w:t xml:space="preserve"> cycles into the conversation transcript (a focusable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log</w:t>
            </w:r>
            <w:r>
              <w:rPr>
                <w:b w:val="0"/>
                <w:i w:val="0"/>
                <w:sz w:val="19"/>
              </w:rPr>
              <w:t xml:space="preserve"> region);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closes the panel and </w:t>
            </w:r>
            <w:r>
              <w:rPr>
                <w:b/>
                <w:i w:val="0"/>
                <w:sz w:val="19"/>
              </w:rPr>
              <w:t>returns focus to the invoking control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AppTabs</w:t>
            </w:r>
            <w:r>
              <w:rPr>
                <w:b w:val="0"/>
                <w:i w:val="0"/>
                <w:sz w:val="19"/>
              </w:rPr>
              <w:t xml:space="preserve"> (bottom tabs)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Removed; replaced by sidebar +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View</w:t>
            </w:r>
            <w:r>
              <w:rPr>
                <w:b w:val="0"/>
                <w:i w:val="0"/>
                <w:sz w:val="19"/>
              </w:rPr>
              <w:t xml:space="preserve"> menu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3.9 Pre-auth: Landing / welcome window</w:t>
      </w:r>
    </w:p>
    <w:p>
      <w:pPr/>
      <w:r>
        <w:t xml:space="preserve">The </w:t>
      </w:r>
      <w:r>
        <w:rPr>
          <w:b/>
        </w:rPr>
        <w:t>unauthenticated entry window</w:t>
      </w:r>
      <w:r>
        <w:t xml:space="preserve"> — shown before sign-in (no app shell, no sidebar). It</w:t>
      </w:r>
    </w:p>
    <w:p>
      <w:pPr/>
      <w:r>
        <w:t>adapts the mobile landing (</w:t>
      </w:r>
      <w:r>
        <w:rPr>
          <w:rFonts w:ascii="Courier New" w:hAnsi="Courier New"/>
          <w:color w:val="C7254F"/>
          <w:sz w:val="19"/>
        </w:rPr>
        <w:t>apps/mobile/src/app/(auth)/index.tsx</w:t>
      </w:r>
      <w:r>
        <w:t>) to a full marketing landing</w:t>
      </w:r>
    </w:p>
    <w:p>
      <w:pPr/>
      <w:r>
        <w:t xml:space="preserve">for ≥1440px. Background is </w:t>
      </w:r>
      <w:r>
        <w:rPr>
          <w:rFonts w:ascii="Courier New" w:hAnsi="Courier New"/>
          <w:color w:val="C7254F"/>
          <w:sz w:val="19"/>
        </w:rPr>
        <w:t>--landing-bg</w:t>
      </w:r>
      <w:r>
        <w:t xml:space="preserve"> (warm off-white), not the app </w:t>
      </w:r>
      <w:r>
        <w:rPr>
          <w:rFonts w:ascii="Courier New" w:hAnsi="Courier New"/>
          <w:color w:val="C7254F"/>
          <w:sz w:val="19"/>
        </w:rPr>
        <w:t>--color-bg</w:t>
      </w:r>
      <w:r>
        <w:t>.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❤ CareConnect                                       Sign in  │  ← primary top bar (--chrome-titlebar)</w:t>
        <w:br/>
        <w:t>├─────────────────────────────────────────────────────────────┤</w:t>
        <w:br/>
        <w:t>│   ┌───────────────────────────┐   ┌───────────────────────┐  │</w:t>
        <w:br/>
        <w:t>│   │ ❤ Made for caregivers      │   │                       │  │</w:t>
        <w:br/>
        <w:t>│   │ A gentle helping hand       │   │     hero photo        │  │</w:t>
        <w:br/>
        <w:t>│   │ through every day.          │   │   (radius 12–16,      │  │</w:t>
        <w:br/>
        <w:t>│   │ Keep track of medicines…    │   │    max ~520px wide)   │  │</w:t>
        <w:br/>
        <w:t>│   │ [ Get started — it's free → ]│  │                       │  │</w:t>
        <w:br/>
        <w:t>│   │ [ I already have an account ]│  │   + Ask CareConnect ● │  │</w:t>
        <w:br/>
        <w:t>│   └───────────────────────────┘   └───────────────────────┘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40"/>
        <w:ind w:left="432"/>
      </w:pPr>
      <w:r/>
      <w:r>
        <w:rPr>
          <w:b/>
        </w:rPr>
        <w:t>Top bar:</w:t>
      </w:r>
      <w:r>
        <w:t xml:space="preserve"> </w:t>
      </w:r>
      <w:r>
        <w:rPr>
          <w:rFonts w:ascii="Courier New" w:hAnsi="Courier New"/>
          <w:color w:val="C7254F"/>
          <w:sz w:val="19"/>
        </w:rPr>
        <w:t>--chrome-titlebar</w:t>
      </w:r>
      <w:r>
        <w:t xml:space="preserve"> fill; ❤ logo box (36px, </w:t>
      </w:r>
      <w:r>
        <w:rPr>
          <w:rFonts w:ascii="Courier New" w:hAnsi="Courier New"/>
          <w:color w:val="C7254F"/>
          <w:sz w:val="19"/>
        </w:rPr>
        <w:t>--radius-md</w:t>
      </w:r>
      <w:r>
        <w:t>, 1.5px white-40%</w:t>
      </w:r>
    </w:p>
    <w:p>
      <w:pPr/>
      <w:r>
        <w:t xml:space="preserve">  border) + "CareConnect" (</w:t>
      </w:r>
      <w:r>
        <w:rPr>
          <w:rFonts w:ascii="Courier New" w:hAnsi="Courier New"/>
          <w:color w:val="C7254F"/>
          <w:sz w:val="19"/>
        </w:rPr>
        <w:t>--type-title-md</w:t>
      </w:r>
      <w:r>
        <w:t xml:space="preserve">, white); right-aligned </w:t>
      </w:r>
      <w:r>
        <w:rPr>
          <w:b/>
        </w:rPr>
        <w:t>Sign in</w:t>
      </w:r>
      <w:r>
        <w:t xml:space="preserve"> link (white-90%).</w:t>
      </w:r>
    </w:p>
    <w:p>
      <w:pPr>
        <w:pStyle w:val="ListBullet"/>
        <w:spacing w:after="40"/>
        <w:ind w:left="432"/>
      </w:pPr>
      <w:r/>
      <w:r>
        <w:rPr>
          <w:b/>
        </w:rPr>
        <w:t>Hero band:</w:t>
      </w:r>
      <w:r>
        <w:t xml:space="preserve"> centered, </w:t>
      </w:r>
      <w:r>
        <w:rPr>
          <w:b/>
        </w:rPr>
        <w:t>content max-width 1200</w:t>
      </w:r>
      <w:r>
        <w:t xml:space="preserve">, two columns with </w:t>
      </w:r>
      <w:r>
        <w:rPr>
          <w:rFonts w:ascii="Courier New" w:hAnsi="Courier New"/>
          <w:color w:val="C7254F"/>
          <w:sz w:val="19"/>
        </w:rPr>
        <w:t>--space-12</w:t>
      </w:r>
      <w:r>
        <w:t xml:space="preserve"> gutter</w:t>
      </w:r>
    </w:p>
    <w:p>
      <w:pPr/>
      <w:r>
        <w:t xml:space="preserve">  (single column below </w:t>
      </w:r>
      <w:r>
        <w:rPr>
          <w:rFonts w:ascii="Courier New" w:hAnsi="Courier New"/>
          <w:color w:val="C7254F"/>
          <w:sz w:val="19"/>
        </w:rPr>
        <w:t>bp-sm</w:t>
      </w:r>
      <w:r>
        <w:t>):</w:t>
      </w:r>
    </w:p>
    <w:p>
      <w:pPr>
        <w:pStyle w:val="ListBullet"/>
        <w:spacing w:after="40"/>
        <w:ind w:left="720"/>
      </w:pPr>
      <w:r/>
      <w:r>
        <w:rPr>
          <w:b/>
        </w:rPr>
        <w:t>Left:</w:t>
      </w:r>
      <w:r>
        <w:t xml:space="preserve"> "Made for caregivers" </w:t>
      </w:r>
      <w:r>
        <w:rPr>
          <w:b/>
        </w:rPr>
        <w:t>badge</w:t>
      </w:r>
      <w:r>
        <w:t xml:space="preserve"> (surface pill, </w:t>
      </w:r>
      <w:r>
        <w:rPr>
          <w:rFonts w:ascii="Courier New" w:hAnsi="Courier New"/>
          <w:color w:val="C7254F"/>
          <w:sz w:val="19"/>
        </w:rPr>
        <w:t>--radius-pill</w:t>
      </w:r>
      <w:r>
        <w:t>, 1px</w:t>
      </w:r>
    </w:p>
    <w:p>
      <w:pPr/>
      <w:r>
        <w:t xml:space="preserve">    </w:t>
      </w:r>
      <w:r>
        <w:rPr>
          <w:rFonts w:ascii="Courier New" w:hAnsi="Courier New"/>
          <w:color w:val="C7254F"/>
          <w:sz w:val="19"/>
        </w:rPr>
        <w:t>--color-border-subtle</w:t>
      </w:r>
      <w:r>
        <w:t xml:space="preserve">, </w:t>
      </w:r>
      <w:r>
        <w:rPr>
          <w:rFonts w:ascii="Courier New" w:hAnsi="Courier New"/>
          <w:color w:val="C7254F"/>
          <w:sz w:val="19"/>
        </w:rPr>
        <w:t>--color-primary</w:t>
      </w:r>
      <w:r>
        <w:t xml:space="preserve"> text) → </w:t>
      </w:r>
      <w:r>
        <w:rPr>
          <w:b/>
        </w:rPr>
        <w:t>headline</w:t>
      </w:r>
      <w:r>
        <w:t xml:space="preserve"> (</w:t>
      </w:r>
      <w:r>
        <w:rPr>
          <w:rFonts w:ascii="Courier New" w:hAnsi="Courier New"/>
          <w:color w:val="C7254F"/>
          <w:sz w:val="19"/>
        </w:rPr>
        <w:t>--type-h1</w:t>
      </w:r>
      <w:r>
        <w:t>-scale, 700;</w:t>
      </w:r>
    </w:p>
    <w:p>
      <w:pPr/>
      <w:r>
        <w:t xml:space="preserve">    the emphasis phrase uses </w:t>
      </w:r>
      <w:r>
        <w:rPr>
          <w:rFonts w:ascii="Courier New" w:hAnsi="Courier New"/>
          <w:color w:val="C7254F"/>
          <w:sz w:val="19"/>
        </w:rPr>
        <w:t>--headline-accent</w:t>
      </w:r>
      <w:r>
        <w:t xml:space="preserve"> brown) → </w:t>
      </w:r>
      <w:r>
        <w:rPr>
          <w:b/>
        </w:rPr>
        <w:t>subtext</w:t>
      </w:r>
      <w:r>
        <w:t xml:space="preserve"> (</w:t>
      </w:r>
      <w:r>
        <w:rPr>
          <w:rFonts w:ascii="Courier New" w:hAnsi="Courier New"/>
          <w:color w:val="C7254F"/>
          <w:sz w:val="19"/>
        </w:rPr>
        <w:t>--color-text-muted</w:t>
      </w:r>
      <w:r>
        <w:t>,</w:t>
      </w:r>
    </w:p>
    <w:p>
      <w:pPr/>
      <w:r>
        <w:t xml:space="preserve">    </w:t>
      </w:r>
      <w:r>
        <w:rPr>
          <w:rFonts w:ascii="Courier New" w:hAnsi="Courier New"/>
          <w:color w:val="C7254F"/>
          <w:sz w:val="19"/>
        </w:rPr>
        <w:t>--type-body-lg</w:t>
      </w:r>
      <w:r>
        <w:t xml:space="preserve">) → </w:t>
      </w:r>
      <w:r>
        <w:rPr>
          <w:b/>
        </w:rPr>
        <w:t>CTAs</w:t>
      </w:r>
      <w:r>
        <w:t>: primary "Get started — it's free →" + outline "I already have</w:t>
      </w:r>
    </w:p>
    <w:p>
      <w:pPr/>
      <w:r>
        <w:t xml:space="preserve">    an account" (content-width, ≥</w:t>
      </w:r>
      <w:r>
        <w:rPr>
          <w:rFonts w:ascii="Courier New" w:hAnsi="Courier New"/>
          <w:color w:val="C7254F"/>
          <w:sz w:val="19"/>
        </w:rPr>
        <w:t>--control-critical</w:t>
      </w:r>
      <w:r>
        <w:t xml:space="preserve">, stacked </w:t>
      </w:r>
      <w:r>
        <w:rPr>
          <w:rFonts w:ascii="Courier New" w:hAnsi="Courier New"/>
          <w:color w:val="C7254F"/>
          <w:sz w:val="19"/>
        </w:rPr>
        <w:t>--space-3</w:t>
      </w:r>
      <w:r>
        <w:t xml:space="preserve"> apart).</w:t>
      </w:r>
    </w:p>
    <w:p>
      <w:pPr>
        <w:pStyle w:val="ListBullet"/>
        <w:spacing w:after="40"/>
        <w:ind w:left="720"/>
      </w:pPr>
      <w:r/>
      <w:r>
        <w:rPr>
          <w:b/>
        </w:rPr>
        <w:t>Right:</w:t>
      </w:r>
      <w:r>
        <w:t xml:space="preserve"> the </w:t>
      </w:r>
      <w:r>
        <w:rPr>
          <w:b/>
        </w:rPr>
        <w:t>hero image</w:t>
      </w:r>
      <w:r>
        <w:t xml:space="preserve"> (§3.9.1) + a primary </w:t>
      </w:r>
      <w:r>
        <w:rPr>
          <w:b/>
        </w:rPr>
        <w:t>"+ Ask CareConnect"</w:t>
      </w:r>
      <w:r>
        <w:t xml:space="preserve"> pill</w:t>
      </w:r>
    </w:p>
    <w:p>
      <w:pPr/>
      <w:r>
        <w:t xml:space="preserve">    (</w:t>
      </w:r>
      <w:r>
        <w:rPr>
          <w:rFonts w:ascii="Courier New" w:hAnsi="Courier New"/>
          <w:color w:val="C7254F"/>
          <w:sz w:val="19"/>
        </w:rPr>
        <w:t>--radius-pill</w:t>
      </w:r>
      <w:r>
        <w:t xml:space="preserve">) with a </w:t>
      </w:r>
      <w:r>
        <w:rPr>
          <w:rFonts w:ascii="Courier New" w:hAnsi="Courier New"/>
          <w:color w:val="C7254F"/>
          <w:sz w:val="19"/>
        </w:rPr>
        <w:t>--live-dot</w:t>
      </w:r>
      <w:r>
        <w:t xml:space="preserve"> "AI online" indicator → routes to login.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logical order Sign in → Get started → I already have an account → Ask</w:t>
      </w:r>
    </w:p>
    <w:p>
      <w:pPr/>
      <w:r>
        <w:t xml:space="preserve">  CareConnect; visible focus rings; no mouse-only path (WCAG 2.1.1).</w:t>
      </w:r>
    </w:p>
    <w:p>
      <w:pPr>
        <w:pStyle w:val="Heading4"/>
        <w:spacing w:before="160" w:after="40"/>
      </w:pPr>
      <w:r>
        <w:rPr>
          <w:b/>
          <w:i/>
          <w:color w:val="555555"/>
          <w:sz w:val="22"/>
        </w:rPr>
        <w:t>3.9.1 Hero image (`hero_photo.jpg`)</w:t>
      </w:r>
    </w:p>
    <w:p>
      <w:pPr>
        <w:pStyle w:val="ListBullet"/>
        <w:spacing w:after="40"/>
        <w:ind w:left="432"/>
      </w:pPr>
      <w:r/>
      <w:r>
        <w:rPr>
          <w:b/>
        </w:rPr>
        <w:t>Asset:</w:t>
      </w:r>
      <w:r>
        <w:t xml:space="preserve"> </w:t>
      </w:r>
      <w:r>
        <w:rPr>
          <w:rFonts w:ascii="Courier New" w:hAnsi="Courier New"/>
          <w:color w:val="C7254F"/>
          <w:sz w:val="19"/>
        </w:rPr>
        <w:t>apps/mobile/assets/images/hero_photo.jpg</w:t>
      </w:r>
      <w:r>
        <w:t xml:space="preserve"> (also </w:t>
      </w:r>
      <w:r>
        <w:rPr>
          <w:rFonts w:ascii="Courier New" w:hAnsi="Courier New"/>
          <w:color w:val="C7254F"/>
          <w:sz w:val="19"/>
        </w:rPr>
        <w:t>apps/web/src/assets/hero.png</w:t>
      </w:r>
      <w:r>
        <w:t>,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apps/flutter-app/assets/images/hero_photo.jpg</w:t>
      </w:r>
      <w:r>
        <w:t>). Source is landscape (~3:2): a caregiver and</w:t>
      </w:r>
    </w:p>
    <w:p>
      <w:pPr/>
      <w:r>
        <w:t xml:space="preserve">  an older woman holding hands, smiling together on a couch — warm, calm, non-clinical.</w:t>
      </w:r>
    </w:p>
    <w:p>
      <w:pPr>
        <w:pStyle w:val="ListBullet"/>
        <w:spacing w:after="40"/>
        <w:ind w:left="432"/>
      </w:pPr>
      <w:r/>
      <w:r>
        <w:rPr>
          <w:b/>
        </w:rPr>
        <w:t>Treatment:</w:t>
      </w:r>
      <w:r>
        <w:t xml:space="preserve"> </w:t>
      </w:r>
      <w:r>
        <w:rPr>
          <w:rFonts w:ascii="Courier New" w:hAnsi="Courier New"/>
          <w:color w:val="C7254F"/>
          <w:sz w:val="19"/>
        </w:rPr>
        <w:t>--radius-xl</w:t>
      </w:r>
      <w:r>
        <w:t xml:space="preserve"> corners; object-fit cover. Landing uses a portrait-ish crop</w:t>
      </w:r>
    </w:p>
    <w:p>
      <w:pPr/>
      <w:r>
        <w:t xml:space="preserve">  (mobile aspect ≈0.9); the </w:t>
      </w:r>
      <w:r>
        <w:rPr>
          <w:b/>
        </w:rPr>
        <w:t>split-screen auth</w:t>
      </w:r>
      <w:r>
        <w:t xml:space="preserve"> (§3.10) uses it full-bleed in the right pane.</w:t>
      </w:r>
    </w:p>
    <w:p>
      <w:pPr>
        <w:pStyle w:val="ListBullet"/>
        <w:spacing w:after="40"/>
        <w:ind w:left="432"/>
      </w:pPr>
      <w:r/>
      <w:r>
        <w:rPr>
          <w:b/>
        </w:rPr>
        <w:t>Accessibility:</w:t>
      </w:r>
      <w:r>
        <w:t xml:space="preserve"> meaningful image — provide alt text "A caregiver and an elderly woman</w:t>
      </w:r>
    </w:p>
    <w:p>
      <w:pPr/>
      <w:r>
        <w:t xml:space="preserve">  sharing a warm moment" (do </w:t>
      </w:r>
      <w:r>
        <w:rPr>
          <w:b/>
        </w:rPr>
        <w:t>not</w:t>
      </w:r>
      <w:r>
        <w:t xml:space="preserve"> mark decorative). Never place text directly over the busy</w:t>
      </w:r>
    </w:p>
    <w:p>
      <w:pPr/>
      <w:r>
        <w:t xml:space="preserve">  center of the photo without a scrim (see §3.10).</w:t>
      </w:r>
    </w:p>
    <w:p>
      <w:pPr>
        <w:pStyle w:val="ListBullet"/>
        <w:spacing w:after="40"/>
        <w:ind w:left="432"/>
      </w:pPr>
      <w:r/>
      <w:r>
        <w:rPr>
          <w:b/>
        </w:rPr>
        <w:t>Theming:</w:t>
      </w:r>
      <w:r>
        <w:t xml:space="preserve"> in dark mode, apply a subtle </w:t>
      </w:r>
      <w:r>
        <w:rPr>
          <w:rFonts w:ascii="Courier New" w:hAnsi="Courier New"/>
          <w:color w:val="C7254F"/>
          <w:sz w:val="19"/>
        </w:rPr>
        <w:t>--scrim</w:t>
      </w:r>
      <w:r>
        <w:t xml:space="preserve"> overlay so the warm photo doesn't glare;</w:t>
      </w:r>
    </w:p>
    <w:p>
      <w:pPr/>
      <w:r>
        <w:t xml:space="preserve">  keep the same asset.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3.10 Pre-auth: Login &amp; Sign-up (split-screen)</w:t>
      </w:r>
    </w:p>
    <w:p>
      <w:pPr/>
      <w:r>
        <w:t xml:space="preserve">A two-pane unauthenticated frame (collapses to a single centered column below </w:t>
      </w:r>
      <w:r>
        <w:rPr>
          <w:rFonts w:ascii="Courier New" w:hAnsi="Courier New"/>
          <w:color w:val="C7254F"/>
          <w:sz w:val="19"/>
        </w:rPr>
        <w:t>bp-sm</w:t>
      </w:r>
      <w:r>
        <w:t>):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┌───────────────────────────┬─────────────────────────────────┐</w:t>
        <w:br/>
        <w:t>│  ❤ CareConnect             │                                 │</w:t>
        <w:br/>
        <w:t>│  Sign in                   │                                 │</w:t>
        <w:br/>
        <w:t>│  ┌─────────────────────┐   │          hero photo             │</w:t>
        <w:br/>
        <w:t>│  │ ⚠ error (live region)│   │       (full-bleed, with         │</w:t>
        <w:br/>
        <w:t>│  └─────────────────────┘   │        primary scrim +          │</w:t>
        <w:br/>
        <w:t>│  Email   [____________]    │        tagline overlay)         │</w:t>
        <w:br/>
        <w:t>│  Password[__________ 👁]   │                                 │</w:t>
        <w:br/>
        <w:t>│  [        Sign In        ] │   "Care management built for     │</w:t>
        <w:br/>
        <w:t>│  [ 🔒 Sign in w/ Biometrics]│    caregivers with tremors"     │</w:t>
        <w:br/>
        <w:t>│  Forgot password?          │                                 │</w:t>
        <w:br/>
        <w:t>│  Don't have an account? …  │                                 │</w:t>
        <w:br/>
        <w:t>└───────────────────────────┴─────────────────────────────────┘</w:t>
      </w:r>
    </w:p>
    <w:p>
      <w:pPr>
        <w:pStyle w:val="ListBullet"/>
        <w:spacing w:after="40"/>
        <w:ind w:left="432"/>
      </w:pPr>
      <w:r/>
      <w:r>
        <w:rPr>
          <w:b/>
        </w:rPr>
        <w:t>Left form panel (~480px, `--color-surface`):</w:t>
      </w:r>
      <w:r>
        <w:t xml:space="preserve"> brand lockup (❤ + "CareConnect" +</w:t>
      </w:r>
    </w:p>
    <w:p>
      <w:pPr/>
      <w:r>
        <w:t xml:space="preserve">  tagline) → title </w:t>
      </w:r>
      <w:r>
        <w:rPr>
          <w:b/>
        </w:rPr>
        <w:t>"Sign in"</w:t>
      </w:r>
      <w:r>
        <w:t xml:space="preserve"> / </w:t>
      </w:r>
      <w:r>
        <w:rPr>
          <w:b/>
        </w:rPr>
        <w:t>"Create account"</w:t>
      </w:r>
      <w:r>
        <w:t xml:space="preserve"> (</w:t>
      </w:r>
      <w:r>
        <w:rPr>
          <w:rFonts w:ascii="Courier New" w:hAnsi="Courier New"/>
          <w:color w:val="C7254F"/>
          <w:sz w:val="19"/>
        </w:rPr>
        <w:t>--type-h2</w:t>
      </w:r>
      <w:r>
        <w:t xml:space="preserve">) → </w:t>
      </w:r>
      <w:r>
        <w:rPr>
          <w:b/>
        </w:rPr>
        <w:t>error live region</w:t>
      </w:r>
      <w:r/>
    </w:p>
    <w:p>
      <w:pPr/>
      <w:r>
        <w:t xml:space="preserve">  (</w:t>
      </w:r>
      <w:r>
        <w:rPr>
          <w:rFonts w:ascii="Courier New" w:hAnsi="Courier New"/>
          <w:color w:val="C7254F"/>
          <w:sz w:val="19"/>
        </w:rPr>
        <w:t>role="alert"</w:t>
      </w:r>
      <w:r>
        <w:t xml:space="preserve">, </w:t>
      </w:r>
      <w:r>
        <w:rPr>
          <w:rFonts w:ascii="Courier New" w:hAnsi="Courier New"/>
          <w:color w:val="C7254F"/>
          <w:sz w:val="19"/>
        </w:rPr>
        <w:t>--error-surface</w:t>
      </w:r>
      <w:r>
        <w:t xml:space="preserve"> bg, </w:t>
      </w:r>
      <w:r>
        <w:rPr>
          <w:rFonts w:ascii="Courier New" w:hAnsi="Courier New"/>
          <w:color w:val="C7254F"/>
          <w:sz w:val="19"/>
        </w:rPr>
        <w:t>--color-error</w:t>
      </w:r>
      <w:r>
        <w:t xml:space="preserve"> text, hidden until set) →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AppTextField</w:t>
      </w:r>
      <w:r>
        <w:t xml:space="preserve">s (Sign-up adds </w:t>
      </w:r>
      <w:r>
        <w:rPr>
          <w:b/>
        </w:rPr>
        <w:t>Full name</w:t>
      </w:r>
      <w:r>
        <w:t>; Login/Sign-up share Email + Password with the</w:t>
      </w:r>
    </w:p>
    <w:p>
      <w:pPr/>
      <w:r>
        <w:t xml:space="preserve">  obscure toggle) → primary submit (</w:t>
      </w:r>
      <w:r>
        <w:rPr>
          <w:rFonts w:ascii="Courier New" w:hAnsi="Courier New"/>
          <w:color w:val="C7254F"/>
          <w:sz w:val="19"/>
        </w:rPr>
        <w:t>Sign In</w:t>
      </w:r>
      <w:r>
        <w:t xml:space="preserve"> / </w:t>
      </w:r>
      <w:r>
        <w:rPr>
          <w:rFonts w:ascii="Courier New" w:hAnsi="Courier New"/>
          <w:color w:val="C7254F"/>
          <w:sz w:val="19"/>
        </w:rPr>
        <w:t>Create Account</w:t>
      </w:r>
      <w:r>
        <w:t>, ≥</w:t>
      </w:r>
      <w:r>
        <w:rPr>
          <w:rFonts w:ascii="Courier New" w:hAnsi="Courier New"/>
          <w:color w:val="C7254F"/>
          <w:sz w:val="19"/>
        </w:rPr>
        <w:t>--control-critical</w:t>
      </w:r>
      <w:r>
        <w:t>, shows</w:t>
      </w:r>
    </w:p>
    <w:p>
      <w:pPr/>
      <w:r>
        <w:t xml:space="preserve">  busy spinner) → </w:t>
      </w:r>
      <w:r>
        <w:rPr>
          <w:b/>
        </w:rPr>
        <w:t>"🔒 Sign in with Biometrics"</w:t>
      </w:r>
      <w:r>
        <w:t xml:space="preserve"> (outline) → </w:t>
      </w:r>
      <w:r>
        <w:rPr>
          <w:b/>
        </w:rPr>
        <w:t>"Forgot password?"</w:t>
      </w:r>
      <w:r>
        <w:t xml:space="preserve"> link →</w:t>
      </w:r>
    </w:p>
    <w:p>
      <w:pPr/>
      <w:r>
        <w:t xml:space="preserve">  footer switch ("Don't have an account? Create account" / "Already have an account? Sign in").</w:t>
      </w:r>
    </w:p>
    <w:p>
      <w:pPr>
        <w:pStyle w:val="ListBullet"/>
        <w:spacing w:after="40"/>
        <w:ind w:left="432"/>
      </w:pPr>
      <w:r/>
      <w:r>
        <w:rPr>
          <w:b/>
        </w:rPr>
        <w:t>Right hero panel:</w:t>
      </w:r>
      <w:r>
        <w:t xml:space="preserve"> the §3.9.1 image full-bleed with a </w:t>
      </w:r>
      <w:r>
        <w:rPr>
          <w:rFonts w:ascii="Courier New" w:hAnsi="Courier New"/>
          <w:color w:val="C7254F"/>
          <w:sz w:val="19"/>
        </w:rPr>
        <w:t>--scrim</w:t>
      </w:r>
      <w:r>
        <w:t>/primary gradient and the</w:t>
      </w:r>
    </w:p>
    <w:p>
      <w:pPr/>
      <w:r>
        <w:t xml:space="preserve">  tagline overlaid (white). Hidden below </w:t>
      </w:r>
      <w:r>
        <w:rPr>
          <w:rFonts w:ascii="Courier New" w:hAnsi="Courier New"/>
          <w:color w:val="C7254F"/>
          <w:sz w:val="19"/>
        </w:rPr>
        <w:t>bp-sm</w:t>
      </w:r>
      <w:r>
        <w:t xml:space="preserve"> (form centers, max ~440px).</w:t>
      </w:r>
    </w:p>
    <w:p>
      <w:pPr>
        <w:pStyle w:val="ListBullet"/>
        <w:spacing w:after="40"/>
        <w:ind w:left="432"/>
      </w:pPr>
      <w:r/>
      <w:r>
        <w:rPr>
          <w:b/>
        </w:rPr>
        <w:t>Keyboard:</w:t>
      </w:r>
      <w:r>
        <w:t xml:space="preserve"> focus starts in </w:t>
      </w:r>
      <w:r>
        <w:rPr>
          <w:b/>
        </w:rPr>
        <w:t>Email</w:t>
      </w:r>
      <w:r>
        <w:t xml:space="preserve">; </w:t>
      </w:r>
      <w:r>
        <w:rPr>
          <w:rFonts w:ascii="Courier New" w:hAnsi="Courier New"/>
          <w:color w:val="C7254F"/>
          <w:sz w:val="19"/>
        </w:rPr>
        <w:t>Tab</w:t>
      </w:r>
      <w:r>
        <w:t xml:space="preserve"> walks the form top-down; </w:t>
      </w:r>
      <w:r>
        <w:rPr>
          <w:b/>
        </w:rPr>
        <w:t>`Enter` submits</w:t>
      </w:r>
      <w:r/>
    </w:p>
    <w:p>
      <w:pPr/>
      <w:r>
        <w:t xml:space="preserve">  the primary action from any field; the biometric button and links are all Tab-reachable;</w:t>
      </w:r>
    </w:p>
    <w:p>
      <w:pPr/>
      <w:r>
        <w:t xml:space="preserve">  validation/auth errors are announced via the live region (mirrors RN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accessibilityLiveRegion="assertive"</w:t>
      </w:r>
      <w:r>
        <w:t>). Honor OS password-manager autofill.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3.11 Logout &amp; session management</w:t>
      </w:r>
    </w:p>
    <w:p>
      <w:pPr>
        <w:pStyle w:val="ListBullet"/>
        <w:spacing w:after="40"/>
        <w:ind w:left="432"/>
      </w:pPr>
      <w:r/>
      <w:r>
        <w:rPr>
          <w:b/>
        </w:rPr>
        <w:t>Placement (two paths, per §3.2):</w:t>
      </w:r>
      <w:r>
        <w:t xml:space="preserve"> the </w:t>
      </w:r>
      <w:r>
        <w:rPr>
          <w:b/>
        </w:rPr>
        <w:t>account/avatar menu</w:t>
      </w:r>
      <w:r>
        <w:t xml:space="preserve"> (Profile · Settings · —</w:t>
      </w:r>
    </w:p>
    <w:p>
      <w:pPr/>
      <w:r>
        <w:t xml:space="preserve">  · </w:t>
      </w:r>
      <w:r>
        <w:rPr>
          <w:b/>
        </w:rPr>
        <w:t>Sign Out</w:t>
      </w:r>
      <w:r>
        <w:t xml:space="preserve">) and </w:t>
      </w:r>
      <w:r>
        <w:rPr>
          <w:b/>
        </w:rPr>
        <w:t>File ▸ Sign Out</w:t>
      </w:r>
      <w:r>
        <w:t>. The Profile screen also keeps a "Sign out"</w:t>
      </w:r>
    </w:p>
    <w:p>
      <w:pPr/>
      <w:r>
        <w:t xml:space="preserve">  affordance (mirrors mobile), styled with </w:t>
      </w:r>
      <w:r>
        <w:rPr>
          <w:rFonts w:ascii="Courier New" w:hAnsi="Courier New"/>
          <w:color w:val="C7254F"/>
          <w:sz w:val="19"/>
        </w:rPr>
        <w:t>--color-error</w:t>
      </w:r>
      <w:r>
        <w:t xml:space="preserve"> text.</w:t>
      </w:r>
    </w:p>
    <w:p>
      <w:pPr>
        <w:pStyle w:val="ListBullet"/>
        <w:spacing w:after="40"/>
        <w:ind w:left="432"/>
      </w:pPr>
      <w:r/>
      <w:r>
        <w:rPr>
          <w:b/>
        </w:rPr>
        <w:t>Confirmation:</w:t>
      </w:r>
      <w:r>
        <w:t xml:space="preserve"> Sign Out routes through the </w:t>
      </w:r>
      <w:r>
        <w:rPr>
          <w:b/>
        </w:rPr>
        <w:t>two-step confirm dialog</w:t>
      </w:r>
      <w:r>
        <w:t xml:space="preserve"> (§3.6, Pillar 2)</w:t>
      </w:r>
    </w:p>
    <w:p>
      <w:pPr/>
      <w:r>
        <w:t xml:space="preserve">  </w:t>
      </w:r>
      <w:r>
        <w:rPr>
          <w:b/>
        </w:rPr>
        <w:t>only when there is unsaved care data</w:t>
      </w:r>
      <w:r>
        <w:t>; otherwise it signs out directly. It is reversible</w:t>
      </w:r>
    </w:p>
    <w:p>
      <w:pPr/>
      <w:r>
        <w:t xml:space="preserve">  (you can sign back in), so it is not treated as destructive by default.</w:t>
      </w:r>
    </w:p>
    <w:p>
      <w:pPr>
        <w:pStyle w:val="ListBullet"/>
        <w:spacing w:after="40"/>
        <w:ind w:left="432"/>
      </w:pPr>
      <w:r/>
      <w:r>
        <w:rPr>
          <w:b/>
        </w:rPr>
        <w:t>On sign-out:</w:t>
      </w:r>
      <w:r>
        <w:t xml:space="preserve"> clear in-memory state, drop the auth token, and return to the §3.10 login</w:t>
      </w:r>
    </w:p>
    <w:p>
      <w:pPr/>
      <w:r>
        <w:t xml:space="preserve">  (or §3.9 landing). Mirrors </w:t>
      </w:r>
      <w:r>
        <w:rPr>
          <w:rFonts w:ascii="Courier New" w:hAnsi="Courier New"/>
          <w:color w:val="C7254F"/>
          <w:sz w:val="19"/>
        </w:rPr>
        <w:t>auth-context.tsx</w:t>
      </w:r>
      <w:r>
        <w:t xml:space="preserve"> </w:t>
      </w:r>
      <w:r>
        <w:rPr>
          <w:rFonts w:ascii="Courier New" w:hAnsi="Courier New"/>
          <w:color w:val="C7254F"/>
          <w:sz w:val="19"/>
        </w:rPr>
        <w:t>logout()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Session token:</w:t>
      </w:r>
      <w:r>
        <w:t xml:space="preserve"> stored via Electron </w:t>
      </w:r>
      <w:r>
        <w:rPr>
          <w:b/>
        </w:rPr>
        <w:t>`safeStorage`</w:t>
      </w:r>
      <w:r>
        <w:t xml:space="preserve"> (not </w:t>
      </w:r>
      <w:r>
        <w:rPr>
          <w:rFonts w:ascii="Courier New" w:hAnsi="Courier New"/>
          <w:color w:val="C7254F"/>
          <w:sz w:val="19"/>
        </w:rPr>
        <w:t>localStorage</w:t>
      </w:r>
      <w:r>
        <w:t>); restored on</w:t>
      </w:r>
    </w:p>
    <w:p>
      <w:pPr/>
      <w:r>
        <w:t xml:space="preserve">  cold start (</w:t>
      </w:r>
      <w:r>
        <w:rPr>
          <w:rFonts w:ascii="Courier New" w:hAnsi="Courier New"/>
          <w:color w:val="C7254F"/>
          <w:sz w:val="19"/>
        </w:rPr>
        <w:t>/auth/me</w:t>
      </w:r>
      <w:r>
        <w:t>), cleared on failure.</w:t>
      </w:r>
    </w:p>
    <w:p>
      <w:pPr>
        <w:pStyle w:val="ListBullet"/>
        <w:spacing w:after="40"/>
        <w:ind w:left="432"/>
      </w:pPr>
      <w:r/>
      <w:r>
        <w:rPr>
          <w:b/>
        </w:rPr>
        <w:t>Auto sign-out on 401:</w:t>
      </w:r>
      <w:r>
        <w:t xml:space="preserve"> any API </w:t>
      </w:r>
      <w:r>
        <w:rPr>
          <w:rFonts w:ascii="Courier New" w:hAnsi="Courier New"/>
          <w:color w:val="C7254F"/>
          <w:sz w:val="19"/>
        </w:rPr>
        <w:t>401</w:t>
      </w:r>
      <w:r>
        <w:t xml:space="preserve"> triggers an automatic sign-out (mirrors RN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registerUnauthorizedHandler</w:t>
      </w:r>
      <w:r>
        <w:t xml:space="preserve">). Surface a </w:t>
      </w:r>
      <w:r>
        <w:rPr>
          <w:b/>
        </w:rPr>
        <w:t>non-destructive</w:t>
      </w:r>
      <w:r>
        <w:t xml:space="preserve"> "Session expired — please sign</w:t>
      </w:r>
    </w:p>
    <w:p>
      <w:pPr/>
      <w:r>
        <w:t xml:space="preserve">  in again" notice via an </w:t>
      </w:r>
      <w:r>
        <w:rPr>
          <w:rFonts w:ascii="Courier New" w:hAnsi="Courier New"/>
          <w:color w:val="C7254F"/>
          <w:sz w:val="19"/>
        </w:rPr>
        <w:t>aria-live="polite"</w:t>
      </w:r>
      <w:r>
        <w:t xml:space="preserve"> region (or </w:t>
      </w:r>
      <w:r>
        <w:rPr>
          <w:rFonts w:ascii="Courier New" w:hAnsi="Courier New"/>
          <w:color w:val="C7254F"/>
          <w:sz w:val="19"/>
        </w:rPr>
        <w:t>role="alertdialog"</w:t>
      </w:r>
      <w:r>
        <w:t xml:space="preserve"> with focus moved</w:t>
      </w:r>
    </w:p>
    <w:p>
      <w:pPr/>
      <w:r>
        <w:t xml:space="preserve">  to its sign-in button), then return to the split-screen login — never lose unsaved input</w:t>
      </w:r>
    </w:p>
    <w:p>
      <w:pPr/>
      <w:r>
        <w:t xml:space="preserve">  silently.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3.12 Edit Profile (form modal)</w:t>
      </w:r>
    </w:p>
    <w:p>
      <w:pPr/>
      <w:r>
        <w:t xml:space="preserve">Editing the caregiver profile is a </w:t>
      </w:r>
      <w:r>
        <w:rPr>
          <w:b/>
        </w:rPr>
        <w:t>centered form modal</w:t>
      </w:r>
      <w:r>
        <w:t xml:space="preserve"> (§3.6 "Form modal" type), launched</w:t>
      </w:r>
    </w:p>
    <w:p>
      <w:pPr/>
      <w:r>
        <w:t xml:space="preserve">from any of three entry points: </w:t>
      </w:r>
      <w:r>
        <w:rPr>
          <w:b/>
        </w:rPr>
        <w:t>Edit ▸ Edit Profile</w:t>
      </w:r>
      <w:r>
        <w:t xml:space="preserve"> (§3.2), the **Profile screen toolbar</w:t>
      </w:r>
    </w:p>
    <w:p>
      <w:pPr/>
      <w:r>
        <w:t>"Edit"</w:t>
      </w:r>
      <w:r>
        <w:rPr>
          <w:b/>
        </w:rPr>
        <w:t xml:space="preserve"> (§3.3), or the account/avatar menu </w:t>
      </w:r>
      <w:r>
        <w:t>Profile** → Edit. (Mirrors the mobile</w:t>
      </w:r>
    </w:p>
    <w:p>
      <w:pPr/>
      <w:r/>
      <w:r>
        <w:rPr>
          <w:rFonts w:ascii="Courier New" w:hAnsi="Courier New"/>
          <w:color w:val="C7254F"/>
          <w:sz w:val="19"/>
        </w:rPr>
        <w:t>apps/mobile/src/app/(tabs)/profile/edit.tsx</w:t>
      </w:r>
      <w:r>
        <w:t xml:space="preserve"> screen, promoted to a desktop dialog.)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┌──────────────── Edit Profile ───────────────── ✕ ┐</w:t>
        <w:br/>
        <w:t>│  ( BW )  Change photo                              │</w:t>
        <w:br/>
        <w:t>│                                                    │</w:t>
        <w:br/>
        <w:t>│  Full name      [ Bobby Washington            ]    │</w:t>
        <w:br/>
        <w:t>│  Email          [ bobby.w@email.com           ]    │</w:t>
        <w:br/>
        <w:t>│  Phone          [ (555) 248-1190              ]    │</w:t>
        <w:br/>
        <w:t>│  Caree name     [ Margaret Washington         ]    │</w:t>
        <w:br/>
        <w:t>│  Blood type     [ O+                          ]    │</w:t>
        <w:br/>
        <w:t>│                                                    │</w:t>
        <w:br/>
        <w:t>│                          [ Cancel ] [ Save Changes ]│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40"/>
        <w:ind w:left="432"/>
      </w:pPr>
      <w:r/>
      <w:r>
        <w:rPr>
          <w:b/>
        </w:rPr>
        <w:t>Anatomy:</w:t>
      </w:r>
      <w:r>
        <w:t xml:space="preserve"> title "Edit Profile" + close (✕); </w:t>
      </w:r>
      <w:r>
        <w:rPr>
          <w:b/>
        </w:rPr>
        <w:t>avatar row</w:t>
      </w:r>
      <w:r>
        <w:t xml:space="preserve"> (current avatar + "Change</w:t>
      </w:r>
    </w:p>
    <w:p>
      <w:pPr/>
      <w:r>
        <w:t xml:space="preserve">  photo" button); a vertical stack of </w:t>
      </w:r>
      <w:r>
        <w:rPr>
          <w:rFonts w:ascii="Courier New" w:hAnsi="Courier New"/>
          <w:color w:val="C7254F"/>
          <w:sz w:val="19"/>
        </w:rPr>
        <w:t>AppTextField</w:t>
      </w:r>
      <w:r>
        <w:t>s (§3.8) — **Full name · Email · Phone ·</w:t>
      </w:r>
    </w:p>
    <w:p>
      <w:pPr/>
      <w:r>
        <w:t xml:space="preserve">  Caree name · Blood type** (the five editable fields from the RN screen); action row</w:t>
      </w:r>
    </w:p>
    <w:p>
      <w:pPr/>
      <w:r>
        <w:t xml:space="preserve">  bottom-right with </w:t>
      </w:r>
      <w:r>
        <w:rPr>
          <w:b/>
        </w:rPr>
        <w:t>Cancel</w:t>
      </w:r>
      <w:r>
        <w:t xml:space="preserve"> (outline) + </w:t>
      </w:r>
      <w:r>
        <w:rPr>
          <w:b/>
        </w:rPr>
        <w:t>Save Changes</w:t>
      </w:r>
      <w:r>
        <w:t xml:space="preserve"> (primary, ≥</w:t>
      </w:r>
      <w:r>
        <w:rPr>
          <w:rFonts w:ascii="Courier New" w:hAnsi="Courier New"/>
          <w:color w:val="C7254F"/>
          <w:sz w:val="19"/>
        </w:rPr>
        <w:t>--control-critical</w:t>
      </w:r>
      <w:r>
        <w:t>).</w:t>
      </w:r>
    </w:p>
    <w:p>
      <w:pPr/>
      <w:r>
        <w:t xml:space="preserve">  Surface </w:t>
      </w:r>
      <w:r>
        <w:rPr>
          <w:rFonts w:ascii="Courier New" w:hAnsi="Courier New"/>
          <w:color w:val="C7254F"/>
          <w:sz w:val="19"/>
        </w:rPr>
        <w:t>--color-surface</w:t>
      </w:r>
      <w:r>
        <w:t xml:space="preserve">, </w:t>
      </w:r>
      <w:r>
        <w:rPr>
          <w:rFonts w:ascii="Courier New" w:hAnsi="Courier New"/>
          <w:color w:val="C7254F"/>
          <w:sz w:val="19"/>
        </w:rPr>
        <w:t>--radius-xl</w:t>
      </w:r>
      <w:r>
        <w:t xml:space="preserve">, </w:t>
      </w:r>
      <w:r>
        <w:rPr>
          <w:rFonts w:ascii="Courier New" w:hAnsi="Courier New"/>
          <w:color w:val="C7254F"/>
          <w:sz w:val="19"/>
        </w:rPr>
        <w:t>--elevation-3</w:t>
      </w:r>
      <w:r>
        <w:t>, scrim, width ~520px.</w:t>
      </w:r>
    </w:p>
    <w:p>
      <w:pPr>
        <w:pStyle w:val="ListBullet"/>
        <w:spacing w:after="40"/>
        <w:ind w:left="432"/>
      </w:pPr>
      <w:r/>
      <w:r>
        <w:rPr>
          <w:b/>
        </w:rPr>
        <w:t>Fields:</w:t>
      </w:r>
      <w:r>
        <w:t xml:space="preserve"> Full name &amp; Email required (inline validation, error text below the field on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--error-surface</w:t>
      </w:r>
      <w:r>
        <w:t>); Phone/Caree/Blood type optional. Email uses email input semantics; Blood</w:t>
      </w:r>
    </w:p>
    <w:p>
      <w:pPr/>
      <w:r>
        <w:t xml:space="preserve">  type may be a combobox (A±, B±, AB±, O±) rather than free text on desktop.</w:t>
      </w:r>
    </w:p>
    <w:p>
      <w:pPr>
        <w:pStyle w:val="ListBullet"/>
        <w:spacing w:after="40"/>
        <w:ind w:left="432"/>
      </w:pPr>
      <w:r/>
      <w:r>
        <w:rPr>
          <w:b/>
        </w:rPr>
        <w:t>Editable vs read-only:</w:t>
      </w:r>
      <w:r>
        <w:t xml:space="preserve"> the Profile screen </w:t>
      </w:r>
      <w:r>
        <w:rPr>
          <w:b/>
        </w:rPr>
        <w:t>info tiles are display-only</w:t>
      </w:r>
      <w:r>
        <w:t>; all edits</w:t>
      </w:r>
    </w:p>
    <w:p>
      <w:pPr/>
      <w:r>
        <w:t xml:space="preserve">  happen in this modal. Avatar change opens the native file picker (IPC, §3 main-process).</w:t>
      </w:r>
    </w:p>
    <w:p>
      <w:pPr>
        <w:pStyle w:val="ListBullet"/>
        <w:spacing w:after="40"/>
        <w:ind w:left="432"/>
      </w:pPr>
      <w:r/>
      <w:r>
        <w:rPr>
          <w:b/>
        </w:rPr>
        <w:t>Dirty-state &amp; confirm (Pillar 2):</w:t>
      </w:r>
      <w:r>
        <w:t xml:space="preserve"> </w:t>
      </w:r>
      <w:r>
        <w:rPr>
          <w:b/>
        </w:rPr>
        <w:t>Save Changes</w:t>
      </w:r>
      <w:r>
        <w:t xml:space="preserve"> persists then closes (mirrors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profile-context</w:t>
      </w:r>
      <w:r>
        <w:t xml:space="preserve"> </w:t>
      </w:r>
      <w:r>
        <w:rPr>
          <w:rFonts w:ascii="Courier New" w:hAnsi="Courier New"/>
          <w:color w:val="C7254F"/>
          <w:sz w:val="19"/>
        </w:rPr>
        <w:t>update()</w:t>
      </w:r>
      <w:r>
        <w:t xml:space="preserve">); </w:t>
      </w:r>
      <w:r>
        <w:rPr>
          <w:b/>
        </w:rPr>
        <w:t>Cancel</w:t>
      </w:r>
      <w:r>
        <w:t>/</w:t>
      </w:r>
      <w:r>
        <w:rPr>
          <w:rFonts w:ascii="Courier New" w:hAnsi="Courier New"/>
          <w:color w:val="C7254F"/>
          <w:sz w:val="19"/>
        </w:rPr>
        <w:t>Esc</w:t>
      </w:r>
      <w:r>
        <w:t xml:space="preserve"> with </w:t>
      </w:r>
      <w:r>
        <w:rPr>
          <w:b/>
        </w:rPr>
        <w:t>unsaved changes</w:t>
      </w:r>
      <w:r>
        <w:t xml:space="preserve"> triggers a "Discard</w:t>
      </w:r>
    </w:p>
    <w:p>
      <w:pPr/>
      <w:r>
        <w:t xml:space="preserve">  changes?" two-step confirm so a tremor mis-tap can't lose edits. A "Saved" </w:t>
      </w:r>
      <w:r>
        <w:rPr>
          <w:rFonts w:ascii="Courier New" w:hAnsi="Courier New"/>
          <w:color w:val="C7254F"/>
          <w:sz w:val="19"/>
        </w:rPr>
        <w:t>aria-live</w:t>
      </w:r>
      <w:r>
        <w:t xml:space="preserve"> notice</w:t>
      </w:r>
    </w:p>
    <w:p>
      <w:pPr/>
      <w:r>
        <w:t xml:space="preserve">  confirms success (§4.6).</w:t>
      </w:r>
    </w:p>
    <w:p>
      <w:pPr>
        <w:pStyle w:val="ListBullet"/>
        <w:spacing w:after="40"/>
        <w:ind w:left="432"/>
      </w:pPr>
      <w:r/>
      <w:r>
        <w:rPr>
          <w:b/>
        </w:rPr>
        <w:t>Keyboard (no mouse required):</w:t>
      </w:r>
      <w:r>
        <w:t xml:space="preserve"> modal </w:t>
      </w:r>
      <w:r>
        <w:rPr>
          <w:b/>
        </w:rPr>
        <w:t>traps focus</w:t>
      </w:r>
      <w:r>
        <w:t xml:space="preserve">, opens with focus on </w:t>
      </w:r>
      <w:r>
        <w:rPr>
          <w:b/>
        </w:rPr>
        <w:t>Full name</w:t>
      </w:r>
      <w:r>
        <w:t>;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Tab</w:t>
      </w:r>
      <w:r>
        <w:t xml:space="preserve"> walks fields → Cancel → Save; </w:t>
      </w:r>
      <w:r>
        <w:rPr>
          <w:b/>
        </w:rPr>
        <w:t>`Enter` submits Save Changes</w:t>
      </w:r>
      <w:r>
        <w:t xml:space="preserve"> from any field; </w:t>
      </w:r>
      <w:r>
        <w:rPr>
          <w:rFonts w:ascii="Courier New" w:hAnsi="Courier New"/>
          <w:color w:val="C7254F"/>
          <w:sz w:val="19"/>
        </w:rPr>
        <w:t>Esc</w:t>
      </w:r>
      <w:r/>
    </w:p>
    <w:p>
      <w:pPr/>
      <w:r>
        <w:t xml:space="preserve">  cancels (→ discard-confirm if dirty); focus returns to the invoking control on close.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4. Keyboard-first interaction model</w:t>
      </w:r>
    </w:p>
    <w:p>
      <w:pPr/>
      <w:r>
        <w:t xml:space="preserve">&gt; </w:t>
      </w:r>
      <w:r>
        <w:rPr>
          <w:b/>
        </w:rPr>
        <w:t>Keyboard-only guarantee.</w:t>
      </w:r>
      <w:r>
        <w:t xml:space="preserve"> Every task in CareConnect desktop is completable using the</w:t>
      </w:r>
    </w:p>
    <w:p>
      <w:pPr/>
      <w:r>
        <w:t xml:space="preserve">&gt; keyboard alone — the mouse is an </w:t>
      </w:r>
      <w:r>
        <w:rPr>
          <w:i/>
        </w:rPr>
        <w:t>accelerator, never a requirement</w:t>
      </w:r>
      <w:r>
        <w:t>. This is a hard</w:t>
      </w:r>
    </w:p>
    <w:p>
      <w:pPr/>
      <w:r>
        <w:t>&gt; requirement, not an aspiration: because the primary users live with Parkinson's tremor, a</w:t>
      </w:r>
    </w:p>
    <w:p>
      <w:pPr/>
      <w:r>
        <w:t>&gt; pointing device can be unreliable, so any flow that can only be completed with a mouse is a</w:t>
      </w:r>
    </w:p>
    <w:p>
      <w:pPr/>
      <w:r>
        <w:t>&gt; defect (WCAG 2.1.1). The audit and checklist in §4.7 hold the implementation to this bar.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4.0 Foundations</w:t>
      </w:r>
    </w:p>
    <w:p>
      <w:pPr>
        <w:pStyle w:val="ListBullet"/>
        <w:spacing w:after="40"/>
        <w:ind w:left="432"/>
      </w:pPr>
      <w:r/>
      <w:r>
        <w:rPr>
          <w:b/>
        </w:rPr>
        <w:t>Focus ring:</w:t>
      </w:r>
      <w:r>
        <w:t xml:space="preserve"> </w:t>
      </w:r>
      <w:r>
        <w:rPr>
          <w:rFonts w:ascii="Courier New" w:hAnsi="Courier New"/>
          <w:color w:val="C7254F"/>
          <w:sz w:val="19"/>
        </w:rPr>
        <w:t>--focus-ring</w:t>
      </w:r>
      <w:r>
        <w:t xml:space="preserve"> 2px + 2px offset, shown on </w:t>
      </w:r>
      <w:r>
        <w:rPr>
          <w:rFonts w:ascii="Courier New" w:hAnsi="Courier New"/>
          <w:color w:val="C7254F"/>
          <w:sz w:val="19"/>
        </w:rPr>
        <w:t>:focus-visible</w:t>
      </w:r>
      <w:r>
        <w:t xml:space="preserve"> only (so mouse</w:t>
      </w:r>
    </w:p>
    <w:p>
      <w:pPr/>
      <w:r>
        <w:t xml:space="preserve">  users don't see rings, keyboard users always do). Visible on </w:t>
      </w:r>
      <w:r>
        <w:rPr>
          <w:b/>
        </w:rPr>
        <w:t>every</w:t>
      </w:r>
      <w:r>
        <w:t xml:space="preserve"> interactive element,</w:t>
      </w:r>
    </w:p>
    <w:p>
      <w:pPr/>
      <w:r>
        <w:t xml:space="preserve">  and </w:t>
      </w:r>
      <w:r>
        <w:rPr>
          <w:b/>
        </w:rPr>
        <w:t>never obscured</w:t>
      </w:r>
      <w:r>
        <w:t xml:space="preserve"> by sticky chrome (the toolbar/header scroll-pads the focused element</w:t>
      </w:r>
    </w:p>
    <w:p>
      <w:pPr/>
      <w:r>
        <w:t xml:space="preserve">  into view — WCAG 2.4.11).</w:t>
      </w:r>
    </w:p>
    <w:p>
      <w:pPr>
        <w:pStyle w:val="ListBullet"/>
        <w:spacing w:after="40"/>
        <w:ind w:left="432"/>
      </w:pPr>
      <w:r/>
      <w:r>
        <w:rPr>
          <w:b/>
        </w:rPr>
        <w:t>Tab order:</w:t>
      </w:r>
      <w:r>
        <w:t xml:space="preserve"> logical DOM order — title bar controls → menu bar → toolbar → sidebar →</w:t>
      </w:r>
    </w:p>
    <w:p>
      <w:pPr/>
      <w:r>
        <w:t xml:space="preserve">  content → assistant panel → status bar. </w:t>
      </w:r>
      <w:r>
        <w:rPr>
          <w:b/>
        </w:rPr>
        <w:t>Roving tabindex</w:t>
      </w:r>
      <w:r>
        <w:t xml:space="preserve"> within toolbars, menus, the</w:t>
      </w:r>
    </w:p>
    <w:p>
      <w:pPr/>
      <w:r>
        <w:t xml:space="preserve">  sidebar and data tables (one tab stop per group; arrows move inside).</w:t>
      </w:r>
    </w:p>
    <w:p>
      <w:pPr>
        <w:pStyle w:val="ListBullet"/>
        <w:spacing w:after="40"/>
        <w:ind w:left="432"/>
      </w:pPr>
      <w:r/>
      <w:r>
        <w:rPr>
          <w:b/>
        </w:rPr>
        <w:t>Skip / landmarks:</w:t>
      </w:r>
      <w:r>
        <w:t xml:space="preserve"> ARIA landmarks (</w:t>
      </w:r>
      <w:r>
        <w:rPr>
          <w:rFonts w:ascii="Courier New" w:hAnsi="Courier New"/>
          <w:color w:val="C7254F"/>
          <w:sz w:val="19"/>
        </w:rPr>
        <w:t>banner</w:t>
      </w:r>
      <w:r>
        <w:t xml:space="preserve">, </w:t>
      </w:r>
      <w:r>
        <w:rPr>
          <w:rFonts w:ascii="Courier New" w:hAnsi="Courier New"/>
          <w:color w:val="C7254F"/>
          <w:sz w:val="19"/>
        </w:rPr>
        <w:t>navigation</w:t>
      </w:r>
      <w:r>
        <w:t xml:space="preserve">, </w:t>
      </w:r>
      <w:r>
        <w:rPr>
          <w:rFonts w:ascii="Courier New" w:hAnsi="Courier New"/>
          <w:color w:val="C7254F"/>
          <w:sz w:val="19"/>
        </w:rPr>
        <w:t>main</w:t>
      </w:r>
      <w:r>
        <w:t xml:space="preserve">, </w:t>
      </w:r>
      <w:r>
        <w:rPr>
          <w:rFonts w:ascii="Courier New" w:hAnsi="Courier New"/>
          <w:color w:val="C7254F"/>
          <w:sz w:val="19"/>
        </w:rPr>
        <w:t>complementary</w:t>
      </w:r>
      <w:r>
        <w:t>,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contentinfo</w:t>
      </w:r>
      <w:r>
        <w:t>) and a "skip to content" link that is the first focusable element.</w:t>
      </w:r>
    </w:p>
    <w:p>
      <w:pPr>
        <w:pStyle w:val="ListBullet"/>
        <w:spacing w:after="40"/>
        <w:ind w:left="432"/>
      </w:pPr>
      <w:r/>
      <w:r>
        <w:rPr>
          <w:b/>
        </w:rPr>
        <w:t>No keyboard trap (WCAG 2.1.2):</w:t>
      </w:r>
      <w:r>
        <w:t xml:space="preserve"> focus can always move </w:t>
      </w:r>
      <w:r>
        <w:rPr>
          <w:i/>
        </w:rPr>
        <w:t>out</w:t>
      </w:r>
      <w:r>
        <w:t xml:space="preserve"> of any widget with </w:t>
      </w:r>
      <w:r>
        <w:rPr>
          <w:rFonts w:ascii="Courier New" w:hAnsi="Courier New"/>
          <w:color w:val="C7254F"/>
          <w:sz w:val="19"/>
        </w:rPr>
        <w:t>Tab</w:t>
      </w:r>
      <w:r>
        <w:t>/</w:t>
      </w:r>
      <w:r>
        <w:rPr>
          <w:rFonts w:ascii="Courier New" w:hAnsi="Courier New"/>
          <w:color w:val="C7254F"/>
          <w:sz w:val="19"/>
        </w:rPr>
        <w:t>Esc</w:t>
      </w:r>
      <w:r>
        <w:t>;</w:t>
      </w:r>
    </w:p>
    <w:p>
      <w:pPr/>
      <w:r>
        <w:t xml:space="preserve">  only modal dialogs trap focus, and they always offer </w:t>
      </w:r>
      <w:r>
        <w:rPr>
          <w:rFonts w:ascii="Courier New" w:hAnsi="Courier New"/>
          <w:color w:val="C7254F"/>
          <w:sz w:val="19"/>
        </w:rPr>
        <w:t>Esc</w:t>
      </w:r>
      <w:r>
        <w:t>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4.1 Region navigation (between panes)</w:t>
      </w:r>
    </w:p>
    <w:p>
      <w:pPr/>
      <w:r>
        <w:t>The desktop shell has up to six regions (menu bar, toolbar, sidebar, content, assistant panel,</w:t>
      </w:r>
    </w:p>
    <w:p>
      <w:pPr/>
      <w:r>
        <w:t xml:space="preserve">status bar). </w:t>
      </w:r>
      <w:r>
        <w:rPr>
          <w:rFonts w:ascii="Courier New" w:hAnsi="Courier New"/>
          <w:color w:val="C7254F"/>
          <w:sz w:val="19"/>
        </w:rPr>
        <w:t>Tab</w:t>
      </w:r>
      <w:r>
        <w:t xml:space="preserve"> walks </w:t>
      </w:r>
      <w:r>
        <w:rPr>
          <w:i/>
        </w:rPr>
        <w:t>within</w:t>
      </w:r>
      <w:r>
        <w:t xml:space="preserve"> the current region; to jump </w:t>
      </w:r>
      <w:r>
        <w:rPr>
          <w:i/>
        </w:rPr>
        <w:t>between</w:t>
      </w:r>
      <w:r>
        <w:t xml:space="preserve"> regions:</w:t>
      </w:r>
    </w:p>
    <w:p>
      <w:pPr>
        <w:pStyle w:val="ListBullet"/>
        <w:spacing w:after="40"/>
        <w:ind w:left="432"/>
      </w:pPr>
      <w:r/>
      <w:r>
        <w:rPr>
          <w:b/>
        </w:rPr>
        <w:t>`F6`</w:t>
      </w:r>
      <w:r>
        <w:t xml:space="preserve"> → next region, </w:t>
      </w:r>
      <w:r>
        <w:rPr>
          <w:b/>
        </w:rPr>
        <w:t>`Shift+F6`</w:t>
      </w:r>
      <w:r>
        <w:t xml:space="preserve"> → previous region (wraps). Landing focus is the</w:t>
      </w:r>
    </w:p>
    <w:p>
      <w:pPr/>
      <w:r>
        <w:t xml:space="preserve">  region's last-focused element, or its first item if none.</w:t>
      </w:r>
    </w:p>
    <w:p>
      <w:pPr>
        <w:pStyle w:val="ListBullet"/>
        <w:spacing w:after="40"/>
        <w:ind w:left="432"/>
      </w:pPr>
      <w:r/>
      <w:r>
        <w:rPr>
          <w:b/>
        </w:rPr>
        <w:t>`Ctrl+F6` / `Ctrl+Shift+F6`</w:t>
      </w:r>
      <w:r>
        <w:t xml:space="preserve"> → cycle sub-regions of a complex pane (e.g. table toolbar vs</w:t>
      </w:r>
    </w:p>
    <w:p>
      <w:pPr/>
      <w:r>
        <w:t xml:space="preserve">  table body).</w:t>
      </w:r>
    </w:p>
    <w:p>
      <w:pPr>
        <w:pStyle w:val="ListBullet"/>
        <w:spacing w:after="40"/>
        <w:ind w:left="432"/>
      </w:pPr>
      <w:r/>
      <w:r>
        <w:rPr>
          <w:b/>
        </w:rPr>
        <w:t>`F10`</w:t>
      </w:r>
      <w:r>
        <w:t xml:space="preserve"> (or </w:t>
      </w:r>
      <w:r>
        <w:rPr>
          <w:b/>
        </w:rPr>
        <w:t>`Alt`</w:t>
      </w:r>
      <w:r>
        <w:t xml:space="preserve">) → focus the menu bar; </w:t>
      </w:r>
      <w:r>
        <w:rPr>
          <w:b/>
        </w:rPr>
        <w:t>`⌘K`</w:t>
      </w:r>
      <w:r>
        <w:t xml:space="preserve"> → command palette; </w:t>
      </w:r>
      <w:r>
        <w:rPr>
          <w:b/>
        </w:rPr>
        <w:t>`⌘B`/`⌘J`</w:t>
      </w:r>
      <w:r>
        <w:t xml:space="preserve"> →</w:t>
      </w:r>
    </w:p>
    <w:p>
      <w:pPr/>
      <w:r>
        <w:t xml:space="preserve">  toggle + focus the sidebar / assistant panel.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4.2 Lists, tables &amp; grids (the core daily surface)</w:t>
      </w:r>
    </w:p>
    <w:p>
      <w:pPr/>
      <w:r>
        <w:t xml:space="preserve">Medication, appointment and symptom lists render as a </w:t>
      </w:r>
      <w:r>
        <w:rPr>
          <w:b/>
        </w:rPr>
        <w:t>keyboard grid</w:t>
      </w:r>
      <w:r>
        <w:t xml:space="preserve"> (</w:t>
      </w:r>
      <w:r>
        <w:rPr>
          <w:rFonts w:ascii="Courier New" w:hAnsi="Courier New"/>
          <w:color w:val="C7254F"/>
          <w:sz w:val="19"/>
        </w:rPr>
        <w:t>role="grid"</w:t>
      </w:r>
      <w:r>
        <w:t>/</w:t>
      </w:r>
      <w:r>
        <w:rPr>
          <w:rFonts w:ascii="Courier New" w:hAnsi="Courier New"/>
          <w:color w:val="C7254F"/>
          <w:sz w:val="19"/>
        </w:rPr>
        <w:t>row</w:t>
      </w:r>
      <w:r>
        <w:t>/</w:t>
      </w:r>
    </w:p>
    <w:p>
      <w:pPr/>
      <w:r/>
      <w:r>
        <w:rPr>
          <w:rFonts w:ascii="Courier New" w:hAnsi="Courier New"/>
          <w:color w:val="C7254F"/>
          <w:sz w:val="19"/>
        </w:rPr>
        <w:t>gridcell</w:t>
      </w:r>
      <w:r>
        <w:t>) so every row action is reachable without a mouse: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Key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Move between rows (roving focus; one tab stop for the whole grid)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←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→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Move between cells / expand-collapse a group row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Home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First / last row;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Ctrl+Home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Ctrl+End</w:t>
            </w:r>
            <w:r>
              <w:rPr>
                <w:b w:val="0"/>
                <w:i w:val="0"/>
                <w:sz w:val="19"/>
              </w:rPr>
              <w:t xml:space="preserve"> top/bottom of list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PageUp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PageDown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Scroll a page of rows, keeping focus visible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type-ahead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Jump to the next row whose name starts with the typed letters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Open the focused row's detail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Space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Select / toggle the focused row (multi-select with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Shift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Space or T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Mark the focused medication dose as Taken</w:t>
            </w:r>
            <w:r>
              <w:rPr>
                <w:b w:val="0"/>
                <w:i w:val="0"/>
                <w:sz w:val="19"/>
              </w:rPr>
              <w:t xml:space="preserve"> (≥44px target, 600ms debounce)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Delete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Open the two-step confirm to delete the focused item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Shift+F10</w:t>
            </w:r>
            <w:r>
              <w:rPr>
                <w:b w:val="0"/>
                <w:i w:val="0"/>
                <w:sz w:val="19"/>
              </w:rPr>
              <w:t xml:space="preserve"> / menu key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Open the row context menu at the focused row</w:t>
            </w:r>
          </w:p>
        </w:tc>
      </w:tr>
    </w:tbl>
    <w:p/>
    <w:p>
      <w:pPr/>
      <w:r>
        <w:t xml:space="preserve">&gt; </w:t>
      </w:r>
      <w:r>
        <w:rPr>
          <w:b/>
        </w:rPr>
        <w:t>Focus after mutation:</w:t>
      </w:r>
      <w:r>
        <w:t xml:space="preserve"> after a row is deleted or completed, focus moves to the </w:t>
      </w:r>
      <w:r>
        <w:rPr>
          <w:b/>
        </w:rPr>
        <w:t>next</w:t>
      </w:r>
      <w:r/>
    </w:p>
    <w:p>
      <w:pPr/>
      <w:r>
        <w:t>&gt; row (or the previous row if it was last; or the table's empty-state if none remain) — focus</w:t>
      </w:r>
    </w:p>
    <w:p>
      <w:pPr/>
      <w:r>
        <w:t xml:space="preserve">&gt; is never dropped to </w:t>
      </w:r>
      <w:r>
        <w:rPr>
          <w:rFonts w:ascii="Courier New" w:hAnsi="Courier New"/>
          <w:color w:val="C7254F"/>
          <w:sz w:val="19"/>
        </w:rPr>
        <w:t>&lt;body&gt;</w:t>
      </w:r>
      <w:r>
        <w:t>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4.3 Form controls</w:t>
      </w:r>
    </w:p>
    <w:p>
      <w:pPr/>
      <w:r>
        <w:t xml:space="preserve">Every control is operable and labelled (explicit </w:t>
      </w:r>
      <w:r>
        <w:rPr>
          <w:rFonts w:ascii="Courier New" w:hAnsi="Courier New"/>
          <w:color w:val="C7254F"/>
          <w:sz w:val="19"/>
        </w:rPr>
        <w:t>&lt;label&gt;</w:t>
      </w:r>
      <w:r>
        <w:t>; placeholder is never the only</w:t>
      </w:r>
    </w:p>
    <w:p>
      <w:pPr/>
      <w:r>
        <w:t>label). Per-control keys: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Keys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 / search field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Type;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clears search;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submits the default action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Combobox / dropdown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  <w:r>
              <w:rPr>
                <w:b w:val="0"/>
                <w:i w:val="0"/>
                <w:sz w:val="19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Alt+↓</w:t>
            </w:r>
            <w:r>
              <w:rPr>
                <w:b w:val="0"/>
                <w:i w:val="0"/>
                <w:sz w:val="19"/>
              </w:rPr>
              <w:t xml:space="preserve"> opens;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↑/↓</w:t>
            </w:r>
            <w:r>
              <w:rPr>
                <w:b w:val="0"/>
                <w:i w:val="0"/>
                <w:sz w:val="19"/>
              </w:rPr>
              <w:t xml:space="preserve"> move; type-ahead;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selects;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closes without changing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Checkbox / large toggle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Space</w:t>
            </w:r>
            <w:r>
              <w:rPr>
                <w:b w:val="0"/>
                <w:i w:val="0"/>
                <w:sz w:val="19"/>
              </w:rPr>
              <w:t xml:space="preserve"> toggles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aria-checked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Radio group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↑/↓</w:t>
            </w:r>
            <w:r>
              <w:rPr>
                <w:b w:val="0"/>
                <w:i w:val="0"/>
                <w:sz w:val="19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←/→</w:t>
            </w:r>
            <w:r>
              <w:rPr>
                <w:b w:val="0"/>
                <w:i w:val="0"/>
                <w:sz w:val="19"/>
              </w:rPr>
              <w:t xml:space="preserve"> moves </w:t>
            </w:r>
            <w:r>
              <w:rPr>
                <w:b w:val="0"/>
                <w:i/>
                <w:sz w:val="19"/>
              </w:rPr>
              <w:t>and selects</w:t>
            </w:r>
            <w:r>
              <w:rPr>
                <w:b w:val="0"/>
                <w:i w:val="0"/>
                <w:sz w:val="19"/>
              </w:rPr>
              <w:t>; group is one tab stop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Segmented control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Arrows move between segments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role="radiogroup"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Stepper (severity 1–10)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←/→</w:t>
            </w:r>
            <w:r>
              <w:rPr>
                <w:b w:val="0"/>
                <w:i w:val="0"/>
                <w:sz w:val="19"/>
              </w:rPr>
              <w:t xml:space="preserve"> ±1,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Home/End</w:t>
            </w:r>
            <w:r>
              <w:rPr>
                <w:b w:val="0"/>
                <w:i w:val="0"/>
                <w:sz w:val="19"/>
              </w:rPr>
              <w:t xml:space="preserve"> min/max; </w:t>
            </w:r>
            <w:r>
              <w:rPr>
                <w:b/>
                <w:i w:val="0"/>
                <w:sz w:val="19"/>
              </w:rPr>
              <w:t>rate-capped 1 per 400ms</w:t>
            </w:r>
            <w:r>
              <w:rPr>
                <w:b w:val="0"/>
                <w:i w:val="0"/>
                <w:sz w:val="19"/>
              </w:rPr>
              <w:t xml:space="preserve"> (Pillar 3); value announced via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aria-live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Date / time picker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Opens with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Alt+↓</w:t>
            </w:r>
            <w:r>
              <w:rPr>
                <w:b w:val="0"/>
                <w:i w:val="0"/>
                <w:sz w:val="19"/>
              </w:rPr>
              <w:t xml:space="preserve">; arrows change day,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PageUp/PageDown</w:t>
            </w:r>
            <w:r>
              <w:rPr>
                <w:b w:val="0"/>
                <w:i w:val="0"/>
                <w:sz w:val="19"/>
              </w:rPr>
              <w:t xml:space="preserve"> change month;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cancels,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commits; a typable text field is always offered as an alternative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Split button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runs the default;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Alt+↓</w:t>
            </w:r>
            <w:r>
              <w:rPr>
                <w:b w:val="0"/>
                <w:i w:val="0"/>
                <w:sz w:val="19"/>
              </w:rPr>
              <w:t xml:space="preserve"> opens the menu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4.4 Menus &amp; overlays</w:t>
      </w:r>
    </w:p>
    <w:p>
      <w:pPr>
        <w:pStyle w:val="ListBullet"/>
        <w:spacing w:after="40"/>
        <w:ind w:left="432"/>
      </w:pPr>
      <w:r/>
      <w:r>
        <w:rPr>
          <w:b/>
        </w:rPr>
        <w:t>Menu bar / dropdowns:</w:t>
      </w:r>
      <w:r>
        <w:t xml:space="preserve"> </w:t>
      </w:r>
      <w:r>
        <w:rPr>
          <w:rFonts w:ascii="Courier New" w:hAnsi="Courier New"/>
          <w:color w:val="C7254F"/>
          <w:sz w:val="19"/>
        </w:rPr>
        <w:t>Alt</w:t>
      </w:r>
      <w:r>
        <w:t>/</w:t>
      </w:r>
      <w:r>
        <w:rPr>
          <w:rFonts w:ascii="Courier New" w:hAnsi="Courier New"/>
          <w:color w:val="C7254F"/>
          <w:sz w:val="19"/>
        </w:rPr>
        <w:t>F10</w:t>
      </w:r>
      <w:r>
        <w:t xml:space="preserve"> focuses the bar; </w:t>
      </w:r>
      <w:r>
        <w:rPr>
          <w:rFonts w:ascii="Courier New" w:hAnsi="Courier New"/>
          <w:color w:val="C7254F"/>
          <w:sz w:val="19"/>
        </w:rPr>
        <w:t>←/→</w:t>
      </w:r>
      <w:r>
        <w:t xml:space="preserve"> across menus, </w:t>
      </w:r>
      <w:r>
        <w:rPr>
          <w:rFonts w:ascii="Courier New" w:hAnsi="Courier New"/>
          <w:color w:val="C7254F"/>
          <w:sz w:val="19"/>
        </w:rPr>
        <w:t>↑/↓</w:t>
      </w:r>
      <w:r>
        <w:t xml:space="preserve"> within,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Enter</w:t>
      </w:r>
      <w:r>
        <w:t xml:space="preserve"> selects,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closes one level and restores focus; type-ahead matches item labels;</w:t>
      </w:r>
    </w:p>
    <w:p>
      <w:pPr/>
      <w:r>
        <w:t xml:space="preserve">  shortcuts are shown right-aligned in every item.</w:t>
      </w:r>
    </w:p>
    <w:p>
      <w:pPr>
        <w:pStyle w:val="ListBullet"/>
        <w:spacing w:after="40"/>
        <w:ind w:left="432"/>
      </w:pPr>
      <w:r/>
      <w:r>
        <w:rPr>
          <w:b/>
        </w:rPr>
        <w:t>Context menus:</w:t>
      </w:r>
      <w:r>
        <w:t xml:space="preserve"> open with </w:t>
      </w:r>
      <w:r>
        <w:rPr>
          <w:rFonts w:ascii="Courier New" w:hAnsi="Courier New"/>
          <w:color w:val="C7254F"/>
          <w:sz w:val="19"/>
        </w:rPr>
        <w:t>Shift+F10</w:t>
      </w:r>
      <w:r>
        <w:t>/menu key on the focused element; arrow-navigable;</w:t>
      </w:r>
    </w:p>
    <w:p>
      <w:pPr/>
      <w:r>
        <w:t xml:space="preserve"> 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closes and restores focus to the originating row.</w:t>
      </w:r>
    </w:p>
    <w:p>
      <w:pPr>
        <w:pStyle w:val="ListBullet"/>
        <w:spacing w:after="40"/>
        <w:ind w:left="432"/>
      </w:pPr>
      <w:r/>
      <w:r>
        <w:rPr>
          <w:b/>
        </w:rPr>
        <w:t>Modal dialogs:</w:t>
      </w:r>
      <w:r>
        <w:t xml:space="preserve"> focus is trapped and set to the first field (or the </w:t>
      </w:r>
      <w:r>
        <w:rPr>
          <w:i/>
        </w:rPr>
        <w:t>safe</w:t>
      </w:r>
      <w:r>
        <w:t xml:space="preserve"> default for</w:t>
      </w:r>
    </w:p>
    <w:p>
      <w:pPr/>
      <w:r>
        <w:t xml:space="preserve">  confirms);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cancels (never the destructive action); </w:t>
      </w:r>
      <w:r>
        <w:rPr>
          <w:rFonts w:ascii="Courier New" w:hAnsi="Courier New"/>
          <w:color w:val="C7254F"/>
          <w:sz w:val="19"/>
        </w:rPr>
        <w:t>Enter</w:t>
      </w:r>
      <w:r>
        <w:t xml:space="preserve"> triggers the safe default;</w:t>
      </w:r>
    </w:p>
    <w:p>
      <w:pPr/>
      <w:r>
        <w:t xml:space="preserve">  closing restores focus to the invoker.</w:t>
      </w:r>
    </w:p>
    <w:p>
      <w:pPr>
        <w:pStyle w:val="ListBullet"/>
        <w:spacing w:after="40"/>
        <w:ind w:left="432"/>
      </w:pPr>
      <w:r/>
      <w:r>
        <w:rPr>
          <w:b/>
        </w:rPr>
        <w:t>Non-modal popovers/menus:</w:t>
      </w:r>
      <w:r>
        <w:t xml:space="preserve"> do </w:t>
      </w:r>
      <w:r>
        <w:rPr>
          <w:b/>
        </w:rPr>
        <w:t>not</w:t>
      </w:r>
      <w:r>
        <w:t xml:space="preserve"> trap focus — they close on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</w:t>
      </w:r>
      <w:r>
        <w:rPr>
          <w:b/>
        </w:rPr>
        <w:t>or</w:t>
      </w:r>
      <w:r>
        <w:t xml:space="preserve"> when focus</w:t>
      </w:r>
    </w:p>
    <w:p>
      <w:pPr/>
      <w:r>
        <w:t xml:space="preserve">  leaves via </w:t>
      </w:r>
      <w:r>
        <w:rPr>
          <w:rFonts w:ascii="Courier New" w:hAnsi="Courier New"/>
          <w:color w:val="C7254F"/>
          <w:sz w:val="19"/>
        </w:rPr>
        <w:t>Tab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`Esc` precedence:</w:t>
      </w:r>
      <w:r>
        <w:t xml:space="preserve"> innermost overlay first (tooltip → popover → menu → dialog → panel),</w:t>
      </w:r>
    </w:p>
    <w:p>
      <w:pPr/>
      <w:r>
        <w:t xml:space="preserve">  one layer per press.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4.5 Discoverability</w:t>
      </w:r>
    </w:p>
    <w:p>
      <w:pPr>
        <w:pStyle w:val="ListBullet"/>
        <w:spacing w:after="40"/>
        <w:ind w:left="432"/>
      </w:pPr>
      <w:r/>
      <w:r>
        <w:rPr>
          <w:b/>
        </w:rPr>
        <w:t>Focus-triggered help:</w:t>
      </w:r>
      <w:r>
        <w:t xml:space="preserve"> tooltips and helper text appear on </w:t>
      </w:r>
      <w:r>
        <w:rPr>
          <w:b/>
        </w:rPr>
        <w:t>keyboard focus</w:t>
      </w:r>
      <w:r>
        <w:t>, not just</w:t>
      </w:r>
    </w:p>
    <w:p>
      <w:pPr/>
      <w:r>
        <w:t xml:space="preserve">  hover, and are dismissable with </w:t>
      </w:r>
      <w:r>
        <w:rPr>
          <w:rFonts w:ascii="Courier New" w:hAnsi="Courier New"/>
          <w:color w:val="C7254F"/>
          <w:sz w:val="19"/>
        </w:rPr>
        <w:t>Esc</w:t>
      </w:r>
      <w:r>
        <w:t xml:space="preserve"> and persistent while focused (WCAG 1.4.13) — so the</w:t>
      </w:r>
    </w:p>
    <w:p>
      <w:pPr/>
      <w:r>
        <w:t xml:space="preserve">  meaning of an icon-only button is always available to keyboard users.</w:t>
      </w:r>
    </w:p>
    <w:p>
      <w:pPr>
        <w:pStyle w:val="ListBullet"/>
        <w:spacing w:after="40"/>
        <w:ind w:left="432"/>
      </w:pPr>
      <w:r/>
      <w:r>
        <w:rPr>
          <w:b/>
        </w:rPr>
        <w:t>Shortcut hints</w:t>
      </w:r>
      <w:r>
        <w:t xml:space="preserve"> are shown in menus and tooltips; </w:t>
      </w:r>
      <w:r>
        <w:rPr>
          <w:b/>
        </w:rPr>
        <w:t>`⌘/Ctrl /`</w:t>
      </w:r>
      <w:r>
        <w:t xml:space="preserve"> opens the full **Keyboard</w:t>
      </w:r>
    </w:p>
    <w:p>
      <w:pPr/>
      <w:r>
        <w:t xml:space="preserve">  Shortcuts** reference (also under Help). Accelerators are remappable.</w:t>
      </w:r>
    </w:p>
    <w:p>
      <w:pPr>
        <w:pStyle w:val="ListBullet"/>
        <w:spacing w:after="40"/>
        <w:ind w:left="432"/>
      </w:pPr>
      <w:r/>
      <w:r>
        <w:rPr>
          <w:b/>
        </w:rPr>
        <w:t>Printable reference.</w:t>
      </w:r>
      <w:r>
        <w:t xml:space="preserve"> The complete, platform-mapped shortcut list — with a one-page</w:t>
      </w:r>
    </w:p>
    <w:p>
      <w:pPr/>
      <w:r>
        <w:t xml:space="preserve">  printable reference card — lives in</w:t>
      </w:r>
    </w:p>
    <w:p>
      <w:pPr/>
      <w:r>
        <w:t xml:space="preserve">  [</w:t>
      </w:r>
      <w:r>
        <w:rPr>
          <w:rFonts w:ascii="Courier New" w:hAnsi="Courier New"/>
          <w:color w:val="C7254F"/>
          <w:sz w:val="19"/>
        </w:rPr>
        <w:t>DESKTOP_KEYBOARD_SHORTCUTS.md</w:t>
      </w:r>
      <w:r>
        <w:t>](DESKTOP_KEYBOARD_SHORTCUTS.md); it is the user-facing view of</w:t>
      </w:r>
    </w:p>
    <w:p>
      <w:pPr/>
      <w:r>
        <w:t xml:space="preserve">  this model and is kept in lock-step with §4.7 and the conflict policy in §4.10.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4.6 Live regions (feedback without looking)</w:t>
      </w:r>
    </w:p>
    <w:p>
      <w:pPr/>
      <w:r>
        <w:t xml:space="preserve">State changes that a mouse user would </w:t>
      </w:r>
      <w:r>
        <w:rPr>
          <w:i/>
        </w:rPr>
        <w:t>see</w:t>
      </w:r>
      <w:r>
        <w:t xml:space="preserve"> are announced for keyboard/screen-reader users via</w:t>
      </w:r>
    </w:p>
    <w:p>
      <w:pPr/>
      <w:r>
        <w:t>ARIA live regions:</w:t>
      </w:r>
    </w:p>
    <w:p>
      <w:pPr>
        <w:pStyle w:val="ListBullet"/>
        <w:spacing w:after="40"/>
        <w:ind w:left="432"/>
      </w:pPr>
      <w:r/>
      <w:r>
        <w:rPr>
          <w:rFonts w:ascii="Courier New" w:hAnsi="Courier New"/>
          <w:color w:val="C7254F"/>
          <w:sz w:val="19"/>
        </w:rPr>
        <w:t>aria-live="polite"</w:t>
      </w:r>
      <w:r>
        <w:t>: sync status, "Saved" / "Marked as taken" confirmations, list counts.</w:t>
      </w:r>
    </w:p>
    <w:p>
      <w:pPr>
        <w:pStyle w:val="ListBullet"/>
        <w:spacing w:after="40"/>
        <w:ind w:left="432"/>
      </w:pPr>
      <w:r/>
      <w:r>
        <w:rPr>
          <w:rFonts w:ascii="Courier New" w:hAnsi="Courier New"/>
          <w:color w:val="C7254F"/>
          <w:sz w:val="19"/>
        </w:rPr>
        <w:t>aria-live="assertive"</w:t>
      </w:r>
      <w:r>
        <w:t xml:space="preserve"> (or </w:t>
      </w:r>
      <w:r>
        <w:rPr>
          <w:rFonts w:ascii="Courier New" w:hAnsi="Courier New"/>
          <w:color w:val="C7254F"/>
          <w:sz w:val="19"/>
        </w:rPr>
        <w:t>role="alert"</w:t>
      </w:r>
      <w:r>
        <w:t>): validation errors and blocking notices.</w:t>
      </w:r>
    </w:p>
    <w:p>
      <w:pPr>
        <w:pStyle w:val="ListBullet"/>
        <w:spacing w:after="40"/>
        <w:ind w:left="432"/>
      </w:pPr>
      <w:r>
        <w:t xml:space="preserve">The medication reminder uses </w:t>
      </w:r>
      <w:r>
        <w:rPr>
          <w:rFonts w:ascii="Courier New" w:hAnsi="Courier New"/>
          <w:color w:val="C7254F"/>
          <w:sz w:val="19"/>
        </w:rPr>
        <w:t>role="alertdialog"</w:t>
      </w:r>
      <w:r>
        <w:t xml:space="preserve"> with focus moved to its acknowledge button.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4.7 Global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Shortcut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Shortcut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New Medication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Toggle Sidebar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B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New Appointment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⇧ N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Toggle Assistant (Peggy)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J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Save</w:t>
            </w:r>
            <w:r>
              <w:rPr>
                <w:b w:val="0"/>
                <w:i w:val="0"/>
                <w:sz w:val="19"/>
              </w:rPr>
              <w:t xml:space="preserve"> (current record / form)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⌘/Ctrl 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Settings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,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Search / Command palette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K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Keyboard Shortcuts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/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Export Report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Quit application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Q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Dashboard…Profile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1…5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Help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Undo / Redo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Z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⇧Z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Close window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W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Cycle panes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F6 / ⇧F6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Focus menu 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F10 / Alt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Mark dose Taken</w:t>
            </w:r>
            <w:r>
              <w:rPr>
                <w:b w:val="0"/>
                <w:i w:val="0"/>
                <w:sz w:val="19"/>
              </w:rPr>
              <w:t xml:space="preserve"> (focused row)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Space / 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Delete</w:t>
            </w:r>
            <w:r>
              <w:rPr>
                <w:b w:val="0"/>
                <w:i w:val="0"/>
                <w:sz w:val="19"/>
              </w:rPr>
              <w:t xml:space="preserve"> (focused item)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Delete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Toggle / select</w:t>
            </w:r>
            <w:r>
              <w:rPr>
                <w:b w:val="0"/>
                <w:i w:val="0"/>
                <w:sz w:val="19"/>
              </w:rPr>
              <w:t xml:space="preserve"> (focused control)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Space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Edit / rename</w:t>
            </w:r>
            <w:r>
              <w:rPr>
                <w:b w:val="0"/>
                <w:i w:val="0"/>
                <w:sz w:val="19"/>
              </w:rPr>
              <w:t xml:space="preserve"> (focused item)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F2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Close overlay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Esc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Row context menu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⇧F10</w:t>
            </w:r>
          </w:p>
        </w:tc>
      </w:tr>
    </w:tbl>
    <w:p/>
    <w:p>
      <w:pPr/>
      <w:r>
        <w:t>&gt; Single-character shortcuts (</w:t>
      </w:r>
      <w:r>
        <w:rPr>
          <w:rFonts w:ascii="Courier New" w:hAnsi="Courier New"/>
          <w:color w:val="C7254F"/>
          <w:sz w:val="19"/>
        </w:rPr>
        <w:t>T</w:t>
      </w:r>
      <w:r>
        <w:t xml:space="preserve">, type-ahead) are </w:t>
      </w:r>
      <w:r>
        <w:rPr>
          <w:b/>
        </w:rPr>
        <w:t>active only when a grid row has focus</w:t>
      </w:r>
      <w:r>
        <w:t>,</w:t>
      </w:r>
    </w:p>
    <w:p>
      <w:pPr/>
      <w:r>
        <w:t>&gt; never while typing in a text field (WCAG 2.1.4), and all accelerators are remappable.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4.8 Keyboard conformance checklist (WCAG 2.1 AA)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Requirement in this system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2.1.1 Keyboard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Every action — incl. </w:t>
            </w:r>
            <w:r>
              <w:rPr>
                <w:b w:val="0"/>
                <w:i/>
                <w:sz w:val="19"/>
              </w:rPr>
              <w:t>Mark as Taken</w:t>
            </w:r>
            <w:r>
              <w:rPr>
                <w:b w:val="0"/>
                <w:i w:val="0"/>
                <w:sz w:val="19"/>
              </w:rPr>
              <w:t>, add/edit/delete, reschedule, log symptom, export, assistant — has a documented key path (§4.2–4.4, §4.9). No mouse-only paths.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2.1.2 No Keyboard Trap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Focus leaves every widget via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; only modals trap, and they offer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2.1.4 Character Key Shortcuts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Single-key shortcuts are scoped to a focused grid row, disabled in text entry, and remappable.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2.4.3 Focus Order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Tab order follows the visual/DOM order; focus is managed on mutation, navigation and overlay open/close.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2.4.7 Focus Visible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--focus-ring</w:t>
            </w:r>
            <w:r>
              <w:rPr>
                <w:b w:val="0"/>
                <w:i w:val="0"/>
                <w:sz w:val="19"/>
              </w:rPr>
              <w:t xml:space="preserve"> (2px + 2px offset) on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:focus-visible</w:t>
            </w:r>
            <w:r>
              <w:rPr>
                <w:b w:val="0"/>
                <w:i w:val="0"/>
                <w:sz w:val="19"/>
              </w:rPr>
              <w:t xml:space="preserve"> for all interactive elements.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2.4.11 Focus Not Obscured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Sticky title bar/menu/toolbar never cover the focused element; it is scrolled into the safe area.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1.4.13 Content on Hover/Focus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Tooltips/help trigger on focus as well as hover, are dismissable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>) and persistent while focused.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4.9 "Completable without a mouse" — per-screen key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Keyboard path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Jump to a section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⌘1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F6</w:t>
            </w:r>
            <w:r>
              <w:rPr>
                <w:b w:val="0"/>
                <w:i w:val="0"/>
                <w:sz w:val="19"/>
              </w:rPr>
              <w:t xml:space="preserve"> to the card grid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opens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Medications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Mark a dose taken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⌘2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  <w:r>
              <w:rPr>
                <w:b w:val="0"/>
                <w:i w:val="0"/>
                <w:sz w:val="19"/>
              </w:rPr>
              <w:t xml:space="preserve"> to the row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Space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</w:t>
            </w:r>
            <w:r>
              <w:rPr>
                <w:b w:val="0"/>
                <w:i w:val="0"/>
                <w:sz w:val="19"/>
              </w:rPr>
              <w:t xml:space="preserve"> (confirm with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if confirm-actions on)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Medications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Add a medication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⌘N</w:t>
            </w:r>
            <w:r>
              <w:rPr>
                <w:b w:val="0"/>
                <w:i w:val="0"/>
                <w:sz w:val="19"/>
              </w:rPr>
              <w:t xml:space="preserve"> → fill fields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)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>/Save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Medications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Delete a medication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focus row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Delete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 to </w:t>
            </w:r>
            <w:r>
              <w:rPr>
                <w:b/>
                <w:i w:val="0"/>
                <w:sz w:val="19"/>
              </w:rPr>
              <w:t>Confirm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Appointments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Add / reschedule / cancel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⌘⇧N</w:t>
            </w:r>
            <w:r>
              <w:rPr>
                <w:b w:val="0"/>
                <w:i w:val="0"/>
                <w:sz w:val="19"/>
              </w:rPr>
              <w:t xml:space="preserve"> to add; focus row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detail or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⇧F10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b w:val="0"/>
                <w:i/>
                <w:sz w:val="19"/>
              </w:rPr>
              <w:t>Reschedule/Cancel</w:t>
            </w:r>
            <w:r>
              <w:rPr>
                <w:b w:val="0"/>
                <w:i w:val="0"/>
                <w:sz w:val="19"/>
              </w:rPr>
              <w:t xml:space="preserve"> → confirm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Symptoms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Log a symptom + severity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⌘4</w:t>
            </w:r>
            <w:r>
              <w:rPr>
                <w:b w:val="0"/>
                <w:i w:val="0"/>
                <w:sz w:val="19"/>
              </w:rPr>
              <w:t xml:space="preserve"> → choose type (arrows) → stepper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←/→</w:t>
            </w:r>
            <w:r>
              <w:rPr>
                <w:b w:val="0"/>
                <w:i w:val="0"/>
                <w:sz w:val="19"/>
              </w:rPr>
              <w:t xml:space="preserve"> → notes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>) → Save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Profile / Settings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Toggle Tremor/Accessible mode, text size, theme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F10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b/>
                <w:i w:val="0"/>
                <w:sz w:val="19"/>
              </w:rPr>
              <w:t>View</w:t>
            </w:r>
            <w:r>
              <w:rPr>
                <w:b w:val="0"/>
                <w:i w:val="0"/>
                <w:sz w:val="19"/>
              </w:rPr>
              <w:t xml:space="preserve"> menu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  <w:r>
              <w:rPr>
                <w:b w:val="0"/>
                <w:i w:val="0"/>
                <w:sz w:val="19"/>
              </w:rPr>
              <w:t xml:space="preserve">) → toggle with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, or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⌘,</w:t>
            </w:r>
            <w:r>
              <w:rPr>
                <w:b w:val="0"/>
                <w:i w:val="0"/>
                <w:sz w:val="19"/>
              </w:rPr>
              <w:t xml:space="preserve"> → settings list (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↑/↓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Space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Profile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Edit profile details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F10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b/>
                <w:i w:val="0"/>
                <w:sz w:val="19"/>
              </w:rPr>
              <w:t>Edit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b/>
                <w:i w:val="0"/>
                <w:sz w:val="19"/>
              </w:rPr>
              <w:t>Edit Profile</w:t>
            </w:r>
            <w:r>
              <w:rPr>
                <w:b w:val="0"/>
                <w:i w:val="0"/>
                <w:sz w:val="19"/>
              </w:rPr>
              <w:t xml:space="preserve"> (or Profile toolbar </w:t>
            </w:r>
            <w:r>
              <w:rPr>
                <w:b/>
                <w:i w:val="0"/>
                <w:sz w:val="19"/>
              </w:rPr>
              <w:t>Edit</w:t>
            </w:r>
            <w:r>
              <w:rPr>
                <w:b w:val="0"/>
                <w:i w:val="0"/>
                <w:sz w:val="19"/>
              </w:rPr>
              <w:t xml:space="preserve">) → focus lands in Full name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 fields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b/>
                <w:i w:val="0"/>
                <w:sz w:val="19"/>
              </w:rPr>
              <w:t>Save Changes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cancels (discard-confirm if changed)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Assistant (Peggy)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Ask a question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⌘J</w:t>
            </w:r>
            <w:r>
              <w:rPr>
                <w:b w:val="0"/>
                <w:i w:val="0"/>
                <w:sz w:val="19"/>
              </w:rPr>
              <w:t xml:space="preserve"> (focus lands in input) → type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Esc</w:t>
            </w:r>
            <w:r>
              <w:rPr>
                <w:b w:val="0"/>
                <w:i w:val="0"/>
                <w:sz w:val="19"/>
              </w:rPr>
              <w:t xml:space="preserve"> returns focus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Login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Sign in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focus starts in Email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 to Password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submits (or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 to </w:t>
            </w:r>
            <w:r>
              <w:rPr>
                <w:b/>
                <w:i w:val="0"/>
                <w:sz w:val="19"/>
              </w:rPr>
              <w:t>Sign In</w:t>
            </w:r>
            <w:r>
              <w:rPr>
                <w:b w:val="0"/>
                <w:i w:val="0"/>
                <w:sz w:val="19"/>
              </w:rPr>
              <w:t>); Biometrics/Forgot are Tab-reachable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Sign-up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Create account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Tab</w:t>
            </w:r>
            <w:r>
              <w:rPr>
                <w:b w:val="0"/>
                <w:i w:val="0"/>
                <w:sz w:val="19"/>
              </w:rPr>
              <w:t xml:space="preserve"> through Name → Email → Password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b/>
                <w:i w:val="0"/>
                <w:sz w:val="19"/>
              </w:rPr>
              <w:t>Create Account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Account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Sign out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F10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b/>
                <w:i w:val="0"/>
                <w:sz w:val="19"/>
              </w:rPr>
              <w:t>File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↓</w:t>
            </w:r>
            <w:r>
              <w:rPr>
                <w:b w:val="0"/>
                <w:i w:val="0"/>
                <w:sz w:val="19"/>
              </w:rPr>
              <w:t xml:space="preserve"> to </w:t>
            </w:r>
            <w:r>
              <w:rPr>
                <w:b/>
                <w:i w:val="0"/>
                <w:sz w:val="19"/>
              </w:rPr>
              <w:t>Sign Out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Enter</w:t>
            </w:r>
            <w:r>
              <w:rPr>
                <w:b w:val="0"/>
                <w:i w:val="0"/>
                <w:sz w:val="19"/>
              </w:rPr>
              <w:t xml:space="preserve"> (or open the avatar menu → Sign Out); confirm only if unsaved data</w:t>
            </w:r>
          </w:p>
        </w:tc>
      </w:tr>
    </w:tbl>
    <w:p/>
    <w:p>
      <w:pPr/>
      <w:r>
        <w:t xml:space="preserve">&gt; </w:t>
      </w:r>
      <w:r>
        <w:rPr>
          <w:b/>
        </w:rPr>
        <w:t>Interaction-state separation:</w:t>
      </w:r>
      <w:r>
        <w:t xml:space="preserve"> </w:t>
      </w:r>
      <w:r>
        <w:rPr>
          <w:b/>
        </w:rPr>
        <w:t>hover</w:t>
      </w:r>
      <w:r>
        <w:t xml:space="preserve"> (pointer only — tooltips, overlays) is distinct</w:t>
      </w:r>
    </w:p>
    <w:p>
      <w:pPr/>
      <w:r>
        <w:t xml:space="preserve">&gt; from </w:t>
      </w:r>
      <w:r>
        <w:rPr>
          <w:b/>
        </w:rPr>
        <w:t>focus</w:t>
      </w:r>
      <w:r>
        <w:t xml:space="preserve"> (keyboard — visible ring + the </w:t>
      </w:r>
      <w:r>
        <w:rPr>
          <w:i/>
        </w:rPr>
        <w:t>same</w:t>
      </w:r>
      <w:r>
        <w:t xml:space="preserve"> tooltip/help) and </w:t>
      </w:r>
      <w:r>
        <w:rPr>
          <w:b/>
        </w:rPr>
        <w:t>active/pressed</w:t>
      </w:r>
      <w:r/>
    </w:p>
    <w:p>
      <w:pPr/>
      <w:r>
        <w:t>&gt; (instant color change, no scale, per Pillar 4). A control must be fully usable with</w:t>
      </w:r>
    </w:p>
    <w:p>
      <w:pPr/>
      <w:r>
        <w:t xml:space="preserve">&gt; focus + </w:t>
      </w:r>
      <w:r>
        <w:rPr>
          <w:rFonts w:ascii="Courier New" w:hAnsi="Courier New"/>
          <w:color w:val="C7254F"/>
          <w:sz w:val="19"/>
        </w:rPr>
        <w:t>Enter</w:t>
      </w:r>
      <w:r>
        <w:t>/</w:t>
      </w:r>
      <w:r>
        <w:rPr>
          <w:rFonts w:ascii="Courier New" w:hAnsi="Courier New"/>
          <w:color w:val="C7254F"/>
          <w:sz w:val="19"/>
        </w:rPr>
        <w:t>Space</w:t>
      </w:r>
      <w:r>
        <w:t xml:space="preserve"> even when hover is unavailable.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4.10 OS shortcut-conflict policy</w:t>
      </w:r>
    </w:p>
    <w:p>
      <w:pPr/>
      <w:r>
        <w:t>App accelerators are chosen so they never collide with reserved operating-system, browser or</w:t>
      </w:r>
    </w:p>
    <w:p>
      <w:pPr/>
      <w:r>
        <w:t xml:space="preserve">Electron shortcuts, and </w:t>
      </w:r>
      <w:r>
        <w:rPr>
          <w:b/>
        </w:rPr>
        <w:t>all accelerators are remappable</w:t>
      </w:r>
      <w:r>
        <w:t>. Because accelerators are defined</w:t>
      </w:r>
    </w:p>
    <w:p>
      <w:pPr/>
      <w:r>
        <w:t xml:space="preserve">once with Electron's </w:t>
      </w:r>
      <w:r>
        <w:rPr>
          <w:b/>
        </w:rPr>
        <w:t>`CmdOrCtrl`</w:t>
      </w:r>
      <w:r>
        <w:t>, a single definition is conflict-safe on Windows, Linux and</w:t>
      </w:r>
    </w:p>
    <w:p>
      <w:pPr/>
      <w:r>
        <w:t xml:space="preserve">macOS; platform-reserved keys (e.g. </w:t>
      </w:r>
      <w:r>
        <w:rPr>
          <w:rFonts w:ascii="Courier New" w:hAnsi="Courier New"/>
          <w:color w:val="C7254F"/>
          <w:sz w:val="19"/>
        </w:rPr>
        <w:t>⌘M</w:t>
      </w:r>
      <w:r>
        <w:t xml:space="preserve">, </w:t>
      </w:r>
      <w:r>
        <w:rPr>
          <w:rFonts w:ascii="Courier New" w:hAnsi="Courier New"/>
          <w:color w:val="C7254F"/>
          <w:sz w:val="19"/>
        </w:rPr>
        <w:t>⌘H</w:t>
      </w:r>
      <w:r>
        <w:t>, Alt mnemonics) are simply never assigned to app</w:t>
      </w:r>
    </w:p>
    <w:p>
      <w:pPr/>
      <w:r>
        <w:t>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Reserved shortcut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Owner / meaning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Policy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R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Reload (Chromium/Electron)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Not used — Provider Report is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E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W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Close window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Standard meaning only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⌘/Ctrl Q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Quit application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Standard meaning only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⌘M</w:t>
            </w:r>
            <w:r>
              <w:rPr>
                <w:b w:val="0"/>
                <w:i w:val="0"/>
                <w:sz w:val="19"/>
              </w:rPr>
              <w:t xml:space="preserve"> (macOS)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Minimize window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Never bound to an app action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⌘H</w:t>
            </w:r>
            <w:r>
              <w:rPr>
                <w:b w:val="0"/>
                <w:i w:val="0"/>
                <w:sz w:val="19"/>
              </w:rPr>
              <w:t xml:space="preserve"> (macOS)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Hide application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Never bound to an app action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</w:t>
            </w:r>
            <w:r>
              <w:rPr>
                <w:b w:val="0"/>
                <w:i w:val="0"/>
                <w:sz w:val="19"/>
              </w:rPr>
              <w:t>+letter (Win/Linux)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mnemonics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Reserved for menu activation, not standalone actions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Screen-reader keys (NVDA / VoiceOver / Orca)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Assistive tech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Never intercepted</w:t>
            </w:r>
          </w:p>
        </w:tc>
      </w:tr>
    </w:tbl>
    <w:p/>
    <w:p>
      <w:pPr/>
      <w:r>
        <w:t xml:space="preserve">&gt; </w:t>
      </w:r>
      <w:r>
        <w:rPr>
          <w:b/>
        </w:rPr>
        <w:t>Retired draft bindings.</w:t>
      </w:r>
      <w:r>
        <w:t xml:space="preserve"> Earlier Week-7 draft keys that conflicted have been dropped:</w:t>
      </w:r>
    </w:p>
    <w:p>
      <w:pPr/>
      <w:r>
        <w:t xml:space="preserve">&gt; </w:t>
      </w:r>
      <w:r>
        <w:rPr>
          <w:rFonts w:ascii="Courier New" w:hAnsi="Courier New"/>
          <w:color w:val="C7254F"/>
          <w:sz w:val="19"/>
        </w:rPr>
        <w:t>Ctrl+R</w:t>
      </w:r>
      <w:r>
        <w:t xml:space="preserve"> (→ </w:t>
      </w:r>
      <w:r>
        <w:rPr>
          <w:rFonts w:ascii="Courier New" w:hAnsi="Courier New"/>
          <w:color w:val="C7254F"/>
          <w:sz w:val="19"/>
        </w:rPr>
        <w:t>⌘/Ctrl E</w:t>
      </w:r>
      <w:r>
        <w:t xml:space="preserve">), </w:t>
      </w:r>
      <w:r>
        <w:rPr>
          <w:rFonts w:ascii="Courier New" w:hAnsi="Courier New"/>
          <w:color w:val="C7254F"/>
          <w:sz w:val="19"/>
        </w:rPr>
        <w:t>Ctrl+M</w:t>
      </w:r>
      <w:r>
        <w:t xml:space="preserve"> (the medication reminder is a </w:t>
      </w:r>
      <w:r>
        <w:rPr>
          <w:b/>
        </w:rPr>
        <w:t>system-triggered</w:t>
      </w:r>
      <w:r/>
    </w:p>
    <w:p>
      <w:pPr/>
      <w:r>
        <w:t xml:space="preserve">&gt; </w:t>
      </w:r>
      <w:r>
        <w:rPr>
          <w:rFonts w:ascii="Courier New" w:hAnsi="Courier New"/>
          <w:color w:val="C7254F"/>
          <w:sz w:val="19"/>
        </w:rPr>
        <w:t>alertdialog</w:t>
      </w:r>
      <w:r>
        <w:t xml:space="preserve">, not a user command, so it has no invocation key), and </w:t>
      </w:r>
      <w:r>
        <w:rPr>
          <w:rFonts w:ascii="Courier New" w:hAnsi="Courier New"/>
          <w:color w:val="C7254F"/>
          <w:sz w:val="19"/>
        </w:rPr>
        <w:t>Alt+H</w:t>
      </w:r>
      <w:r>
        <w:t xml:space="preserve"> (→ </w:t>
      </w:r>
      <w:r>
        <w:rPr>
          <w:rFonts w:ascii="Courier New" w:hAnsi="Courier New"/>
          <w:color w:val="C7254F"/>
          <w:sz w:val="19"/>
        </w:rPr>
        <w:t>⌘/Ctrl 1</w:t>
      </w:r>
      <w:r/>
    </w:p>
    <w:p>
      <w:pPr/>
      <w:r>
        <w:t xml:space="preserve">&gt; for Dashboard). New Appointment is </w:t>
      </w:r>
      <w:r>
        <w:rPr>
          <w:rFonts w:ascii="Courier New" w:hAnsi="Courier New"/>
          <w:color w:val="C7254F"/>
          <w:sz w:val="19"/>
        </w:rPr>
        <w:t>⌘/Ctrl ⇧ N</w:t>
      </w:r>
      <w:r>
        <w:t xml:space="preserve"> so it never clashes with New Medication</w:t>
      </w:r>
    </w:p>
    <w:p>
      <w:pPr/>
      <w:r>
        <w:t>&gt; (</w:t>
      </w:r>
      <w:r>
        <w:rPr>
          <w:rFonts w:ascii="Courier New" w:hAnsi="Courier New"/>
          <w:color w:val="C7254F"/>
          <w:sz w:val="19"/>
        </w:rPr>
        <w:t>⌘/Ctrl N</w:t>
      </w:r>
      <w:r>
        <w:t xml:space="preserve">). See </w:t>
      </w:r>
      <w:r>
        <w:rPr>
          <w:rFonts w:ascii="Courier New" w:hAnsi="Courier New"/>
          <w:color w:val="C7254F"/>
          <w:sz w:val="19"/>
        </w:rPr>
        <w:t>DESKTOP_KEYBOARD_SHORTCUTS.md</w:t>
      </w:r>
      <w:r>
        <w:t xml:space="preserve"> §6 for the full analysis.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5. Motion</w:t>
      </w:r>
    </w:p>
    <w:p>
      <w:pPr/>
      <w:r>
        <w:t>Pillar 4 — animation raises anxiety, which worsens tremor. Values are ceilings, all wrapped in</w:t>
      </w:r>
    </w:p>
    <w:p>
      <w:pPr/>
      <w:r/>
      <w:r>
        <w:rPr>
          <w:rFonts w:ascii="Courier New" w:hAnsi="Courier New"/>
          <w:color w:val="C7254F"/>
          <w:sz w:val="19"/>
        </w:rPr>
        <w:t>prefers-reduced-motion</w:t>
      </w:r>
      <w:r>
        <w:t xml:space="preserve"> and an in-app </w:t>
      </w:r>
      <w:r>
        <w:rPr>
          <w:b/>
        </w:rPr>
        <w:t>Reduce Motion</w:t>
      </w:r>
      <w:r>
        <w:t xml:space="preserve"> toggle (default 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Effect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Spec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View / pane transition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Fade only, ≤150ms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/ popover / dropdown open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Fade ≤120ms, no slide bounce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Dialog entry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Fade + ≤8px rise, ≤150ms, ease-out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Button press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Instant color change, </w:t>
            </w:r>
            <w:r>
              <w:rPr>
                <w:b/>
                <w:i w:val="0"/>
                <w:sz w:val="19"/>
              </w:rPr>
              <w:t>no</w:t>
            </w:r>
            <w:r>
              <w:rPr>
                <w:b w:val="0"/>
                <w:i w:val="0"/>
                <w:sz w:val="19"/>
              </w:rPr>
              <w:t xml:space="preserve"> scale/spring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Loading spinner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≤1 rev/sec, no pulsing ring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Bounce / spring / parallax / flashing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Banned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6. Desktop-specific design decisions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How does desktop design differ from mobile?</w:t>
      </w:r>
    </w:p>
    <w:p>
      <w:pPr>
        <w:pStyle w:val="ListBullet"/>
        <w:spacing w:after="40"/>
        <w:ind w:left="432"/>
      </w:pPr>
      <w:r/>
      <w:r>
        <w:rPr>
          <w:b/>
        </w:rPr>
        <w:t>Input precision → density.</w:t>
      </w:r>
      <w:r>
        <w:t xml:space="preserve"> A mouse cursor is far more precise than a fingertip, so the</w:t>
      </w:r>
    </w:p>
    <w:p>
      <w:pPr/>
      <w:r>
        <w:t xml:space="preserve">  default control height drops from mobile's 48–64px to </w:t>
      </w:r>
      <w:r>
        <w:rPr>
          <w:b/>
        </w:rPr>
        <w:t>32–44px</w:t>
      </w:r>
      <w:r>
        <w:t>, rows from ~56px to 32px,</w:t>
      </w:r>
    </w:p>
    <w:p>
      <w:pPr/>
      <w:r>
        <w:t xml:space="preserve">  and spacing tightens. This lets a clinician/caregiver see far more medications, appointments</w:t>
      </w:r>
    </w:p>
    <w:p>
      <w:pPr/>
      <w:r>
        <w:t xml:space="preserve">  and symptom history at once. </w:t>
      </w:r>
      <w:r>
        <w:rPr>
          <w:i/>
        </w:rPr>
        <w:t>But</w:t>
      </w:r>
      <w:r>
        <w:t xml:space="preserve"> care-critical writes keep a 44px floor and Accessible mode</w:t>
      </w:r>
    </w:p>
    <w:p>
      <w:pPr/>
      <w:r>
        <w:t xml:space="preserve">  restores mobile sizing — density never overrides Pillar 1.</w:t>
      </w:r>
    </w:p>
    <w:p>
      <w:pPr>
        <w:pStyle w:val="ListBullet"/>
        <w:spacing w:after="40"/>
        <w:ind w:left="432"/>
      </w:pPr>
      <w:r/>
      <w:r>
        <w:rPr>
          <w:b/>
        </w:rPr>
        <w:t>Persistent multi-pane layout vs single column.</w:t>
      </w:r>
      <w:r>
        <w:t xml:space="preserve"> Mobile stacks one screen at a time; desktop</w:t>
      </w:r>
    </w:p>
    <w:p>
      <w:pPr/>
      <w:r>
        <w:t xml:space="preserve">  shows a </w:t>
      </w:r>
      <w:r>
        <w:rPr>
          <w:b/>
        </w:rPr>
        <w:t>title bar → menu bar → toolbar → sidebar + content + assistant panel → status bar</w:t>
      </w:r>
      <w:r/>
    </w:p>
    <w:p>
      <w:pPr/>
      <w:r>
        <w:t xml:space="preserve">  shell simultaneously, exploiting ≥1440px width instead of scrolling.</w:t>
      </w:r>
    </w:p>
    <w:p>
      <w:pPr>
        <w:pStyle w:val="ListBullet"/>
        <w:spacing w:after="40"/>
        <w:ind w:left="432"/>
      </w:pPr>
      <w:r/>
      <w:r>
        <w:rPr>
          <w:b/>
        </w:rPr>
        <w:t>Navigation model.</w:t>
      </w:r>
      <w:r>
        <w:t xml:space="preserve"> Bottom tab bar + floating FAB (thumb-reach patterns) are replaced by a</w:t>
      </w:r>
    </w:p>
    <w:p>
      <w:pPr/>
      <w:r>
        <w:t xml:space="preserve">  </w:t>
      </w:r>
      <w:r>
        <w:rPr>
          <w:b/>
        </w:rPr>
        <w:t>left sidebar + application menu bar + contextual toolbar</w:t>
      </w:r>
      <w:r>
        <w:t xml:space="preserve"> — the conventional desktop</w:t>
      </w:r>
    </w:p>
    <w:p>
      <w:pPr/>
      <w:r>
        <w:t xml:space="preserve">  information architecture, with direct </w:t>
      </w:r>
      <w:r>
        <w:rPr>
          <w:rFonts w:ascii="Courier New" w:hAnsi="Courier New"/>
          <w:color w:val="C7254F"/>
          <w:sz w:val="19"/>
        </w:rPr>
        <w:t>⌘1…5</w:t>
      </w:r>
      <w:r>
        <w:t xml:space="preserve"> jumps.</w:t>
      </w:r>
    </w:p>
    <w:p>
      <w:pPr>
        <w:pStyle w:val="ListBullet"/>
        <w:spacing w:after="40"/>
        <w:ind w:left="432"/>
      </w:pPr>
      <w:r/>
      <w:r>
        <w:rPr>
          <w:b/>
        </w:rPr>
        <w:t>New affordances.</w:t>
      </w:r>
      <w:r>
        <w:t xml:space="preserve"> Hover tooltips, right-click context menus, keyboard accelerators,</w:t>
      </w:r>
    </w:p>
    <w:p>
      <w:pPr/>
      <w:r>
        <w:t xml:space="preserve">  resizable and multiple windows — none of which exist on touch — become primary interactions.</w:t>
      </w:r>
    </w:p>
    <w:p>
      <w:pPr>
        <w:pStyle w:val="ListBullet"/>
        <w:spacing w:after="40"/>
        <w:ind w:left="432"/>
      </w:pPr>
      <w:r/>
      <w:r>
        <w:rPr>
          <w:b/>
        </w:rPr>
        <w:t>The FAB disappears.</w:t>
      </w:r>
      <w:r>
        <w:t xml:space="preserve"> Peggy becomes a dockable/detachable side panel rather than a floating</w:t>
      </w:r>
    </w:p>
    <w:p>
      <w:pPr/>
      <w:r>
        <w:t xml:space="preserve">  button, because there is room to keep the assistant persistently visible.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What desktop patterns did you use, and why?</w:t>
      </w:r>
    </w:p>
    <w:p>
      <w:pPr>
        <w:pStyle w:val="ListBullet"/>
        <w:spacing w:after="40"/>
        <w:ind w:left="432"/>
      </w:pPr>
      <w:r/>
      <w:r>
        <w:rPr>
          <w:b/>
        </w:rPr>
        <w:t>Custom frameless title bar</w:t>
      </w:r>
      <w:r>
        <w:t xml:space="preserve"> — consistent brand chrome and an integrated menu bar across</w:t>
      </w:r>
    </w:p>
    <w:p>
      <w:pPr/>
      <w:r>
        <w:t xml:space="preserve">  OSes (§3.1).</w:t>
      </w:r>
    </w:p>
    <w:p>
      <w:pPr>
        <w:pStyle w:val="ListBullet"/>
        <w:spacing w:after="40"/>
        <w:ind w:left="432"/>
      </w:pPr>
      <w:r/>
      <w:r>
        <w:rPr>
          <w:b/>
        </w:rPr>
        <w:t>Application menu bar (File/Edit/View/Help)</w:t>
      </w:r>
      <w:r>
        <w:t xml:space="preserve"> — the universally-learned home for commands,</w:t>
      </w:r>
    </w:p>
    <w:p>
      <w:pPr/>
      <w:r>
        <w:t xml:space="preserve">  with mnemonics and accelerators; maps every CareConnect task to a discoverable menu item.</w:t>
      </w:r>
    </w:p>
    <w:p>
      <w:pPr>
        <w:pStyle w:val="ListBullet"/>
        <w:spacing w:after="40"/>
        <w:ind w:left="432"/>
      </w:pPr>
      <w:r/>
      <w:r>
        <w:rPr>
          <w:b/>
        </w:rPr>
        <w:t>Contextual toolbar</w:t>
      </w:r>
      <w:r>
        <w:t xml:space="preserve"> — surfaces the 3–6 most frequent actions for the </w:t>
      </w:r>
      <w:r>
        <w:rPr>
          <w:i/>
        </w:rPr>
        <w:t>current</w:t>
      </w:r>
      <w:r>
        <w:t xml:space="preserve"> screen so</w:t>
      </w:r>
    </w:p>
    <w:p>
      <w:pPr/>
      <w:r>
        <w:t xml:space="preserve">  they're one click away without hunting through menus.</w:t>
      </w:r>
    </w:p>
    <w:p>
      <w:pPr>
        <w:pStyle w:val="ListBullet"/>
        <w:spacing w:after="40"/>
        <w:ind w:left="432"/>
      </w:pPr>
      <w:r/>
      <w:r>
        <w:rPr>
          <w:b/>
        </w:rPr>
        <w:t>Sidebar navigation</w:t>
      </w:r>
      <w:r>
        <w:t xml:space="preserve"> — leverages vertical space, supports many destinations and a collapsed</w:t>
      </w:r>
    </w:p>
    <w:p>
      <w:pPr/>
      <w:r>
        <w:t xml:space="preserve">  icon rail, and stays visible (unlike a bottom tab bar that competes with content).</w:t>
      </w:r>
    </w:p>
    <w:p>
      <w:pPr>
        <w:pStyle w:val="ListBullet"/>
        <w:spacing w:after="40"/>
        <w:ind w:left="432"/>
      </w:pPr>
      <w:r/>
      <w:r>
        <w:rPr>
          <w:b/>
        </w:rPr>
        <w:t>Right-click context menus</w:t>
      </w:r>
      <w:r>
        <w:t xml:space="preserve"> — put row-specific actions (Mark Taken, Reschedule, Delete) at</w:t>
      </w:r>
    </w:p>
    <w:p>
      <w:pPr/>
      <w:r>
        <w:t xml:space="preserve">  the cursor, reducing travel.</w:t>
      </w:r>
    </w:p>
    <w:p>
      <w:pPr>
        <w:pStyle w:val="ListBullet"/>
        <w:spacing w:after="40"/>
        <w:ind w:left="432"/>
      </w:pPr>
      <w:r/>
      <w:r>
        <w:rPr>
          <w:b/>
        </w:rPr>
        <w:t>Status bar</w:t>
      </w:r>
      <w:r>
        <w:t xml:space="preserve"> — ambient, non-modal feedback (sync state, due counts) that mobile has no room</w:t>
      </w:r>
    </w:p>
    <w:p>
      <w:pPr/>
      <w:r>
        <w:t xml:space="preserve">  for.</w:t>
      </w:r>
    </w:p>
    <w:p>
      <w:pPr>
        <w:pStyle w:val="ListBullet"/>
        <w:spacing w:after="40"/>
        <w:ind w:left="432"/>
      </w:pPr>
      <w:r/>
      <w:r>
        <w:rPr>
          <w:b/>
        </w:rPr>
        <w:t>Command palette (`⌘K`)</w:t>
      </w:r>
      <w:r>
        <w:t xml:space="preserve"> — keyboard-driven access to any action for power users.</w:t>
      </w:r>
    </w:p>
    <w:p>
      <w:pPr>
        <w:pStyle w:val="ListBullet"/>
        <w:spacing w:after="40"/>
        <w:ind w:left="432"/>
      </w:pPr>
      <w:r/>
      <w:r>
        <w:rPr>
          <w:b/>
        </w:rPr>
        <w:t>Modal dialogs incl. two-step confirm</w:t>
      </w:r>
      <w:r>
        <w:t xml:space="preserve"> — desktop-standard, and they carry Pillar 2 intact.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How did you optimize for mouse/keyboard vs. touch?</w:t>
      </w:r>
    </w:p>
    <w:p>
      <w:pPr>
        <w:pStyle w:val="ListBullet"/>
        <w:spacing w:after="40"/>
        <w:ind w:left="432"/>
      </w:pPr>
      <w:r/>
      <w:r>
        <w:rPr>
          <w:b/>
        </w:rPr>
        <w:t>Mouse:</w:t>
      </w:r>
      <w:r>
        <w:t xml:space="preserve"> hover states and tooltips on every icon button; right-click context menus; precise</w:t>
      </w:r>
    </w:p>
    <w:p>
      <w:pPr/>
      <w:r>
        <w:t xml:space="preserve">  smaller targets; segmented controls and split buttons; resizable panes.</w:t>
      </w:r>
    </w:p>
    <w:p>
      <w:pPr>
        <w:pStyle w:val="ListBullet"/>
        <w:spacing w:after="40"/>
        <w:ind w:left="432"/>
      </w:pPr>
      <w:r/>
      <w:r>
        <w:rPr>
          <w:b/>
        </w:rPr>
        <w:t>Keyboard (first-class):</w:t>
      </w:r>
      <w:r>
        <w:t xml:space="preserve"> complete operability without a mouse — visible </w:t>
      </w:r>
      <w:r>
        <w:rPr>
          <w:rFonts w:ascii="Courier New" w:hAnsi="Courier New"/>
          <w:color w:val="C7254F"/>
          <w:sz w:val="19"/>
        </w:rPr>
        <w:t>:focus-visible</w:t>
      </w:r>
      <w:r/>
    </w:p>
    <w:p>
      <w:pPr/>
      <w:r>
        <w:t xml:space="preserve">  rings, logical tab order with roving tabindex, Alt mnemonics, a full accelerator table (§4),</w:t>
      </w:r>
    </w:p>
    <w:p>
      <w:pPr/>
      <w:r>
        <w:t xml:space="preserve">  focus-trapped dialogs that restore focus, and arrow-navigable menus/lists.</w:t>
      </w:r>
    </w:p>
    <w:p>
      <w:pPr>
        <w:pStyle w:val="ListBullet"/>
        <w:spacing w:after="40"/>
        <w:ind w:left="432"/>
      </w:pPr>
      <w:r/>
      <w:r>
        <w:rPr>
          <w:b/>
        </w:rPr>
        <w:t>Preserved from touch/accessibility:</w:t>
      </w:r>
      <w:r>
        <w:t xml:space="preserve"> the 600ms debounce (Pillar 3), two-step confirms</w:t>
      </w:r>
    </w:p>
    <w:p>
      <w:pPr/>
      <w:r>
        <w:t xml:space="preserve">  (Pillar 2), the 44px care-critical floor and Accessible (Tremor) density mode (Pillar 1), and</w:t>
      </w:r>
    </w:p>
    <w:p>
      <w:pPr/>
      <w:r>
        <w:t xml:space="preserve">  fade-only ≤150ms motion (Pillar 4) — so a tremor user on a desktop is as safe as on mobile.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Platform-specific considerations (Windows vs macOS vs Linux)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Concern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Windows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macOS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Linux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Window controls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min/max/close </w:t>
            </w:r>
            <w:r>
              <w:rPr>
                <w:b/>
                <w:i w:val="0"/>
                <w:sz w:val="19"/>
              </w:rPr>
              <w:t>top-right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traffic-lights </w:t>
            </w:r>
            <w:r>
              <w:rPr>
                <w:b/>
                <w:i w:val="0"/>
                <w:sz w:val="19"/>
              </w:rPr>
              <w:t>top-left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min/max/close top-right (varies by DE)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In-window under title 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Native global menu bar</w:t>
            </w:r>
            <w:r>
              <w:rPr>
                <w:b w:val="0"/>
                <w:i w:val="0"/>
                <w:sz w:val="19"/>
              </w:rPr>
              <w:t xml:space="preserve"> (top of screen) — map the §3.2 model to Electron's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Menu.setApplicationMenu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In-window (or DE global menu)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Accelerator key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⌘ Cmd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Menu activation (keyboard)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F10</w:t>
            </w:r>
            <w:r>
              <w:rPr>
                <w:b w:val="0"/>
                <w:i w:val="0"/>
                <w:sz w:val="19"/>
              </w:rPr>
              <w:t xml:space="preserve"> focuses menu bar; mnemonics underlined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No Alt mnemonics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Ctrl+F2</w:t>
            </w:r>
            <w:r>
              <w:rPr>
                <w:b w:val="0"/>
                <w:i w:val="0"/>
                <w:sz w:val="19"/>
              </w:rPr>
              <w:t xml:space="preserve"> focuses the native menu bar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Alt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F10</w:t>
            </w:r>
            <w:r>
              <w:rPr>
                <w:b w:val="0"/>
                <w:i w:val="0"/>
                <w:sz w:val="19"/>
              </w:rPr>
              <w:t xml:space="preserve"> (DE-dependent)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System font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Segoe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SF Pro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system-ui (Cantarell/Noto/etc.)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Screen reader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NVDA</w:t>
            </w:r>
            <w:r>
              <w:rPr>
                <w:b w:val="0"/>
                <w:i w:val="0"/>
                <w:sz w:val="19"/>
              </w:rPr>
              <w:t xml:space="preserve"> + Chromium (primary target)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VoiceOver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Orca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High contrast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Windows forced-colors</w:t>
            </w:r>
            <w:r>
              <w:rPr>
                <w:b w:val="0"/>
                <w:i w:val="0"/>
                <w:sz w:val="19"/>
              </w:rPr>
              <w:t xml:space="preserve"> — respect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forced-colors: active</w:t>
            </w:r>
            <w:r>
              <w:rPr>
                <w:b w:val="0"/>
                <w:i w:val="0"/>
                <w:sz w:val="19"/>
              </w:rPr>
              <w:t>, don't suppress system colors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Increase-contrast setting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High-contrast themes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Text scaling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Honor OS 125/150/200%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Honor Display scaling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Honor DE scaling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Native dialogs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Use OS file/print dialogs for Export/Print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idem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idem</w:t>
            </w:r>
          </w:p>
        </w:tc>
      </w:tr>
    </w:tbl>
    <w:p/>
    <w:p>
      <w:pPr>
        <w:pStyle w:val="ListBullet"/>
        <w:spacing w:after="40"/>
        <w:ind w:left="432"/>
      </w:pPr>
      <w:r>
        <w:t xml:space="preserve">Use Electron's </w:t>
      </w:r>
      <w:r>
        <w:rPr>
          <w:rFonts w:ascii="Courier New" w:hAnsi="Courier New"/>
          <w:color w:val="C7254F"/>
          <w:sz w:val="19"/>
        </w:rPr>
        <w:t>process.platform</w:t>
      </w:r>
      <w:r>
        <w:t xml:space="preserve"> to pick title-bar control placement and accelerator labels</w:t>
      </w:r>
    </w:p>
    <w:p>
      <w:pPr/>
      <w:r>
        <w:t xml:space="preserve">  (</w:t>
      </w:r>
      <w:r>
        <w:rPr>
          <w:rFonts w:ascii="Courier New" w:hAnsi="Courier New"/>
          <w:color w:val="C7254F"/>
          <w:sz w:val="19"/>
        </w:rPr>
        <w:t>CmdOrCtrl</w:t>
      </w:r>
      <w:r>
        <w:t xml:space="preserve"> in </w:t>
      </w:r>
      <w:r>
        <w:rPr>
          <w:rFonts w:ascii="Courier New" w:hAnsi="Courier New"/>
          <w:color w:val="C7254F"/>
          <w:sz w:val="19"/>
        </w:rPr>
        <w:t>Menu</w:t>
      </w:r>
      <w:r>
        <w:t xml:space="preserve"> accelerators handles the modifier automatically).</w:t>
      </w:r>
    </w:p>
    <w:p>
      <w:pPr>
        <w:pStyle w:val="ListBullet"/>
        <w:spacing w:after="40"/>
        <w:ind w:left="432"/>
      </w:pPr>
      <w:r>
        <w:t xml:space="preserve">Under </w:t>
      </w:r>
      <w:r>
        <w:rPr>
          <w:rFonts w:ascii="Courier New" w:hAnsi="Courier New"/>
          <w:color w:val="C7254F"/>
          <w:sz w:val="19"/>
        </w:rPr>
        <w:t>forced-colors: active</w:t>
      </w:r>
      <w:r>
        <w:t>, fall back to system color keywords for borders/focus and never</w:t>
      </w:r>
    </w:p>
    <w:p>
      <w:pPr/>
      <w:r>
        <w:t xml:space="preserve">  rely on the custom palette alone.</w:t>
      </w:r>
    </w:p>
    <w:p>
      <w:pPr>
        <w:pStyle w:val="ListBullet"/>
        <w:spacing w:after="40"/>
        <w:ind w:left="432"/>
      </w:pPr>
      <w:r>
        <w:t xml:space="preserve">All care-data writes show the </w:t>
      </w:r>
      <w:r>
        <w:rPr>
          <w:b/>
        </w:rPr>
        <w:t>same two-step confirmation</w:t>
      </w:r>
      <w:r>
        <w:t xml:space="preserve"> on every platform.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7. Token reference appendix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7.1 CSS — light (`:root`)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:root {</w:t>
        <w:br/>
        <w:t xml:space="preserve">  /* color — brand &amp; semantic (verbatim from mobile CC) */</w:t>
        <w:br/>
        <w:t xml:space="preserve">  --color-bg: #F8F9FA;</w:t>
        <w:br/>
        <w:t xml:space="preserve">  --color-surface: #FFFFFF;</w:t>
        <w:br/>
        <w:t xml:space="preserve">  --color-surface-alt: #EBF0F6;</w:t>
        <w:br/>
        <w:t xml:space="preserve">  --color-primary: #2E5C8A;</w:t>
        <w:br/>
        <w:t xml:space="preserve">  --color-on-primary: #FFFFFF;</w:t>
        <w:br/>
        <w:t xml:space="preserve">  --color-text: #1A1A1A;</w:t>
        <w:br/>
        <w:t xml:space="preserve">  --color-text-muted: #595959;</w:t>
        <w:br/>
        <w:t xml:space="preserve">  --color-border-subtle: #E0E0E0;</w:t>
        <w:br/>
        <w:t xml:space="preserve">  --color-border-strong: #6B6B6B;</w:t>
        <w:br/>
        <w:t xml:space="preserve">  --color-success: #4A7C59;</w:t>
        <w:br/>
        <w:t xml:space="preserve">  --color-warning: #9E6E00;</w:t>
        <w:br/>
        <w:t xml:space="preserve">  --color-error: #B34040;</w:t>
        <w:br/>
        <w:t xml:space="preserve">  --color-info: #2E5C8A;</w:t>
        <w:br/>
        <w:br/>
        <w:t xml:space="preserve">  /* color — desktop chrome */</w:t>
        <w:br/>
        <w:t xml:space="preserve">  --chrome-titlebar: #2E5C8A;</w:t>
        <w:br/>
        <w:t xml:space="preserve">  --chrome-titlebar-text: #FFFFFF;</w:t>
        <w:br/>
        <w:t xml:space="preserve">  --chrome-menubar: #FFFFFF;</w:t>
        <w:br/>
        <w:t xml:space="preserve">  --chrome-toolbar: #F8F9FA;</w:t>
        <w:br/>
        <w:t xml:space="preserve">  --chrome-sidebar: #FFFFFF;</w:t>
        <w:br/>
        <w:t xml:space="preserve">  --chrome-sidebar-active: #EBF0F6;</w:t>
        <w:br/>
        <w:t xml:space="preserve">  --chrome-statusbar: #EBF0F6;</w:t>
        <w:br/>
        <w:t xml:space="preserve">  --chrome-divider: #E0E0E0;</w:t>
        <w:br/>
        <w:t xml:space="preserve">  --state-hover: rgba(46,92,138,0.08);</w:t>
        <w:br/>
        <w:t xml:space="preserve">  --state-active: rgba(46,92,138,0.16);</w:t>
        <w:br/>
        <w:t xml:space="preserve">  --state-selection: rgba(46,92,138,0.16);</w:t>
        <w:br/>
        <w:t xml:space="preserve">  --focus-ring: #2E5C8A;</w:t>
        <w:br/>
        <w:t xml:space="preserve">  --scrim: rgba(0,0,0,0.45);</w:t>
        <w:br/>
        <w:br/>
        <w:t xml:space="preserve">  /* color — marketing / landing (pre-auth surfaces only) */</w:t>
        <w:br/>
        <w:t xml:space="preserve">  --landing-bg: #F5EFE6;</w:t>
        <w:br/>
        <w:t xml:space="preserve">  --headline-accent: #6B4522;</w:t>
        <w:br/>
        <w:t xml:space="preserve">  --live-dot: #4ADE80;</w:t>
        <w:br/>
        <w:t xml:space="preserve">  --error-surface: #FEF2F2;</w:t>
        <w:br/>
        <w:br/>
        <w:t xml:space="preserve">  /* spacing */</w:t>
        <w:br/>
        <w:t xml:space="preserve">  --space-0_5: 2px;  --space-1: 4px;  --space-1_5: 6px; --space-2: 8px;</w:t>
        <w:br/>
        <w:t xml:space="preserve">  --space-3: 12px;   --space-4: 16px; --space-5: 20px;  --space-6: 24px;</w:t>
        <w:br/>
        <w:t xml:space="preserve">  --space-8: 32px;   --space-10: 40px;--space-12: 48px; --space-16: 64px;</w:t>
        <w:br/>
        <w:br/>
        <w:t xml:space="preserve">  /* typography */</w:t>
        <w:br/>
        <w:t xml:space="preserve">  --font-sans: "Inter","Segoe UI","SF Pro Text",system-ui,Roboto,sans-serif;</w:t>
        <w:br/>
        <w:t xml:space="preserve">  --font-mono: ui-monospace,"SF Mono","Cascadia Code","Consolas",monospace;</w:t>
        <w:br/>
        <w:t xml:space="preserve">  --type-h1: 700 24px/31px var(--font-sans);</w:t>
        <w:br/>
        <w:t xml:space="preserve">  --type-h2: 600 20px/26px var(--font-sans);</w:t>
        <w:br/>
        <w:t xml:space="preserve">  --type-title-lg: 600 18px/25px var(--font-sans);</w:t>
        <w:br/>
        <w:t xml:space="preserve">  --type-title-md: 600 16px/24px var(--font-sans);</w:t>
        <w:br/>
        <w:t xml:space="preserve">  --type-body-lg: 400 16px/24px var(--font-sans);</w:t>
        <w:br/>
        <w:t xml:space="preserve">  --type-body-md: 400 15px/22px var(--font-sans);</w:t>
        <w:br/>
        <w:t xml:space="preserve">  --type-body-sm: 400 13px/20px var(--font-sans);</w:t>
        <w:br/>
        <w:t xml:space="preserve">  --type-label-lg: 600 16px/24px var(--font-sans);</w:t>
        <w:br/>
        <w:t xml:space="preserve">  --type-label-md: 600 14px/21px var(--font-sans);</w:t>
        <w:br/>
        <w:t xml:space="preserve">  --type-label-sm: 500 12px/18px var(--font-sans);</w:t>
        <w:br/>
        <w:t xml:space="preserve">  --type-menu: 500 13px/18px var(--font-sans);</w:t>
        <w:br/>
        <w:t xml:space="preserve">  --type-toolbar: 500 12px/16px var(--font-sans);</w:t>
        <w:br/>
        <w:t xml:space="preserve">  --type-cell: 400 13px/18px var(--font-sans);</w:t>
        <w:br/>
        <w:t xml:space="preserve">  --type-status: 400 12px/16px var(--font-sans);</w:t>
        <w:br/>
        <w:br/>
        <w:t xml:space="preserve">  /* radius */</w:t>
        <w:br/>
        <w:t xml:space="preserve">  --radius-xs: 2px; --radius-sm: 4px; --radius-md: 6px;</w:t>
        <w:br/>
        <w:t xml:space="preserve">  --radius-lg: 8px; --radius-xl: 12px; --radius-pill: 999px;</w:t>
        <w:br/>
        <w:br/>
        <w:t xml:space="preserve">  /* elevation */</w:t>
        <w:br/>
        <w:t xml:space="preserve">  --elevation-0: none;</w:t>
        <w:br/>
        <w:t xml:space="preserve">  --elevation-1: 0 1px 2px rgba(0,0,0,0.10);</w:t>
        <w:br/>
        <w:t xml:space="preserve">  --elevation-2: 0 4px 8px rgba(0,0,0,0.14);</w:t>
        <w:br/>
        <w:t xml:space="preserve">  --elevation-3: 0 8px 16px rgba(0,0,0,0.18);</w:t>
        <w:br/>
        <w:t xml:space="preserve">  --elevation-4: 0 16px 32px rgba(0,0,0,0.22);</w:t>
        <w:br/>
        <w:br/>
        <w:t xml:space="preserve">  /* density — dense default */</w:t>
        <w:br/>
        <w:t xml:space="preserve">  --control-sm: 28px; --control-md: 32px; --control-lg: 40px;</w:t>
        <w:br/>
        <w:t xml:space="preserve">  --control-critical: 44px;</w:t>
        <w:br/>
        <w:t xml:space="preserve">  --row-height: 32px;</w:t>
        <w:br/>
        <w:t xml:space="preserve">  --titlebar-h: 32px; --menubar-h: 28px; --toolbar-h: 44px; --statusbar-h: 26px;</w:t>
        <w:br/>
        <w:t xml:space="preserve">  --sidebar-w: 256px; --sidebar-w-collapsed: 56px; --panel-w: 360px;</w:t>
        <w:br/>
        <w:t xml:space="preserve">  --tap-min: 24px;</w:t>
        <w:br/>
        <w:br/>
        <w:t xml:space="preserve">  /* motion */</w:t>
        <w:br/>
        <w:t xml:space="preserve">  --motion-fast: 120ms; --motion-base: 150ms; --easing: cubic-bezier(0.2,0,0,1);</w:t>
        <w:br/>
        <w:t>}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7.2 CSS — dark theme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[data-theme="dark"] {</w:t>
        <w:br/>
        <w:t xml:space="preserve">  --color-bg: #1A1B1E;</w:t>
        <w:br/>
        <w:t xml:space="preserve">  --color-surface: #212225;</w:t>
        <w:br/>
        <w:t xml:space="preserve">  --color-surface-alt: #2E3135;</w:t>
        <w:br/>
        <w:t xml:space="preserve">  --color-primary: #5B8FC0;</w:t>
        <w:br/>
        <w:t xml:space="preserve">  --color-on-primary: #0B1722;</w:t>
        <w:br/>
        <w:t xml:space="preserve">  --color-text: #F2F3F5;</w:t>
        <w:br/>
        <w:t xml:space="preserve">  --color-text-muted: #B0B4BA;</w:t>
        <w:br/>
        <w:t xml:space="preserve">  --color-border-subtle: #34373B;</w:t>
        <w:br/>
        <w:t xml:space="preserve">  --color-border-strong: #7C8089;</w:t>
        <w:br/>
        <w:t xml:space="preserve">  --color-success: #5FA776;</w:t>
        <w:br/>
        <w:t xml:space="preserve">  --color-warning: #E0B341;</w:t>
        <w:br/>
        <w:t xml:space="preserve">  --color-error: #E0736F;</w:t>
        <w:br/>
        <w:t xml:space="preserve">  --color-info: #5B8FC0;</w:t>
        <w:br/>
        <w:br/>
        <w:t xml:space="preserve">  --chrome-titlebar: #16171A;</w:t>
        <w:br/>
        <w:t xml:space="preserve">  --chrome-titlebar-text: #F2F3F5;</w:t>
        <w:br/>
        <w:t xml:space="preserve">  --chrome-menubar: #212225;</w:t>
        <w:br/>
        <w:t xml:space="preserve">  --chrome-toolbar: #1A1B1E;</w:t>
        <w:br/>
        <w:t xml:space="preserve">  --chrome-sidebar: #212225;</w:t>
        <w:br/>
        <w:t xml:space="preserve">  --chrome-sidebar-active: #2E3135;</w:t>
        <w:br/>
        <w:t xml:space="preserve">  --chrome-statusbar: #16171A;</w:t>
        <w:br/>
        <w:t xml:space="preserve">  --chrome-divider: #34373B;</w:t>
        <w:br/>
        <w:t xml:space="preserve">  --state-hover: rgba(91,143,192,0.14);</w:t>
        <w:br/>
        <w:t xml:space="preserve">  --state-active: rgba(91,143,192,0.24);</w:t>
        <w:br/>
        <w:t xml:space="preserve">  --state-selection: rgba(91,143,192,0.24);</w:t>
        <w:br/>
        <w:t xml:space="preserve">  --focus-ring: #7FB0E0;</w:t>
        <w:br/>
        <w:t xml:space="preserve">  --scrim: rgba(0,0,0,0.6);</w:t>
        <w:br/>
        <w:br/>
        <w:t xml:space="preserve">  --landing-bg: #1E1B16;</w:t>
        <w:br/>
        <w:t xml:space="preserve">  --headline-accent: #C9A27A;</w:t>
        <w:br/>
        <w:t xml:space="preserve">  --live-dot: #4ADE80;</w:t>
        <w:br/>
        <w:t xml:space="preserve">  --error-surface: rgba(224,115,111,0.16);</w:t>
        <w:br/>
        <w:t>}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7.3 CSS — Accessible (Tremor) density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[data-density="accessible"] {</w:t>
        <w:br/>
        <w:t xml:space="preserve">  --control-sm: 40px; --control-md: 44px; --control-lg: 56px;</w:t>
        <w:br/>
        <w:t xml:space="preserve">  --control-critical: 64px;</w:t>
        <w:br/>
        <w:t xml:space="preserve">  --row-height: 48px;</w:t>
        <w:br/>
        <w:t xml:space="preserve">  --titlebar-h: 40px; --menubar-h: 36px; --toolbar-h: 56px; --statusbar-h: 32px;</w:t>
        <w:br/>
        <w:t xml:space="preserve">  --sidebar-w: 288px; --sidebar-w-collapsed: 64px;</w:t>
        <w:br/>
        <w:t xml:space="preserve">  --tap-min: 60px;</w:t>
        <w:br/>
        <w:t>}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7.4 TypeScript tokens (for the `@renderer` app)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// apps/desktop/src/renderer/src/theme/tokens.ts  (suggested follow-up location)</w:t>
        <w:br/>
        <w:t>export const tokens = {</w:t>
        <w:br/>
        <w:t xml:space="preserve">  color: {</w:t>
        <w:br/>
        <w:t xml:space="preserve">    bg: 'var(--color-bg)', surface: 'var(--color-surface)',</w:t>
        <w:br/>
        <w:t xml:space="preserve">    surfaceAlt: 'var(--color-surface-alt)', primary: 'var(--color-primary)',</w:t>
        <w:br/>
        <w:t xml:space="preserve">    onPrimary: 'var(--color-on-primary)', text: 'var(--color-text)',</w:t>
        <w:br/>
        <w:t xml:space="preserve">    textMuted: 'var(--color-text-muted)', borderSubtle: 'var(--color-border-subtle)',</w:t>
        <w:br/>
        <w:t xml:space="preserve">    borderStrong: 'var(--color-border-strong)', success: 'var(--color-success)',</w:t>
        <w:br/>
        <w:t xml:space="preserve">    warning: 'var(--color-warning)', error: 'var(--color-error)', info: 'var(--color-info)',</w:t>
        <w:br/>
        <w:t xml:space="preserve">  },</w:t>
        <w:br/>
        <w:t xml:space="preserve">  landing: {</w:t>
        <w:br/>
        <w:t xml:space="preserve">    bg: 'var(--landing-bg)', headlineAccent: 'var(--headline-accent)',</w:t>
        <w:br/>
        <w:t xml:space="preserve">    liveDot: 'var(--live-dot)', errorSurface: 'var(--error-surface)',</w:t>
        <w:br/>
        <w:t xml:space="preserve">  },</w:t>
        <w:br/>
        <w:t xml:space="preserve">  space: { x0_5: 2, x1: 4, x1_5: 6, x2: 8, x3: 12, x4: 16, x5: 20, x6: 24, x8: 32, x10: 40, x12: 48, x16: 64 },</w:t>
        <w:br/>
        <w:t xml:space="preserve">  radius: { xs: 2, sm: 4, md: 6, lg: 8, xl: 12, pill: 999 },</w:t>
        <w:br/>
        <w:t xml:space="preserve">  control: { sm: 'var(--control-sm)', md: 'var(--control-md)', lg: 'var(--control-lg)', critical: 'var(--control-critical)' },</w:t>
        <w:br/>
        <w:t xml:space="preserve">  chrome: { titlebarH: 'var(--titlebar-h)', menubarH: 'var(--menubar-h)', toolbarH: 'var(--toolbar-h)', statusbarH: 'var(--statusbar-h)', sidebarW: 'var(--sidebar-w)', panelW: 'var(--panel-w)' },</w:t>
        <w:br/>
        <w:t xml:space="preserve">  motion: { fast: 120, base: 150 },</w:t>
        <w:br/>
        <w:t>} as const;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7.5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Desktop token group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Mobile source</w:t>
            </w:r>
          </w:p>
        </w:tc>
        <w:tc>
          <w:tcPr>
            <w:tcW w:type="dxa" w:w="3024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Pillar(s)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--color-*</w:t>
            </w:r>
            <w:r>
              <w:rPr>
                <w:b w:val="0"/>
                <w:i w:val="0"/>
                <w:sz w:val="19"/>
              </w:rPr>
              <w:t xml:space="preserve"> (brand/semantic)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CC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apps/mobile/src/constants/theme.ts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1.4.1 contrast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--type-*</w:t>
            </w:r>
            <w:r>
              <w:rPr>
                <w:b w:val="0"/>
                <w:i w:val="0"/>
                <w:sz w:val="19"/>
              </w:rPr>
              <w:t xml:space="preserve"> content roles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Typography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theme.ts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Resize-to-200%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--space-*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Spacing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theme.ts</w:t>
            </w:r>
            <w:r>
              <w:rPr>
                <w:b w:val="0"/>
                <w:i w:val="0"/>
                <w:sz w:val="19"/>
              </w:rPr>
              <w:t xml:space="preserve"> (+ spec §3.3 steps)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--control-critical</w:t>
            </w:r>
            <w:r>
              <w:rPr>
                <w:b w:val="0"/>
                <w:i w:val="0"/>
                <w:sz w:val="19"/>
              </w:rPr>
              <w:t xml:space="preserve"> 44/64, Accessible mode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primaryButtonHeight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minTouchTarget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accessibility.ts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1 Large Buttons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Two-step confirm dialog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mobile confirm flow + spec §4.6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 Confirm Actions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600ms debounce on care writes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BUTTON_DEBOUNCE_MS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timings.ts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3 Ignore Double-Taps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Fade-only ≤150ms, Reduce Motion default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spec §3.5 / §5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4 Reduce Motion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Landing window +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--landing-bg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--headline-accent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--live-dot</w:t>
            </w:r>
            <w:r>
              <w:rPr>
                <w:b w:val="0"/>
                <w:i w:val="0"/>
                <w:sz w:val="19"/>
              </w:rPr>
              <w:t xml:space="preserve"> (§3.9)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(auth)/index.tsx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LANDING_BG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HEADLINE_BROWN</w:t>
            </w:r>
            <w:r>
              <w:rPr>
                <w:b w:val="0"/>
                <w:i w:val="0"/>
                <w:sz w:val="19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theme.ts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 xml:space="preserve">Split-screen Login/Sign-up +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--error-surface</w:t>
            </w:r>
            <w:r>
              <w:rPr>
                <w:b w:val="0"/>
                <w:i w:val="0"/>
                <w:sz w:val="19"/>
              </w:rPr>
              <w:t xml:space="preserve"> (§3.10)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(auth)/login.tsx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(auth)/signup.tsx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2.1.1 keyboard, live-region errors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Hero image (§3.9.1)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apps/mobile/assets/images/hero_photo.jpg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1.1.1 alt text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Logout + session, 401 auto sign-out (§3.11)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features/auth/auth-context.tsx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(tabs)/profile/index.tsx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 Confirm Actions</w:t>
            </w:r>
          </w:p>
        </w:tc>
      </w:tr>
      <w:tr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19"/>
              </w:rPr>
              <w:t>Edit Profile form modal (§3.12)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(tabs)/profile/edit.tsx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F"/>
                <w:sz w:val="19"/>
              </w:rPr>
              <w:t>features/profile/profile-context.tsx</w:t>
            </w:r>
          </w:p>
        </w:tc>
        <w:tc>
          <w:tcPr>
            <w:tcW w:type="dxa" w:w="3024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sz w:val="19"/>
              </w:rPr>
              <w:t>2 Confirm Actions</w:t>
            </w:r>
            <w:r>
              <w:rPr>
                <w:b w:val="0"/>
                <w:i w:val="0"/>
                <w:sz w:val="19"/>
              </w:rPr>
              <w:t xml:space="preserve"> (discard guard)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/>
      <w:r>
        <w:t xml:space="preserve">*Source of truth: </w:t>
      </w:r>
      <w:r>
        <w:rPr>
          <w:rFonts w:ascii="Courier New" w:hAnsi="Courier New"/>
          <w:color w:val="C7254F"/>
          <w:sz w:val="19"/>
        </w:rPr>
        <w:t>apps/mobile/src/constants/theme.ts</w:t>
      </w:r>
      <w:r>
        <w:t xml:space="preserve">, </w:t>
      </w:r>
      <w:r>
        <w:rPr>
          <w:rFonts w:ascii="Courier New" w:hAnsi="Courier New"/>
          <w:color w:val="C7254F"/>
          <w:sz w:val="19"/>
        </w:rPr>
        <w:t>apps/mobile/src/features/accessibility/accessibility.ts</w:t>
      </w:r>
      <w:r>
        <w:t>,</w:t>
      </w:r>
    </w:p>
    <w:p>
      <w:pPr/>
      <w:r>
        <w:t xml:space="preserve">and </w:t>
      </w:r>
      <w:r>
        <w:rPr>
          <w:rFonts w:ascii="Courier New" w:hAnsi="Courier New"/>
          <w:color w:val="C7254F"/>
          <w:sz w:val="19"/>
        </w:rPr>
        <w:t>Documentation/careconnect-design-system-spec.docx</w:t>
      </w:r>
      <w:r>
        <w:t>. Consume these tokens in the Electron</w:t>
      </w:r>
    </w:p>
    <w:p>
      <w:pPr/>
      <w:r>
        <w:t xml:space="preserve">renderer at </w:t>
      </w:r>
      <w:r>
        <w:rPr>
          <w:rFonts w:ascii="Courier New" w:hAnsi="Courier New"/>
          <w:color w:val="C7254F"/>
          <w:sz w:val="19"/>
        </w:rPr>
        <w:t>apps/desktop</w:t>
      </w:r>
      <w:r>
        <w:t xml:space="preserve"> (</w:t>
      </w:r>
      <w:r>
        <w:rPr>
          <w:rFonts w:ascii="Courier New" w:hAnsi="Courier New"/>
          <w:color w:val="C7254F"/>
          <w:sz w:val="19"/>
        </w:rPr>
        <w:t>@renderer</w:t>
      </w:r>
      <w:r>
        <w:t>). The four pillars are binding on desktop.*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