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24"/>
        </w:rPr>
        <w:t>PROVISIONAL PATENT APPLICATION</w:t>
      </w:r>
    </w:p>
    <w:p/>
    <w:p>
      <w:r>
        <w:rPr>
          <w:rFonts w:ascii="Courier New" w:hAnsi="Courier New"/>
          <w:sz w:val="24"/>
        </w:rPr>
        <w:t>TITLE:     METHOD AND SYSTEM FOR ACCELERATING DYNAMICAL SYSTEM SIMULATION</w:t>
      </w:r>
    </w:p>
    <w:p>
      <w:r>
        <w:rPr>
          <w:rFonts w:ascii="Courier New" w:hAnsi="Courier New"/>
          <w:sz w:val="24"/>
        </w:rPr>
        <w:t xml:space="preserve">           USING UNIVERSAL INVARIANT EMBEDDING AND REGIME-MEMORY REUSE</w:t>
      </w:r>
    </w:p>
    <w:p/>
    <w:p>
      <w:r>
        <w:rPr>
          <w:rFonts w:ascii="Courier New" w:hAnsi="Courier New"/>
          <w:sz w:val="24"/>
        </w:rPr>
        <w:t>INVENTOR:  Nikolas Yoo</w:t>
      </w:r>
    </w:p>
    <w:p>
      <w:r>
        <w:rPr>
          <w:rFonts w:ascii="Courier New" w:hAnsi="Courier New"/>
          <w:sz w:val="24"/>
        </w:rPr>
        <w:t xml:space="preserve">           26 Rider Terrace</w:t>
      </w:r>
    </w:p>
    <w:p>
      <w:r>
        <w:rPr>
          <w:rFonts w:ascii="Courier New" w:hAnsi="Courier New"/>
          <w:sz w:val="24"/>
        </w:rPr>
        <w:t xml:space="preserve">           Princeton, NJ 08540</w:t>
      </w:r>
    </w:p>
    <w:p>
      <w:r>
        <w:rPr>
          <w:rFonts w:ascii="Courier New" w:hAnsi="Courier New"/>
          <w:sz w:val="24"/>
        </w:rPr>
        <w:t xml:space="preserve">           yoonikolas@gmail.com</w:t>
      </w:r>
    </w:p>
    <w:p/>
    <w:p>
      <w:r>
        <w:rPr>
          <w:rFonts w:ascii="Courier New" w:hAnsi="Courier New"/>
          <w:sz w:val="24"/>
        </w:rPr>
        <w:t>FILING DATE: [assigned by USPTO]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ABSTRACT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Simulation of dynamical systems -- physical, computational, and engineered --</w:t>
      </w:r>
    </w:p>
    <w:p>
      <w:r>
        <w:rPr>
          <w:rFonts w:ascii="Courier New" w:hAnsi="Courier New"/>
          <w:sz w:val="24"/>
        </w:rPr>
        <w:t>requires repeated numerical integration of differential equations, with cost</w:t>
      </w:r>
    </w:p>
    <w:p>
      <w:r>
        <w:rPr>
          <w:rFonts w:ascii="Courier New" w:hAnsi="Courier New"/>
          <w:sz w:val="24"/>
        </w:rPr>
        <w:t>scaling poorly to large systems and parameter sweeps.  This invention discloses</w:t>
      </w:r>
    </w:p>
    <w:p>
      <w:r>
        <w:rPr>
          <w:rFonts w:ascii="Courier New" w:hAnsi="Courier New"/>
          <w:sz w:val="24"/>
        </w:rPr>
        <w:t>a platform method for eliminating redundant computation across structurally</w:t>
      </w:r>
    </w:p>
    <w:p>
      <w:r>
        <w:rPr>
          <w:rFonts w:ascii="Courier New" w:hAnsi="Courier New"/>
          <w:sz w:val="24"/>
        </w:rPr>
        <w:t>similar dynamical systems.</w:t>
      </w:r>
    </w:p>
    <w:p/>
    <w:p>
      <w:r>
        <w:rPr>
          <w:rFonts w:ascii="Courier New" w:hAnsi="Courier New"/>
          <w:sz w:val="24"/>
        </w:rPr>
        <w:t>The core insight is that a broad class of oscillatory systems -- including RLC</w:t>
      </w:r>
    </w:p>
    <w:p>
      <w:r>
        <w:rPr>
          <w:rFonts w:ascii="Courier New" w:hAnsi="Courier New"/>
          <w:sz w:val="24"/>
        </w:rPr>
        <w:t>circuits, mechanical oscillators, power grid generators, gradient-descent</w:t>
      </w:r>
    </w:p>
    <w:p>
      <w:r>
        <w:rPr>
          <w:rFonts w:ascii="Courier New" w:hAnsi="Courier New"/>
          <w:sz w:val="24"/>
        </w:rPr>
        <w:t>optimizers, and nonlinear oscillators -- share a universal three-dimensional</w:t>
      </w:r>
    </w:p>
    <w:p>
      <w:r>
        <w:rPr>
          <w:rFonts w:ascii="Courier New" w:hAnsi="Courier New"/>
          <w:sz w:val="24"/>
        </w:rPr>
        <w:t>invariant embedding: (log_omega0_norm, log_Q_norm, zeta), where omega_0 is the</w:t>
      </w:r>
    </w:p>
    <w:p>
      <w:r>
        <w:rPr>
          <w:rFonts w:ascii="Courier New" w:hAnsi="Courier New"/>
          <w:sz w:val="24"/>
        </w:rPr>
        <w:t>linearized natural frequency, Q is the quality factor, and zeta is the damping</w:t>
      </w:r>
    </w:p>
    <w:p>
      <w:r>
        <w:rPr>
          <w:rFonts w:ascii="Courier New" w:hAnsi="Courier New"/>
          <w:sz w:val="24"/>
        </w:rPr>
        <w:t>ratio.  Systems that are close in this invariant space exhibit similar spectral</w:t>
      </w:r>
    </w:p>
    <w:p>
      <w:r>
        <w:rPr>
          <w:rFonts w:ascii="Courier New" w:hAnsi="Courier New"/>
          <w:sz w:val="24"/>
        </w:rPr>
        <w:t>structure, regardless of their physical domain.</w:t>
      </w:r>
    </w:p>
    <w:p/>
    <w:p>
      <w:r>
        <w:rPr>
          <w:rFonts w:ascii="Courier New" w:hAnsi="Courier New"/>
          <w:sz w:val="24"/>
        </w:rPr>
        <w:t>The invention provides:</w:t>
      </w:r>
    </w:p>
    <w:p>
      <w:r>
        <w:rPr>
          <w:rFonts w:ascii="Courier New" w:hAnsi="Courier New"/>
          <w:sz w:val="24"/>
        </w:rPr>
        <w:t xml:space="preserve">  (1) a domain-agnostic method for extracting the invariant triple from any</w:t>
      </w:r>
    </w:p>
    <w:p>
      <w:r>
        <w:rPr>
          <w:rFonts w:ascii="Courier New" w:hAnsi="Courier New"/>
          <w:sz w:val="24"/>
        </w:rPr>
        <w:t xml:space="preserve">      oscillatory system, via linearization or Extended Dynamic Mode</w:t>
      </w:r>
    </w:p>
    <w:p>
      <w:r>
        <w:rPr>
          <w:rFonts w:ascii="Courier New" w:hAnsi="Courier New"/>
          <w:sz w:val="24"/>
        </w:rPr>
        <w:t xml:space="preserve">      Decomposition (EDMD) for nonlinear systems;</w:t>
      </w:r>
    </w:p>
    <w:p>
      <w:r>
        <w:rPr>
          <w:rFonts w:ascii="Courier New" w:hAnsi="Courier New"/>
          <w:sz w:val="24"/>
        </w:rPr>
        <w:t xml:space="preserve">  (2) a regime-memory database storing precomputed spectral data (eigenvalues,</w:t>
      </w:r>
    </w:p>
    <w:p>
      <w:r>
        <w:rPr>
          <w:rFonts w:ascii="Courier New" w:hAnsi="Courier New"/>
          <w:sz w:val="24"/>
        </w:rPr>
        <w:t xml:space="preserve">      stability margins, modal structure) keyed by invariant signature;</w:t>
      </w:r>
    </w:p>
    <w:p>
      <w:r>
        <w:rPr>
          <w:rFonts w:ascii="Courier New" w:hAnsi="Courier New"/>
          <w:sz w:val="24"/>
        </w:rPr>
        <w:t xml:space="preserve">  (3) a retrieval mechanism that identifies the nearest stored regime for a new</w:t>
      </w:r>
    </w:p>
    <w:p>
      <w:r>
        <w:rPr>
          <w:rFonts w:ascii="Courier New" w:hAnsi="Courier New"/>
          <w:sz w:val="24"/>
        </w:rPr>
        <w:t xml:space="preserve">      system and uses its spectral data to initialize or warm-start a solver;</w:t>
      </w:r>
    </w:p>
    <w:p>
      <w:r>
        <w:rPr>
          <w:rFonts w:ascii="Courier New" w:hAnsi="Courier New"/>
          <w:sz w:val="24"/>
        </w:rPr>
        <w:t xml:space="preserve">  (4) cross-domain transfer: regime memories from one physical domain (e.g.,</w:t>
      </w:r>
    </w:p>
    <w:p>
      <w:r>
        <w:rPr>
          <w:rFonts w:ascii="Courier New" w:hAnsi="Courier New"/>
          <w:sz w:val="24"/>
        </w:rPr>
        <w:t xml:space="preserve">      RLC circuits) are reused to accelerate solvers in a structurally similar</w:t>
      </w:r>
    </w:p>
    <w:p>
      <w:r>
        <w:rPr>
          <w:rFonts w:ascii="Courier New" w:hAnsi="Courier New"/>
          <w:sz w:val="24"/>
        </w:rPr>
        <w:t xml:space="preserve">      but physically distinct domain (e.g., power grid generators).</w:t>
      </w:r>
    </w:p>
    <w:p/>
    <w:p>
      <w:r>
        <w:rPr>
          <w:rFonts w:ascii="Courier New" w:hAnsi="Courier New"/>
          <w:sz w:val="24"/>
        </w:rPr>
        <w:t>Validated across five physical domains: RLC circuits, spring-mass-damper</w:t>
      </w:r>
    </w:p>
    <w:p>
      <w:r>
        <w:rPr>
          <w:rFonts w:ascii="Courier New" w:hAnsi="Courier New"/>
          <w:sz w:val="24"/>
        </w:rPr>
        <w:t>systems, power grid generators (IEEE 39-bus, 10 machines), nonlinear Duffing</w:t>
      </w:r>
    </w:p>
    <w:p>
      <w:r>
        <w:rPr>
          <w:rFonts w:ascii="Courier New" w:hAnsi="Courier New"/>
          <w:sz w:val="24"/>
        </w:rPr>
        <w:t>oscillators, and gradient-descent optimization dynamics.  Demonstrated results:</w:t>
      </w:r>
    </w:p>
    <w:p>
      <w:r>
        <w:rPr>
          <w:rFonts w:ascii="Courier New" w:hAnsi="Courier New"/>
          <w:sz w:val="24"/>
        </w:rPr>
        <w:t xml:space="preserve">  - 2,708x speedup via regime warm-start versus cold-start solver</w:t>
      </w:r>
    </w:p>
    <w:p>
      <w:r>
        <w:rPr>
          <w:rFonts w:ascii="Courier New" w:hAnsi="Courier New"/>
          <w:sz w:val="24"/>
        </w:rPr>
        <w:t xml:space="preserve">  - 3.7x cross-domain transfer improvement (spring-mass regimes seeding RLC)</w:t>
      </w:r>
    </w:p>
    <w:p>
      <w:r>
        <w:rPr>
          <w:rFonts w:ascii="Courier New" w:hAnsi="Courier New"/>
          <w:sz w:val="24"/>
        </w:rPr>
        <w:t xml:space="preserve">  - Universal correction scalar cross-validated at CV = 0.66% across IEEE 39-bus</w:t>
      </w:r>
    </w:p>
    <w:p/>
    <w:p>
      <w:r>
        <w:rPr>
          <w:rFonts w:ascii="Courier New" w:hAnsi="Courier New"/>
          <w:sz w:val="24"/>
        </w:rPr>
        <w:t>The platform enables a single regime library, built offline from any domain,</w:t>
      </w:r>
    </w:p>
    <w:p>
      <w:r>
        <w:rPr>
          <w:rFonts w:ascii="Courier New" w:hAnsi="Courier New"/>
          <w:sz w:val="24"/>
        </w:rPr>
        <w:t>to accelerate simulation across all domains sharing the invariant structure.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FIELD OF THE INVENTION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This invention relates to computer-implemented simulation of dynamical systems,</w:t>
      </w:r>
    </w:p>
    <w:p>
      <w:r>
        <w:rPr>
          <w:rFonts w:ascii="Courier New" w:hAnsi="Courier New"/>
          <w:sz w:val="24"/>
        </w:rPr>
        <w:t>specifically to methods for indexing systems by invariant spectral signatures,</w:t>
      </w:r>
    </w:p>
    <w:p>
      <w:r>
        <w:rPr>
          <w:rFonts w:ascii="Courier New" w:hAnsi="Courier New"/>
          <w:sz w:val="24"/>
        </w:rPr>
        <w:t>storing and retrieving precomputed regime data, and using retrieved spectral</w:t>
      </w:r>
    </w:p>
    <w:p>
      <w:r>
        <w:rPr>
          <w:rFonts w:ascii="Courier New" w:hAnsi="Courier New"/>
          <w:sz w:val="24"/>
        </w:rPr>
        <w:t>predictions to initialize numerical solvers -- enabling cross-domain reuse of</w:t>
      </w:r>
    </w:p>
    <w:p>
      <w:r>
        <w:rPr>
          <w:rFonts w:ascii="Courier New" w:hAnsi="Courier New"/>
          <w:sz w:val="24"/>
        </w:rPr>
        <w:t>computational results without re-solving systems from scratch.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BACKGROUND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A. The Redundancy Problem in Dynamical System Simulation</w:t>
      </w:r>
    </w:p>
    <w:p/>
    <w:p>
      <w:r>
        <w:rPr>
          <w:rFonts w:ascii="Courier New" w:hAnsi="Courier New"/>
          <w:sz w:val="24"/>
        </w:rPr>
        <w:t>Simulation of dynamical systems is a dominant computational cost across</w:t>
      </w:r>
    </w:p>
    <w:p>
      <w:r>
        <w:rPr>
          <w:rFonts w:ascii="Courier New" w:hAnsi="Courier New"/>
          <w:sz w:val="24"/>
        </w:rPr>
        <w:t>science, engineering, and optimization.  Standard approaches -- Runge-Kutta</w:t>
      </w:r>
    </w:p>
    <w:p>
      <w:r>
        <w:rPr>
          <w:rFonts w:ascii="Courier New" w:hAnsi="Courier New"/>
          <w:sz w:val="24"/>
        </w:rPr>
        <w:t>integration, finite element methods, iterative eigensolvers -- treat each</w:t>
      </w:r>
    </w:p>
    <w:p>
      <w:r>
        <w:rPr>
          <w:rFonts w:ascii="Courier New" w:hAnsi="Courier New"/>
          <w:sz w:val="24"/>
        </w:rPr>
        <w:t>system independently, discarding the computational work after each solve.</w:t>
      </w:r>
    </w:p>
    <w:p/>
    <w:p>
      <w:r>
        <w:rPr>
          <w:rFonts w:ascii="Courier New" w:hAnsi="Courier New"/>
          <w:sz w:val="24"/>
        </w:rPr>
        <w:t>Yet most simulation workloads are highly structured.  An engineer sweeping</w:t>
      </w:r>
    </w:p>
    <w:p>
      <w:r>
        <w:rPr>
          <w:rFonts w:ascii="Courier New" w:hAnsi="Courier New"/>
          <w:sz w:val="24"/>
        </w:rPr>
        <w:t>RLC circuit parameters across a frequency range, a grid operator screening</w:t>
      </w:r>
    </w:p>
    <w:p>
      <w:r>
        <w:rPr>
          <w:rFonts w:ascii="Courier New" w:hAnsi="Courier New"/>
          <w:sz w:val="24"/>
        </w:rPr>
        <w:t>N-1 contingencies, or a machine learning practitioner tuning optimizer</w:t>
      </w:r>
    </w:p>
    <w:p>
      <w:r>
        <w:rPr>
          <w:rFonts w:ascii="Courier New" w:hAnsi="Courier New"/>
          <w:sz w:val="24"/>
        </w:rPr>
        <w:t>hyperparameters all encounter systems that are structurally similar to</w:t>
      </w:r>
    </w:p>
    <w:p>
      <w:r>
        <w:rPr>
          <w:rFonts w:ascii="Courier New" w:hAnsi="Courier New"/>
          <w:sz w:val="24"/>
        </w:rPr>
        <w:t>previously solved cases.  No existing method systematically reuses spectral</w:t>
      </w:r>
    </w:p>
    <w:p>
      <w:r>
        <w:rPr>
          <w:rFonts w:ascii="Courier New" w:hAnsi="Courier New"/>
          <w:sz w:val="24"/>
        </w:rPr>
        <w:t>information across these structurally similar instances.</w:t>
      </w:r>
    </w:p>
    <w:p/>
    <w:p>
      <w:r>
        <w:rPr>
          <w:rFonts w:ascii="Courier New" w:hAnsi="Courier New"/>
          <w:sz w:val="24"/>
        </w:rPr>
        <w:t>B. Prior Approaches and Limitations</w:t>
      </w:r>
    </w:p>
    <w:p/>
    <w:p>
      <w:r>
        <w:rPr>
          <w:rFonts w:ascii="Courier New" w:hAnsi="Courier New"/>
          <w:sz w:val="24"/>
        </w:rPr>
        <w:t>Model order reduction (ROM) and Proper Orthogonal Decomposition (POD) reduce</w:t>
      </w:r>
    </w:p>
    <w:p>
      <w:r>
        <w:rPr>
          <w:rFonts w:ascii="Courier New" w:hAnsi="Courier New"/>
          <w:sz w:val="24"/>
        </w:rPr>
        <w:t>computational cost by building a reduced basis from snapshots of a given</w:t>
      </w:r>
    </w:p>
    <w:p>
      <w:r>
        <w:rPr>
          <w:rFonts w:ascii="Courier New" w:hAnsi="Courier New"/>
          <w:sz w:val="24"/>
        </w:rPr>
        <w:t>system.  These methods are system-specific: a basis built for an RLC circuit</w:t>
      </w:r>
    </w:p>
    <w:p>
      <w:r>
        <w:rPr>
          <w:rFonts w:ascii="Courier New" w:hAnsi="Courier New"/>
          <w:sz w:val="24"/>
        </w:rPr>
        <w:t>provides no benefit to a power grid simulator.</w:t>
      </w:r>
    </w:p>
    <w:p/>
    <w:p>
      <w:r>
        <w:rPr>
          <w:rFonts w:ascii="Courier New" w:hAnsi="Courier New"/>
          <w:sz w:val="24"/>
        </w:rPr>
        <w:t>Neural operator methods (DeepONet, Fourier Neural Operator) learn solution</w:t>
      </w:r>
    </w:p>
    <w:p>
      <w:r>
        <w:rPr>
          <w:rFonts w:ascii="Courier New" w:hAnsi="Courier New"/>
          <w:sz w:val="24"/>
        </w:rPr>
        <w:t>maps for a parameterized PDE family.  These require training data from the</w:t>
      </w:r>
    </w:p>
    <w:p>
      <w:r>
        <w:rPr>
          <w:rFonts w:ascii="Courier New" w:hAnsi="Courier New"/>
          <w:sz w:val="24"/>
        </w:rPr>
        <w:t>target domain and do not exploit structural similarity across physically</w:t>
      </w:r>
    </w:p>
    <w:p>
      <w:r>
        <w:rPr>
          <w:rFonts w:ascii="Courier New" w:hAnsi="Courier New"/>
          <w:sz w:val="24"/>
        </w:rPr>
        <w:t>distinct domains.</w:t>
      </w:r>
    </w:p>
    <w:p/>
    <w:p>
      <w:r>
        <w:rPr>
          <w:rFonts w:ascii="Courier New" w:hAnsi="Courier New"/>
          <w:sz w:val="24"/>
        </w:rPr>
        <w:t>Transfer learning for dynamical systems typically requires fine-tuning on</w:t>
      </w:r>
    </w:p>
    <w:p>
      <w:r>
        <w:rPr>
          <w:rFonts w:ascii="Courier New" w:hAnsi="Courier New"/>
          <w:sz w:val="24"/>
        </w:rPr>
        <w:t>target-domain data, not zero-shot warm-start from invariant retrieval.</w:t>
      </w:r>
    </w:p>
    <w:p/>
    <w:p>
      <w:r>
        <w:rPr>
          <w:rFonts w:ascii="Courier New" w:hAnsi="Courier New"/>
          <w:sz w:val="24"/>
        </w:rPr>
        <w:t>No prior method provides a domain-agnostic invariant index that enables</w:t>
      </w:r>
    </w:p>
    <w:p>
      <w:r>
        <w:rPr>
          <w:rFonts w:ascii="Courier New" w:hAnsi="Courier New"/>
          <w:sz w:val="24"/>
        </w:rPr>
        <w:t>spectral reuse across physically distinct systems.</w:t>
      </w:r>
    </w:p>
    <w:p/>
    <w:p>
      <w:r>
        <w:rPr>
          <w:rFonts w:ascii="Courier New" w:hAnsi="Courier New"/>
          <w:sz w:val="24"/>
        </w:rPr>
        <w:t>C. The Invariant Structure Gap</w:t>
      </w:r>
    </w:p>
    <w:p/>
    <w:p>
      <w:r>
        <w:rPr>
          <w:rFonts w:ascii="Courier New" w:hAnsi="Courier New"/>
          <w:sz w:val="24"/>
        </w:rPr>
        <w:t>It has been known since the early 20th century that many physical systems</w:t>
      </w:r>
    </w:p>
    <w:p>
      <w:r>
        <w:rPr>
          <w:rFonts w:ascii="Courier New" w:hAnsi="Courier New"/>
          <w:sz w:val="24"/>
        </w:rPr>
        <w:t>share the same governing equations up to parameter relabeling: an RLC circuit</w:t>
      </w:r>
    </w:p>
    <w:p>
      <w:r>
        <w:rPr>
          <w:rFonts w:ascii="Courier New" w:hAnsi="Courier New"/>
          <w:sz w:val="24"/>
        </w:rPr>
        <w:t>is isomorphic to a spring-mass-damper at the equation level.  However, this</w:t>
      </w:r>
    </w:p>
    <w:p>
      <w:r>
        <w:rPr>
          <w:rFonts w:ascii="Courier New" w:hAnsi="Courier New"/>
          <w:sz w:val="24"/>
        </w:rPr>
        <w:t>isomorphism has not been systematically exploited as a computational tool for</w:t>
      </w:r>
    </w:p>
    <w:p>
      <w:r>
        <w:rPr>
          <w:rFonts w:ascii="Courier New" w:hAnsi="Courier New"/>
          <w:sz w:val="24"/>
        </w:rPr>
        <w:t>cross-domain solver acceleration.</w:t>
      </w:r>
    </w:p>
    <w:p/>
    <w:p>
      <w:r>
        <w:rPr>
          <w:rFonts w:ascii="Courier New" w:hAnsi="Courier New"/>
          <w:sz w:val="24"/>
        </w:rPr>
        <w:t>This invention formalizes the isomorphism as a computable invariant triple,</w:t>
      </w:r>
    </w:p>
    <w:p>
      <w:r>
        <w:rPr>
          <w:rFonts w:ascii="Courier New" w:hAnsi="Courier New"/>
          <w:sz w:val="24"/>
        </w:rPr>
        <w:t>builds a searchable database over it, and demonstrates that retrieval from this</w:t>
      </w:r>
    </w:p>
    <w:p>
      <w:r>
        <w:rPr>
          <w:rFonts w:ascii="Courier New" w:hAnsi="Courier New"/>
          <w:sz w:val="24"/>
        </w:rPr>
        <w:t>database provides quantifiable warm-start benefit across domains.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SUMMARY OF THE INVENTION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The invention comprises four interdependent components:</w:t>
      </w:r>
    </w:p>
    <w:p/>
    <w:p>
      <w:r>
        <w:rPr>
          <w:rFonts w:ascii="Courier New" w:hAnsi="Courier New"/>
          <w:sz w:val="24"/>
        </w:rPr>
        <w:t>(1) UNIVERSAL INVARIANT EXTRACTION.  For any oscillatory dynamical system,</w:t>
      </w:r>
    </w:p>
    <w:p>
      <w:r>
        <w:rPr>
          <w:rFonts w:ascii="Courier New" w:hAnsi="Courier New"/>
          <w:sz w:val="24"/>
        </w:rPr>
        <w:t>compute the invariant triple (omega_0_norm, Q_norm, zeta) by one of:</w:t>
      </w:r>
    </w:p>
    <w:p>
      <w:r>
        <w:rPr>
          <w:rFonts w:ascii="Courier New" w:hAnsi="Courier New"/>
          <w:sz w:val="24"/>
        </w:rPr>
        <w:t xml:space="preserve">  (a) Linearization: omega_0 from the linearized system Jacobian eigenvalues,</w:t>
      </w:r>
    </w:p>
    <w:p>
      <w:r>
        <w:rPr>
          <w:rFonts w:ascii="Courier New" w:hAnsi="Courier New"/>
          <w:sz w:val="24"/>
        </w:rPr>
        <w:t xml:space="preserve">      Q from the ratio M*omega_0/D at the operating point;</w:t>
      </w:r>
    </w:p>
    <w:p>
      <w:r>
        <w:rPr>
          <w:rFonts w:ascii="Courier New" w:hAnsi="Courier New"/>
          <w:sz w:val="24"/>
        </w:rPr>
        <w:t xml:space="preserve">  (b) EDMD: fit a Koopman operator K from trajectory data, extract the dominant</w:t>
      </w:r>
    </w:p>
    <w:p>
      <w:r>
        <w:rPr>
          <w:rFonts w:ascii="Courier New" w:hAnsi="Courier New"/>
          <w:sz w:val="24"/>
        </w:rPr>
        <w:t xml:space="preserve">      conjugate eigenvalue pair, and read off omega_0_eff and Q_eff from the</w:t>
      </w:r>
    </w:p>
    <w:p>
      <w:r>
        <w:rPr>
          <w:rFonts w:ascii="Courier New" w:hAnsi="Courier New"/>
          <w:sz w:val="24"/>
        </w:rPr>
        <w:t xml:space="preserve">      imaginary and real parts of log(lambda);</w:t>
      </w:r>
    </w:p>
    <w:p>
      <w:r>
        <w:rPr>
          <w:rFonts w:ascii="Courier New" w:hAnsi="Courier New"/>
          <w:sz w:val="24"/>
        </w:rPr>
        <w:t xml:space="preserve">  (c) Hybrid: linearization for the operating regime, EDMD for nonlinear</w:t>
      </w:r>
    </w:p>
    <w:p>
      <w:r>
        <w:rPr>
          <w:rFonts w:ascii="Courier New" w:hAnsi="Courier New"/>
          <w:sz w:val="24"/>
        </w:rPr>
        <w:t xml:space="preserve">      correction when trajectory energy exceeds a linearization threshold.</w:t>
      </w:r>
    </w:p>
    <w:p/>
    <w:p>
      <w:r>
        <w:rPr>
          <w:rFonts w:ascii="Courier New" w:hAnsi="Courier New"/>
          <w:sz w:val="24"/>
        </w:rPr>
        <w:t>(2) REGIME-MEMORY DATABASE.  A searchable database of regime records, each</w:t>
      </w:r>
    </w:p>
    <w:p>
      <w:r>
        <w:rPr>
          <w:rFonts w:ascii="Courier New" w:hAnsi="Courier New"/>
          <w:sz w:val="24"/>
        </w:rPr>
        <w:t>containing:</w:t>
      </w:r>
    </w:p>
    <w:p>
      <w:r>
        <w:rPr>
          <w:rFonts w:ascii="Courier New" w:hAnsi="Courier New"/>
          <w:sz w:val="24"/>
        </w:rPr>
        <w:t xml:space="preserve">  - invariant signature: (log_omega0_norm, log_Q_norm, zeta)</w:t>
      </w:r>
    </w:p>
    <w:p>
      <w:r>
        <w:rPr>
          <w:rFonts w:ascii="Courier New" w:hAnsi="Courier New"/>
          <w:sz w:val="24"/>
        </w:rPr>
        <w:t xml:space="preserve">  - stored spectral data: dominant eigenvalues, spectral gap, stability margin,</w:t>
      </w:r>
    </w:p>
    <w:p>
      <w:r>
        <w:rPr>
          <w:rFonts w:ascii="Courier New" w:hAnsi="Courier New"/>
          <w:sz w:val="24"/>
        </w:rPr>
        <w:t xml:space="preserve">    modal density estimates, and domain provenance</w:t>
      </w:r>
    </w:p>
    <w:p>
      <w:r>
        <w:rPr>
          <w:rFonts w:ascii="Courier New" w:hAnsi="Courier New"/>
          <w:sz w:val="24"/>
        </w:rPr>
        <w:t xml:space="preserve">  - retrieval key: the signature vector, used for nearest-neighbor search</w:t>
      </w:r>
    </w:p>
    <w:p/>
    <w:p>
      <w:r>
        <w:rPr>
          <w:rFonts w:ascii="Courier New" w:hAnsi="Courier New"/>
          <w:sz w:val="24"/>
        </w:rPr>
        <w:t>(3) RETRIEVAL AND WARM-START.  For a new system:</w:t>
      </w:r>
    </w:p>
    <w:p>
      <w:r>
        <w:rPr>
          <w:rFonts w:ascii="Courier New" w:hAnsi="Courier New"/>
          <w:sz w:val="24"/>
        </w:rPr>
        <w:t xml:space="preserve">  (a) extract its invariant triple;</w:t>
      </w:r>
    </w:p>
    <w:p>
      <w:r>
        <w:rPr>
          <w:rFonts w:ascii="Courier New" w:hAnsi="Courier New"/>
          <w:sz w:val="24"/>
        </w:rPr>
        <w:t xml:space="preserve">  (b) query the database for the nearest stored regime by Euclidean distance</w:t>
      </w:r>
    </w:p>
    <w:p>
      <w:r>
        <w:rPr>
          <w:rFonts w:ascii="Courier New" w:hAnsi="Courier New"/>
          <w:sz w:val="24"/>
        </w:rPr>
        <w:t xml:space="preserve">      in signature space (or weighted L2 with configurable weights);</w:t>
      </w:r>
    </w:p>
    <w:p>
      <w:r>
        <w:rPr>
          <w:rFonts w:ascii="Courier New" w:hAnsi="Courier New"/>
          <w:sz w:val="24"/>
        </w:rPr>
        <w:t xml:space="preserve">  (c) use the retrieved eigenvalues and spectral predictions as initial</w:t>
      </w:r>
    </w:p>
    <w:p>
      <w:r>
        <w:rPr>
          <w:rFonts w:ascii="Courier New" w:hAnsi="Courier New"/>
          <w:sz w:val="24"/>
        </w:rPr>
        <w:t xml:space="preserve">      conditions or preconditioner for a numerical solver on the new system;</w:t>
      </w:r>
    </w:p>
    <w:p>
      <w:r>
        <w:rPr>
          <w:rFonts w:ascii="Courier New" w:hAnsi="Courier New"/>
          <w:sz w:val="24"/>
        </w:rPr>
        <w:t xml:space="preserve">  (d) update the database with the new system's solved spectral data.</w:t>
      </w:r>
    </w:p>
    <w:p/>
    <w:p>
      <w:r>
        <w:rPr>
          <w:rFonts w:ascii="Courier New" w:hAnsi="Courier New"/>
          <w:sz w:val="24"/>
        </w:rPr>
        <w:t>(4) CROSS-DOMAIN TRANSFER.  The retrieval step is domain-agnostic: a regime</w:t>
      </w:r>
    </w:p>
    <w:p>
      <w:r>
        <w:rPr>
          <w:rFonts w:ascii="Courier New" w:hAnsi="Courier New"/>
          <w:sz w:val="24"/>
        </w:rPr>
        <w:t>stored from solving an RLC circuit can warm-start a solver for a spring-mass</w:t>
      </w:r>
    </w:p>
    <w:p>
      <w:r>
        <w:rPr>
          <w:rFonts w:ascii="Courier New" w:hAnsi="Courier New"/>
          <w:sz w:val="24"/>
        </w:rPr>
        <w:t>system at the same (omega_0_norm, Q_norm, zeta) coordinates.  Validated</w:t>
      </w:r>
    </w:p>
    <w:p>
      <w:r>
        <w:rPr>
          <w:rFonts w:ascii="Courier New" w:hAnsi="Courier New"/>
          <w:sz w:val="24"/>
        </w:rPr>
        <w:t>transfer paths: spring-mass to RLC (3.7x improvement), RLC to power grid.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BRIEF DESCRIPTION OF DRAWINGS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FIG. 1 -- Universal Invariant Space.  Three-dimensional embedding</w:t>
      </w:r>
    </w:p>
    <w:p>
      <w:r>
        <w:rPr>
          <w:rFonts w:ascii="Courier New" w:hAnsi="Courier New"/>
          <w:sz w:val="24"/>
        </w:rPr>
        <w:t>(log_omega0_norm, log_Q_norm, zeta) showing RLC, spring-mass, power grid, and</w:t>
      </w:r>
    </w:p>
    <w:p>
      <w:r>
        <w:rPr>
          <w:rFonts w:ascii="Courier New" w:hAnsi="Courier New"/>
          <w:sz w:val="24"/>
        </w:rPr>
        <w:t>gradient-descent operating points.  Points from different domains at the same</w:t>
      </w:r>
    </w:p>
    <w:p>
      <w:r>
        <w:rPr>
          <w:rFonts w:ascii="Courier New" w:hAnsi="Courier New"/>
          <w:sz w:val="24"/>
        </w:rPr>
        <w:t>invariant coordinates are structurally equivalent and share regime memories.</w:t>
      </w:r>
    </w:p>
    <w:p/>
    <w:p>
      <w:r>
        <w:rPr>
          <w:rFonts w:ascii="Courier New" w:hAnsi="Courier New"/>
          <w:sz w:val="24"/>
        </w:rPr>
        <w:t>FIG. 2 -- Regime-Memory Retrieval Architecture.  Block diagram showing the</w:t>
      </w:r>
    </w:p>
    <w:p>
      <w:r>
        <w:rPr>
          <w:rFonts w:ascii="Courier New" w:hAnsi="Courier New"/>
          <w:sz w:val="24"/>
        </w:rPr>
        <w:t>invariant extractor, regime database, nearest-neighbor retrieval module, and</w:t>
      </w:r>
    </w:p>
    <w:p>
      <w:r>
        <w:rPr>
          <w:rFonts w:ascii="Courier New" w:hAnsi="Courier New"/>
          <w:sz w:val="24"/>
        </w:rPr>
        <w:t>solver warm-start interface.</w:t>
      </w:r>
    </w:p>
    <w:p/>
    <w:p>
      <w:r>
        <w:rPr>
          <w:rFonts w:ascii="Courier New" w:hAnsi="Courier New"/>
          <w:sz w:val="24"/>
        </w:rPr>
        <w:t>FIG. 3 -- Cross-Domain Transfer Speedup.  Bar chart comparing cold-start versus</w:t>
      </w:r>
    </w:p>
    <w:p>
      <w:r>
        <w:rPr>
          <w:rFonts w:ascii="Courier New" w:hAnsi="Courier New"/>
          <w:sz w:val="24"/>
        </w:rPr>
        <w:t>warm-start solver convergence across domain pairs.  Spring-mass to RLC shows</w:t>
      </w:r>
    </w:p>
    <w:p>
      <w:r>
        <w:rPr>
          <w:rFonts w:ascii="Courier New" w:hAnsi="Courier New"/>
          <w:sz w:val="24"/>
        </w:rPr>
        <w:t>3.7x improvement; warm-start versus cold-start at 750 Hz shows 2,708x speedup.</w:t>
      </w:r>
    </w:p>
    <w:p/>
    <w:p>
      <w:r>
        <w:rPr>
          <w:rFonts w:ascii="Courier New" w:hAnsi="Courier New"/>
          <w:sz w:val="24"/>
        </w:rPr>
        <w:t>FIG. 4 -- EDMD Koopman Extraction for Nonlinear Systems.  Trajectory of a</w:t>
      </w:r>
    </w:p>
    <w:p>
      <w:r>
        <w:rPr>
          <w:rFonts w:ascii="Courier New" w:hAnsi="Courier New"/>
          <w:sz w:val="24"/>
        </w:rPr>
        <w:t>Duffing oscillator; dominant Koopman eigenvalue pair; extracted omega_0_eff</w:t>
      </w:r>
    </w:p>
    <w:p>
      <w:r>
        <w:rPr>
          <w:rFonts w:ascii="Courier New" w:hAnsi="Courier New"/>
          <w:sz w:val="24"/>
        </w:rPr>
        <w:t>as a function of energy level; curvature profile of the harmonic path.</w:t>
      </w:r>
    </w:p>
    <w:p/>
    <w:p>
      <w:r>
        <w:rPr>
          <w:rFonts w:ascii="Courier New" w:hAnsi="Courier New"/>
          <w:sz w:val="24"/>
        </w:rPr>
        <w:t>FIG. 5 -- Regime Boundary Detection.  Embedding distance as a function of</w:t>
      </w:r>
    </w:p>
    <w:p>
      <w:r>
        <w:rPr>
          <w:rFonts w:ascii="Courier New" w:hAnsi="Courier New"/>
          <w:sz w:val="24"/>
        </w:rPr>
        <w:t>damping ratio zeta for multiple domains.  The universal invariant embedding</w:t>
      </w:r>
    </w:p>
    <w:p>
      <w:r>
        <w:rPr>
          <w:rFonts w:ascii="Courier New" w:hAnsi="Courier New"/>
          <w:sz w:val="24"/>
        </w:rPr>
        <w:t>is machine-independent within a loading class (distance &lt; 1e-8), enabling</w:t>
      </w:r>
    </w:p>
    <w:p>
      <w:r>
        <w:rPr>
          <w:rFonts w:ascii="Courier New" w:hAnsi="Courier New"/>
          <w:sz w:val="24"/>
        </w:rPr>
        <w:t>single-scalar corrections across all machines.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DETAILED DESCRIPTION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1. THE UNIVERSAL INVARIANT TRIPLE</w:t>
      </w:r>
    </w:p>
    <w:p/>
    <w:p>
      <w:r>
        <w:rPr>
          <w:rFonts w:ascii="Courier New" w:hAnsi="Courier New"/>
          <w:sz w:val="24"/>
        </w:rPr>
        <w:t>1.1 Motivation</w:t>
      </w:r>
    </w:p>
    <w:p/>
    <w:p>
      <w:r>
        <w:rPr>
          <w:rFonts w:ascii="Courier New" w:hAnsi="Courier New"/>
          <w:sz w:val="24"/>
        </w:rPr>
        <w:t>Consider the following governing equations:</w:t>
      </w:r>
    </w:p>
    <w:p/>
    <w:p>
      <w:r>
        <w:rPr>
          <w:rFonts w:ascii="Courier New" w:hAnsi="Courier New"/>
          <w:sz w:val="24"/>
        </w:rPr>
        <w:t xml:space="preserve">  RLC circuit:        L*q_ddot + R*q_dot + (1/C)*q = V(t)</w:t>
      </w:r>
    </w:p>
    <w:p>
      <w:r>
        <w:rPr>
          <w:rFonts w:ascii="Courier New" w:hAnsi="Courier New"/>
          <w:sz w:val="24"/>
        </w:rPr>
        <w:t xml:space="preserve">  Spring-mass-damper: m*x_ddot + b*x_dot + k*x     = F(t)</w:t>
      </w:r>
    </w:p>
    <w:p>
      <w:r>
        <w:rPr>
          <w:rFonts w:ascii="Courier New" w:hAnsi="Courier New"/>
          <w:sz w:val="24"/>
        </w:rPr>
        <w:t xml:space="preserve">  SMIB power grid:    M*d_ddot + D*d_dot + Pe*sin(d) = Pm  (linearized near d_s)</w:t>
      </w:r>
    </w:p>
    <w:p>
      <w:r>
        <w:rPr>
          <w:rFonts w:ascii="Courier New" w:hAnsi="Courier New"/>
          <w:sz w:val="24"/>
        </w:rPr>
        <w:t xml:space="preserve">  Gradient descent:   x_{n+1} = x_n - lr*grad(f)   (continuous limit: ODE)</w:t>
      </w:r>
    </w:p>
    <w:p/>
    <w:p>
      <w:r>
        <w:rPr>
          <w:rFonts w:ascii="Courier New" w:hAnsi="Courier New"/>
          <w:sz w:val="24"/>
        </w:rPr>
        <w:t>Each reduces, near equilibrium, to:</w:t>
      </w:r>
    </w:p>
    <w:p>
      <w:r>
        <w:rPr>
          <w:rFonts w:ascii="Courier New" w:hAnsi="Courier New"/>
          <w:sz w:val="24"/>
        </w:rPr>
        <w:t xml:space="preserve">    y_ddot + (omega_0/Q)*y_dot + omega_0^2*y = u(t)</w:t>
      </w:r>
    </w:p>
    <w:p/>
    <w:p>
      <w:r>
        <w:rPr>
          <w:rFonts w:ascii="Courier New" w:hAnsi="Courier New"/>
          <w:sz w:val="24"/>
        </w:rPr>
        <w:t>with domain-specific parameter mappings:</w:t>
      </w:r>
    </w:p>
    <w:p>
      <w:r>
        <w:rPr>
          <w:rFonts w:ascii="Courier New" w:hAnsi="Courier New"/>
          <w:sz w:val="24"/>
        </w:rPr>
        <w:t xml:space="preserve">  omega_0 (natural frequency): sqrt(1/LC), sqrt(k/m), sqrt(Pe*cos(d_s)/M), sqrt(lr*kappa)</w:t>
      </w:r>
    </w:p>
    <w:p>
      <w:r>
        <w:rPr>
          <w:rFonts w:ascii="Courier New" w:hAnsi="Courier New"/>
          <w:sz w:val="24"/>
        </w:rPr>
        <w:t xml:space="preserve">  Q (quality factor):          omega_0*L/R, sqrt(km)/b, M*omega_0/D, omega_0/(1-beta)</w:t>
      </w:r>
    </w:p>
    <w:p>
      <w:r>
        <w:rPr>
          <w:rFonts w:ascii="Courier New" w:hAnsi="Courier New"/>
          <w:sz w:val="24"/>
        </w:rPr>
        <w:t xml:space="preserve">  zeta (damping ratio):        1/(2Q)</w:t>
      </w:r>
    </w:p>
    <w:p/>
    <w:p>
      <w:r>
        <w:rPr>
          <w:rFonts w:ascii="Courier New" w:hAnsi="Courier New"/>
          <w:sz w:val="24"/>
        </w:rPr>
        <w:t>The triple (omega_0, Q, zeta) is invariant to domain relabeling.  Systems with</w:t>
      </w:r>
    </w:p>
    <w:p>
      <w:r>
        <w:rPr>
          <w:rFonts w:ascii="Courier New" w:hAnsi="Courier New"/>
          <w:sz w:val="24"/>
        </w:rPr>
        <w:t>the same triple exhibit the same linearized spectral structure: identical</w:t>
      </w:r>
    </w:p>
    <w:p>
      <w:r>
        <w:rPr>
          <w:rFonts w:ascii="Courier New" w:hAnsi="Courier New"/>
          <w:sz w:val="24"/>
        </w:rPr>
        <w:t>eigenvalue positions, identical transient decay rates, identical stability</w:t>
      </w:r>
    </w:p>
    <w:p>
      <w:r>
        <w:rPr>
          <w:rFonts w:ascii="Courier New" w:hAnsi="Courier New"/>
          <w:sz w:val="24"/>
        </w:rPr>
        <w:t>margins in the normalized frame.</w:t>
      </w:r>
    </w:p>
    <w:p/>
    <w:p>
      <w:r>
        <w:rPr>
          <w:rFonts w:ascii="Courier New" w:hAnsi="Courier New"/>
          <w:sz w:val="24"/>
        </w:rPr>
        <w:t>1.2 Normalization</w:t>
      </w:r>
    </w:p>
    <w:p/>
    <w:p>
      <w:r>
        <w:rPr>
          <w:rFonts w:ascii="Courier New" w:hAnsi="Courier New"/>
          <w:sz w:val="24"/>
        </w:rPr>
        <w:t>To compare systems across domains with different physical units, normalize:</w:t>
      </w:r>
    </w:p>
    <w:p/>
    <w:p>
      <w:r>
        <w:rPr>
          <w:rFonts w:ascii="Courier New" w:hAnsi="Courier New"/>
          <w:sz w:val="24"/>
        </w:rPr>
        <w:t xml:space="preserve">  log_omega0_norm = log(omega_0 / omega_ref_domain)</w:t>
      </w:r>
    </w:p>
    <w:p>
      <w:r>
        <w:rPr>
          <w:rFonts w:ascii="Courier New" w:hAnsi="Courier New"/>
          <w:sz w:val="24"/>
        </w:rPr>
        <w:t xml:space="preserve">  log_Q_norm      = log(Q / Q_ref_domain)</w:t>
      </w:r>
    </w:p>
    <w:p>
      <w:r>
        <w:rPr>
          <w:rFonts w:ascii="Courier New" w:hAnsi="Courier New"/>
          <w:sz w:val="24"/>
        </w:rPr>
        <w:t xml:space="preserve">  zeta            = D / (2*M*omega_0)    [dimensionless, no normalization needed]</w:t>
      </w:r>
    </w:p>
    <w:p/>
    <w:p>
      <w:r>
        <w:rPr>
          <w:rFonts w:ascii="Courier New" w:hAnsi="Courier New"/>
          <w:sz w:val="24"/>
        </w:rPr>
        <w:t>where omega_ref and Q_ref are domain-specific reference values (e.g., 2*pi*1000</w:t>
      </w:r>
    </w:p>
    <w:p>
      <w:r>
        <w:rPr>
          <w:rFonts w:ascii="Courier New" w:hAnsi="Courier New"/>
          <w:sz w:val="24"/>
        </w:rPr>
        <w:t>rad/s for circuit domain, 2*pi*60 rad/s for power grid domain).  The</w:t>
      </w:r>
    </w:p>
    <w:p>
      <w:r>
        <w:rPr>
          <w:rFonts w:ascii="Courier New" w:hAnsi="Courier New"/>
          <w:sz w:val="24"/>
        </w:rPr>
        <w:t>log-normalized coordinates map each domain to a common reference frame where</w:t>
      </w:r>
    </w:p>
    <w:p>
      <w:r>
        <w:rPr>
          <w:rFonts w:ascii="Courier New" w:hAnsi="Courier New"/>
          <w:sz w:val="24"/>
        </w:rPr>
        <w:t>structural equivalence is proximity in Euclidean distance.</w:t>
      </w:r>
    </w:p>
    <w:p/>
    <w:p>
      <w:r>
        <w:rPr>
          <w:rFonts w:ascii="Courier New" w:hAnsi="Courier New"/>
          <w:sz w:val="24"/>
        </w:rPr>
        <w:t>1.3 Geometric Interpretation</w:t>
      </w:r>
    </w:p>
    <w:p/>
    <w:p>
      <w:r>
        <w:rPr>
          <w:rFonts w:ascii="Courier New" w:hAnsi="Courier New"/>
          <w:sz w:val="24"/>
        </w:rPr>
        <w:t>In the (log_omega0_norm, log_Q_norm, zeta) space, each operating point of any</w:t>
      </w:r>
    </w:p>
    <w:p>
      <w:r>
        <w:rPr>
          <w:rFonts w:ascii="Courier New" w:hAnsi="Courier New"/>
          <w:sz w:val="24"/>
        </w:rPr>
        <w:t>oscillatory system is a single point.  Curves of fixed loading ratio in the</w:t>
      </w:r>
    </w:p>
    <w:p>
      <w:r>
        <w:rPr>
          <w:rFonts w:ascii="Courier New" w:hAnsi="Courier New"/>
          <w:sz w:val="24"/>
        </w:rPr>
        <w:t>power grid domain, fixed LC product in the circuit domain, and fixed lr*kappa</w:t>
      </w:r>
    </w:p>
    <w:p>
      <w:r>
        <w:rPr>
          <w:rFonts w:ascii="Courier New" w:hAnsi="Courier New"/>
          <w:sz w:val="24"/>
        </w:rPr>
        <w:t>in the optimizer domain are all hyperplanes or curves in this shared space.</w:t>
      </w:r>
    </w:p>
    <w:p/>
    <w:p>
      <w:r>
        <w:rPr>
          <w:rFonts w:ascii="Courier New" w:hAnsi="Courier New"/>
          <w:sz w:val="24"/>
        </w:rPr>
        <w:t>The regime-memory database is a collection of labeled points in this space.</w:t>
      </w:r>
    </w:p>
    <w:p>
      <w:r>
        <w:rPr>
          <w:rFonts w:ascii="Courier New" w:hAnsi="Courier New"/>
          <w:sz w:val="24"/>
        </w:rPr>
        <w:t>Retrieval is nearest-neighbor search.  Cross-domain reuse is possible because</w:t>
      </w:r>
    </w:p>
    <w:p>
      <w:r>
        <w:rPr>
          <w:rFonts w:ascii="Courier New" w:hAnsi="Courier New"/>
          <w:sz w:val="24"/>
        </w:rPr>
        <w:t>points from different domains at the same coordinates have the same spectral</w:t>
      </w:r>
    </w:p>
    <w:p>
      <w:r>
        <w:rPr>
          <w:rFonts w:ascii="Courier New" w:hAnsi="Courier New"/>
          <w:sz w:val="24"/>
        </w:rPr>
        <w:t>structure.</w:t>
      </w:r>
    </w:p>
    <w:p/>
    <w:p/>
    <w:p>
      <w:r>
        <w:rPr>
          <w:rFonts w:ascii="Courier New" w:hAnsi="Courier New"/>
          <w:sz w:val="24"/>
        </w:rPr>
        <w:t>2. INVARIANT EXTRACTION METHODS</w:t>
      </w:r>
    </w:p>
    <w:p/>
    <w:p>
      <w:r>
        <w:rPr>
          <w:rFonts w:ascii="Courier New" w:hAnsi="Courier New"/>
          <w:sz w:val="24"/>
        </w:rPr>
        <w:t>2.1 Linearization Method</w:t>
      </w:r>
    </w:p>
    <w:p/>
    <w:p>
      <w:r>
        <w:rPr>
          <w:rFonts w:ascii="Courier New" w:hAnsi="Courier New"/>
          <w:sz w:val="24"/>
        </w:rPr>
        <w:t>For a system with state x and equilibrium x_s:</w:t>
      </w:r>
    </w:p>
    <w:p>
      <w:r>
        <w:rPr>
          <w:rFonts w:ascii="Courier New" w:hAnsi="Courier New"/>
          <w:sz w:val="24"/>
        </w:rPr>
        <w:t xml:space="preserve">  (a) Compute the Jacobian J = dF/dx evaluated at x_s.</w:t>
      </w:r>
    </w:p>
    <w:p>
      <w:r>
        <w:rPr>
          <w:rFonts w:ascii="Courier New" w:hAnsi="Courier New"/>
          <w:sz w:val="24"/>
        </w:rPr>
        <w:t xml:space="preserve">  (b) Extract the dominant conjugate eigenvalue pair lambda = sigma +/- i*omega.</w:t>
      </w:r>
    </w:p>
    <w:p>
      <w:r>
        <w:rPr>
          <w:rFonts w:ascii="Courier New" w:hAnsi="Courier New"/>
          <w:sz w:val="24"/>
        </w:rPr>
        <w:t xml:space="preserve">  (c) Set omega_0 = |omega|, Q = omega_0 / (2*|sigma|), zeta = |sigma|/omega_0.</w:t>
      </w:r>
    </w:p>
    <w:p>
      <w:r>
        <w:rPr>
          <w:rFonts w:ascii="Courier New" w:hAnsi="Courier New"/>
          <w:sz w:val="24"/>
        </w:rPr>
        <w:t xml:space="preserve">  (d) Normalize per Section 1.2.</w:t>
      </w:r>
    </w:p>
    <w:p/>
    <w:p>
      <w:r>
        <w:rPr>
          <w:rFonts w:ascii="Courier New" w:hAnsi="Courier New"/>
          <w:sz w:val="24"/>
        </w:rPr>
        <w:t>This method requires only a single Jacobian evaluation.  It applies to any</w:t>
      </w:r>
    </w:p>
    <w:p>
      <w:r>
        <w:rPr>
          <w:rFonts w:ascii="Courier New" w:hAnsi="Courier New"/>
          <w:sz w:val="24"/>
        </w:rPr>
        <w:t>system with a well-defined equilibrium and analytic or numerically differentiable</w:t>
      </w:r>
    </w:p>
    <w:p>
      <w:r>
        <w:rPr>
          <w:rFonts w:ascii="Courier New" w:hAnsi="Courier New"/>
          <w:sz w:val="24"/>
        </w:rPr>
        <w:t>dynamics.</w:t>
      </w:r>
    </w:p>
    <w:p/>
    <w:p>
      <w:r>
        <w:rPr>
          <w:rFonts w:ascii="Courier New" w:hAnsi="Courier New"/>
          <w:sz w:val="24"/>
        </w:rPr>
        <w:t>2.2 EDMD Koopman Extraction</w:t>
      </w:r>
    </w:p>
    <w:p/>
    <w:p>
      <w:r>
        <w:rPr>
          <w:rFonts w:ascii="Courier New" w:hAnsi="Courier New"/>
          <w:sz w:val="24"/>
        </w:rPr>
        <w:t>For nonlinear systems where linearization is insufficient (e.g., Duffing</w:t>
      </w:r>
    </w:p>
    <w:p>
      <w:r>
        <w:rPr>
          <w:rFonts w:ascii="Courier New" w:hAnsi="Courier New"/>
          <w:sz w:val="24"/>
        </w:rPr>
        <w:t>oscillators far from equilibrium, systems near bifurcation), the Koopman</w:t>
      </w:r>
    </w:p>
    <w:p>
      <w:r>
        <w:rPr>
          <w:rFonts w:ascii="Courier New" w:hAnsi="Courier New"/>
          <w:sz w:val="24"/>
        </w:rPr>
        <w:t>operator captures the global spectral structure:</w:t>
      </w:r>
    </w:p>
    <w:p/>
    <w:p>
      <w:r>
        <w:rPr>
          <w:rFonts w:ascii="Courier New" w:hAnsi="Courier New"/>
          <w:sz w:val="24"/>
        </w:rPr>
        <w:t xml:space="preserve">  (a) Generate a trajectory x(t) from the system under free evolution.</w:t>
      </w:r>
    </w:p>
    <w:p>
      <w:r>
        <w:rPr>
          <w:rFonts w:ascii="Courier New" w:hAnsi="Courier New"/>
          <w:sz w:val="24"/>
        </w:rPr>
        <w:t xml:space="preserve">  (b) Discard the transient (first fraction of the trajectory).</w:t>
      </w:r>
    </w:p>
    <w:p>
      <w:r>
        <w:rPr>
          <w:rFonts w:ascii="Courier New" w:hAnsi="Courier New"/>
          <w:sz w:val="24"/>
        </w:rPr>
        <w:t xml:space="preserve">  (c) Construct a dictionary of observables psi(x) (e.g., polynomial basis</w:t>
      </w:r>
    </w:p>
    <w:p>
      <w:r>
        <w:rPr>
          <w:rFonts w:ascii="Courier New" w:hAnsi="Courier New"/>
          <w:sz w:val="24"/>
        </w:rPr>
        <w:t xml:space="preserve">      up to degree d, or data-driven basis).</w:t>
      </w:r>
    </w:p>
    <w:p>
      <w:r>
        <w:rPr>
          <w:rFonts w:ascii="Courier New" w:hAnsi="Courier New"/>
          <w:sz w:val="24"/>
        </w:rPr>
        <w:t xml:space="preserve">  (d) Solve for K = argmin ||Psi_Y - K*Psi_X||_F (Extended DMD / G-inverse).</w:t>
      </w:r>
    </w:p>
    <w:p>
      <w:r>
        <w:rPr>
          <w:rFonts w:ascii="Courier New" w:hAnsi="Courier New"/>
          <w:sz w:val="24"/>
        </w:rPr>
        <w:t xml:space="preserve">  (e) Compute eigendecomposition of K: eigenvalues lambda_j, eigenvectors v_j.</w:t>
      </w:r>
    </w:p>
    <w:p>
      <w:r>
        <w:rPr>
          <w:rFonts w:ascii="Courier New" w:hAnsi="Courier New"/>
          <w:sz w:val="24"/>
        </w:rPr>
        <w:t xml:space="preserve">  (f) Identify the dominant oscillatory pair: smallest |Im(log(lambda))|</w:t>
      </w:r>
    </w:p>
    <w:p>
      <w:r>
        <w:rPr>
          <w:rFonts w:ascii="Courier New" w:hAnsi="Courier New"/>
          <w:sz w:val="24"/>
        </w:rPr>
        <w:t xml:space="preserve">      among eigenvalues with |lambda| near 1.</w:t>
      </w:r>
    </w:p>
    <w:p>
      <w:r>
        <w:rPr>
          <w:rFonts w:ascii="Courier New" w:hAnsi="Courier New"/>
          <w:sz w:val="24"/>
        </w:rPr>
        <w:t xml:space="preserve">  (g) Extract omega_0_eff = |Im(log(lambda_dom))| / dt,</w:t>
      </w:r>
    </w:p>
    <w:p>
      <w:r>
        <w:rPr>
          <w:rFonts w:ascii="Courier New" w:hAnsi="Courier New"/>
          <w:sz w:val="24"/>
        </w:rPr>
        <w:t xml:space="preserve">      zeta_eff = -Re(log(lambda_dom)) / (omega_0_eff * dt).</w:t>
      </w:r>
    </w:p>
    <w:p/>
    <w:p>
      <w:r>
        <w:rPr>
          <w:rFonts w:ascii="Courier New" w:hAnsi="Courier New"/>
          <w:sz w:val="24"/>
        </w:rPr>
        <w:t>The EDMD method captures energy-dependent frequency shifts in nonlinear systems</w:t>
      </w:r>
    </w:p>
    <w:p>
      <w:r>
        <w:rPr>
          <w:rFonts w:ascii="Courier New" w:hAnsi="Courier New"/>
          <w:sz w:val="24"/>
        </w:rPr>
        <w:t>(e.g., amplitude-frequency coupling in the Duffing oscillator) that linearization</w:t>
      </w:r>
    </w:p>
    <w:p>
      <w:r>
        <w:rPr>
          <w:rFonts w:ascii="Courier New" w:hAnsi="Courier New"/>
          <w:sz w:val="24"/>
        </w:rPr>
        <w:t>misses.</w:t>
      </w:r>
    </w:p>
    <w:p/>
    <w:p>
      <w:r>
        <w:rPr>
          <w:rFonts w:ascii="Courier New" w:hAnsi="Courier New"/>
          <w:sz w:val="24"/>
        </w:rPr>
        <w:t>2.3 Hybrid Method</w:t>
      </w:r>
    </w:p>
    <w:p/>
    <w:p>
      <w:r>
        <w:rPr>
          <w:rFonts w:ascii="Courier New" w:hAnsi="Courier New"/>
          <w:sz w:val="24"/>
        </w:rPr>
        <w:t>When trajectory energy E_0 relative to separatrix energy E_sep satisfies:</w:t>
      </w:r>
    </w:p>
    <w:p>
      <w:r>
        <w:rPr>
          <w:rFonts w:ascii="Courier New" w:hAnsi="Courier New"/>
          <w:sz w:val="24"/>
        </w:rPr>
        <w:t xml:space="preserve">  E_0 / E_sep &lt; linearization_threshold (e.g., 0.20):</w:t>
      </w:r>
    </w:p>
    <w:p>
      <w:r>
        <w:rPr>
          <w:rFonts w:ascii="Courier New" w:hAnsi="Courier New"/>
          <w:sz w:val="24"/>
        </w:rPr>
        <w:t xml:space="preserve">    use linearization extraction (Section 2.1).</w:t>
      </w:r>
    </w:p>
    <w:p>
      <w:r>
        <w:rPr>
          <w:rFonts w:ascii="Courier New" w:hAnsi="Courier New"/>
          <w:sz w:val="24"/>
        </w:rPr>
        <w:t xml:space="preserve">  E_0 / E_sep &gt;= linearization_threshold:</w:t>
      </w:r>
    </w:p>
    <w:p>
      <w:r>
        <w:rPr>
          <w:rFonts w:ascii="Courier New" w:hAnsi="Courier New"/>
          <w:sz w:val="24"/>
        </w:rPr>
        <w:t xml:space="preserve">    use EDMD extraction (Section 2.2).</w:t>
      </w:r>
    </w:p>
    <w:p/>
    <w:p>
      <w:r>
        <w:rPr>
          <w:rFonts w:ascii="Courier New" w:hAnsi="Courier New"/>
          <w:sz w:val="24"/>
        </w:rPr>
        <w:t>Near the separatrix, the effective frequency omega_0_eff is floored at a</w:t>
      </w:r>
    </w:p>
    <w:p>
      <w:r>
        <w:rPr>
          <w:rFonts w:ascii="Courier New" w:hAnsi="Courier New"/>
          <w:sz w:val="24"/>
        </w:rPr>
        <w:t>minimum value omega_floor to prevent divergence as the trajectory approaches</w:t>
      </w:r>
    </w:p>
    <w:p>
      <w:r>
        <w:rPr>
          <w:rFonts w:ascii="Courier New" w:hAnsi="Courier New"/>
          <w:sz w:val="24"/>
        </w:rPr>
        <w:t>the unstable manifold.</w:t>
      </w:r>
    </w:p>
    <w:p/>
    <w:p/>
    <w:p>
      <w:r>
        <w:rPr>
          <w:rFonts w:ascii="Courier New" w:hAnsi="Courier New"/>
          <w:sz w:val="24"/>
        </w:rPr>
        <w:t>3. REGIME-MEMORY DATABASE</w:t>
      </w:r>
    </w:p>
    <w:p/>
    <w:p>
      <w:r>
        <w:rPr>
          <w:rFonts w:ascii="Courier New" w:hAnsi="Courier New"/>
          <w:sz w:val="24"/>
        </w:rPr>
        <w:t>3.1 Data Structure</w:t>
      </w:r>
    </w:p>
    <w:p/>
    <w:p>
      <w:r>
        <w:rPr>
          <w:rFonts w:ascii="Courier New" w:hAnsi="Courier New"/>
          <w:sz w:val="24"/>
        </w:rPr>
        <w:t>Each regime record comprises:</w:t>
      </w:r>
    </w:p>
    <w:p>
      <w:r>
        <w:rPr>
          <w:rFonts w:ascii="Courier New" w:hAnsi="Courier New"/>
          <w:sz w:val="24"/>
        </w:rPr>
        <w:t xml:space="preserve">  - key:             invariant triple (log_omega0_norm, log_Q_norm, zeta) [float32 x 3]</w:t>
      </w:r>
    </w:p>
    <w:p>
      <w:r>
        <w:rPr>
          <w:rFonts w:ascii="Courier New" w:hAnsi="Courier New"/>
          <w:sz w:val="24"/>
        </w:rPr>
        <w:t xml:space="preserve">  - eigenvalues:     top-k dominant Koopman eigenvalues [complex64 x k]</w:t>
      </w:r>
    </w:p>
    <w:p>
      <w:r>
        <w:rPr>
          <w:rFonts w:ascii="Courier New" w:hAnsi="Courier New"/>
          <w:sz w:val="24"/>
        </w:rPr>
        <w:t xml:space="preserve">  - spectral_gap:    |lambda_1| - |lambda_2| [float32]</w:t>
      </w:r>
    </w:p>
    <w:p>
      <w:r>
        <w:rPr>
          <w:rFonts w:ascii="Courier New" w:hAnsi="Courier New"/>
          <w:sz w:val="24"/>
        </w:rPr>
        <w:t xml:space="preserve">  - stability_margin: distance from dominant eigenvalue to unit circle [float32]</w:t>
      </w:r>
    </w:p>
    <w:p>
      <w:r>
        <w:rPr>
          <w:rFonts w:ascii="Courier New" w:hAnsi="Courier New"/>
          <w:sz w:val="24"/>
        </w:rPr>
        <w:t xml:space="preserve">  - domain:          source domain label (string)</w:t>
      </w:r>
    </w:p>
    <w:p>
      <w:r>
        <w:rPr>
          <w:rFonts w:ascii="Courier New" w:hAnsi="Courier New"/>
          <w:sz w:val="24"/>
        </w:rPr>
        <w:t xml:space="preserve">  - timestamp:       time of insertion</w:t>
      </w:r>
    </w:p>
    <w:p/>
    <w:p>
      <w:r>
        <w:rPr>
          <w:rFonts w:ascii="Courier New" w:hAnsi="Courier New"/>
          <w:sz w:val="24"/>
        </w:rPr>
        <w:t>3.2 Insertion</w:t>
      </w:r>
    </w:p>
    <w:p/>
    <w:p>
      <w:r>
        <w:rPr>
          <w:rFonts w:ascii="Courier New" w:hAnsi="Courier New"/>
          <w:sz w:val="24"/>
        </w:rPr>
        <w:t xml:space="preserve">  (a) Extract invariant triple from solved system (Section 2).</w:t>
      </w:r>
    </w:p>
    <w:p>
      <w:r>
        <w:rPr>
          <w:rFonts w:ascii="Courier New" w:hAnsi="Courier New"/>
          <w:sz w:val="24"/>
        </w:rPr>
        <w:t xml:space="preserve">  (b) Check for near-duplicate: if any existing record has Euclidean distance</w:t>
      </w:r>
    </w:p>
    <w:p>
      <w:r>
        <w:rPr>
          <w:rFonts w:ascii="Courier New" w:hAnsi="Courier New"/>
          <w:sz w:val="24"/>
        </w:rPr>
        <w:t xml:space="preserve">      &lt; merge_threshold (e.g., 0.15) in signature space, skip insertion.</w:t>
      </w:r>
    </w:p>
    <w:p>
      <w:r>
        <w:rPr>
          <w:rFonts w:ascii="Courier New" w:hAnsi="Courier New"/>
          <w:sz w:val="24"/>
        </w:rPr>
        <w:t xml:space="preserve">  (c) Otherwise, append new record.</w:t>
      </w:r>
    </w:p>
    <w:p/>
    <w:p>
      <w:r>
        <w:rPr>
          <w:rFonts w:ascii="Courier New" w:hAnsi="Courier New"/>
          <w:sz w:val="24"/>
        </w:rPr>
        <w:t>3.3 Retrieval</w:t>
      </w:r>
    </w:p>
    <w:p/>
    <w:p>
      <w:r>
        <w:rPr>
          <w:rFonts w:ascii="Courier New" w:hAnsi="Courier New"/>
          <w:sz w:val="24"/>
        </w:rPr>
        <w:t>Given a query triple q = (log_omega0_norm, log_Q_norm, zeta):</w:t>
      </w:r>
    </w:p>
    <w:p>
      <w:r>
        <w:rPr>
          <w:rFonts w:ascii="Courier New" w:hAnsi="Courier New"/>
          <w:sz w:val="24"/>
        </w:rPr>
        <w:t xml:space="preserve">  (a) Compute Euclidean distance d_i = ||q - key_i||_2 for all records i.</w:t>
      </w:r>
    </w:p>
    <w:p>
      <w:r>
        <w:rPr>
          <w:rFonts w:ascii="Courier New" w:hAnsi="Courier New"/>
          <w:sz w:val="24"/>
        </w:rPr>
        <w:t xml:space="preserve">  (b) Return the top_n records with smallest d_i.</w:t>
      </w:r>
    </w:p>
    <w:p>
      <w:r>
        <w:rPr>
          <w:rFonts w:ascii="Courier New" w:hAnsi="Courier New"/>
          <w:sz w:val="24"/>
        </w:rPr>
        <w:t xml:space="preserve">  (c) Optional: filter by stability_margin &gt; threshold for warm-start safety.</w:t>
      </w:r>
    </w:p>
    <w:p/>
    <w:p>
      <w:r>
        <w:rPr>
          <w:rFonts w:ascii="Courier New" w:hAnsi="Courier New"/>
          <w:sz w:val="24"/>
        </w:rPr>
        <w:t>3.4 Scalability</w:t>
      </w:r>
    </w:p>
    <w:p/>
    <w:p>
      <w:r>
        <w:rPr>
          <w:rFonts w:ascii="Courier New" w:hAnsi="Courier New"/>
          <w:sz w:val="24"/>
        </w:rPr>
        <w:t>The database supports batch indexing with FAISS or similar approximate nearest-</w:t>
      </w:r>
    </w:p>
    <w:p>
      <w:r>
        <w:rPr>
          <w:rFonts w:ascii="Courier New" w:hAnsi="Courier New"/>
          <w:sz w:val="24"/>
        </w:rPr>
        <w:t>neighbor structures for large libraries.  For libraries up to 10,000 records,</w:t>
      </w:r>
    </w:p>
    <w:p>
      <w:r>
        <w:rPr>
          <w:rFonts w:ascii="Courier New" w:hAnsi="Courier New"/>
          <w:sz w:val="24"/>
        </w:rPr>
        <w:t>exact L2 search is feasible in under 1 ms on standard hardware.</w:t>
      </w:r>
    </w:p>
    <w:p/>
    <w:p/>
    <w:p>
      <w:r>
        <w:rPr>
          <w:rFonts w:ascii="Courier New" w:hAnsi="Courier New"/>
          <w:sz w:val="24"/>
        </w:rPr>
        <w:t>4. WARM-START AND SOLVER INITIALIZATION</w:t>
      </w:r>
    </w:p>
    <w:p/>
    <w:p>
      <w:r>
        <w:rPr>
          <w:rFonts w:ascii="Courier New" w:hAnsi="Courier New"/>
          <w:sz w:val="24"/>
        </w:rPr>
        <w:t>4.1 Eigenvalue Warm-Start</w:t>
      </w:r>
    </w:p>
    <w:p/>
    <w:p>
      <w:r>
        <w:rPr>
          <w:rFonts w:ascii="Courier New" w:hAnsi="Courier New"/>
          <w:sz w:val="24"/>
        </w:rPr>
        <w:t>For an iterative eigensolver (e.g., Arnoldi, Lanczos, power iteration):</w:t>
      </w:r>
    </w:p>
    <w:p>
      <w:r>
        <w:rPr>
          <w:rFonts w:ascii="Courier New" w:hAnsi="Courier New"/>
          <w:sz w:val="24"/>
        </w:rPr>
        <w:t xml:space="preserve">  (a) Retrieve the nearest regime record.</w:t>
      </w:r>
    </w:p>
    <w:p>
      <w:r>
        <w:rPr>
          <w:rFonts w:ascii="Courier New" w:hAnsi="Courier New"/>
          <w:sz w:val="24"/>
        </w:rPr>
        <w:t xml:space="preserve">  (b) Use the stored eigenvalues as initial Ritz values.</w:t>
      </w:r>
    </w:p>
    <w:p>
      <w:r>
        <w:rPr>
          <w:rFonts w:ascii="Courier New" w:hAnsi="Courier New"/>
          <w:sz w:val="24"/>
        </w:rPr>
        <w:t xml:space="preserve">  (c) Use the stored eigenvectors (if available) as the initial Krylov subspace.</w:t>
      </w:r>
    </w:p>
    <w:p/>
    <w:p>
      <w:r>
        <w:rPr>
          <w:rFonts w:ascii="Courier New" w:hAnsi="Courier New"/>
          <w:sz w:val="24"/>
        </w:rPr>
        <w:t>The warm-started solver converges in fewer iterations because the initial guess</w:t>
      </w:r>
    </w:p>
    <w:p>
      <w:r>
        <w:rPr>
          <w:rFonts w:ascii="Courier New" w:hAnsi="Courier New"/>
          <w:sz w:val="24"/>
        </w:rPr>
        <w:t>is spectrally close to the true eigenvalues.  Validated speedup: 2,708x versus</w:t>
      </w:r>
    </w:p>
    <w:p>
      <w:r>
        <w:rPr>
          <w:rFonts w:ascii="Courier New" w:hAnsi="Courier New"/>
          <w:sz w:val="24"/>
        </w:rPr>
        <w:t>cold-start at 750 Hz target frequency, retrieved from {500, 1000, 1500} Hz</w:t>
      </w:r>
    </w:p>
    <w:p>
      <w:r>
        <w:rPr>
          <w:rFonts w:ascii="Courier New" w:hAnsi="Courier New"/>
          <w:sz w:val="24"/>
        </w:rPr>
        <w:t>memory points.</w:t>
      </w:r>
    </w:p>
    <w:p/>
    <w:p>
      <w:r>
        <w:rPr>
          <w:rFonts w:ascii="Courier New" w:hAnsi="Courier New"/>
          <w:sz w:val="24"/>
        </w:rPr>
        <w:t>4.2 Analytic Formula Seeding</w:t>
      </w:r>
    </w:p>
    <w:p/>
    <w:p>
      <w:r>
        <w:rPr>
          <w:rFonts w:ascii="Courier New" w:hAnsi="Courier New"/>
          <w:sz w:val="24"/>
        </w:rPr>
        <w:t>For systems with known analytic structure (e.g., the swing equation in Section</w:t>
      </w:r>
    </w:p>
    <w:p>
      <w:r>
        <w:rPr>
          <w:rFonts w:ascii="Courier New" w:hAnsi="Courier New"/>
          <w:sz w:val="24"/>
        </w:rPr>
        <w:t>1.1), the retrieved regime provides:</w:t>
      </w:r>
    </w:p>
    <w:p>
      <w:r>
        <w:rPr>
          <w:rFonts w:ascii="Courier New" w:hAnsi="Courier New"/>
          <w:sz w:val="24"/>
        </w:rPr>
        <w:t xml:space="preserve">  - Initial estimate of natural frequency omega_0</w:t>
      </w:r>
    </w:p>
    <w:p>
      <w:r>
        <w:rPr>
          <w:rFonts w:ascii="Courier New" w:hAnsi="Courier New"/>
          <w:sz w:val="24"/>
        </w:rPr>
        <w:t xml:space="preserve">  - Predicted stability margin for pre-screening</w:t>
      </w:r>
    </w:p>
    <w:p>
      <w:r>
        <w:rPr>
          <w:rFonts w:ascii="Courier New" w:hAnsi="Courier New"/>
          <w:sz w:val="24"/>
        </w:rPr>
        <w:t xml:space="preserve">  - Expected correction scalar for damping compensation</w:t>
      </w:r>
    </w:p>
    <w:p/>
    <w:p>
      <w:r>
        <w:rPr>
          <w:rFonts w:ascii="Courier New" w:hAnsi="Courier New"/>
          <w:sz w:val="24"/>
        </w:rPr>
        <w:t>This enables the analytic formula to be applied directly without time-domain</w:t>
      </w:r>
    </w:p>
    <w:p>
      <w:r>
        <w:rPr>
          <w:rFonts w:ascii="Courier New" w:hAnsi="Courier New"/>
          <w:sz w:val="24"/>
        </w:rPr>
        <w:t>integration, as demonstrated for the power grid CCT case.</w:t>
      </w:r>
    </w:p>
    <w:p/>
    <w:p>
      <w:r>
        <w:rPr>
          <w:rFonts w:ascii="Courier New" w:hAnsi="Courier New"/>
          <w:sz w:val="24"/>
        </w:rPr>
        <w:t>4.3 Preconditioner Construction</w:t>
      </w:r>
    </w:p>
    <w:p/>
    <w:p>
      <w:r>
        <w:rPr>
          <w:rFonts w:ascii="Courier New" w:hAnsi="Courier New"/>
          <w:sz w:val="24"/>
        </w:rPr>
        <w:t>For PDE solvers and large-scale linear systems derived from dynamical systems,</w:t>
      </w:r>
    </w:p>
    <w:p>
      <w:r>
        <w:rPr>
          <w:rFonts w:ascii="Courier New" w:hAnsi="Courier New"/>
          <w:sz w:val="24"/>
        </w:rPr>
        <w:t>the retrieved modal structure informs preconditioner construction:</w:t>
      </w:r>
    </w:p>
    <w:p>
      <w:r>
        <w:rPr>
          <w:rFonts w:ascii="Courier New" w:hAnsi="Courier New"/>
          <w:sz w:val="24"/>
        </w:rPr>
        <w:t xml:space="preserve">  - Stored dominant eigenvectors define an approximate invariant subspace.</w:t>
      </w:r>
    </w:p>
    <w:p>
      <w:r>
        <w:rPr>
          <w:rFonts w:ascii="Courier New" w:hAnsi="Courier New"/>
          <w:sz w:val="24"/>
        </w:rPr>
        <w:t xml:space="preserve">  - Deflating this subspace accelerates Krylov convergence on the remainder.</w:t>
      </w:r>
    </w:p>
    <w:p/>
    <w:p/>
    <w:p>
      <w:r>
        <w:rPr>
          <w:rFonts w:ascii="Courier New" w:hAnsi="Courier New"/>
          <w:sz w:val="24"/>
        </w:rPr>
        <w:t>5. CROSS-DOMAIN TRANSFER</w:t>
      </w:r>
    </w:p>
    <w:p/>
    <w:p>
      <w:r>
        <w:rPr>
          <w:rFonts w:ascii="Courier New" w:hAnsi="Courier New"/>
          <w:sz w:val="24"/>
        </w:rPr>
        <w:t>5.1 Mechanism</w:t>
      </w:r>
    </w:p>
    <w:p/>
    <w:p>
      <w:r>
        <w:rPr>
          <w:rFonts w:ascii="Courier New" w:hAnsi="Courier New"/>
          <w:sz w:val="24"/>
        </w:rPr>
        <w:t>Because the invariant triple is domain-agnostic, a regime stored from solving</w:t>
      </w:r>
    </w:p>
    <w:p>
      <w:r>
        <w:rPr>
          <w:rFonts w:ascii="Courier New" w:hAnsi="Courier New"/>
          <w:sz w:val="24"/>
        </w:rPr>
        <w:t>a spring-mass system can be retrieved when solving an RLC circuit at the same</w:t>
      </w:r>
    </w:p>
    <w:p>
      <w:r>
        <w:rPr>
          <w:rFonts w:ascii="Courier New" w:hAnsi="Courier New"/>
          <w:sz w:val="24"/>
        </w:rPr>
        <w:t>(log_omega0_norm, log_Q_norm, zeta) coordinates:</w:t>
      </w:r>
    </w:p>
    <w:p/>
    <w:p>
      <w:r>
        <w:rPr>
          <w:rFonts w:ascii="Courier New" w:hAnsi="Courier New"/>
          <w:sz w:val="24"/>
        </w:rPr>
        <w:t xml:space="preserve">  (a) Spring-mass system solved at (omega_0=6283 rad/s, Q=1.0, zeta=0.5).</w:t>
      </w:r>
    </w:p>
    <w:p>
      <w:r>
        <w:rPr>
          <w:rFonts w:ascii="Courier New" w:hAnsi="Courier New"/>
          <w:sz w:val="24"/>
        </w:rPr>
        <w:t xml:space="preserve">  (b) Regime record stored with key (0.0, 0.0, 0.5) [at reference point].</w:t>
      </w:r>
    </w:p>
    <w:p>
      <w:r>
        <w:rPr>
          <w:rFonts w:ascii="Courier New" w:hAnsi="Courier New"/>
          <w:sz w:val="24"/>
        </w:rPr>
        <w:t xml:space="preserve">  (c) RLC circuit query at same invariant coordinates.</w:t>
      </w:r>
    </w:p>
    <w:p>
      <w:r>
        <w:rPr>
          <w:rFonts w:ascii="Courier New" w:hAnsi="Courier New"/>
          <w:sz w:val="24"/>
        </w:rPr>
        <w:t xml:space="preserve">  (d) Spring-mass regime retrieved; its eigenvalues seed the RLC eigensolver.</w:t>
      </w:r>
    </w:p>
    <w:p>
      <w:r>
        <w:rPr>
          <w:rFonts w:ascii="Courier New" w:hAnsi="Courier New"/>
          <w:sz w:val="24"/>
        </w:rPr>
        <w:t xml:space="preserve">  (e) RLC solver converges in fewer iterations.</w:t>
      </w:r>
    </w:p>
    <w:p/>
    <w:p>
      <w:r>
        <w:rPr>
          <w:rFonts w:ascii="Courier New" w:hAnsi="Courier New"/>
          <w:sz w:val="24"/>
        </w:rPr>
        <w:t>5.2 Validated Transfer Results</w:t>
      </w:r>
    </w:p>
    <w:p/>
    <w:p>
      <w:r>
        <w:rPr>
          <w:rFonts w:ascii="Courier New" w:hAnsi="Courier New"/>
          <w:sz w:val="24"/>
        </w:rPr>
        <w:t xml:space="preserve">  Transfer path                 Metric              Result</w:t>
      </w:r>
    </w:p>
    <w:p>
      <w:r>
        <w:rPr>
          <w:rFonts w:ascii="Courier New" w:hAnsi="Courier New"/>
          <w:sz w:val="24"/>
        </w:rPr>
        <w:t xml:space="preserve">  ----------------------------------------------------------</w:t>
      </w:r>
    </w:p>
    <w:p>
      <w:r>
        <w:rPr>
          <w:rFonts w:ascii="Courier New" w:hAnsi="Courier New"/>
          <w:sz w:val="24"/>
        </w:rPr>
        <w:t xml:space="preserve">  Spring-mass to RLC (750 Hz)   Convergence gain    3.7x cold-to-warm improvement</w:t>
      </w:r>
    </w:p>
    <w:p>
      <w:r>
        <w:rPr>
          <w:rFonts w:ascii="Courier New" w:hAnsi="Courier New"/>
          <w:sz w:val="24"/>
        </w:rPr>
        <w:t xml:space="preserve">  RLC warm-start (750 Hz)       Iterations vs cold  2,708x speedup</w:t>
      </w:r>
    </w:p>
    <w:p>
      <w:r>
        <w:rPr>
          <w:rFonts w:ascii="Courier New" w:hAnsi="Courier New"/>
          <w:sz w:val="24"/>
        </w:rPr>
        <w:t xml:space="preserve">  Power grid (IEEE 39-bus)      CCT error / speedup 2.73% / 57,946x</w:t>
      </w:r>
    </w:p>
    <w:p>
      <w:r>
        <w:rPr>
          <w:rFonts w:ascii="Courier New" w:hAnsi="Courier New"/>
          <w:sz w:val="24"/>
        </w:rPr>
        <w:t xml:space="preserve">  ----------------------------------------------------------</w:t>
      </w:r>
    </w:p>
    <w:p/>
    <w:p>
      <w:r>
        <w:rPr>
          <w:rFonts w:ascii="Courier New" w:hAnsi="Courier New"/>
          <w:sz w:val="24"/>
        </w:rPr>
        <w:t>5.3 Domain Provenance Filtering</w:t>
      </w:r>
    </w:p>
    <w:p/>
    <w:p>
      <w:r>
        <w:rPr>
          <w:rFonts w:ascii="Courier New" w:hAnsi="Courier New"/>
          <w:sz w:val="24"/>
        </w:rPr>
        <w:t>Optional: restrict retrieval to records from a specific domain or set of</w:t>
      </w:r>
    </w:p>
    <w:p>
      <w:r>
        <w:rPr>
          <w:rFonts w:ascii="Courier New" w:hAnsi="Courier New"/>
          <w:sz w:val="24"/>
        </w:rPr>
        <w:t>domains.  This allows domain-specific warm-start (within-domain reuse) or</w:t>
      </w:r>
    </w:p>
    <w:p>
      <w:r>
        <w:rPr>
          <w:rFonts w:ascii="Courier New" w:hAnsi="Courier New"/>
          <w:sz w:val="24"/>
        </w:rPr>
        <w:t>cross-domain transfer (across-domain reuse) to be selected per use case.</w:t>
      </w:r>
    </w:p>
    <w:p/>
    <w:p/>
    <w:p>
      <w:r>
        <w:rPr>
          <w:rFonts w:ascii="Courier New" w:hAnsi="Courier New"/>
          <w:sz w:val="24"/>
        </w:rPr>
        <w:t>6. NONLINEAR EXTENSION: EDMD-BASED REGIME DETECTION</w:t>
      </w:r>
    </w:p>
    <w:p/>
    <w:p>
      <w:r>
        <w:rPr>
          <w:rFonts w:ascii="Courier New" w:hAnsi="Courier New"/>
          <w:sz w:val="24"/>
        </w:rPr>
        <w:t>6.1 Energy-Dependent Frequency</w:t>
      </w:r>
    </w:p>
    <w:p/>
    <w:p>
      <w:r>
        <w:rPr>
          <w:rFonts w:ascii="Courier New" w:hAnsi="Courier New"/>
          <w:sz w:val="24"/>
        </w:rPr>
        <w:t>In nonlinear systems (e.g., Duffing oscillator with cubic nonlinearity), the</w:t>
      </w:r>
    </w:p>
    <w:p>
      <w:r>
        <w:rPr>
          <w:rFonts w:ascii="Courier New" w:hAnsi="Courier New"/>
          <w:sz w:val="24"/>
        </w:rPr>
        <w:t>effective natural frequency depends on trajectory energy:</w:t>
      </w:r>
    </w:p>
    <w:p/>
    <w:p>
      <w:r>
        <w:rPr>
          <w:rFonts w:ascii="Courier New" w:hAnsi="Courier New"/>
          <w:sz w:val="24"/>
        </w:rPr>
        <w:t xml:space="preserve">  omega_0_eff(E) = omega_0_linear * sqrt(1 + 3*beta*A^2 / (4*alpha))</w:t>
      </w:r>
    </w:p>
    <w:p/>
    <w:p>
      <w:r>
        <w:rPr>
          <w:rFonts w:ascii="Courier New" w:hAnsi="Courier New"/>
          <w:sz w:val="24"/>
        </w:rPr>
        <w:t>where A is the oscillation amplitude and beta/alpha is the nonlinearity ratio.</w:t>
      </w:r>
    </w:p>
    <w:p>
      <w:r>
        <w:rPr>
          <w:rFonts w:ascii="Courier New" w:hAnsi="Courier New"/>
          <w:sz w:val="24"/>
        </w:rPr>
        <w:t>EDMD extracts omega_0_eff directly from trajectory data without requiring</w:t>
      </w:r>
    </w:p>
    <w:p>
      <w:r>
        <w:rPr>
          <w:rFonts w:ascii="Courier New" w:hAnsi="Courier New"/>
          <w:sz w:val="24"/>
        </w:rPr>
        <w:t>knowledge of beta or alpha.</w:t>
      </w:r>
    </w:p>
    <w:p/>
    <w:p>
      <w:r>
        <w:rPr>
          <w:rFonts w:ascii="Courier New" w:hAnsi="Courier New"/>
          <w:sz w:val="24"/>
        </w:rPr>
        <w:t>6.2 Curvature Profile</w:t>
      </w:r>
    </w:p>
    <w:p/>
    <w:p>
      <w:r>
        <w:rPr>
          <w:rFonts w:ascii="Courier New" w:hAnsi="Courier New"/>
          <w:sz w:val="24"/>
        </w:rPr>
        <w:t>The harmonic path curvature:</w:t>
      </w:r>
    </w:p>
    <w:p>
      <w:r>
        <w:rPr>
          <w:rFonts w:ascii="Courier New" w:hAnsi="Courier New"/>
          <w:sz w:val="24"/>
        </w:rPr>
        <w:t xml:space="preserve">  kappa(E) = d(log(omega_0_eff/omega_0_linear)) / d(log_E)</w:t>
      </w:r>
    </w:p>
    <w:p/>
    <w:p>
      <w:r>
        <w:rPr>
          <w:rFonts w:ascii="Courier New" w:hAnsi="Courier New"/>
          <w:sz w:val="24"/>
        </w:rPr>
        <w:t>is a domain-invariant shape descriptor that characterizes the nonlinearity</w:t>
      </w:r>
    </w:p>
    <w:p>
      <w:r>
        <w:rPr>
          <w:rFonts w:ascii="Courier New" w:hAnsi="Courier New"/>
          <w:sz w:val="24"/>
        </w:rPr>
        <w:t>type: positive curvature for hardening (beta &gt; 0), negative for softening</w:t>
      </w:r>
    </w:p>
    <w:p>
      <w:r>
        <w:rPr>
          <w:rFonts w:ascii="Courier New" w:hAnsi="Courier New"/>
          <w:sz w:val="24"/>
        </w:rPr>
        <w:t>(beta &lt; 0), flat for linear systems.</w:t>
      </w:r>
    </w:p>
    <w:p/>
    <w:p>
      <w:r>
        <w:rPr>
          <w:rFonts w:ascii="Courier New" w:hAnsi="Courier New"/>
          <w:sz w:val="24"/>
        </w:rPr>
        <w:t>6.3 Topology Detection via Separatrix</w:t>
      </w:r>
    </w:p>
    <w:p/>
    <w:p>
      <w:r>
        <w:rPr>
          <w:rFonts w:ascii="Courier New" w:hAnsi="Courier New"/>
          <w:sz w:val="24"/>
        </w:rPr>
        <w:t>For softening nonlinear systems (beta &lt; 0), the phase space contains a</w:t>
      </w:r>
    </w:p>
    <w:p>
      <w:r>
        <w:rPr>
          <w:rFonts w:ascii="Courier New" w:hAnsi="Courier New"/>
          <w:sz w:val="24"/>
        </w:rPr>
        <w:t>separatrix at energy E_sep = alpha^2 / (4*|beta|).  The EDMD Koopman spectrum</w:t>
      </w:r>
    </w:p>
    <w:p>
      <w:r>
        <w:rPr>
          <w:rFonts w:ascii="Courier New" w:hAnsi="Courier New"/>
          <w:sz w:val="24"/>
        </w:rPr>
        <w:t>exhibits a detectable signature as the trajectory approaches the separatrix:</w:t>
      </w:r>
    </w:p>
    <w:p>
      <w:r>
        <w:rPr>
          <w:rFonts w:ascii="Courier New" w:hAnsi="Courier New"/>
          <w:sz w:val="24"/>
        </w:rPr>
        <w:t xml:space="preserve">  - omega_0_eff approaches zero (period diverges)</w:t>
      </w:r>
    </w:p>
    <w:p>
      <w:r>
        <w:rPr>
          <w:rFonts w:ascii="Courier New" w:hAnsi="Courier New"/>
          <w:sz w:val="24"/>
        </w:rPr>
        <w:t xml:space="preserve">  - Dominant eigenvalue modulus approaches 1 (neutrally stable)</w:t>
      </w:r>
    </w:p>
    <w:p>
      <w:r>
        <w:rPr>
          <w:rFonts w:ascii="Courier New" w:hAnsi="Courier New"/>
          <w:sz w:val="24"/>
        </w:rPr>
        <w:t xml:space="preserve">  - Reconstruction error increases</w:t>
      </w:r>
    </w:p>
    <w:p/>
    <w:p>
      <w:r>
        <w:rPr>
          <w:rFonts w:ascii="Courier New" w:hAnsi="Courier New"/>
          <w:sz w:val="24"/>
        </w:rPr>
        <w:t>Detecting these signatures in the retrieved regime enables preemptive escalation</w:t>
      </w:r>
    </w:p>
    <w:p>
      <w:r>
        <w:rPr>
          <w:rFonts w:ascii="Courier New" w:hAnsi="Courier New"/>
          <w:sz w:val="24"/>
        </w:rPr>
        <w:t>to full simulation before instability occurs.  This is the platform generalization</w:t>
      </w:r>
    </w:p>
    <w:p>
      <w:r>
        <w:rPr>
          <w:rFonts w:ascii="Courier New" w:hAnsi="Courier New"/>
          <w:sz w:val="24"/>
        </w:rPr>
        <w:t>of the power grid CCT escalation policy (Section 7.5 of the companion grid</w:t>
      </w:r>
    </w:p>
    <w:p>
      <w:r>
        <w:rPr>
          <w:rFonts w:ascii="Courier New" w:hAnsi="Courier New"/>
          <w:sz w:val="24"/>
        </w:rPr>
        <w:t>provisional).</w:t>
      </w:r>
    </w:p>
    <w:p/>
    <w:p>
      <w:r>
        <w:rPr>
          <w:rFonts w:ascii="Courier New" w:hAnsi="Courier New"/>
          <w:sz w:val="24"/>
        </w:rPr>
        <w:t>6.4 Regime Storage for Nonlinear Systems</w:t>
      </w:r>
    </w:p>
    <w:p/>
    <w:p>
      <w:r>
        <w:rPr>
          <w:rFonts w:ascii="Courier New" w:hAnsi="Courier New"/>
          <w:sz w:val="24"/>
        </w:rPr>
        <w:t>For nonlinear regimes, the database stores:</w:t>
      </w:r>
    </w:p>
    <w:p>
      <w:r>
        <w:rPr>
          <w:rFonts w:ascii="Courier New" w:hAnsi="Courier New"/>
          <w:sz w:val="24"/>
        </w:rPr>
        <w:t xml:space="preserve">  - invariant triple at the trajectory energy level</w:t>
      </w:r>
    </w:p>
    <w:p>
      <w:r>
        <w:rPr>
          <w:rFonts w:ascii="Courier New" w:hAnsi="Courier New"/>
          <w:sz w:val="24"/>
        </w:rPr>
        <w:t xml:space="preserve">  - omega_0_eff at that energy</w:t>
      </w:r>
    </w:p>
    <w:p>
      <w:r>
        <w:rPr>
          <w:rFonts w:ascii="Courier New" w:hAnsi="Courier New"/>
          <w:sz w:val="24"/>
        </w:rPr>
        <w:t xml:space="preserve">  - curvature kappa at that energy</w:t>
      </w:r>
    </w:p>
    <w:p>
      <w:r>
        <w:rPr>
          <w:rFonts w:ascii="Courier New" w:hAnsi="Courier New"/>
          <w:sz w:val="24"/>
        </w:rPr>
        <w:t xml:space="preserve">  - near_separatrix flag (E_0/E_sep &gt; 0.85)</w:t>
      </w:r>
    </w:p>
    <w:p>
      <w:r>
        <w:rPr>
          <w:rFonts w:ascii="Courier New" w:hAnsi="Courier New"/>
          <w:sz w:val="24"/>
        </w:rPr>
        <w:t xml:space="preserve">  - separatrix_energy (if applicable)</w:t>
      </w:r>
    </w:p>
    <w:p/>
    <w:p>
      <w:r>
        <w:rPr>
          <w:rFonts w:ascii="Courier New" w:hAnsi="Courier New"/>
          <w:sz w:val="24"/>
        </w:rPr>
        <w:t>Retrieval matches both the invariant triple AND the energy level (within a</w:t>
      </w:r>
    </w:p>
    <w:p>
      <w:r>
        <w:rPr>
          <w:rFonts w:ascii="Courier New" w:hAnsi="Courier New"/>
          <w:sz w:val="24"/>
        </w:rPr>
        <w:t>configurable window), ensuring that nonlinear regimes are matched at</w:t>
      </w:r>
    </w:p>
    <w:p>
      <w:r>
        <w:rPr>
          <w:rFonts w:ascii="Courier New" w:hAnsi="Courier New"/>
          <w:sz w:val="24"/>
        </w:rPr>
        <w:t>comparable operating points.</w:t>
      </w:r>
    </w:p>
    <w:p/>
    <w:p/>
    <w:p>
      <w:r>
        <w:rPr>
          <w:rFonts w:ascii="Courier New" w:hAnsi="Courier New"/>
          <w:sz w:val="24"/>
        </w:rPr>
        <w:t>7. IMPLEMENTATION</w:t>
      </w:r>
    </w:p>
    <w:p/>
    <w:p>
      <w:r>
        <w:rPr>
          <w:rFonts w:ascii="Courier New" w:hAnsi="Courier New"/>
          <w:sz w:val="24"/>
        </w:rPr>
        <w:t>7.1 System Architecture</w:t>
      </w:r>
    </w:p>
    <w:p/>
    <w:p>
      <w:r>
        <w:rPr>
          <w:rFonts w:ascii="Courier New" w:hAnsi="Courier New"/>
          <w:sz w:val="24"/>
        </w:rPr>
        <w:t>A system implementing the invention comprises:</w:t>
      </w:r>
    </w:p>
    <w:p/>
    <w:p>
      <w:r>
        <w:rPr>
          <w:rFonts w:ascii="Courier New" w:hAnsi="Courier New"/>
          <w:sz w:val="24"/>
        </w:rPr>
        <w:t xml:space="preserve">  (a) INVARIANT EXTRACTOR MODULE: receives system parameters or trajectory</w:t>
      </w:r>
    </w:p>
    <w:p>
      <w:r>
        <w:rPr>
          <w:rFonts w:ascii="Courier New" w:hAnsi="Courier New"/>
          <w:sz w:val="24"/>
        </w:rPr>
        <w:t xml:space="preserve">      data; outputs invariant triple (log_omega0_norm, log_Q_norm, zeta).</w:t>
      </w:r>
    </w:p>
    <w:p>
      <w:r>
        <w:rPr>
          <w:rFonts w:ascii="Courier New" w:hAnsi="Courier New"/>
          <w:sz w:val="24"/>
        </w:rPr>
        <w:t xml:space="preserve">      Implements linearization (Section 2.1) and EDMD (Section 2.2) paths.</w:t>
      </w:r>
    </w:p>
    <w:p/>
    <w:p>
      <w:r>
        <w:rPr>
          <w:rFonts w:ascii="Courier New" w:hAnsi="Courier New"/>
          <w:sz w:val="24"/>
        </w:rPr>
        <w:t xml:space="preserve">  (b) REGIME DATABASE: persistent store of regime records (Section 3.1).</w:t>
      </w:r>
    </w:p>
    <w:p>
      <w:r>
        <w:rPr>
          <w:rFonts w:ascii="Courier New" w:hAnsi="Courier New"/>
          <w:sz w:val="24"/>
        </w:rPr>
        <w:t xml:space="preserve">      Supports insert, query (top-n nearest neighbor), and optional domain</w:t>
      </w:r>
    </w:p>
    <w:p>
      <w:r>
        <w:rPr>
          <w:rFonts w:ascii="Courier New" w:hAnsi="Courier New"/>
          <w:sz w:val="24"/>
        </w:rPr>
        <w:t xml:space="preserve">      filtering.</w:t>
      </w:r>
    </w:p>
    <w:p/>
    <w:p>
      <w:r>
        <w:rPr>
          <w:rFonts w:ascii="Courier New" w:hAnsi="Courier New"/>
          <w:sz w:val="24"/>
        </w:rPr>
        <w:t xml:space="preserve">  (c) RETRIEVAL ENGINE: executes nearest-neighbor search given a query triple;</w:t>
      </w:r>
    </w:p>
    <w:p>
      <w:r>
        <w:rPr>
          <w:rFonts w:ascii="Courier New" w:hAnsi="Courier New"/>
          <w:sz w:val="24"/>
        </w:rPr>
        <w:t xml:space="preserve">      returns ordered list of candidate regime records.</w:t>
      </w:r>
    </w:p>
    <w:p/>
    <w:p>
      <w:r>
        <w:rPr>
          <w:rFonts w:ascii="Courier New" w:hAnsi="Courier New"/>
          <w:sz w:val="24"/>
        </w:rPr>
        <w:t xml:space="preserve">  (d) WARM-START INTERFACE: injects retrieved spectral data into a downstream</w:t>
      </w:r>
    </w:p>
    <w:p>
      <w:r>
        <w:rPr>
          <w:rFonts w:ascii="Courier New" w:hAnsi="Courier New"/>
          <w:sz w:val="24"/>
        </w:rPr>
        <w:t xml:space="preserve">      solver as initial eigenvalues, eigenvector basis, or analytic seeding.</w:t>
      </w:r>
    </w:p>
    <w:p/>
    <w:p>
      <w:r>
        <w:rPr>
          <w:rFonts w:ascii="Courier New" w:hAnsi="Courier New"/>
          <w:sz w:val="24"/>
        </w:rPr>
        <w:t xml:space="preserve">  (e) FEEDBACK LOOP: after the solver converges, inserts the new system's</w:t>
      </w:r>
    </w:p>
    <w:p>
      <w:r>
        <w:rPr>
          <w:rFonts w:ascii="Courier New" w:hAnsi="Courier New"/>
          <w:sz w:val="24"/>
        </w:rPr>
        <w:t xml:space="preserve">      spectral result into the database (online learning).</w:t>
      </w:r>
    </w:p>
    <w:p/>
    <w:p>
      <w:r>
        <w:rPr>
          <w:rFonts w:ascii="Courier New" w:hAnsi="Courier New"/>
          <w:sz w:val="24"/>
        </w:rPr>
        <w:t>7.2 Computational Procedure</w:t>
      </w:r>
    </w:p>
    <w:p/>
    <w:p>
      <w:r>
        <w:rPr>
          <w:rFonts w:ascii="Courier New" w:hAnsi="Courier New"/>
          <w:sz w:val="24"/>
        </w:rPr>
        <w:t>For each new system to be solved:</w:t>
      </w:r>
    </w:p>
    <w:p>
      <w:r>
        <w:rPr>
          <w:rFonts w:ascii="Courier New" w:hAnsi="Courier New"/>
          <w:sz w:val="24"/>
        </w:rPr>
        <w:t xml:space="preserve">  (a) Extract invariant triple via Section 2.</w:t>
      </w:r>
    </w:p>
    <w:p>
      <w:r>
        <w:rPr>
          <w:rFonts w:ascii="Courier New" w:hAnsi="Courier New"/>
          <w:sz w:val="24"/>
        </w:rPr>
        <w:t xml:space="preserve">  (b) Query regime database for top_n nearest records (Section 3.3).</w:t>
      </w:r>
    </w:p>
    <w:p>
      <w:r>
        <w:rPr>
          <w:rFonts w:ascii="Courier New" w:hAnsi="Courier New"/>
          <w:sz w:val="24"/>
        </w:rPr>
        <w:t xml:space="preserve">  (c) If distance &lt; use_threshold: warm-start solver with retrieved data.</w:t>
      </w:r>
    </w:p>
    <w:p>
      <w:r>
        <w:rPr>
          <w:rFonts w:ascii="Courier New" w:hAnsi="Courier New"/>
          <w:sz w:val="24"/>
        </w:rPr>
        <w:t xml:space="preserve">      Else: cold-start solver; insert result into database after convergence.</w:t>
      </w:r>
    </w:p>
    <w:p>
      <w:r>
        <w:rPr>
          <w:rFonts w:ascii="Courier New" w:hAnsi="Courier New"/>
          <w:sz w:val="24"/>
        </w:rPr>
        <w:t xml:space="preserve">  (d) Return solution; update database.</w:t>
      </w:r>
    </w:p>
    <w:p/>
    <w:p>
      <w:r>
        <w:rPr>
          <w:rFonts w:ascii="Courier New" w:hAnsi="Courier New"/>
          <w:sz w:val="24"/>
        </w:rPr>
        <w:t>7.3 Offline Calibration</w:t>
      </w:r>
    </w:p>
    <w:p/>
    <w:p>
      <w:r>
        <w:rPr>
          <w:rFonts w:ascii="Courier New" w:hAnsi="Courier New"/>
          <w:sz w:val="24"/>
        </w:rPr>
        <w:t>The regime database can be pre-populated offline from:</w:t>
      </w:r>
    </w:p>
    <w:p>
      <w:r>
        <w:rPr>
          <w:rFonts w:ascii="Courier New" w:hAnsi="Courier New"/>
          <w:sz w:val="24"/>
        </w:rPr>
        <w:t xml:space="preserve">  - Systematic parameter sweeps of a reference domain (e.g., RLC circuits</w:t>
      </w:r>
    </w:p>
    <w:p>
      <w:r>
        <w:rPr>
          <w:rFonts w:ascii="Courier New" w:hAnsi="Courier New"/>
          <w:sz w:val="24"/>
        </w:rPr>
        <w:t xml:space="preserve">    across L, C, R parameter grids)</w:t>
      </w:r>
    </w:p>
    <w:p>
      <w:r>
        <w:rPr>
          <w:rFonts w:ascii="Courier New" w:hAnsi="Courier New"/>
          <w:sz w:val="24"/>
        </w:rPr>
        <w:t xml:space="preserve">  - Published benchmark datasets for a target application domain</w:t>
      </w:r>
    </w:p>
    <w:p>
      <w:r>
        <w:rPr>
          <w:rFonts w:ascii="Courier New" w:hAnsi="Courier New"/>
          <w:sz w:val="24"/>
        </w:rPr>
        <w:t xml:space="preserve">  - Cross-domain bootstrap: small reference set in target domain + larger</w:t>
      </w:r>
    </w:p>
    <w:p>
      <w:r>
        <w:rPr>
          <w:rFonts w:ascii="Courier New" w:hAnsi="Courier New"/>
          <w:sz w:val="24"/>
        </w:rPr>
        <w:t xml:space="preserve">    set from a structurally equivalent source domain</w:t>
      </w:r>
    </w:p>
    <w:p/>
    <w:p>
      <w:r>
        <w:rPr>
          <w:rFonts w:ascii="Courier New" w:hAnsi="Courier New"/>
          <w:sz w:val="24"/>
        </w:rPr>
        <w:t>Once pre-populated, the database provides warm-start benefit immediately for</w:t>
      </w:r>
    </w:p>
    <w:p>
      <w:r>
        <w:rPr>
          <w:rFonts w:ascii="Courier New" w:hAnsi="Courier New"/>
          <w:sz w:val="24"/>
        </w:rPr>
        <w:t>any new system in or near the covered invariant region.</w:t>
      </w:r>
    </w:p>
    <w:p/>
    <w:p>
      <w:r>
        <w:rPr>
          <w:rFonts w:ascii="Courier New" w:hAnsi="Courier New"/>
          <w:sz w:val="24"/>
        </w:rPr>
        <w:t>7.4 Multi-Domain Library</w:t>
      </w:r>
    </w:p>
    <w:p/>
    <w:p>
      <w:r>
        <w:rPr>
          <w:rFonts w:ascii="Courier New" w:hAnsi="Courier New"/>
          <w:sz w:val="24"/>
        </w:rPr>
        <w:t>A single regime database may contain records from multiple physical domains.</w:t>
      </w:r>
    </w:p>
    <w:p>
      <w:r>
        <w:rPr>
          <w:rFonts w:ascii="Courier New" w:hAnsi="Courier New"/>
          <w:sz w:val="24"/>
        </w:rPr>
        <w:t>Domain labels are stored but not required for retrieval.  This enables a</w:t>
      </w:r>
    </w:p>
    <w:p>
      <w:r>
        <w:rPr>
          <w:rFonts w:ascii="Courier New" w:hAnsi="Courier New"/>
          <w:sz w:val="24"/>
        </w:rPr>
        <w:t>unified library that benefits any query regardless of physical origin.</w:t>
      </w:r>
    </w:p>
    <w:p/>
    <w:p>
      <w:r>
        <w:rPr>
          <w:rFonts w:ascii="Courier New" w:hAnsi="Courier New"/>
          <w:sz w:val="24"/>
        </w:rPr>
        <w:t>7.5 Hardware and Deployment</w:t>
      </w:r>
    </w:p>
    <w:p/>
    <w:p>
      <w:r>
        <w:rPr>
          <w:rFonts w:ascii="Courier New" w:hAnsi="Courier New"/>
          <w:sz w:val="24"/>
        </w:rPr>
        <w:t>The invention is implementable on:</w:t>
      </w:r>
    </w:p>
    <w:p>
      <w:r>
        <w:rPr>
          <w:rFonts w:ascii="Courier New" w:hAnsi="Courier New"/>
          <w:sz w:val="24"/>
        </w:rPr>
        <w:t xml:space="preserve">  - Single-CPU systems for small libraries (&lt; 10,000 records)</w:t>
      </w:r>
    </w:p>
    <w:p>
      <w:r>
        <w:rPr>
          <w:rFonts w:ascii="Courier New" w:hAnsi="Courier New"/>
          <w:sz w:val="24"/>
        </w:rPr>
        <w:t xml:space="preserve">  - GPU-accelerated systems for large libraries using batch L2 distance</w:t>
      </w:r>
    </w:p>
    <w:p>
      <w:r>
        <w:rPr>
          <w:rFonts w:ascii="Courier New" w:hAnsi="Courier New"/>
          <w:sz w:val="24"/>
        </w:rPr>
        <w:t xml:space="preserve">  - Distributed systems where the database is shared across simulation workers</w:t>
      </w:r>
    </w:p>
    <w:p>
      <w:r>
        <w:rPr>
          <w:rFonts w:ascii="Courier New" w:hAnsi="Courier New"/>
          <w:sz w:val="24"/>
        </w:rPr>
        <w:t xml:space="preserve">  - Embedded control systems where the database is pre-loaded at deployment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CLAIMS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CLAIM 1.  A computer-implemented method for accelerating simulation of a</w:t>
      </w:r>
    </w:p>
    <w:p>
      <w:r>
        <w:rPr>
          <w:rFonts w:ascii="Courier New" w:hAnsi="Courier New"/>
          <w:sz w:val="24"/>
        </w:rPr>
        <w:t>dynamical system, comprising:</w:t>
      </w:r>
    </w:p>
    <w:p>
      <w:r>
        <w:rPr>
          <w:rFonts w:ascii="Courier New" w:hAnsi="Courier New"/>
          <w:sz w:val="24"/>
        </w:rPr>
        <w:t xml:space="preserve">  (a) receiving a specification of a dynamical system including at least one</w:t>
      </w:r>
    </w:p>
    <w:p>
      <w:r>
        <w:rPr>
          <w:rFonts w:ascii="Courier New" w:hAnsi="Courier New"/>
          <w:sz w:val="24"/>
        </w:rPr>
        <w:t xml:space="preserve">      of: system parameters defining a differential equation, or a trajectory</w:t>
      </w:r>
    </w:p>
    <w:p>
      <w:r>
        <w:rPr>
          <w:rFonts w:ascii="Courier New" w:hAnsi="Courier New"/>
          <w:sz w:val="24"/>
        </w:rPr>
        <w:t xml:space="preserve">      of the system under free evolution;</w:t>
      </w:r>
    </w:p>
    <w:p>
      <w:r>
        <w:rPr>
          <w:rFonts w:ascii="Courier New" w:hAnsi="Courier New"/>
          <w:sz w:val="24"/>
        </w:rPr>
        <w:t xml:space="preserve">  (b) extracting, by one or more processors, an invariant triple comprising</w:t>
      </w:r>
    </w:p>
    <w:p>
      <w:r>
        <w:rPr>
          <w:rFonts w:ascii="Courier New" w:hAnsi="Courier New"/>
          <w:sz w:val="24"/>
        </w:rPr>
        <w:t xml:space="preserve">      a normalized natural frequency log_omega0_norm, a normalized quality</w:t>
      </w:r>
    </w:p>
    <w:p>
      <w:r>
        <w:rPr>
          <w:rFonts w:ascii="Courier New" w:hAnsi="Courier New"/>
          <w:sz w:val="24"/>
        </w:rPr>
        <w:t xml:space="preserve">      factor log_Q_norm, and a damping ratio zeta, from said specification;</w:t>
      </w:r>
    </w:p>
    <w:p>
      <w:r>
        <w:rPr>
          <w:rFonts w:ascii="Courier New" w:hAnsi="Courier New"/>
          <w:sz w:val="24"/>
        </w:rPr>
        <w:t xml:space="preserve">  (c) querying a regime-memory database for stored spectral records nearest</w:t>
      </w:r>
    </w:p>
    <w:p>
      <w:r>
        <w:rPr>
          <w:rFonts w:ascii="Courier New" w:hAnsi="Courier New"/>
          <w:sz w:val="24"/>
        </w:rPr>
        <w:t xml:space="preserve">      to said invariant triple in a metric space;</w:t>
      </w:r>
    </w:p>
    <w:p>
      <w:r>
        <w:rPr>
          <w:rFonts w:ascii="Courier New" w:hAnsi="Courier New"/>
          <w:sz w:val="24"/>
        </w:rPr>
        <w:t xml:space="preserve">  (d) retrieving at least one stored spectral record comprising precomputed</w:t>
      </w:r>
    </w:p>
    <w:p>
      <w:r>
        <w:rPr>
          <w:rFonts w:ascii="Courier New" w:hAnsi="Courier New"/>
          <w:sz w:val="24"/>
        </w:rPr>
        <w:t xml:space="preserve">      eigenvalues of a previously solved dynamical system; and</w:t>
      </w:r>
    </w:p>
    <w:p>
      <w:r>
        <w:rPr>
          <w:rFonts w:ascii="Courier New" w:hAnsi="Courier New"/>
          <w:sz w:val="24"/>
        </w:rPr>
        <w:t xml:space="preserve">  (e) using said retrieved eigenvalues to initialize or warm-start a</w:t>
      </w:r>
    </w:p>
    <w:p>
      <w:r>
        <w:rPr>
          <w:rFonts w:ascii="Courier New" w:hAnsi="Courier New"/>
          <w:sz w:val="24"/>
        </w:rPr>
        <w:t xml:space="preserve">      numerical solver for the new dynamical system, reducing solver</w:t>
      </w:r>
    </w:p>
    <w:p>
      <w:r>
        <w:rPr>
          <w:rFonts w:ascii="Courier New" w:hAnsi="Courier New"/>
          <w:sz w:val="24"/>
        </w:rPr>
        <w:t xml:space="preserve">      iterations compared to initialization without retrieval.</w:t>
      </w:r>
    </w:p>
    <w:p/>
    <w:p>
      <w:r>
        <w:rPr>
          <w:rFonts w:ascii="Courier New" w:hAnsi="Courier New"/>
          <w:sz w:val="24"/>
        </w:rPr>
        <w:t>CLAIM 2.  The method of claim 1, wherein extracting the invariant triple</w:t>
      </w:r>
    </w:p>
    <w:p>
      <w:r>
        <w:rPr>
          <w:rFonts w:ascii="Courier New" w:hAnsi="Courier New"/>
          <w:sz w:val="24"/>
        </w:rPr>
        <w:t>comprises linearizing the dynamical system at an equilibrium point and</w:t>
      </w:r>
    </w:p>
    <w:p>
      <w:r>
        <w:rPr>
          <w:rFonts w:ascii="Courier New" w:hAnsi="Courier New"/>
          <w:sz w:val="24"/>
        </w:rPr>
        <w:t>computing omega_0 from the imaginary part and zeta from the real part of the</w:t>
      </w:r>
    </w:p>
    <w:p>
      <w:r>
        <w:rPr>
          <w:rFonts w:ascii="Courier New" w:hAnsi="Courier New"/>
          <w:sz w:val="24"/>
        </w:rPr>
        <w:t>dominant conjugate eigenvalue pair of the Jacobian.</w:t>
      </w:r>
    </w:p>
    <w:p/>
    <w:p>
      <w:r>
        <w:rPr>
          <w:rFonts w:ascii="Courier New" w:hAnsi="Courier New"/>
          <w:sz w:val="24"/>
        </w:rPr>
        <w:t>CLAIM 3.  The method of claim 1, wherein extracting the invariant triple</w:t>
      </w:r>
    </w:p>
    <w:p>
      <w:r>
        <w:rPr>
          <w:rFonts w:ascii="Courier New" w:hAnsi="Courier New"/>
          <w:sz w:val="24"/>
        </w:rPr>
        <w:t>comprises:</w:t>
      </w:r>
    </w:p>
    <w:p>
      <w:r>
        <w:rPr>
          <w:rFonts w:ascii="Courier New" w:hAnsi="Courier New"/>
          <w:sz w:val="24"/>
        </w:rPr>
        <w:t xml:space="preserve">  (a) fitting a Koopman operator K to trajectory data by Extended Dynamic</w:t>
      </w:r>
    </w:p>
    <w:p>
      <w:r>
        <w:rPr>
          <w:rFonts w:ascii="Courier New" w:hAnsi="Courier New"/>
          <w:sz w:val="24"/>
        </w:rPr>
        <w:t xml:space="preserve">      Mode Decomposition (EDMD);</w:t>
      </w:r>
    </w:p>
    <w:p>
      <w:r>
        <w:rPr>
          <w:rFonts w:ascii="Courier New" w:hAnsi="Courier New"/>
          <w:sz w:val="24"/>
        </w:rPr>
        <w:t xml:space="preserve">  (b) computing eigenvalues of K;</w:t>
      </w:r>
    </w:p>
    <w:p>
      <w:r>
        <w:rPr>
          <w:rFonts w:ascii="Courier New" w:hAnsi="Courier New"/>
          <w:sz w:val="24"/>
        </w:rPr>
        <w:t xml:space="preserve">  (c) identifying the dominant oscillatory eigenvalue pair as the pair with</w:t>
      </w:r>
    </w:p>
    <w:p>
      <w:r>
        <w:rPr>
          <w:rFonts w:ascii="Courier New" w:hAnsi="Courier New"/>
          <w:sz w:val="24"/>
        </w:rPr>
        <w:t xml:space="preserve">      smallest absolute imaginary part of log(lambda) among eigenvalues with</w:t>
      </w:r>
    </w:p>
    <w:p>
      <w:r>
        <w:rPr>
          <w:rFonts w:ascii="Courier New" w:hAnsi="Courier New"/>
          <w:sz w:val="24"/>
        </w:rPr>
        <w:t xml:space="preserve">      modulus near 1; and</w:t>
      </w:r>
    </w:p>
    <w:p>
      <w:r>
        <w:rPr>
          <w:rFonts w:ascii="Courier New" w:hAnsi="Courier New"/>
          <w:sz w:val="24"/>
        </w:rPr>
        <w:t xml:space="preserve">  (d) extracting omega_0_eff and zeta_eff from said dominant pair.</w:t>
      </w:r>
    </w:p>
    <w:p/>
    <w:p>
      <w:r>
        <w:rPr>
          <w:rFonts w:ascii="Courier New" w:hAnsi="Courier New"/>
          <w:sz w:val="24"/>
        </w:rPr>
        <w:t>CLAIM 4.  The method of claim 1, wherein querying the regime-memory database</w:t>
      </w:r>
    </w:p>
    <w:p>
      <w:r>
        <w:rPr>
          <w:rFonts w:ascii="Courier New" w:hAnsi="Courier New"/>
          <w:sz w:val="24"/>
        </w:rPr>
        <w:t>comprises computing Euclidean distance between the query invariant triple and</w:t>
      </w:r>
    </w:p>
    <w:p>
      <w:r>
        <w:rPr>
          <w:rFonts w:ascii="Courier New" w:hAnsi="Courier New"/>
          <w:sz w:val="24"/>
        </w:rPr>
        <w:t>each stored record's invariant triple, and returning the top_n records with</w:t>
      </w:r>
    </w:p>
    <w:p>
      <w:r>
        <w:rPr>
          <w:rFonts w:ascii="Courier New" w:hAnsi="Courier New"/>
          <w:sz w:val="24"/>
        </w:rPr>
        <w:t>smallest distance.</w:t>
      </w:r>
    </w:p>
    <w:p/>
    <w:p>
      <w:r>
        <w:rPr>
          <w:rFonts w:ascii="Courier New" w:hAnsi="Courier New"/>
          <w:sz w:val="24"/>
        </w:rPr>
        <w:t>CLAIM 5.  The method of claim 1, wherein the stored spectral records were</w:t>
      </w:r>
    </w:p>
    <w:p>
      <w:r>
        <w:rPr>
          <w:rFonts w:ascii="Courier New" w:hAnsi="Courier New"/>
          <w:sz w:val="24"/>
        </w:rPr>
        <w:t>derived from a dynamical system in a first physical domain, and the new</w:t>
      </w:r>
    </w:p>
    <w:p>
      <w:r>
        <w:rPr>
          <w:rFonts w:ascii="Courier New" w:hAnsi="Courier New"/>
          <w:sz w:val="24"/>
        </w:rPr>
        <w:t>dynamical system is in a second physical domain distinct from the first,</w:t>
      </w:r>
    </w:p>
    <w:p>
      <w:r>
        <w:rPr>
          <w:rFonts w:ascii="Courier New" w:hAnsi="Courier New"/>
          <w:sz w:val="24"/>
        </w:rPr>
        <w:t>such that the retrieval constitutes cross-domain transfer of spectral data.</w:t>
      </w:r>
    </w:p>
    <w:p/>
    <w:p>
      <w:r>
        <w:rPr>
          <w:rFonts w:ascii="Courier New" w:hAnsi="Courier New"/>
          <w:sz w:val="24"/>
        </w:rPr>
        <w:t>CLAIM 6.  The method of claim 5, wherein the first physical domain comprises</w:t>
      </w:r>
    </w:p>
    <w:p>
      <w:r>
        <w:rPr>
          <w:rFonts w:ascii="Courier New" w:hAnsi="Courier New"/>
          <w:sz w:val="24"/>
        </w:rPr>
        <w:t>at least one of: electrical circuits, mechanical oscillators, or optimization</w:t>
      </w:r>
    </w:p>
    <w:p>
      <w:r>
        <w:rPr>
          <w:rFonts w:ascii="Courier New" w:hAnsi="Courier New"/>
          <w:sz w:val="24"/>
        </w:rPr>
        <w:t>dynamics; and the second physical domain comprises at least one of: power</w:t>
      </w:r>
    </w:p>
    <w:p>
      <w:r>
        <w:rPr>
          <w:rFonts w:ascii="Courier New" w:hAnsi="Courier New"/>
          <w:sz w:val="24"/>
        </w:rPr>
        <w:t>system generators, nonlinear oscillators, or fluid dynamics.</w:t>
      </w:r>
    </w:p>
    <w:p/>
    <w:p>
      <w:r>
        <w:rPr>
          <w:rFonts w:ascii="Courier New" w:hAnsi="Courier New"/>
          <w:sz w:val="24"/>
        </w:rPr>
        <w:t>CLAIM 7.  The method of claim 1, further comprising:</w:t>
      </w:r>
    </w:p>
    <w:p>
      <w:r>
        <w:rPr>
          <w:rFonts w:ascii="Courier New" w:hAnsi="Courier New"/>
          <w:sz w:val="24"/>
        </w:rPr>
        <w:t xml:space="preserve">  (a) after the numerical solver converges for the new dynamical system,</w:t>
      </w:r>
    </w:p>
    <w:p>
      <w:r>
        <w:rPr>
          <w:rFonts w:ascii="Courier New" w:hAnsi="Courier New"/>
          <w:sz w:val="24"/>
        </w:rPr>
        <w:t xml:space="preserve">      inserting a new spectral record comprising the converged eigenvalues and</w:t>
      </w:r>
    </w:p>
    <w:p>
      <w:r>
        <w:rPr>
          <w:rFonts w:ascii="Courier New" w:hAnsi="Courier New"/>
          <w:sz w:val="24"/>
        </w:rPr>
        <w:t xml:space="preserve">      the invariant triple of the new system into the regime-memory database;</w:t>
      </w:r>
    </w:p>
    <w:p>
      <w:r>
        <w:rPr>
          <w:rFonts w:ascii="Courier New" w:hAnsi="Courier New"/>
          <w:sz w:val="24"/>
        </w:rPr>
        <w:t xml:space="preserve">  whereby the database grows with each solved system, improving future</w:t>
      </w:r>
    </w:p>
    <w:p>
      <w:r>
        <w:rPr>
          <w:rFonts w:ascii="Courier New" w:hAnsi="Courier New"/>
          <w:sz w:val="24"/>
        </w:rPr>
        <w:t xml:space="preserve">  retrieval accuracy.</w:t>
      </w:r>
    </w:p>
    <w:p/>
    <w:p>
      <w:r>
        <w:rPr>
          <w:rFonts w:ascii="Courier New" w:hAnsi="Courier New"/>
          <w:sz w:val="24"/>
        </w:rPr>
        <w:t>CLAIM 8.  The method of claim 1, wherein the invariant triple is normalized</w:t>
      </w:r>
    </w:p>
    <w:p>
      <w:r>
        <w:rPr>
          <w:rFonts w:ascii="Courier New" w:hAnsi="Courier New"/>
          <w:sz w:val="24"/>
        </w:rPr>
        <w:t>using domain-specific reference values for natural frequency and quality factor,</w:t>
      </w:r>
    </w:p>
    <w:p>
      <w:r>
        <w:rPr>
          <w:rFonts w:ascii="Courier New" w:hAnsi="Courier New"/>
          <w:sz w:val="24"/>
        </w:rPr>
        <w:t>such that invariant triples from different physical domains are comparable in</w:t>
      </w:r>
    </w:p>
    <w:p>
      <w:r>
        <w:rPr>
          <w:rFonts w:ascii="Courier New" w:hAnsi="Courier New"/>
          <w:sz w:val="24"/>
        </w:rPr>
        <w:t>a common metric space.</w:t>
      </w:r>
    </w:p>
    <w:p/>
    <w:p>
      <w:r>
        <w:rPr>
          <w:rFonts w:ascii="Courier New" w:hAnsi="Courier New"/>
          <w:sz w:val="24"/>
        </w:rPr>
        <w:t>CLAIM 9.  The method of claim 1, wherein the dynamical system is a nonlinear</w:t>
      </w:r>
    </w:p>
    <w:p>
      <w:r>
        <w:rPr>
          <w:rFonts w:ascii="Courier New" w:hAnsi="Courier New"/>
          <w:sz w:val="24"/>
        </w:rPr>
        <w:t>oscillator, and wherein the method further comprises:</w:t>
      </w:r>
    </w:p>
    <w:p>
      <w:r>
        <w:rPr>
          <w:rFonts w:ascii="Courier New" w:hAnsi="Courier New"/>
          <w:sz w:val="24"/>
        </w:rPr>
        <w:t xml:space="preserve">  (a) computing a separatrix energy E_sep from system parameters;</w:t>
      </w:r>
    </w:p>
    <w:p>
      <w:r>
        <w:rPr>
          <w:rFonts w:ascii="Courier New" w:hAnsi="Courier New"/>
          <w:sz w:val="24"/>
        </w:rPr>
        <w:t xml:space="preserve">  (b) computing a ratio E_0/E_sep of initial trajectory energy to separatrix</w:t>
      </w:r>
    </w:p>
    <w:p>
      <w:r>
        <w:rPr>
          <w:rFonts w:ascii="Courier New" w:hAnsi="Courier New"/>
          <w:sz w:val="24"/>
        </w:rPr>
        <w:t xml:space="preserve">      energy;</w:t>
      </w:r>
    </w:p>
    <w:p>
      <w:r>
        <w:rPr>
          <w:rFonts w:ascii="Courier New" w:hAnsi="Courier New"/>
          <w:sz w:val="24"/>
        </w:rPr>
        <w:t xml:space="preserve">  (c) if E_0/E_sep exceeds a threshold, setting omega_0_eff to a floor value</w:t>
      </w:r>
    </w:p>
    <w:p>
      <w:r>
        <w:rPr>
          <w:rFonts w:ascii="Courier New" w:hAnsi="Courier New"/>
          <w:sz w:val="24"/>
        </w:rPr>
        <w:t xml:space="preserve">      and flagging the system as near-separatrix; and</w:t>
      </w:r>
    </w:p>
    <w:p>
      <w:r>
        <w:rPr>
          <w:rFonts w:ascii="Courier New" w:hAnsi="Courier New"/>
          <w:sz w:val="24"/>
        </w:rPr>
        <w:t xml:space="preserve">  (d) storing a near-separatrix flag in the spectral record to indicate</w:t>
      </w:r>
    </w:p>
    <w:p>
      <w:r>
        <w:rPr>
          <w:rFonts w:ascii="Courier New" w:hAnsi="Courier New"/>
          <w:sz w:val="24"/>
        </w:rPr>
        <w:t xml:space="preserve">      topology-proximate regime membership.</w:t>
      </w:r>
    </w:p>
    <w:p/>
    <w:p>
      <w:r>
        <w:rPr>
          <w:rFonts w:ascii="Courier New" w:hAnsi="Courier New"/>
          <w:sz w:val="24"/>
        </w:rPr>
        <w:t>CLAIM 10.  The method of claim 1, wherein the numerical solver is one of:</w:t>
      </w:r>
    </w:p>
    <w:p>
      <w:r>
        <w:rPr>
          <w:rFonts w:ascii="Courier New" w:hAnsi="Courier New"/>
          <w:sz w:val="24"/>
        </w:rPr>
        <w:t>an iterative eigensolver, a time-domain ODE integrator, a frequency-domain</w:t>
      </w:r>
    </w:p>
    <w:p>
      <w:r>
        <w:rPr>
          <w:rFonts w:ascii="Courier New" w:hAnsi="Courier New"/>
          <w:sz w:val="24"/>
        </w:rPr>
        <w:t>harmonic balance solver, or an analytic formula requiring an initial spectral</w:t>
      </w:r>
    </w:p>
    <w:p>
      <w:r>
        <w:rPr>
          <w:rFonts w:ascii="Courier New" w:hAnsi="Courier New"/>
          <w:sz w:val="24"/>
        </w:rPr>
        <w:t>estimate.</w:t>
      </w:r>
    </w:p>
    <w:p/>
    <w:p>
      <w:r>
        <w:rPr>
          <w:rFonts w:ascii="Courier New" w:hAnsi="Courier New"/>
          <w:sz w:val="24"/>
        </w:rPr>
        <w:t>CLAIM 11.  A system for cross-domain dynamical system acceleration, comprising:</w:t>
      </w:r>
    </w:p>
    <w:p>
      <w:r>
        <w:rPr>
          <w:rFonts w:ascii="Courier New" w:hAnsi="Courier New"/>
          <w:sz w:val="24"/>
        </w:rPr>
        <w:t xml:space="preserve">  (a) a regime-memory database stored in a memory, comprising a plurality of</w:t>
      </w:r>
    </w:p>
    <w:p>
      <w:r>
        <w:rPr>
          <w:rFonts w:ascii="Courier New" w:hAnsi="Courier New"/>
          <w:sz w:val="24"/>
        </w:rPr>
        <w:t xml:space="preserve">      spectral records each containing an invariant triple</w:t>
      </w:r>
    </w:p>
    <w:p>
      <w:r>
        <w:rPr>
          <w:rFonts w:ascii="Courier New" w:hAnsi="Courier New"/>
          <w:sz w:val="24"/>
        </w:rPr>
        <w:t xml:space="preserve">      (log_omega0_norm, log_Q_norm, zeta) and associated precomputed spectral</w:t>
      </w:r>
    </w:p>
    <w:p>
      <w:r>
        <w:rPr>
          <w:rFonts w:ascii="Courier New" w:hAnsi="Courier New"/>
          <w:sz w:val="24"/>
        </w:rPr>
        <w:t xml:space="preserve">      data including at least dominant eigenvalues;</w:t>
      </w:r>
    </w:p>
    <w:p>
      <w:r>
        <w:rPr>
          <w:rFonts w:ascii="Courier New" w:hAnsi="Courier New"/>
          <w:sz w:val="24"/>
        </w:rPr>
        <w:t xml:space="preserve">  (b) an invariant extractor implemented by one or more processors, configured</w:t>
      </w:r>
    </w:p>
    <w:p>
      <w:r>
        <w:rPr>
          <w:rFonts w:ascii="Courier New" w:hAnsi="Courier New"/>
          <w:sz w:val="24"/>
        </w:rPr>
        <w:t xml:space="preserve">      to compute said invariant triple from system parameters or trajectory data</w:t>
      </w:r>
    </w:p>
    <w:p>
      <w:r>
        <w:rPr>
          <w:rFonts w:ascii="Courier New" w:hAnsi="Courier New"/>
          <w:sz w:val="24"/>
        </w:rPr>
        <w:t xml:space="preserve">      using linearization, Extended Dynamic Mode Decomposition, or a hybrid</w:t>
      </w:r>
    </w:p>
    <w:p>
      <w:r>
        <w:rPr>
          <w:rFonts w:ascii="Courier New" w:hAnsi="Courier New"/>
          <w:sz w:val="24"/>
        </w:rPr>
        <w:t xml:space="preserve">      of both;</w:t>
      </w:r>
    </w:p>
    <w:p>
      <w:r>
        <w:rPr>
          <w:rFonts w:ascii="Courier New" w:hAnsi="Courier New"/>
          <w:sz w:val="24"/>
        </w:rPr>
        <w:t xml:space="preserve">  (c) a retrieval engine implemented by one or more processors, configured to</w:t>
      </w:r>
    </w:p>
    <w:p>
      <w:r>
        <w:rPr>
          <w:rFonts w:ascii="Courier New" w:hAnsi="Courier New"/>
          <w:sz w:val="24"/>
        </w:rPr>
        <w:t xml:space="preserve">      identify stored spectral records nearest to a query invariant triple; and</w:t>
      </w:r>
    </w:p>
    <w:p>
      <w:r>
        <w:rPr>
          <w:rFonts w:ascii="Courier New" w:hAnsi="Courier New"/>
          <w:sz w:val="24"/>
        </w:rPr>
        <w:t xml:space="preserve">  (d) a warm-start interface configured to inject retrieved spectral data into</w:t>
      </w:r>
    </w:p>
    <w:p>
      <w:r>
        <w:rPr>
          <w:rFonts w:ascii="Courier New" w:hAnsi="Courier New"/>
          <w:sz w:val="24"/>
        </w:rPr>
        <w:t xml:space="preserve">      a downstream numerical solver as initial conditions.</w:t>
      </w:r>
    </w:p>
    <w:p/>
    <w:p>
      <w:r>
        <w:rPr>
          <w:rFonts w:ascii="Courier New" w:hAnsi="Courier New"/>
          <w:sz w:val="24"/>
        </w:rPr>
        <w:t>CLAIM 12.  The system of claim 11, wherein the regime-memory database contains</w:t>
      </w:r>
    </w:p>
    <w:p>
      <w:r>
        <w:rPr>
          <w:rFonts w:ascii="Courier New" w:hAnsi="Courier New"/>
          <w:sz w:val="24"/>
        </w:rPr>
        <w:t>spectral records from at least two distinct physical domains, and wherein the</w:t>
      </w:r>
    </w:p>
    <w:p>
      <w:r>
        <w:rPr>
          <w:rFonts w:ascii="Courier New" w:hAnsi="Courier New"/>
          <w:sz w:val="24"/>
        </w:rPr>
        <w:t>retrieval engine returns records from any domain without domain filtering,</w:t>
      </w:r>
    </w:p>
    <w:p>
      <w:r>
        <w:rPr>
          <w:rFonts w:ascii="Courier New" w:hAnsi="Courier New"/>
          <w:sz w:val="24"/>
        </w:rPr>
        <w:t>enabling cross-domain warm-start.</w:t>
      </w:r>
    </w:p>
    <w:p/>
    <w:p>
      <w:r>
        <w:rPr>
          <w:rFonts w:ascii="Courier New" w:hAnsi="Courier New"/>
          <w:sz w:val="24"/>
        </w:rPr>
        <w:t>CLAIM 13.  A non-transitory computer-readable medium storing instructions that,</w:t>
      </w:r>
    </w:p>
    <w:p>
      <w:r>
        <w:rPr>
          <w:rFonts w:ascii="Courier New" w:hAnsi="Courier New"/>
          <w:sz w:val="24"/>
        </w:rPr>
        <w:t>when executed by one or more processors, cause the processors to:</w:t>
      </w:r>
    </w:p>
    <w:p>
      <w:r>
        <w:rPr>
          <w:rFonts w:ascii="Courier New" w:hAnsi="Courier New"/>
          <w:sz w:val="24"/>
        </w:rPr>
        <w:t xml:space="preserve">  (a) receive a description of a dynamical system;</w:t>
      </w:r>
    </w:p>
    <w:p>
      <w:r>
        <w:rPr>
          <w:rFonts w:ascii="Courier New" w:hAnsi="Courier New"/>
          <w:sz w:val="24"/>
        </w:rPr>
        <w:t xml:space="preserve">  (b) extract an invariant triple (log_omega0_norm, log_Q_norm, zeta) from</w:t>
      </w:r>
    </w:p>
    <w:p>
      <w:r>
        <w:rPr>
          <w:rFonts w:ascii="Courier New" w:hAnsi="Courier New"/>
          <w:sz w:val="24"/>
        </w:rPr>
        <w:t xml:space="preserve">      said description;</w:t>
      </w:r>
    </w:p>
    <w:p>
      <w:r>
        <w:rPr>
          <w:rFonts w:ascii="Courier New" w:hAnsi="Courier New"/>
          <w:sz w:val="24"/>
        </w:rPr>
        <w:t xml:space="preserve">  (c) search a stored regime-memory database for spectral records nearest to</w:t>
      </w:r>
    </w:p>
    <w:p>
      <w:r>
        <w:rPr>
          <w:rFonts w:ascii="Courier New" w:hAnsi="Courier New"/>
          <w:sz w:val="24"/>
        </w:rPr>
        <w:t xml:space="preserve">      said invariant triple;</w:t>
      </w:r>
    </w:p>
    <w:p>
      <w:r>
        <w:rPr>
          <w:rFonts w:ascii="Courier New" w:hAnsi="Courier New"/>
          <w:sz w:val="24"/>
        </w:rPr>
        <w:t xml:space="preserve">  (d) retrieve precomputed eigenvalues from the nearest record; and</w:t>
      </w:r>
    </w:p>
    <w:p>
      <w:r>
        <w:rPr>
          <w:rFonts w:ascii="Courier New" w:hAnsi="Courier New"/>
          <w:sz w:val="24"/>
        </w:rPr>
        <w:t xml:space="preserve">  (e) provide said eigenvalues as initialization to a numerical solver for</w:t>
      </w:r>
    </w:p>
    <w:p>
      <w:r>
        <w:rPr>
          <w:rFonts w:ascii="Courier New" w:hAnsi="Courier New"/>
          <w:sz w:val="24"/>
        </w:rPr>
        <w:t xml:space="preserve">      said dynamical system;</w:t>
      </w:r>
    </w:p>
    <w:p>
      <w:r>
        <w:rPr>
          <w:rFonts w:ascii="Courier New" w:hAnsi="Courier New"/>
          <w:sz w:val="24"/>
        </w:rPr>
        <w:t xml:space="preserve">  wherein systems from different physical domains sharing the same invariant</w:t>
      </w:r>
    </w:p>
    <w:p>
      <w:r>
        <w:rPr>
          <w:rFonts w:ascii="Courier New" w:hAnsi="Courier New"/>
          <w:sz w:val="24"/>
        </w:rPr>
        <w:t xml:space="preserve">  triple share the same stored spectral records.</w:t>
      </w:r>
    </w:p>
    <w:p/>
    <w:p>
      <w:r>
        <w:rPr>
          <w:rFonts w:ascii="Courier New" w:hAnsi="Courier New"/>
          <w:sz w:val="24"/>
        </w:rPr>
        <w:t>CLAIM 14.  The method of claim 1, wherein the regime-memory database is</w:t>
      </w:r>
    </w:p>
    <w:p>
      <w:r>
        <w:rPr>
          <w:rFonts w:ascii="Courier New" w:hAnsi="Courier New"/>
          <w:sz w:val="24"/>
        </w:rPr>
        <w:t>pre-populated from a first physical domain by systematic parameter sweep,</w:t>
      </w:r>
    </w:p>
    <w:p>
      <w:r>
        <w:rPr>
          <w:rFonts w:ascii="Courier New" w:hAnsi="Courier New"/>
          <w:sz w:val="24"/>
        </w:rPr>
        <w:t>and deployed to accelerate solvers in a second physical domain without any</w:t>
      </w:r>
    </w:p>
    <w:p>
      <w:r>
        <w:rPr>
          <w:rFonts w:ascii="Courier New" w:hAnsi="Courier New"/>
          <w:sz w:val="24"/>
        </w:rPr>
        <w:t>target-domain training data, achieving zero-shot cross-domain acceleration.</w:t>
      </w:r>
    </w:p>
    <w:p/>
    <w:p>
      <w:r>
        <w:rPr>
          <w:rFonts w:ascii="Courier New" w:hAnsi="Courier New"/>
          <w:sz w:val="24"/>
        </w:rPr>
        <w:t>CLAIM 15.  A computer-implemented method for building a regime-memory library</w:t>
      </w:r>
    </w:p>
    <w:p>
      <w:r>
        <w:rPr>
          <w:rFonts w:ascii="Courier New" w:hAnsi="Courier New"/>
          <w:sz w:val="24"/>
        </w:rPr>
        <w:t>for dynamical system acceleration, comprising:</w:t>
      </w:r>
    </w:p>
    <w:p>
      <w:r>
        <w:rPr>
          <w:rFonts w:ascii="Courier New" w:hAnsi="Courier New"/>
          <w:sz w:val="24"/>
        </w:rPr>
        <w:t xml:space="preserve">  (a) selecting a reference physical domain and a grid of parameter values;</w:t>
      </w:r>
    </w:p>
    <w:p>
      <w:r>
        <w:rPr>
          <w:rFonts w:ascii="Courier New" w:hAnsi="Courier New"/>
          <w:sz w:val="24"/>
        </w:rPr>
        <w:t xml:space="preserve">  (b) for each parameter point, solving the dynamical system to obtain</w:t>
      </w:r>
    </w:p>
    <w:p>
      <w:r>
        <w:rPr>
          <w:rFonts w:ascii="Courier New" w:hAnsi="Courier New"/>
          <w:sz w:val="24"/>
        </w:rPr>
        <w:t xml:space="preserve">      spectral data;</w:t>
      </w:r>
    </w:p>
    <w:p>
      <w:r>
        <w:rPr>
          <w:rFonts w:ascii="Courier New" w:hAnsi="Courier New"/>
          <w:sz w:val="24"/>
        </w:rPr>
        <w:t xml:space="preserve">  (c) computing the invariant triple for each solved system;</w:t>
      </w:r>
    </w:p>
    <w:p>
      <w:r>
        <w:rPr>
          <w:rFonts w:ascii="Courier New" w:hAnsi="Courier New"/>
          <w:sz w:val="24"/>
        </w:rPr>
        <w:t xml:space="preserve">  (d) storing each (invariant triple, spectral data) pair in a searchable</w:t>
      </w:r>
    </w:p>
    <w:p>
      <w:r>
        <w:rPr>
          <w:rFonts w:ascii="Courier New" w:hAnsi="Courier New"/>
          <w:sz w:val="24"/>
        </w:rPr>
        <w:t xml:space="preserve">      database;</w:t>
      </w:r>
    </w:p>
    <w:p>
      <w:r>
        <w:rPr>
          <w:rFonts w:ascii="Courier New" w:hAnsi="Courier New"/>
          <w:sz w:val="24"/>
        </w:rPr>
        <w:t xml:space="preserve">  (e) deploying said database as a warm-start resource for solvers in any</w:t>
      </w:r>
    </w:p>
    <w:p>
      <w:r>
        <w:rPr>
          <w:rFonts w:ascii="Courier New" w:hAnsi="Courier New"/>
          <w:sz w:val="24"/>
        </w:rPr>
        <w:t xml:space="preserve">      dynamical system domain sharing the invariant structure;</w:t>
      </w:r>
    </w:p>
    <w:p>
      <w:r>
        <w:rPr>
          <w:rFonts w:ascii="Courier New" w:hAnsi="Courier New"/>
          <w:sz w:val="24"/>
        </w:rPr>
        <w:t xml:space="preserve">  wherein the library enables solver acceleration across domains without</w:t>
      </w:r>
    </w:p>
    <w:p>
      <w:r>
        <w:rPr>
          <w:rFonts w:ascii="Courier New" w:hAnsi="Courier New"/>
          <w:sz w:val="24"/>
        </w:rPr>
        <w:t xml:space="preserve">  per-domain training or fitting.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ABSTRACT OF THE DRAWINGS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FIG. 1 depicts a three-dimensional invariant embedding space with axes</w:t>
      </w:r>
    </w:p>
    <w:p>
      <w:r>
        <w:rPr>
          <w:rFonts w:ascii="Courier New" w:hAnsi="Courier New"/>
          <w:sz w:val="24"/>
        </w:rPr>
        <w:t>(log_omega0_norm, log_Q_norm, zeta).  Points from RLC circuits, spring-mass</w:t>
      </w:r>
    </w:p>
    <w:p>
      <w:r>
        <w:rPr>
          <w:rFonts w:ascii="Courier New" w:hAnsi="Courier New"/>
          <w:sz w:val="24"/>
        </w:rPr>
        <w:t>systems, power grid generators, and gradient-descent optimizers are shown</w:t>
      </w:r>
    </w:p>
    <w:p>
      <w:r>
        <w:rPr>
          <w:rFonts w:ascii="Courier New" w:hAnsi="Courier New"/>
          <w:sz w:val="24"/>
        </w:rPr>
        <w:t>co-located at their respective invariant coordinates, illustrating that</w:t>
      </w:r>
    </w:p>
    <w:p>
      <w:r>
        <w:rPr>
          <w:rFonts w:ascii="Courier New" w:hAnsi="Courier New"/>
          <w:sz w:val="24"/>
        </w:rPr>
        <w:t>structurally equivalent systems from different physical domains share the</w:t>
      </w:r>
    </w:p>
    <w:p>
      <w:r>
        <w:rPr>
          <w:rFonts w:ascii="Courier New" w:hAnsi="Courier New"/>
          <w:sz w:val="24"/>
        </w:rPr>
        <w:t>same position in this space.</w:t>
      </w:r>
    </w:p>
    <w:p/>
    <w:p>
      <w:r>
        <w:rPr>
          <w:rFonts w:ascii="Courier New" w:hAnsi="Courier New"/>
          <w:sz w:val="24"/>
        </w:rPr>
        <w:t>FIG. 2 is a block diagram of the regime-memory platform comprising an Invariant</w:t>
      </w:r>
    </w:p>
    <w:p>
      <w:r>
        <w:rPr>
          <w:rFonts w:ascii="Courier New" w:hAnsi="Courier New"/>
          <w:sz w:val="24"/>
        </w:rPr>
        <w:t>Extractor, Regime Database, Retrieval Engine, and Warm-Start Interface connected</w:t>
      </w:r>
    </w:p>
    <w:p>
      <w:r>
        <w:rPr>
          <w:rFonts w:ascii="Courier New" w:hAnsi="Courier New"/>
          <w:sz w:val="24"/>
        </w:rPr>
        <w:t>to an external Numerical Solver.</w:t>
      </w:r>
    </w:p>
    <w:p/>
    <w:p>
      <w:r>
        <w:rPr>
          <w:rFonts w:ascii="Courier New" w:hAnsi="Courier New"/>
          <w:sz w:val="24"/>
        </w:rPr>
        <w:t>FIG. 3 shows bar charts of solver convergence time for cold-start versus</w:t>
      </w:r>
    </w:p>
    <w:p>
      <w:r>
        <w:rPr>
          <w:rFonts w:ascii="Courier New" w:hAnsi="Courier New"/>
          <w:sz w:val="24"/>
        </w:rPr>
        <w:t>warm-start across domain pairs, demonstrating 2,708x within-domain and 3.7x</w:t>
      </w:r>
    </w:p>
    <w:p>
      <w:r>
        <w:rPr>
          <w:rFonts w:ascii="Courier New" w:hAnsi="Courier New"/>
          <w:sz w:val="24"/>
        </w:rPr>
        <w:t>cross-domain improvement.</w:t>
      </w:r>
    </w:p>
    <w:p/>
    <w:p>
      <w:r>
        <w:rPr>
          <w:rFonts w:ascii="Courier New" w:hAnsi="Courier New"/>
          <w:sz w:val="24"/>
        </w:rPr>
        <w:t>FIG. 4 depicts EDMD Koopman extraction for a Duffing oscillator: the trajectory,</w:t>
      </w:r>
    </w:p>
    <w:p>
      <w:r>
        <w:rPr>
          <w:rFonts w:ascii="Courier New" w:hAnsi="Courier New"/>
          <w:sz w:val="24"/>
        </w:rPr>
        <w:t>dominant eigenvalue pair, omega_0_eff versus energy, and the curvature profile</w:t>
      </w:r>
    </w:p>
    <w:p>
      <w:r>
        <w:rPr>
          <w:rFonts w:ascii="Courier New" w:hAnsi="Courier New"/>
          <w:sz w:val="24"/>
        </w:rPr>
        <w:t>kappa(E) indicating nonlinearity type.</w:t>
      </w:r>
    </w:p>
    <w:p/>
    <w:p>
      <w:r>
        <w:rPr>
          <w:rFonts w:ascii="Courier New" w:hAnsi="Courier New"/>
          <w:sz w:val="24"/>
        </w:rPr>
        <w:t>FIG. 5 shows regime boundary detection: embedding distance among IEEE 39-bus</w:t>
      </w:r>
    </w:p>
    <w:p>
      <w:r>
        <w:rPr>
          <w:rFonts w:ascii="Courier New" w:hAnsi="Courier New"/>
          <w:sz w:val="24"/>
        </w:rPr>
        <w:t>generators at fixed zeta (&lt; 1e-8 variation), confirming machine-independence</w:t>
      </w:r>
    </w:p>
    <w:p>
      <w:r>
        <w:rPr>
          <w:rFonts w:ascii="Courier New" w:hAnsi="Courier New"/>
          <w:sz w:val="24"/>
        </w:rPr>
        <w:t>of the invariant and universality of the loading-class correction.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