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A5F9" w14:textId="77777777" w:rsidR="00BD0F13" w:rsidRPr="00FB44C9" w:rsidRDefault="00BD0F13" w:rsidP="00BD0F13">
      <w:pPr>
        <w:pStyle w:val="Heading1"/>
      </w:pPr>
      <w:r>
        <w:t>Arroz</w:t>
      </w:r>
    </w:p>
    <w:p w14:paraId="4C4C1394" w14:textId="77777777" w:rsidR="00BD0F13" w:rsidRPr="00FB44C9" w:rsidRDefault="00BD0F13" w:rsidP="00705C41">
      <w:pPr>
        <w:pStyle w:val="Heading4"/>
      </w:pPr>
      <w:r>
        <w:t>Cocinar como en Brasil (pilaf)</w:t>
      </w:r>
    </w:p>
    <w:p w14:paraId="1D97F19B" w14:textId="77777777" w:rsidR="00BD0F13" w:rsidRDefault="00BD0F13" w:rsidP="00BD0F13">
      <w:r>
        <w:t>Dorar 1 cebolla pequeña en aceite</w:t>
      </w:r>
    </w:p>
    <w:p w14:paraId="691C7CCE" w14:textId="77777777" w:rsidR="00BD0F13" w:rsidRDefault="00BD0F13" w:rsidP="00BD0F13">
      <w:r>
        <w:t>Añade el arroz basmati (1 vaso de arroz para 2 personas)</w:t>
      </w:r>
    </w:p>
    <w:p w14:paraId="04ECDF34" w14:textId="77777777" w:rsidR="00BD0F13" w:rsidRDefault="00BD0F13" w:rsidP="00BD0F13">
      <w:r>
        <w:t>Revuelve a fuego medio hasta que los granos de arroz se vuelvan traslúcidos.</w:t>
      </w:r>
    </w:p>
    <w:p w14:paraId="0E3B84BE" w14:textId="77777777" w:rsidR="00BD0F13" w:rsidRDefault="00BD0F13" w:rsidP="00BD0F13">
      <w:r>
        <w:t>Añadir agua: 1,5 veces el volumen de arroz. El agua puede estar caliente: esto acelerará la cocción.</w:t>
      </w:r>
    </w:p>
    <w:p w14:paraId="1C601F01" w14:textId="77777777" w:rsidR="00BD0F13" w:rsidRDefault="00BD0F13" w:rsidP="00BD0F13">
      <w:r>
        <w:t>Sal.</w:t>
      </w:r>
    </w:p>
    <w:p w14:paraId="2E9222C2" w14:textId="77777777" w:rsidR="00BD0F13" w:rsidRDefault="00BD0F13" w:rsidP="00BD0F13">
      <w:r>
        <w:t>Cocine tapado a fuego lento durante al menos 20 minutos.</w:t>
      </w:r>
    </w:p>
    <w:p w14:paraId="374C4B90" w14:textId="77777777" w:rsidR="00BD0F13" w:rsidRDefault="00BD0F13" w:rsidP="00BD0F13">
      <w:r>
        <w:t>Dejar reposar 5 minutos antes de servir.</w:t>
      </w:r>
    </w:p>
    <w:p w14:paraId="04FB9A0C" w14:textId="77777777" w:rsidR="00BD0F13" w:rsidRPr="00FB44C9" w:rsidRDefault="00BD0F13" w:rsidP="00705C41">
      <w:pPr>
        <w:pStyle w:val="Heading4"/>
      </w:pPr>
      <w:r>
        <w:t>cocina criolla</w:t>
      </w:r>
    </w:p>
    <w:p w14:paraId="435183D1" w14:textId="77777777" w:rsidR="00BD0F13" w:rsidRDefault="00BD0F13" w:rsidP="00BD0F13">
      <w:r>
        <w:t>Como se indica en el paquete: verter el arroz en una gran cantidad de agua hirviendo con sal, cocinar durante 20 minutos, escurrir y añadir la mantequilla.</w:t>
      </w:r>
    </w:p>
    <w:p w14:paraId="27B7CD02" w14:textId="666D5784" w:rsidR="00731048" w:rsidRPr="00BD0F13" w:rsidRDefault="00731048" w:rsidP="00BD0F13">
      <w:r/>
    </w:p>
    <w:sectPr w:rsidR="00731048" w:rsidRPr="00BD0F13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607FE"/>
    <w:multiLevelType w:val="hybridMultilevel"/>
    <w:tmpl w:val="AB740E42"/>
    <w:lvl w:ilvl="0" w:tplc="DAB8468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  <w:num w:numId="2" w16cid:durableId="107763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B55C9"/>
    <w:rsid w:val="001C50CE"/>
    <w:rsid w:val="00260642"/>
    <w:rsid w:val="002669BD"/>
    <w:rsid w:val="002726F7"/>
    <w:rsid w:val="00280FF9"/>
    <w:rsid w:val="00281772"/>
    <w:rsid w:val="002B7601"/>
    <w:rsid w:val="00337E6E"/>
    <w:rsid w:val="00353937"/>
    <w:rsid w:val="003A3307"/>
    <w:rsid w:val="003C5ADC"/>
    <w:rsid w:val="004224BF"/>
    <w:rsid w:val="00433583"/>
    <w:rsid w:val="004407C2"/>
    <w:rsid w:val="00485636"/>
    <w:rsid w:val="004E72D6"/>
    <w:rsid w:val="00542F84"/>
    <w:rsid w:val="005431CD"/>
    <w:rsid w:val="00555B18"/>
    <w:rsid w:val="005B2ECE"/>
    <w:rsid w:val="006022A4"/>
    <w:rsid w:val="00611B4F"/>
    <w:rsid w:val="006B10EE"/>
    <w:rsid w:val="006C7660"/>
    <w:rsid w:val="00705C41"/>
    <w:rsid w:val="00712536"/>
    <w:rsid w:val="00731048"/>
    <w:rsid w:val="00762D21"/>
    <w:rsid w:val="007E7902"/>
    <w:rsid w:val="00831BEC"/>
    <w:rsid w:val="00885F57"/>
    <w:rsid w:val="008E523E"/>
    <w:rsid w:val="00971981"/>
    <w:rsid w:val="009E0B68"/>
    <w:rsid w:val="00A33873"/>
    <w:rsid w:val="00A35A23"/>
    <w:rsid w:val="00A83544"/>
    <w:rsid w:val="00A97FAF"/>
    <w:rsid w:val="00AD01C2"/>
    <w:rsid w:val="00AF0AA0"/>
    <w:rsid w:val="00B2543B"/>
    <w:rsid w:val="00B402CE"/>
    <w:rsid w:val="00B46B8C"/>
    <w:rsid w:val="00B46E3D"/>
    <w:rsid w:val="00B77F20"/>
    <w:rsid w:val="00B9785F"/>
    <w:rsid w:val="00BD0F13"/>
    <w:rsid w:val="00C23446"/>
    <w:rsid w:val="00C61EF9"/>
    <w:rsid w:val="00C66AC9"/>
    <w:rsid w:val="00CD746C"/>
    <w:rsid w:val="00D13CD7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37E6E"/>
    <w:pPr>
      <w:ind w:right="710"/>
      <w:jc w:val="center"/>
      <w:outlineLvl w:val="0"/>
    </w:pPr>
    <w:rPr>
      <w:sz w:val="5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07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AF0AA0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00B05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705C41"/>
    <w:pPr>
      <w:outlineLvl w:val="3"/>
    </w:pPr>
    <w:rPr>
      <w:bCs/>
      <w:i w:val="0"/>
      <w:iC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05C41"/>
    <w:rPr>
      <w:rFonts w:ascii="Monotype Corsiva" w:eastAsiaTheme="majorEastAsia" w:hAnsi="Monotype Corsiva" w:cstheme="majorBidi"/>
      <w:b/>
      <w:bCs/>
      <w:color w:val="00B05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A3307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0AA0"/>
    <w:rPr>
      <w:rFonts w:ascii="Monotype Corsiva" w:eastAsiaTheme="majorEastAsia" w:hAnsi="Monotype Corsiva" w:cstheme="majorBidi"/>
      <w:b/>
      <w:bCs/>
      <w:color w:val="00B05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7E6E"/>
    <w:rPr>
      <w:rFonts w:ascii="Monotype Corsiva" w:eastAsiaTheme="majorEastAsia" w:hAnsi="Monotype Corsiva" w:cstheme="majorBidi"/>
      <w:b/>
      <w:bCs/>
      <w:color w:val="00B050"/>
      <w:sz w:val="52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3</cp:revision>
  <dcterms:created xsi:type="dcterms:W3CDTF">2024-06-06T21:45:00Z</dcterms:created>
  <dcterms:modified xsi:type="dcterms:W3CDTF">2025-03-18T13:37:00Z</dcterms:modified>
</cp:coreProperties>
</file>