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79EF" w14:textId="77777777" w:rsidR="004407C2" w:rsidRPr="00474E42" w:rsidRDefault="001C50CE" w:rsidP="00EA5495">
      <w:pPr>
        <w:pStyle w:val="Heading2"/>
      </w:pPr>
      <w:r>
        <w:t>Tomates de secado de corazón suave que fluye mozzarella</w:t>
      </w:r>
    </w:p>
    <w:p w14:paraId="00FE8A03" w14:textId="77777777" w:rsidR="001C50CE" w:rsidRDefault="001C50CE">
      <w:r/>
    </w:p>
    <w:p w14:paraId="400153CE" w14:textId="77777777" w:rsidR="001A5E4A" w:rsidRPr="00474E42" w:rsidRDefault="001A5E4A" w:rsidP="00EA5495">
      <w:pPr>
        <w:pStyle w:val="Heading4"/>
      </w:pPr>
      <w:r>
        <w:t>Ingredientes</w:t>
      </w:r>
    </w:p>
    <w:p w14:paraId="0DF8E0F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Para 8 grandes suaves</w:t>
      </w:r>
    </w:p>
    <w:p w14:paraId="1FDAAACA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1/2 Basil Bouquet</w:t>
      </w:r>
    </w:p>
    <w:p w14:paraId="22D6B910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 pétalos de tomate secos cortados en trozos pequeños (use tijeras)</w:t>
      </w:r>
    </w:p>
    <w:p w14:paraId="22865EB3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2 huevos</w:t>
      </w:r>
    </w:p>
    <w:p w14:paraId="17EBC23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125 g de mozzarella (o mascarpone)</w:t>
      </w:r>
    </w:p>
    <w:p w14:paraId="4A873D08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20 CL ​​CREMENA LÍQUENTA LIGHT</w:t>
      </w:r>
    </w:p>
    <w:p w14:paraId="413D2F7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150 g de harina</w:t>
      </w:r>
    </w:p>
    <w:p w14:paraId="63523CE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3 CS parmesano</w:t>
      </w:r>
    </w:p>
    <w:p w14:paraId="64F80405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1/2 bolsita de levadura química</w:t>
      </w:r>
    </w:p>
    <w:p w14:paraId="19BF2F4D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3 cucharadas de aceite de tomates secos</w:t>
      </w:r>
    </w:p>
    <w:p w14:paraId="56865DA2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Sal</w:t>
      </w:r>
    </w:p>
    <w:p w14:paraId="7BC306AF" w14:textId="77777777" w:rsidR="001C50CE" w:rsidRDefault="001C50CE">
      <w:r/>
    </w:p>
    <w:p w14:paraId="03E46AED" w14:textId="77777777" w:rsidR="001A5E4A" w:rsidRPr="00474E42" w:rsidRDefault="001A5E4A" w:rsidP="00EA5495">
      <w:pPr>
        <w:pStyle w:val="Heading4"/>
      </w:pPr>
      <w:r>
        <w:t>Preparación</w:t>
      </w:r>
    </w:p>
    <w:p w14:paraId="6CE6C99B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Precaliente el horno a 200 °</w:t>
      </w:r>
    </w:p>
    <w:p w14:paraId="6CD1326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Mezcle la harina, la levadura, los tomates, la albahaca picada, la sal y la pimienta</w:t>
      </w:r>
    </w:p>
    <w:p w14:paraId="30874CE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Batir los huevos con aceite y crema</w:t>
      </w:r>
    </w:p>
    <w:p w14:paraId="519DBEF0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Mezcle los dos dispositivos rápidamente, la preparación debe permanecer grumosa</w:t>
      </w:r>
    </w:p>
    <w:p w14:paraId="2BB2DD8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Divida la mitad de la masa en moldes de silicona</w:t>
      </w:r>
    </w:p>
    <w:p w14:paraId="07EA0DF8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Corta la mozzarella en 8 cubos y colócalos en los moldes</w:t>
      </w:r>
    </w:p>
    <w:p w14:paraId="392688D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Cubra con el resto de la masa, sin exceder las 2/3 de la altura del molde</w:t>
      </w:r>
    </w:p>
    <w:p w14:paraId="165D2861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Hornee por 25 minutos.</w:t>
      </w:r>
    </w:p>
    <w:sectPr w:rsidR="001C50C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6F2B"/>
    <w:multiLevelType w:val="hybridMultilevel"/>
    <w:tmpl w:val="0984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3366">
    <w:abstractNumId w:val="0"/>
  </w:num>
  <w:num w:numId="2" w16cid:durableId="52317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74E4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B7AA1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74056"/>
    <w:rsid w:val="00D25BE4"/>
    <w:rsid w:val="00DC568D"/>
    <w:rsid w:val="00DE5CFC"/>
    <w:rsid w:val="00EA09B6"/>
    <w:rsid w:val="00EA5495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055E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95"/>
    <w:pPr>
      <w:outlineLvl w:val="1"/>
    </w:pPr>
    <w:rPr>
      <w:rFonts w:ascii="Monotype Corsiva" w:hAnsi="Monotype Corsiva"/>
      <w:b/>
      <w:color w:val="F79646" w:themeColor="accent6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A5495"/>
    <w:rPr>
      <w:rFonts w:ascii="Monotype Corsiva" w:hAnsi="Monotype Corsiva"/>
      <w:b/>
      <w:color w:val="F79646" w:themeColor="accent6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2015-06-01T14:51:00Z</dcterms:created>
  <dcterms:modified xsi:type="dcterms:W3CDTF">2025-03-17T16:26:00Z</dcterms:modified>
</cp:coreProperties>
</file>