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5357" w14:textId="77777777" w:rsidR="00360D4C" w:rsidRPr="00384DC1" w:rsidRDefault="00365333" w:rsidP="00FE514B">
      <w:pPr>
        <w:pStyle w:val="Heading3"/>
      </w:pPr>
      <w:r>
        <w:t>La tapenade di oliva nera</w:t>
      </w:r>
    </w:p>
    <w:p w14:paraId="1EC30B59" w14:textId="77777777" w:rsidR="00360D4C" w:rsidRPr="00384DC1" w:rsidRDefault="00360D4C" w:rsidP="00360D4C">
      <w:pPr>
        <w:rPr>
          <w:color w:val="E36C0A" w:themeColor="accent6" w:themeShade="BF"/>
        </w:rPr>
      </w:pPr>
      <w:r/>
    </w:p>
    <w:p w14:paraId="3B970789" w14:textId="77777777" w:rsidR="00360D4C" w:rsidRPr="00207C1E" w:rsidRDefault="00360D4C" w:rsidP="00360D4C">
      <w:pPr>
        <w:pStyle w:val="Heading4"/>
      </w:pPr>
      <w:r>
        <w:t>Ingredienti</w:t>
      </w:r>
    </w:p>
    <w:p w14:paraId="2C08E112" w14:textId="3FC83009" w:rsidR="00C511FC" w:rsidRDefault="00365333" w:rsidP="00034705">
      <w:r>
        <w:t>1 barattolo di olive cornee nere Tipo "Crespo", peso netto 170G. (non olive greche troppo salate)</w:t>
      </w:r>
    </w:p>
    <w:p w14:paraId="6BAF4242" w14:textId="77777777" w:rsidR="00034705" w:rsidRPr="00034705" w:rsidRDefault="00034705" w:rsidP="00034705">
      <w:pPr>
        <w:rPr>
          <w:sz w:val="12"/>
        </w:rPr>
      </w:pPr>
      <w:r/>
    </w:p>
    <w:p w14:paraId="3D8DCC32" w14:textId="77777777" w:rsidR="00365333" w:rsidRDefault="00365333" w:rsidP="00360D4C">
      <w:pPr>
        <w:spacing w:line="360" w:lineRule="auto"/>
      </w:pPr>
      <w:r>
        <w:t>1 barattolo di capperi (60 g drenati)</w:t>
      </w:r>
    </w:p>
    <w:p w14:paraId="03DF7B80" w14:textId="77777777" w:rsidR="00365333" w:rsidRDefault="00365333" w:rsidP="00360D4C">
      <w:pPr>
        <w:spacing w:line="360" w:lineRule="auto"/>
      </w:pPr>
      <w:r>
        <w:t>6 o 7 filetti di garlet con aglio (raggio di mare fresco)</w:t>
      </w:r>
    </w:p>
    <w:p w14:paraId="2F918F1B" w14:textId="77777777" w:rsidR="00365333" w:rsidRDefault="00365333" w:rsidP="00360D4C">
      <w:pPr>
        <w:spacing w:line="360" w:lineRule="auto"/>
      </w:pPr>
      <w:r>
        <w:t>1 cucchiaino di senape rasatura</w:t>
      </w:r>
    </w:p>
    <w:p w14:paraId="7E2BBBB9" w14:textId="77777777" w:rsidR="00365333" w:rsidRDefault="00365333" w:rsidP="00360D4C">
      <w:pPr>
        <w:spacing w:line="360" w:lineRule="auto"/>
      </w:pPr>
      <w:r>
        <w:t>Olio d'oliva</w:t>
      </w:r>
    </w:p>
    <w:p w14:paraId="6ECD9BE5" w14:textId="77777777" w:rsidR="00365333" w:rsidRPr="00365333" w:rsidRDefault="00365333" w:rsidP="00034705">
      <w:r>
        <w:t>Le foglie di 2 rami di rosmarino fresco di 10 cm (se non lo facciamo, possiamo sostituire con rosmarino secco o basilico)</w:t>
      </w:r>
    </w:p>
    <w:p w14:paraId="60E28B6A" w14:textId="77777777" w:rsidR="00ED25E1" w:rsidRDefault="00ED25E1" w:rsidP="00360D4C">
      <w:pPr>
        <w:spacing w:line="360" w:lineRule="auto"/>
      </w:pPr>
      <w:r/>
    </w:p>
    <w:p w14:paraId="6E0B38A6" w14:textId="250694FF" w:rsidR="00FB4D65" w:rsidRDefault="00FB4D65" w:rsidP="00360D4C">
      <w:pPr>
        <w:spacing w:line="360" w:lineRule="auto"/>
      </w:pPr>
      <w:r>
        <w:t>Materiale: frullatore che si tuffa con il suo vetro grande</w:t>
      </w:r>
    </w:p>
    <w:p w14:paraId="3F891BA9" w14:textId="77777777" w:rsidR="00BF04F0" w:rsidRPr="00C511FC" w:rsidRDefault="00BF04F0" w:rsidP="00360D4C">
      <w:pPr>
        <w:spacing w:line="360" w:lineRule="auto"/>
      </w:pPr>
      <w:r/>
    </w:p>
    <w:p w14:paraId="09F6F6D8" w14:textId="77777777" w:rsidR="00360D4C" w:rsidRPr="00384DC1" w:rsidRDefault="00360D4C" w:rsidP="005B0C0D">
      <w:pPr>
        <w:pStyle w:val="Heading4"/>
        <w:spacing w:line="360" w:lineRule="auto"/>
      </w:pPr>
      <w:r>
        <w:t>Preparazione</w:t>
      </w:r>
    </w:p>
    <w:p w14:paraId="626864C7" w14:textId="77777777" w:rsidR="00360D4C" w:rsidRDefault="00FB4D65" w:rsidP="006C14DE">
      <w:pPr>
        <w:pStyle w:val="ListParagraph"/>
        <w:numPr>
          <w:ilvl w:val="0"/>
          <w:numId w:val="1"/>
        </w:numPr>
        <w:spacing w:after="240"/>
        <w:ind w:left="993"/>
      </w:pPr>
      <w:r>
        <w:t>Metti tutti gli ingredienti in ordine nella ciotola alta del mixer immerge. La quantità di olio d'oliva è di circa 2 cm nella parte inferiore della ciotola, dopo aver messo le olive ecc ...</w:t>
      </w:r>
    </w:p>
    <w:p w14:paraId="59EF1BDB" w14:textId="77777777" w:rsidR="00BF04F0" w:rsidRPr="00BF04F0" w:rsidRDefault="00BF04F0" w:rsidP="00BF04F0">
      <w:pPr>
        <w:pStyle w:val="ListParagraph"/>
        <w:spacing w:after="240"/>
        <w:ind w:left="993"/>
        <w:rPr>
          <w:sz w:val="16"/>
        </w:rPr>
      </w:pPr>
      <w:r/>
    </w:p>
    <w:p w14:paraId="450C7A2C" w14:textId="77777777" w:rsidR="006C14DE" w:rsidRDefault="006C14DE" w:rsidP="006C14DE">
      <w:pPr>
        <w:pStyle w:val="ListParagraph"/>
        <w:numPr>
          <w:ilvl w:val="0"/>
          <w:numId w:val="1"/>
        </w:numPr>
        <w:spacing w:after="240"/>
        <w:ind w:left="993"/>
      </w:pPr>
      <w:r>
        <w:t>Mescola con il crollo del mixer fino a quando non hai una pasta più o meno coerente. Puoi eventualmente aggiungere olio d'oliva, ma non troppo altrimenti diventa liquido.</w:t>
      </w:r>
    </w:p>
    <w:p w14:paraId="0AB7CD1E" w14:textId="77777777" w:rsidR="00BF04F0" w:rsidRPr="00BF04F0" w:rsidRDefault="00BF04F0" w:rsidP="00BF04F0">
      <w:pPr>
        <w:pStyle w:val="ListParagraph"/>
        <w:spacing w:after="240"/>
        <w:ind w:left="993"/>
        <w:rPr>
          <w:sz w:val="16"/>
        </w:rPr>
      </w:pPr>
      <w:r/>
    </w:p>
    <w:p w14:paraId="4844B74A" w14:textId="77777777" w:rsidR="006C14DE" w:rsidRDefault="006C14DE" w:rsidP="006C14DE">
      <w:pPr>
        <w:pStyle w:val="ListParagraph"/>
        <w:numPr>
          <w:ilvl w:val="0"/>
          <w:numId w:val="1"/>
        </w:numPr>
        <w:spacing w:after="240"/>
        <w:ind w:left="993"/>
      </w:pPr>
      <w:r>
        <w:t>Lasciare riposare per alcune ore in frigo (la maturazione di una notte in frigorifero consente agli aromi di svilupparsi, ma non è obbligatorio).</w:t>
      </w:r>
    </w:p>
    <w:p w14:paraId="0F385EFD" w14:textId="77777777" w:rsidR="006C14DE" w:rsidRDefault="006C14DE" w:rsidP="006C14DE">
      <w:pPr>
        <w:spacing w:after="240"/>
        <w:ind w:left="0"/>
      </w:pPr>
      <w:r/>
    </w:p>
    <w:p w14:paraId="00A0BFDE" w14:textId="77777777" w:rsidR="006C14DE" w:rsidRPr="00384DC1" w:rsidRDefault="006C14DE" w:rsidP="006C14DE">
      <w:pPr>
        <w:pStyle w:val="Heading4"/>
        <w:spacing w:line="360" w:lineRule="auto"/>
      </w:pPr>
      <w:r>
        <w:t>Accompagnamento</w:t>
      </w:r>
    </w:p>
    <w:p w14:paraId="31ED64B7" w14:textId="77777777" w:rsidR="006C14DE" w:rsidRDefault="006C14DE" w:rsidP="006C14DE">
      <w:pPr>
        <w:spacing w:after="240"/>
        <w:ind w:left="709"/>
      </w:pPr>
      <w:r>
        <w:t>La tapenade viene utilizzata in una ciotola e quindi diffonderlo su bacchetta fresca, tortillas (per il glutine), trecce, crostini ... puoi anche metterlo su bastoncini di cetriolo: molto buono.</w:t>
      </w:r>
    </w:p>
    <w:p w14:paraId="7B3D9BBE" w14:textId="77777777" w:rsidR="006C14DE" w:rsidRPr="00FB4D65" w:rsidRDefault="006C14DE" w:rsidP="006C14DE">
      <w:pPr>
        <w:spacing w:after="240"/>
        <w:ind w:left="709"/>
      </w:pPr>
      <w:r>
        <w:t>Per accompagnare questo aperitivo tradizionale, puoi servire vino bianco fresco (Grive di Tariquet Premier), la creazione di Limoux ...</w:t>
      </w:r>
    </w:p>
    <w:sectPr w:rsidR="006C14DE" w:rsidRPr="00FB4D65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0564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34705"/>
    <w:rsid w:val="000A03CB"/>
    <w:rsid w:val="000B1E46"/>
    <w:rsid w:val="000B501D"/>
    <w:rsid w:val="000C5FED"/>
    <w:rsid w:val="000F32E9"/>
    <w:rsid w:val="00125991"/>
    <w:rsid w:val="00150A55"/>
    <w:rsid w:val="00180B69"/>
    <w:rsid w:val="001A2AE0"/>
    <w:rsid w:val="001A7E24"/>
    <w:rsid w:val="001B1E72"/>
    <w:rsid w:val="001B6DE0"/>
    <w:rsid w:val="001F550D"/>
    <w:rsid w:val="00207C1E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333"/>
    <w:rsid w:val="00384DC1"/>
    <w:rsid w:val="00392A1B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14DE"/>
    <w:rsid w:val="006C7660"/>
    <w:rsid w:val="006F3B43"/>
    <w:rsid w:val="00712536"/>
    <w:rsid w:val="00752FCF"/>
    <w:rsid w:val="00755BC5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3ABD"/>
    <w:rsid w:val="00B77F20"/>
    <w:rsid w:val="00BA4456"/>
    <w:rsid w:val="00BD09F3"/>
    <w:rsid w:val="00BF04F0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B4D65"/>
    <w:rsid w:val="00FD3C13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1114"/>
  <w15:docId w15:val="{BE54888C-AA8A-41C8-9C7E-10542706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14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14B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13</cp:revision>
  <dcterms:created xsi:type="dcterms:W3CDTF">2023-08-24T06:22:00Z</dcterms:created>
  <dcterms:modified xsi:type="dcterms:W3CDTF">2025-03-17T16:31:00Z</dcterms:modified>
</cp:coreProperties>
</file>