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 w:rsidRPr="00535747">
        <w:t>Brioche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>240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>160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FF3F06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344F2F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>1 c.c.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>0.5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>0.5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>2 c.s.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>1.5 c.s.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>1 c.s.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7A81C027" w14:textId="504A3FD8" w:rsidR="00936B47" w:rsidRDefault="00936B47" w:rsidP="00936B47">
      <w:pPr>
        <w:ind w:left="0"/>
      </w:pPr>
      <w:r w:rsidRPr="00936B47">
        <w:rPr>
          <w:u w:val="single"/>
        </w:rPr>
        <w:t>Attention:</w:t>
      </w:r>
      <w:r>
        <w:t xml:space="preserve"> On ne peut </w:t>
      </w:r>
      <w:r w:rsidRPr="00936B47">
        <w:rPr>
          <w:b/>
          <w:bCs/>
          <w:u w:val="single"/>
        </w:rPr>
        <w:t>PAS</w:t>
      </w:r>
      <w:r>
        <w:t xml:space="preserve"> remplacer l’eau et le lait en poudre par 300ml de lait normal.</w:t>
      </w:r>
    </w:p>
    <w:p w14:paraId="256ED58C" w14:textId="77777777" w:rsidR="00936B47" w:rsidRDefault="00936B47" w:rsidP="00936B47">
      <w:pPr>
        <w:spacing w:after="240"/>
        <w:ind w:left="0"/>
      </w:pPr>
    </w:p>
    <w:p w14:paraId="6A991333" w14:textId="77777777" w:rsidR="00936B47" w:rsidRDefault="00936B47" w:rsidP="00936B47">
      <w:pPr>
        <w:spacing w:after="240"/>
        <w:ind w:left="0"/>
      </w:pPr>
    </w:p>
    <w:p w14:paraId="61EA111E" w14:textId="77777777" w:rsidR="00936B47" w:rsidRDefault="00936B47" w:rsidP="00936B47">
      <w:pPr>
        <w:spacing w:after="240"/>
        <w:ind w:left="0"/>
      </w:pPr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 w:rsidRPr="00936B47">
        <w:rPr>
          <w:i/>
          <w:iCs/>
        </w:rPr>
        <w:t>* lait en poudre standard : 900g d’eau + 100g de poudre = 1kg de lait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36B47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7</cp:revision>
  <dcterms:created xsi:type="dcterms:W3CDTF">2023-07-12T11:44:00Z</dcterms:created>
  <dcterms:modified xsi:type="dcterms:W3CDTF">2024-07-07T21:37:00Z</dcterms:modified>
</cp:coreProperties>
</file>