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 xml:space="preserve">Pain </w:t>
      </w:r>
      <w:r w:rsidR="00297C56">
        <w:t>de Base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0303B85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E17554D" w:rsidR="005D001D" w:rsidRDefault="009A24BA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DDB8858" w14:textId="1A30B80F" w:rsidR="009A24BA" w:rsidRDefault="009A24BA" w:rsidP="00535747">
      <w:pPr>
        <w:ind w:left="0"/>
      </w:pPr>
      <w:r>
        <w:t>Clipser le mélangeur de la machine.</w:t>
      </w:r>
    </w:p>
    <w:p w14:paraId="346147DF" w14:textId="77777777" w:rsidR="00B82ADB" w:rsidRDefault="00936B47" w:rsidP="00B82ADB">
      <w:pPr>
        <w:ind w:left="0"/>
      </w:pPr>
      <w:r w:rsidRPr="00936B47">
        <w:t>Ajouter les ingrédients dans l’ordre.</w:t>
      </w:r>
    </w:p>
    <w:p w14:paraId="130F0E0E" w14:textId="42A6C81A" w:rsidR="00B82ADB" w:rsidRPr="00936B47" w:rsidRDefault="00B82ADB" w:rsidP="00B82ADB">
      <w:pPr>
        <w:ind w:left="0"/>
      </w:pPr>
      <w:r>
        <w:t>La cuisson prend environ 3h en mode normal.</w:t>
      </w:r>
    </w:p>
    <w:p w14:paraId="0703CC69" w14:textId="135760FE" w:rsidR="00B82ADB" w:rsidRDefault="00B82ADB" w:rsidP="00B82ADB">
      <w:pPr>
        <w:ind w:left="0"/>
      </w:pPr>
      <w:r>
        <w:t>La cuisson prend environ 2h en mode rapide ; mettre deux fois plus de levure, dans ce cas.</w:t>
      </w:r>
    </w:p>
    <w:p w14:paraId="4FD3BA75" w14:textId="439AF2F9" w:rsidR="00936B47" w:rsidRDefault="00936B47" w:rsidP="00B82ADB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F48F5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A24BA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82ADB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