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4C" w:rsidRPr="00384DC1" w:rsidRDefault="00365333" w:rsidP="00360D4C">
      <w:pPr>
        <w:pStyle w:val="Titre3"/>
        <w:rPr>
          <w:color w:val="E36C0A" w:themeColor="accent6" w:themeShade="BF"/>
        </w:rPr>
      </w:pPr>
      <w:r>
        <w:rPr>
          <w:color w:val="E36C0A" w:themeColor="accent6" w:themeShade="BF"/>
        </w:rPr>
        <w:t>La Tapenade d’Olives Noires</w:t>
      </w:r>
    </w:p>
    <w:p w:rsidR="00360D4C" w:rsidRPr="00384DC1" w:rsidRDefault="00360D4C" w:rsidP="00360D4C">
      <w:pPr>
        <w:rPr>
          <w:color w:val="E36C0A" w:themeColor="accent6" w:themeShade="BF"/>
        </w:rPr>
      </w:pPr>
    </w:p>
    <w:p w:rsidR="00360D4C" w:rsidRPr="00365333" w:rsidRDefault="00360D4C" w:rsidP="00360D4C">
      <w:pPr>
        <w:pStyle w:val="Titre4"/>
        <w:rPr>
          <w:lang w:val="en-US"/>
        </w:rPr>
      </w:pPr>
      <w:proofErr w:type="spellStart"/>
      <w:r w:rsidRPr="00365333">
        <w:rPr>
          <w:lang w:val="en-US"/>
        </w:rPr>
        <w:t>Ingrédients</w:t>
      </w:r>
      <w:proofErr w:type="spellEnd"/>
    </w:p>
    <w:p w:rsidR="00C511FC" w:rsidRDefault="00365333" w:rsidP="00034705">
      <w:r w:rsidRPr="00365333">
        <w:t xml:space="preserve">1 bocal d’olives noires dénoyautées type </w:t>
      </w:r>
      <w:proofErr w:type="spellStart"/>
      <w:r w:rsidRPr="00365333">
        <w:t>Crespo</w:t>
      </w:r>
      <w:proofErr w:type="spellEnd"/>
      <w:r w:rsidRPr="00365333">
        <w:t xml:space="preserve">, poids net 170g. </w:t>
      </w:r>
      <w:r>
        <w:t>(</w:t>
      </w:r>
      <w:proofErr w:type="gramStart"/>
      <w:r>
        <w:t>pas</w:t>
      </w:r>
      <w:proofErr w:type="gramEnd"/>
      <w:r>
        <w:t xml:space="preserve"> des olives à la grecque qui sont trop salées)</w:t>
      </w:r>
    </w:p>
    <w:p w:rsidR="00034705" w:rsidRPr="00034705" w:rsidRDefault="00034705" w:rsidP="00034705">
      <w:pPr>
        <w:rPr>
          <w:sz w:val="12"/>
        </w:rPr>
      </w:pPr>
    </w:p>
    <w:p w:rsidR="00365333" w:rsidRDefault="00365333" w:rsidP="00360D4C">
      <w:pPr>
        <w:spacing w:line="360" w:lineRule="auto"/>
      </w:pPr>
      <w:r>
        <w:t>1 petit bocal de câpres (60 g égouttées)</w:t>
      </w:r>
    </w:p>
    <w:p w:rsidR="00365333" w:rsidRDefault="00365333" w:rsidP="00360D4C">
      <w:pPr>
        <w:spacing w:line="360" w:lineRule="auto"/>
      </w:pPr>
      <w:r>
        <w:t>6 ou 7 filets d’anchois à l’ail (rayon frais de la mer)</w:t>
      </w:r>
    </w:p>
    <w:p w:rsidR="00365333" w:rsidRDefault="00365333" w:rsidP="00360D4C">
      <w:pPr>
        <w:spacing w:line="360" w:lineRule="auto"/>
      </w:pPr>
      <w:r>
        <w:t>1 cuillère à café rase de moutarde</w:t>
      </w:r>
    </w:p>
    <w:p w:rsidR="00365333" w:rsidRDefault="00365333" w:rsidP="00360D4C">
      <w:pPr>
        <w:spacing w:line="360" w:lineRule="auto"/>
      </w:pPr>
      <w:r>
        <w:t>Huile d’olive</w:t>
      </w:r>
      <w:r w:rsidR="00B73ABD">
        <w:t> </w:t>
      </w:r>
    </w:p>
    <w:p w:rsidR="00365333" w:rsidRPr="00365333" w:rsidRDefault="00365333" w:rsidP="00034705">
      <w:r>
        <w:t>Les feuilles de 2 branches de romarin frais de 10 cm (si l’on en n’a pas, on peut remplacer par du romarin sec ou du basilic)</w:t>
      </w:r>
    </w:p>
    <w:p w:rsidR="00ED25E1" w:rsidRDefault="00ED25E1" w:rsidP="00360D4C">
      <w:pPr>
        <w:spacing w:line="360" w:lineRule="auto"/>
      </w:pPr>
    </w:p>
    <w:p w:rsidR="00FB4D65" w:rsidRDefault="00FB4D65" w:rsidP="00360D4C">
      <w:pPr>
        <w:spacing w:line="360" w:lineRule="auto"/>
      </w:pPr>
      <w:r>
        <w:t>Matériel : mixer plongeant avec son grand verre</w:t>
      </w:r>
    </w:p>
    <w:p w:rsidR="00BF04F0" w:rsidRPr="00C511FC" w:rsidRDefault="00BF04F0" w:rsidP="00360D4C">
      <w:pPr>
        <w:spacing w:line="360" w:lineRule="auto"/>
      </w:pPr>
    </w:p>
    <w:p w:rsidR="00360D4C" w:rsidRPr="00384DC1" w:rsidRDefault="00360D4C" w:rsidP="005B0C0D">
      <w:pPr>
        <w:pStyle w:val="Titre4"/>
        <w:spacing w:line="360" w:lineRule="auto"/>
      </w:pPr>
      <w:r w:rsidRPr="00384DC1">
        <w:t>Préparation</w:t>
      </w:r>
    </w:p>
    <w:p w:rsidR="00360D4C" w:rsidRDefault="00FB4D65" w:rsidP="006C14DE">
      <w:pPr>
        <w:pStyle w:val="Paragraphedeliste"/>
        <w:numPr>
          <w:ilvl w:val="0"/>
          <w:numId w:val="1"/>
        </w:numPr>
        <w:spacing w:after="240"/>
        <w:ind w:left="993"/>
      </w:pPr>
      <w:r w:rsidRPr="00FB4D65">
        <w:t xml:space="preserve">Mettre tous les </w:t>
      </w:r>
      <w:r w:rsidR="00B73ABD" w:rsidRPr="00FB4D65">
        <w:t>ingrédients</w:t>
      </w:r>
      <w:r w:rsidRPr="00FB4D65">
        <w:t xml:space="preserve"> dans</w:t>
      </w:r>
      <w:r w:rsidR="00B73ABD">
        <w:t xml:space="preserve"> l’ordre dans</w:t>
      </w:r>
      <w:r w:rsidRPr="00FB4D65">
        <w:t xml:space="preserve"> le bol haut du mixer plo</w:t>
      </w:r>
      <w:r>
        <w:t>n</w:t>
      </w:r>
      <w:r w:rsidRPr="00FB4D65">
        <w:t>geant</w:t>
      </w:r>
      <w:r w:rsidR="00B73ABD">
        <w:t>. La quantité d’huile d’olive est environ 2 cm au fond du bol, après avoir mis les olives etc…</w:t>
      </w:r>
    </w:p>
    <w:p w:rsidR="00BF04F0" w:rsidRPr="00BF04F0" w:rsidRDefault="00BF04F0" w:rsidP="00BF04F0">
      <w:pPr>
        <w:pStyle w:val="Paragraphedeliste"/>
        <w:spacing w:after="240"/>
        <w:ind w:left="993"/>
        <w:rPr>
          <w:sz w:val="16"/>
        </w:rPr>
      </w:pPr>
    </w:p>
    <w:p w:rsidR="006C14DE" w:rsidRDefault="006C14DE" w:rsidP="006C14DE">
      <w:pPr>
        <w:pStyle w:val="Paragraphedeliste"/>
        <w:numPr>
          <w:ilvl w:val="0"/>
          <w:numId w:val="1"/>
        </w:numPr>
        <w:spacing w:after="240"/>
        <w:ind w:left="993"/>
      </w:pPr>
      <w:r>
        <w:t>Mixer avec le mixer plongeant jusqu’à avoir une pâte plus ou moins consistante. On peut éventuellement ajouter de l’huile d’olive, mais pas trop sinon ça devient liquide.</w:t>
      </w:r>
    </w:p>
    <w:p w:rsidR="00BF04F0" w:rsidRPr="00BF04F0" w:rsidRDefault="00BF04F0" w:rsidP="00BF04F0">
      <w:pPr>
        <w:pStyle w:val="Paragraphedeliste"/>
        <w:spacing w:after="240"/>
        <w:ind w:left="993"/>
        <w:rPr>
          <w:sz w:val="16"/>
        </w:rPr>
      </w:pPr>
    </w:p>
    <w:p w:rsidR="006C14DE" w:rsidRDefault="006C14DE" w:rsidP="006C14DE">
      <w:pPr>
        <w:pStyle w:val="Paragraphedeliste"/>
        <w:numPr>
          <w:ilvl w:val="0"/>
          <w:numId w:val="1"/>
        </w:numPr>
        <w:spacing w:after="240"/>
        <w:ind w:left="993"/>
      </w:pPr>
      <w:r>
        <w:t>Laisser reposer quelques heures au frigo (la maturation d’une nuit au frigo permet aux arômes de se développer, mais ce n’est pas obligatoire).</w:t>
      </w:r>
    </w:p>
    <w:p w:rsidR="006C14DE" w:rsidRDefault="006C14DE" w:rsidP="006C14DE">
      <w:pPr>
        <w:spacing w:after="240"/>
        <w:ind w:left="0"/>
      </w:pPr>
    </w:p>
    <w:p w:rsidR="006C14DE" w:rsidRPr="00384DC1" w:rsidRDefault="006C14DE" w:rsidP="006C14DE">
      <w:pPr>
        <w:pStyle w:val="Titre4"/>
        <w:spacing w:line="360" w:lineRule="auto"/>
      </w:pPr>
      <w:r>
        <w:t>Accompagnement</w:t>
      </w:r>
    </w:p>
    <w:p w:rsidR="006C14DE" w:rsidRDefault="006C14DE" w:rsidP="006C14DE">
      <w:pPr>
        <w:spacing w:after="240"/>
        <w:ind w:left="709"/>
      </w:pPr>
      <w:r>
        <w:t xml:space="preserve">La tapenade se sert </w:t>
      </w:r>
      <w:r w:rsidR="00392A1B">
        <w:t xml:space="preserve">dans un bol, et on l’étale ensuite </w:t>
      </w:r>
      <w:bookmarkStart w:id="0" w:name="_GoBack"/>
      <w:bookmarkEnd w:id="0"/>
      <w:r>
        <w:t>sur de la baguette fraiche, des chips tortillas (pour les sans gluten), des gressins, des croutons… On peut aussi la mettre sur des bâtonnets de concombre : très bon.</w:t>
      </w:r>
    </w:p>
    <w:p w:rsidR="006C14DE" w:rsidRPr="00FB4D65" w:rsidRDefault="006C14DE" w:rsidP="006C14DE">
      <w:pPr>
        <w:spacing w:after="240"/>
        <w:ind w:left="709"/>
      </w:pPr>
      <w:r>
        <w:t>Pour accompagner cet apéritif traditionnel, on peut servir du vin blanc frais (</w:t>
      </w:r>
      <w:proofErr w:type="spellStart"/>
      <w:r>
        <w:t>Tariquet</w:t>
      </w:r>
      <w:proofErr w:type="spellEnd"/>
      <w:r>
        <w:t xml:space="preserve"> Premières Grives), du crément de Limoux…</w:t>
      </w:r>
    </w:p>
    <w:sectPr w:rsidR="006C14DE" w:rsidRPr="00FB4D65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52FCF"/>
    <w:rsid w:val="00755BC5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F04F0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D25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D25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10</cp:revision>
  <dcterms:created xsi:type="dcterms:W3CDTF">2023-08-24T06:22:00Z</dcterms:created>
  <dcterms:modified xsi:type="dcterms:W3CDTF">2023-08-24T17:12:00Z</dcterms:modified>
</cp:coreProperties>
</file>