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jpg" ContentType="image/jpeg"/>
  <Default Extension="ttf" ContentType="application/x-font-ttf"/>
  <Default Extension="png" ContentType="image/png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pacing w:after="210" w:line="259" w:lineRule="auto"/>
        <w:ind w:left="0" w:right="1294" w:firstLine="0"/>
        <w:jc w:val="right"/>
        <w:rPr/>
      </w:pPr>
      <w:r>
        <w:rPr>
          <w:b/>
          <w:bCs/>
          <w:sz w:val="28"/>
          <w:szCs w:val="28"/>
          <w:rtl w:val="off"/>
        </w:rPr>
        <w:t xml:space="preserve">National University of Computer and Emerging Sciences </w:t>
      </w:r>
    </w:p>
    <w:p w14:paraId="00000002">
      <w:pPr>
        <w:spacing w:after="52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3">
      <w:pPr>
        <w:spacing w:after="134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04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5">
      <w:pPr>
        <w:spacing w:after="0" w:line="259" w:lineRule="auto"/>
        <w:ind w:left="70" w:right="0" w:firstLine="0"/>
        <w:jc w:val="center"/>
        <w:rPr/>
      </w:pPr>
      <w:r>
        <w:rPr/>
        <w:drawing xmlns:mc="http://schemas.openxmlformats.org/markup-compatibility/2006">
          <wp:inline distT="0" distB="0" distL="0" distR="0">
            <wp:extent cx="1790700" cy="1552575"/>
            <wp:effectExtent l="0" t="0" r="0" b="0"/>
            <wp:docPr id="9" name="image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tl w:val="off"/>
        </w:rPr>
        <w:t xml:space="preserve"> </w:t>
      </w:r>
    </w:p>
    <w:p w14:paraId="00000006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7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8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9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A">
      <w:pPr>
        <w:spacing w:after="28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B">
      <w:pPr>
        <w:spacing w:after="28" w:line="259" w:lineRule="auto"/>
        <w:ind w:left="1" w:righ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off"/>
        </w:rPr>
        <w:t>AL-2002: Artificial Intelligence</w:t>
      </w:r>
    </w:p>
    <w:p w14:paraId="0000000C">
      <w:pPr>
        <w:spacing w:after="28" w:line="259" w:lineRule="auto"/>
        <w:ind w:left="1" w:right="0" w:firstLine="0"/>
        <w:jc w:val="center"/>
        <w:rPr/>
      </w:pPr>
      <w:r>
        <w:rPr>
          <w:b/>
          <w:bCs/>
          <w:sz w:val="28"/>
          <w:szCs w:val="28"/>
          <w:rtl w:val="off"/>
        </w:rPr>
        <w:t xml:space="preserve">Lab Manual 14 </w:t>
      </w:r>
      <w:r>
        <w:rPr>
          <w:sz w:val="28"/>
          <w:szCs w:val="28"/>
          <w:rtl w:val="off"/>
        </w:rPr>
        <w:t xml:space="preserve"> </w:t>
      </w:r>
    </w:p>
    <w:p w14:paraId="0000000D">
      <w:pPr>
        <w:spacing w:after="134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0E">
      <w:pPr>
        <w:spacing w:after="134" w:line="259" w:lineRule="auto"/>
        <w:ind w:left="0" w:right="0" w:firstLine="0"/>
        <w:rPr/>
      </w:pPr>
    </w:p>
    <w:p w14:paraId="0000000F">
      <w:pPr>
        <w:spacing w:after="134" w:line="259" w:lineRule="auto"/>
        <w:ind w:left="0" w:right="0" w:firstLine="0"/>
        <w:rPr/>
      </w:pPr>
    </w:p>
    <w:p w14:paraId="00000010">
      <w:pPr>
        <w:spacing w:after="134" w:line="259" w:lineRule="auto"/>
        <w:ind w:left="0" w:right="0" w:firstLine="0"/>
        <w:rPr/>
      </w:pPr>
    </w:p>
    <w:p w14:paraId="00000011">
      <w:pPr>
        <w:spacing w:after="134" w:line="259" w:lineRule="auto"/>
        <w:ind w:left="0" w:right="0" w:firstLine="0"/>
        <w:rPr/>
      </w:pPr>
    </w:p>
    <w:p w14:paraId="00000012">
      <w:pPr>
        <w:spacing w:after="134" w:line="259" w:lineRule="auto"/>
        <w:ind w:left="0" w:right="0" w:firstLine="0"/>
        <w:rPr/>
      </w:pPr>
      <w:bookmarkStart w:id="0" w:name="_heading=h.gjdgxs"/>
      <w:bookmarkEnd w:id="0"/>
    </w:p>
    <w:p w14:paraId="00000013">
      <w:pPr>
        <w:spacing w:after="0" w:line="259" w:lineRule="auto"/>
        <w:ind w:left="494" w:right="1168" w:firstLine="0"/>
        <w:rPr/>
      </w:pPr>
      <w:r>
        <w:rPr>
          <w:sz w:val="28"/>
          <w:szCs w:val="28"/>
          <w:rtl w:val="off"/>
        </w:rPr>
        <w:t xml:space="preserve"> </w:t>
      </w:r>
    </w:p>
    <w:p w14:paraId="00000014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5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6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7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8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9">
      <w:pPr>
        <w:spacing w:after="25" w:line="259" w:lineRule="auto"/>
        <w:ind w:left="0" w:right="0" w:firstLine="0"/>
        <w:rPr/>
      </w:pPr>
      <w:r>
        <w:rPr>
          <w:sz w:val="28"/>
          <w:szCs w:val="28"/>
          <w:rtl w:val="off"/>
        </w:rPr>
        <w:t xml:space="preserve"> </w:t>
      </w:r>
    </w:p>
    <w:p w14:paraId="0000001A">
      <w:pPr>
        <w:spacing w:after="23" w:line="259" w:lineRule="auto"/>
        <w:ind w:left="0" w:right="0" w:firstLine="0"/>
        <w:jc w:val="center"/>
        <w:rPr/>
      </w:pPr>
      <w:r>
        <w:rPr>
          <w:sz w:val="28"/>
          <w:szCs w:val="28"/>
          <w:rtl w:val="off"/>
        </w:rPr>
        <w:t>Department of Compyter Science</w:t>
      </w:r>
    </w:p>
    <w:p w14:paraId="0000001B">
      <w:pPr>
        <w:spacing w:after="0" w:line="259" w:lineRule="auto"/>
        <w:ind w:left="2" w:right="0" w:firstLine="0"/>
        <w:jc w:val="center"/>
        <w:rPr>
          <w:sz w:val="22"/>
          <w:szCs w:val="22"/>
        </w:rPr>
      </w:pPr>
      <w:r>
        <w:rPr>
          <w:rtl w:val="off"/>
        </w:rPr>
        <w:t>FAST-NU, Lahore, Pakistan</w:t>
      </w:r>
    </w:p>
    <w:p w14:paraId="0000001C">
      <w:pPr>
        <w:spacing w:after="0" w:line="259" w:lineRule="auto"/>
        <w:ind w:left="0" w:right="0" w:firstLine="0"/>
        <w:rPr>
          <w:color w:val="2e74b5"/>
          <w:sz w:val="32"/>
          <w:szCs w:val="32"/>
        </w:rPr>
      </w:pPr>
    </w:p>
    <w:p w14:paraId="0000001D">
      <w:pPr>
        <w:spacing w:after="0" w:line="259" w:lineRule="auto"/>
        <w:ind w:left="0" w:right="0" w:firstLine="0"/>
        <w:rPr/>
      </w:pPr>
      <w:r>
        <w:rPr>
          <w:color w:val="2e74b5"/>
          <w:sz w:val="32"/>
          <w:szCs w:val="32"/>
          <w:rtl w:val="off"/>
        </w:rPr>
        <w:t xml:space="preserve">Table of Contents </w:t>
      </w:r>
    </w:p>
    <w:p w14:paraId="0000001E">
      <w:pPr>
        <w:widowControl w:val="off"/>
        <w:tabs>
          <w:tab w:val="right" w:leader="none" w:pos="12000"/>
        </w:tabs>
        <w:spacing w:before="60" w:after="0" w:line="240" w:lineRule="auto"/>
        <w:ind w:left="0" w:right="0" w:firstLine="0"/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 TOC \h \u \z \t "Heading 1,1,Heading 2,2,"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"_heading=h.j3h3657tl3l1"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Objectives</w:t>
        <w:tab/>
        <w:t>3</w:t>
      </w:r>
      <w:r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1F">
      <w:pPr>
        <w:widowControl w:val="off"/>
        <w:tabs>
          <w:tab w:val="right" w:leader="none" w:pos="12000"/>
        </w:tabs>
        <w:spacing w:before="60" w:after="0" w:line="240" w:lineRule="auto"/>
        <w:ind w:left="0" w:right="0" w:firstLine="0"/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"_heading=h.d2spnezigsrf"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1 Introduction to CNNs</w:t>
        <w:tab/>
        <w:t>3</w:t>
      </w:r>
      <w:r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0">
      <w:pPr>
        <w:widowControl w:val="off"/>
        <w:tabs>
          <w:tab w:val="right" w:leader="none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"_heading=h.7uelbel72ifv"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1.1 Input Layer</w:t>
        <w:tab/>
        <w:t>4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1">
      <w:pPr>
        <w:widowControl w:val="off"/>
        <w:tabs>
          <w:tab w:val="right" w:leader="none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"_heading=h.aq54vafvgda" </w:instrTex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1.2 Convolution Layer</w:t>
        <w:tab/>
        <w:t>4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2">
      <w:pPr>
        <w:widowControl w:val="off"/>
        <w:tabs>
          <w:tab w:val="right" w:leader="none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"_heading=h.klu41c4fzx94"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1.3 Activation Function (ReLU)</w:t>
        <w:tab/>
        <w:t>5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3">
      <w:pPr>
        <w:widowControl w:val="off"/>
        <w:tabs>
          <w:tab w:val="right" w:leader="none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"_heading=h.4ftfrr9fotoc"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1.4 Pooling Layer</w:t>
        <w:tab/>
        <w:t>5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4">
      <w:pPr>
        <w:widowControl w:val="off"/>
        <w:tabs>
          <w:tab w:val="right" w:leader="none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"_heading=h.evmr914la5dc" </w:instrTex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1.5 Flatten Layer</w:t>
        <w:tab/>
        <w:t>6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5">
      <w:pPr>
        <w:widowControl w:val="off"/>
        <w:tabs>
          <w:tab w:val="right" w:leader="none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"_heading=h.o36uo1p83rfe"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1.6 Fully Connected (Dense) Layer</w:t>
        <w:tab/>
        <w:t>6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6">
      <w:pPr>
        <w:widowControl w:val="off"/>
        <w:tabs>
          <w:tab w:val="right" w:leader="none" w:pos="12000"/>
        </w:tabs>
        <w:spacing w:before="60" w:after="0" w:line="240" w:lineRule="auto"/>
        <w:ind w:left="0" w:right="0" w:firstLine="0"/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"_heading=h.3gohzkrglh5n"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2 Implementing CNN using Python</w:t>
        <w:tab/>
        <w:t>6</w:t>
      </w:r>
      <w:r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  <w:r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7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8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9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A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B">
      <w:pPr>
        <w:spacing w:after="0" w:line="259" w:lineRule="auto"/>
        <w:ind w:left="0" w:right="0" w:firstLine="0"/>
        <w:rPr/>
      </w:pPr>
    </w:p>
    <w:p w14:paraId="0000002C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D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E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F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0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1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2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3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4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5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6">
      <w:pPr>
        <w:spacing w:after="160" w:line="259" w:lineRule="auto"/>
        <w:ind w:left="0" w:right="0" w:firstLine="0"/>
        <w:rPr>
          <w:b/>
          <w:bCs/>
          <w:color w:val="2e74b5"/>
          <w:sz w:val="28"/>
          <w:szCs w:val="28"/>
          <w:highlight w:val="lightGray"/>
        </w:rPr>
      </w:pPr>
    </w:p>
    <w:p w14:paraId="00000037">
      <w:pPr>
        <w:rPr>
          <w:b/>
          <w:bCs/>
        </w:rPr>
      </w:pPr>
    </w:p>
    <w:p w14:paraId="00000038"/>
    <w:p w14:paraId="00000039">
      <w:pPr>
        <w:spacing w:after="160" w:line="259" w:lineRule="auto"/>
        <w:rPr>
          <w:b/>
          <w:bCs/>
          <w:color w:val="2f5496"/>
          <w:sz w:val="28"/>
          <w:szCs w:val="28"/>
        </w:rPr>
      </w:pPr>
      <w:r>
        <w:rPr/>
        <w:br w:type="page"/>
      </w:r>
    </w:p>
    <w:p w14:paraId="0000003A">
      <w:pPr>
        <w:pStyle w:val="Heading1"/>
        <w:ind w:left="10" w:hanging="10"/>
        <w:rPr/>
      </w:pPr>
      <w:bookmarkStart w:id="1" w:name="_heading=h.j3h3657tl3l1"/>
      <w:bookmarkEnd w:id="1"/>
      <w:r>
        <w:rPr>
          <w:rtl w:val="off"/>
        </w:rPr>
        <w:t>O</w:t>
      </w:r>
      <w:r>
        <w:rPr>
          <w:rtl w:val="off"/>
        </w:rPr>
        <w:t>bjectives</w:t>
      </w:r>
    </w:p>
    <w:p w14:paraId="0000003B">
      <w:pPr>
        <w:shd w:val="clear" w:fill="ffffff"/>
        <w:spacing w:after="80" w:line="240" w:lineRule="auto"/>
        <w:ind w:left="0" w:right="0" w:firstLine="0"/>
        <w:jc w:val="both"/>
        <w:rPr>
          <w:color w:val="222222"/>
        </w:rPr>
      </w:pPr>
      <w:r>
        <w:rPr>
          <w:color w:val="222222"/>
          <w:rtl w:val="off"/>
        </w:rPr>
        <w:t>After performing this lab, students shall be able to:</w:t>
      </w:r>
    </w:p>
    <w:p w14:paraId="0000003C">
      <w:pPr>
        <w:numPr>
          <w:ilvl w:val="0"/>
          <w:numId w:val="3"/>
        </w:numPr>
        <w:shd w:val="clear" w:fill="ffffff"/>
        <w:spacing w:after="0" w:line="256" w:lineRule="auto"/>
        <w:ind w:left="720" w:right="0" w:hanging="360"/>
        <w:jc w:val="both"/>
        <w:rPr>
          <w:color w:val="222222"/>
          <w:u w:val="none"/>
        </w:rPr>
      </w:pPr>
      <w:r>
        <w:rPr>
          <w:color w:val="222222"/>
          <w:rtl w:val="off"/>
        </w:rPr>
        <w:t>Understand the working of Convolutional Neural Networks (CNNs).</w:t>
      </w:r>
    </w:p>
    <w:p w14:paraId="0000003D">
      <w:pPr>
        <w:numPr>
          <w:ilvl w:val="0"/>
          <w:numId w:val="3"/>
        </w:numPr>
        <w:shd w:val="clear" w:fill="ffffff"/>
        <w:spacing w:after="0" w:line="256" w:lineRule="auto"/>
        <w:ind w:left="720" w:right="0" w:hanging="360"/>
        <w:jc w:val="both"/>
        <w:rPr>
          <w:color w:val="222222"/>
          <w:u w:val="none"/>
        </w:rPr>
      </w:pPr>
      <w:r>
        <w:rPr>
          <w:color w:val="222222"/>
          <w:rtl w:val="off"/>
        </w:rPr>
        <w:t>Identify and explain different CNN layers (Convolution, Pooling, Fully Connected).</w:t>
      </w:r>
    </w:p>
    <w:p w14:paraId="0000003E">
      <w:pPr>
        <w:numPr>
          <w:ilvl w:val="0"/>
          <w:numId w:val="3"/>
        </w:numPr>
        <w:shd w:val="clear" w:fill="ffffff"/>
        <w:spacing w:after="0" w:line="256" w:lineRule="auto"/>
        <w:ind w:left="720" w:right="0" w:hanging="360"/>
        <w:jc w:val="both"/>
        <w:rPr>
          <w:color w:val="222222"/>
          <w:u w:val="none"/>
        </w:rPr>
      </w:pPr>
      <w:r>
        <w:rPr>
          <w:color w:val="222222"/>
          <w:rtl w:val="off"/>
        </w:rPr>
        <w:t>Implement a CNN model using Python and deep learning libraries.</w:t>
      </w:r>
    </w:p>
    <w:p w14:paraId="0000003F">
      <w:pPr>
        <w:numPr>
          <w:ilvl w:val="0"/>
          <w:numId w:val="3"/>
        </w:numPr>
        <w:shd w:val="clear" w:fill="ffffff"/>
        <w:spacing w:after="0" w:line="256" w:lineRule="auto"/>
        <w:ind w:left="720" w:right="0" w:hanging="360"/>
        <w:jc w:val="both"/>
        <w:rPr>
          <w:color w:val="222222"/>
          <w:u w:val="none"/>
        </w:rPr>
      </w:pPr>
      <w:r>
        <w:rPr>
          <w:color w:val="222222"/>
          <w:rtl w:val="off"/>
        </w:rPr>
        <w:t>Train and evaluate CNN models on image datasets.</w:t>
      </w:r>
    </w:p>
    <w:p w14:paraId="00000040">
      <w:pPr>
        <w:numPr>
          <w:ilvl w:val="0"/>
          <w:numId w:val="3"/>
        </w:numPr>
        <w:shd w:val="clear" w:fill="ffffff"/>
        <w:spacing w:after="0" w:line="256" w:lineRule="auto"/>
        <w:ind w:left="720" w:right="0" w:hanging="360"/>
        <w:jc w:val="both"/>
        <w:rPr>
          <w:color w:val="222222"/>
          <w:u w:val="none"/>
        </w:rPr>
      </w:pPr>
      <w:r>
        <w:rPr>
          <w:color w:val="222222"/>
          <w:rtl w:val="off"/>
        </w:rPr>
        <w:t>Interpret results using accuracy and loss curves.</w:t>
      </w:r>
    </w:p>
    <w:p w14:paraId="00000041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ffffff"/>
        <w:spacing w:before="0" w:after="0" w:line="240" w:lineRule="auto"/>
        <w:ind w:left="0" w:right="0" w:firstLine="0"/>
        <w:jc w:val="both"/>
        <w:rPr/>
      </w:pPr>
    </w:p>
    <w:p w14:paraId="00000042">
      <w:pPr>
        <w:pStyle w:val="Heading1"/>
        <w:numPr>
          <w:ilvl w:val="0"/>
          <w:numId w:val="2"/>
        </w:numPr>
        <w:ind w:left="540" w:hanging="432"/>
        <w:rPr>
          <w:b/>
          <w:bCs/>
          <w:color w:val="2e74b5"/>
          <w:sz w:val="28"/>
          <w:szCs w:val="28"/>
          <w:highlight w:val="white"/>
        </w:rPr>
      </w:pPr>
      <w:bookmarkStart w:id="2" w:name="_heading=h.d2spnezigsrf"/>
      <w:bookmarkEnd w:id="2"/>
      <w:r>
        <w:rPr>
          <w:highlight w:val="white"/>
          <w:rtl w:val="off"/>
        </w:rPr>
        <w:t>I</w:t>
      </w:r>
      <w:r>
        <w:rPr>
          <w:highlight w:val="white"/>
          <w:rtl w:val="off"/>
        </w:rPr>
        <w:t>ntroduction to CNNs</w:t>
      </w:r>
    </w:p>
    <w:p w14:paraId="00000043">
      <w:pPr>
        <w:widowControl w:val="off"/>
        <w:spacing w:before="0" w:after="240" w:line="240" w:lineRule="auto"/>
        <w:ind w:left="0" w:right="0" w:firstLine="0"/>
        <w:rPr>
          <w:highlight w:val="white"/>
        </w:rPr>
      </w:pPr>
      <w:r>
        <w:rPr>
          <w:highlight w:val="white"/>
          <w:rtl w:val="off"/>
        </w:rPr>
        <w:br w:type="textWrapping"/>
      </w:r>
      <w:r>
        <w:rPr>
          <w:highlight w:val="white"/>
          <w:rtl w:val="off"/>
        </w:rPr>
        <w:t>A Convolutional Neural Network (CNN) is a type of deep learning model primarily used for processing structured grid data such as images. CNNs automatically learn spatial hierarchies of features using convolution operations.</w:t>
      </w:r>
    </w:p>
    <w:p w14:paraId="00000044">
      <w:pPr>
        <w:widowControl w:val="off"/>
        <w:spacing w:before="0" w:after="240" w:line="240" w:lineRule="auto"/>
        <w:ind w:left="0" w:right="0" w:firstLine="0"/>
        <w:rPr>
          <w:highlight w:val="white"/>
        </w:rPr>
      </w:pPr>
      <w:r>
        <w:rPr>
          <w:highlight w:val="white"/>
          <w:rtl w:val="off"/>
        </w:rPr>
        <w:t>Unlike traditional neural networks, CNNs require less preprocessing and are highly effective in image classification, object detection, and pattern recognition tasks.</w:t>
      </w:r>
    </w:p>
    <w:p w14:paraId="00000045">
      <w:pPr>
        <w:widowControl w:val="off"/>
        <w:spacing w:before="0" w:after="240" w:line="240" w:lineRule="auto"/>
        <w:ind w:left="0" w:right="0" w:firstLine="0"/>
        <w:rPr>
          <w:highlight w:val="white"/>
        </w:rPr>
      </w:pPr>
      <w:r>
        <w:rPr>
          <w:highlight w:val="white"/>
          <w:rtl w:val="off"/>
        </w:rPr>
        <w:t>Images contain spatial information (height, width, channels). CNNs</w:t>
      </w:r>
    </w:p>
    <w:p w14:paraId="00000046">
      <w:pPr>
        <w:widowControl w:val="off"/>
        <w:numPr>
          <w:ilvl w:val="0"/>
          <w:numId w:val="5"/>
        </w:numPr>
        <w:spacing w:before="0" w:after="0" w:line="240" w:lineRule="auto"/>
        <w:ind w:left="720" w:right="0" w:hanging="360"/>
        <w:rPr>
          <w:highlight w:val="white"/>
          <w:u w:val="none"/>
        </w:rPr>
      </w:pPr>
      <w:r>
        <w:rPr>
          <w:highlight w:val="white"/>
          <w:rtl w:val="off"/>
        </w:rPr>
        <w:t>Preserve spatial relationships</w:t>
      </w:r>
    </w:p>
    <w:p w14:paraId="00000047">
      <w:pPr>
        <w:widowControl w:val="off"/>
        <w:numPr>
          <w:ilvl w:val="0"/>
          <w:numId w:val="5"/>
        </w:numPr>
        <w:spacing w:before="0" w:after="0" w:line="240" w:lineRule="auto"/>
        <w:ind w:left="720" w:right="0" w:hanging="360"/>
        <w:rPr>
          <w:highlight w:val="white"/>
          <w:u w:val="none"/>
        </w:rPr>
      </w:pPr>
      <w:r>
        <w:rPr>
          <w:highlight w:val="white"/>
          <w:rtl w:val="off"/>
        </w:rPr>
        <w:t>Require fewer parameters than fully connected networks</w:t>
      </w:r>
    </w:p>
    <w:p w14:paraId="00000048">
      <w:pPr>
        <w:widowControl w:val="off"/>
        <w:numPr>
          <w:ilvl w:val="0"/>
          <w:numId w:val="5"/>
        </w:numPr>
        <w:spacing w:before="0" w:after="240" w:line="240" w:lineRule="auto"/>
        <w:ind w:left="720" w:right="0" w:hanging="360"/>
        <w:rPr>
          <w:highlight w:val="white"/>
          <w:u w:val="none"/>
        </w:rPr>
      </w:pPr>
      <w:r>
        <w:rPr>
          <w:highlight w:val="white"/>
          <w:rtl w:val="off"/>
        </w:rPr>
        <w:t>Automatically extract features (edges, textures, shapes)</w:t>
      </w:r>
    </w:p>
    <w:p w14:paraId="00000049">
      <w:pPr>
        <w:widowControl w:val="off"/>
        <w:spacing w:before="0" w:after="240" w:line="240" w:lineRule="auto"/>
        <w:ind w:left="0" w:right="0" w:firstLine="0"/>
        <w:rPr>
          <w:highlight w:val="white"/>
        </w:rPr>
      </w:pPr>
      <w:r>
        <w:rPr>
          <w:highlight w:val="white"/>
          <w:rtl w:val="off"/>
        </w:rPr>
        <w:t>A typical CNN consists of multiple layers stacked together:</w:t>
      </w:r>
    </w:p>
    <w:p w14:paraId="0000004A">
      <w:pPr>
        <w:widowControl w:val="off"/>
        <w:spacing w:before="0" w:after="240" w:line="240" w:lineRule="auto"/>
        <w:ind w:left="0" w:right="0" w:firstLine="0"/>
        <w:jc w:val="center"/>
        <w:rPr>
          <w:highlight w:val="white"/>
        </w:rPr>
      </w:pPr>
      <w:r>
        <w:rPr>
          <w:highlight w:val="white"/>
        </w:rPr>
        <w:drawing xmlns:mc="http://schemas.openxmlformats.org/markup-compatibility/2006">
          <wp:inline distT="0" distB="0" distL="0" distR="0">
            <wp:extent cx="2857500" cy="1600200"/>
            <wp:effectExtent l="0" t="0" r="0" b="0"/>
            <wp:docPr id="10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>
      <w:pPr>
        <w:widowControl w:val="off"/>
        <w:spacing w:before="0" w:after="240" w:line="240" w:lineRule="auto"/>
        <w:ind w:left="0" w:right="0" w:firstLine="0"/>
        <w:jc w:val="center"/>
        <w:rPr>
          <w:highlight w:val="white"/>
        </w:rPr>
      </w:pPr>
      <w:r>
        <w:rPr>
          <w:highlight w:val="white"/>
        </w:rPr>
        <w:drawing xmlns:mc="http://schemas.openxmlformats.org/markup-compatibility/2006">
          <wp:inline distT="0" distB="0" distL="0" distR="0">
            <wp:extent cx="3790950" cy="1514475"/>
            <wp:effectExtent l="0" t="0" r="0" b="0"/>
            <wp:docPr id="11" name="image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20"/>
                    <a:srcRect t="12556" b="16143"/>
                    <a:stretch/>
                  </pic:blipFill>
                  <pic:spPr>
                    <a:xfrm>
                      <a:off x="0" y="0"/>
                      <a:ext cx="3790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pStyle w:val="Heading2"/>
        <w:numPr>
          <w:ilvl w:val="1"/>
          <w:numId w:val="2"/>
        </w:numPr>
        <w:ind w:left="576" w:hanging="576"/>
        <w:rPr>
          <w:color w:val="5b9bd5"/>
          <w:highlight w:val="white"/>
        </w:rPr>
      </w:pPr>
      <w:bookmarkStart w:id="3" w:name="_heading=h.7uelbel72ifv"/>
      <w:bookmarkEnd w:id="3"/>
      <w:r>
        <w:rPr>
          <w:highlight w:val="white"/>
          <w:rtl w:val="off"/>
        </w:rPr>
        <w:t>I</w:t>
      </w:r>
      <w:r>
        <w:rPr>
          <w:highlight w:val="white"/>
          <w:rtl w:val="off"/>
        </w:rPr>
        <w:t>nput Layer</w:t>
      </w:r>
    </w:p>
    <w:p w14:paraId="0000004D">
      <w:pPr>
        <w:ind w:left="0" w:firstLine="0"/>
        <w:rPr/>
      </w:pPr>
    </w:p>
    <w:p w14:paraId="0000004E">
      <w:pPr>
        <w:ind w:left="0" w:firstLine="0"/>
        <w:rPr/>
      </w:pPr>
      <w:r>
        <w:rPr>
          <w:rtl w:val="off"/>
        </w:rPr>
        <w:t>The input layer defines the shape of the data entering the network. For image data, this includes height, width, and number of channels.</w:t>
      </w:r>
    </w:p>
    <w:p w14:paraId="0000004F">
      <w:pPr>
        <w:ind w:left="0" w:firstLine="0"/>
        <w:rPr/>
      </w:pPr>
    </w:p>
    <w:p w14:paraId="00000050">
      <w:pPr>
        <w:ind w:left="0" w:firstLine="0"/>
        <w:rPr/>
      </w:pPr>
      <w:r>
        <w:rPr>
          <w:rtl w:val="off"/>
        </w:rPr>
        <w:t>For example, grayscale images have 1 channel, while RGB images have 3 channels.</w:t>
      </w:r>
    </w:p>
    <w:p w14:paraId="00000051">
      <w:pPr>
        <w:ind w:left="0" w:firstLine="0"/>
        <w:rPr/>
      </w:pP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widowControl w:val="off"/>
              <w:shd w:val="clear" w:fill="ffffff"/>
              <w:spacing w:after="0" w:line="325" w:lineRule="auto"/>
              <w:ind w:left="0" w:right="0" w:firstLine="0"/>
              <w:rPr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tf.keras.Input(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shape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1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))</w:t>
            </w:r>
          </w:p>
        </w:tc>
      </w:tr>
    </w:tbl>
    <w:p w14:paraId="00000053">
      <w:pPr>
        <w:spacing w:before="240" w:after="240"/>
        <w:ind w:left="0" w:right="0" w:firstLine="0"/>
        <w:rPr/>
      </w:pPr>
      <w:r>
        <w:rPr>
          <w:b/>
          <w:bCs/>
          <w:rtl w:val="off"/>
        </w:rPr>
        <w:t xml:space="preserve">shape=(28,28,1) </w:t>
      </w:r>
      <w:r>
        <w:rPr>
          <w:rtl w:val="off"/>
        </w:rPr>
        <w:t>means 28 = height, 28 = width, 1 = grayscale channel</w:t>
      </w:r>
    </w:p>
    <w:p w14:paraId="00000054">
      <w:pPr>
        <w:pStyle w:val="Heading2"/>
        <w:numPr>
          <w:ilvl w:val="1"/>
          <w:numId w:val="2"/>
        </w:numPr>
        <w:ind w:left="576"/>
        <w:rPr/>
      </w:pPr>
      <w:bookmarkStart w:id="4" w:name="_heading=h.aq54vafvgda"/>
      <w:bookmarkEnd w:id="4"/>
      <w:r>
        <w:rPr>
          <w:highlight w:val="white"/>
          <w:rtl w:val="off"/>
        </w:rPr>
        <w:t>C</w:t>
      </w:r>
      <w:r>
        <w:rPr>
          <w:highlight w:val="white"/>
          <w:rtl w:val="off"/>
        </w:rPr>
        <w:t>onvolution Layer</w:t>
      </w:r>
    </w:p>
    <w:p w14:paraId="00000055">
      <w:pPr>
        <w:widowControl w:val="off"/>
        <w:spacing w:before="240" w:after="240" w:line="240" w:lineRule="auto"/>
        <w:ind w:left="0" w:right="0" w:firstLine="0"/>
        <w:rPr/>
      </w:pPr>
      <w:r>
        <w:rPr>
          <w:rtl w:val="off"/>
        </w:rPr>
        <w:t>The convolution layer applies filters (kernels) to extract features from input images.</w:t>
      </w:r>
    </w:p>
    <w:p w14:paraId="00000056">
      <w:pPr>
        <w:widowControl w:val="off"/>
        <w:spacing w:before="240" w:after="240" w:line="240" w:lineRule="auto"/>
        <w:ind w:left="0" w:right="0" w:firstLine="0"/>
        <w:rPr/>
      </w:pPr>
    </w:p>
    <w:p w14:paraId="00000057">
      <w:pPr>
        <w:widowControl w:val="off"/>
        <w:spacing w:before="240" w:after="240" w:line="240" w:lineRule="auto"/>
        <w:ind w:left="0" w:right="0" w:firstLine="0"/>
        <w:rPr/>
      </w:pPr>
      <w:r>
        <w:rPr>
          <w:rtl w:val="off"/>
        </w:rPr>
        <w:t>Mathematically:</w:t>
      </w:r>
    </w:p>
    <w:p w14:paraId="00000058">
      <w:pPr>
        <w:widowControl w:val="off"/>
        <w:spacing w:before="240" w:after="240" w:line="240" w:lineRule="auto"/>
        <w:ind w:left="0" w:right="0" w:firstLine="0"/>
        <w:jc w:val="center"/>
        <w:rPr/>
      </w:pPr>
      <w:r>
        <w:rPr>
          <w:rtl w:val="off"/>
        </w:rPr>
        <w:t>𝐹𝑒𝑎𝑡𝑢𝑟𝑒 𝑀𝑎𝑝 = 𝐼𝑛𝑝𝑢𝑡 ∗ 𝐾𝑒𝑟𝑛𝑒𝑙</w:t>
      </w:r>
    </w:p>
    <w:p w14:paraId="00000059">
      <w:pPr>
        <w:widowControl w:val="off"/>
        <w:spacing w:before="240" w:after="240" w:line="240" w:lineRule="auto"/>
        <w:ind w:left="0" w:right="0" w:firstLine="0"/>
        <w:rPr/>
      </w:pPr>
    </w:p>
    <w:p w14:paraId="0000005A">
      <w:pPr>
        <w:widowControl w:val="off"/>
        <w:spacing w:before="240" w:after="240" w:line="240" w:lineRule="auto"/>
        <w:ind w:left="0" w:right="0" w:firstLine="0"/>
        <w:rPr/>
      </w:pPr>
      <w:r>
        <w:rPr>
          <w:rtl w:val="off"/>
        </w:rPr>
        <w:t xml:space="preserve">Where: Input = Image matrix, Kernel = Filter matrix </w:t>
      </w:r>
    </w:p>
    <w:p w14:paraId="0000005B">
      <w:pPr>
        <w:widowControl w:val="off"/>
        <w:spacing w:before="240" w:after="240" w:line="240" w:lineRule="auto"/>
        <w:ind w:left="0" w:right="0" w:firstLine="0"/>
        <w:jc w:val="center"/>
        <w:rPr/>
      </w:pPr>
      <w:r>
        <w:rPr/>
        <w:drawing xmlns:mc="http://schemas.openxmlformats.org/markup-compatibility/2006">
          <wp:inline distT="0" distB="0" distL="0" distR="0">
            <wp:extent cx="3495675" cy="1304925"/>
            <wp:effectExtent l="0" t="0" r="0" b="0"/>
            <wp:docPr id="12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2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af00db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tf.keras.layers.Conv2D(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 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activation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'relu'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</w:tc>
      </w:tr>
    </w:tbl>
    <w:p w14:paraId="0000005D">
      <w:pPr>
        <w:widowControl w:val="off"/>
        <w:numPr>
          <w:ilvl w:val="0"/>
          <w:numId w:val="4"/>
        </w:numPr>
        <w:spacing w:before="240" w:after="0" w:line="240" w:lineRule="auto"/>
        <w:ind w:left="720" w:right="0" w:hanging="360"/>
        <w:rPr>
          <w:u w:val="none"/>
        </w:rPr>
      </w:pPr>
      <w:r>
        <w:rPr>
          <w:b/>
          <w:bCs/>
          <w:rtl w:val="off"/>
        </w:rPr>
        <w:t>32 (filters):</w:t>
      </w:r>
      <w:r>
        <w:rPr>
          <w:rtl w:val="off"/>
        </w:rPr>
        <w:t xml:space="preserve"> number of feature detectors</w:t>
      </w:r>
    </w:p>
    <w:p w14:paraId="0000005E">
      <w:pPr>
        <w:widowControl w:val="off"/>
        <w:numPr>
          <w:ilvl w:val="0"/>
          <w:numId w:val="4"/>
        </w:numPr>
        <w:spacing w:before="0" w:after="0" w:line="240" w:lineRule="auto"/>
        <w:ind w:left="720" w:right="0" w:hanging="360"/>
        <w:rPr>
          <w:u w:val="none"/>
        </w:rPr>
      </w:pPr>
      <w:r>
        <w:rPr>
          <w:b/>
          <w:bCs/>
          <w:rtl w:val="off"/>
        </w:rPr>
        <w:t>(3,3)</w:t>
      </w:r>
      <w:r>
        <w:rPr>
          <w:rtl w:val="off"/>
        </w:rPr>
        <w:t>: size of filter (kernel)</w:t>
      </w:r>
    </w:p>
    <w:p w14:paraId="0000005F">
      <w:pPr>
        <w:widowControl w:val="off"/>
        <w:numPr>
          <w:ilvl w:val="0"/>
          <w:numId w:val="4"/>
        </w:numPr>
        <w:spacing w:before="0" w:after="0" w:line="240" w:lineRule="auto"/>
        <w:ind w:left="720" w:right="0" w:hanging="360"/>
        <w:rPr>
          <w:u w:val="none"/>
        </w:rPr>
      </w:pPr>
      <w:r>
        <w:rPr>
          <w:b/>
          <w:bCs/>
          <w:rtl w:val="off"/>
        </w:rPr>
        <w:t>activation='relu':</w:t>
      </w:r>
      <w:r>
        <w:rPr>
          <w:rtl w:val="off"/>
        </w:rPr>
        <w:t xml:space="preserve"> introduces non-linearity</w:t>
      </w:r>
      <w:r>
        <w:rPr>
          <w:rtl w:val="off"/>
        </w:rPr>
        <w:br w:type="textWrapping"/>
      </w:r>
    </w:p>
    <w:p w14:paraId="00000060">
      <w:pPr>
        <w:pStyle w:val="Heading2"/>
        <w:numPr>
          <w:ilvl w:val="1"/>
          <w:numId w:val="2"/>
        </w:numPr>
        <w:ind w:left="576" w:hanging="576"/>
        <w:rPr>
          <w:color w:val="5b9bd5"/>
          <w:highlight w:val="white"/>
        </w:rPr>
      </w:pPr>
      <w:bookmarkStart w:id="5" w:name="_heading=h.klu41c4fzx94"/>
      <w:bookmarkEnd w:id="5"/>
      <w:r>
        <w:rPr>
          <w:highlight w:val="white"/>
          <w:rtl w:val="off"/>
        </w:rPr>
        <w:t>A</w:t>
      </w:r>
      <w:r>
        <w:rPr>
          <w:highlight w:val="white"/>
          <w:rtl w:val="off"/>
        </w:rPr>
        <w:t>ctivation Function (ReLU)</w:t>
      </w:r>
    </w:p>
    <w:p w14:paraId="00000061">
      <w:pPr>
        <w:widowControl w:val="off"/>
        <w:spacing w:before="240" w:after="240" w:line="240" w:lineRule="auto"/>
        <w:ind w:left="0" w:right="0" w:firstLine="0"/>
        <w:rPr/>
      </w:pPr>
      <w:r>
        <w:rPr>
          <w:rtl w:val="off"/>
        </w:rPr>
        <w:t>ReLU (Rectified Linear Unit) introduces non-linearity:</w:t>
      </w:r>
    </w:p>
    <w:p w14:paraId="00000062">
      <w:pPr>
        <w:widowControl w:val="off"/>
        <w:spacing w:before="240" w:after="240" w:line="240" w:lineRule="auto"/>
        <w:ind w:left="0" w:right="0" w:firstLine="0"/>
        <w:jc w:val="center"/>
        <w:rPr/>
      </w:pPr>
      <w:r>
        <w:rPr>
          <w:rtl w:val="off"/>
        </w:rPr>
        <w:t>𝑓(𝑥) = 𝑚𝑎𝑥 (0,𝑥)</w:t>
      </w:r>
    </w:p>
    <w:p w14:paraId="00000063">
      <w:pPr>
        <w:widowControl w:val="off"/>
        <w:spacing w:before="240" w:after="240" w:line="240" w:lineRule="auto"/>
        <w:ind w:left="0" w:right="0" w:firstLine="0"/>
        <w:rPr/>
      </w:pPr>
      <w:r>
        <w:rPr>
          <w:rtl w:val="off"/>
        </w:rPr>
        <w:t>It helps the network learn complex patterns.</w:t>
      </w:r>
    </w:p>
    <w:p w14:paraId="00000064">
      <w:pPr>
        <w:widowControl w:val="off"/>
        <w:spacing w:before="240" w:after="240" w:line="240" w:lineRule="auto"/>
        <w:ind w:left="0" w:right="0" w:firstLine="0"/>
        <w:jc w:val="center"/>
        <w:rPr/>
      </w:pPr>
      <w:r>
        <w:rPr/>
        <w:drawing xmlns:mc="http://schemas.openxmlformats.org/markup-compatibility/2006">
          <wp:inline distT="0" distB="0" distL="0" distR="0">
            <wp:extent cx="2990850" cy="1524000"/>
            <wp:effectExtent l="0" t="0" r="0" b="0"/>
            <wp:docPr id="13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pStyle w:val="Heading2"/>
        <w:numPr>
          <w:ilvl w:val="1"/>
          <w:numId w:val="2"/>
        </w:numPr>
        <w:ind w:left="576" w:hanging="576"/>
        <w:rPr>
          <w:color w:val="5b9bd5"/>
          <w:highlight w:val="white"/>
        </w:rPr>
      </w:pPr>
      <w:bookmarkStart w:id="6" w:name="_heading=h.4ftfrr9fotoc"/>
      <w:bookmarkEnd w:id="6"/>
      <w:r>
        <w:rPr>
          <w:highlight w:val="white"/>
          <w:rtl w:val="off"/>
        </w:rPr>
        <w:t>P</w:t>
      </w:r>
      <w:r>
        <w:rPr>
          <w:highlight w:val="white"/>
          <w:rtl w:val="off"/>
        </w:rPr>
        <w:t>ooling Layer</w:t>
      </w:r>
    </w:p>
    <w:p w14:paraId="00000066">
      <w:pPr>
        <w:ind w:left="0" w:firstLine="0"/>
        <w:rPr/>
      </w:pPr>
    </w:p>
    <w:p w14:paraId="00000067">
      <w:pPr>
        <w:ind w:left="0" w:firstLine="0"/>
        <w:rPr/>
      </w:pPr>
      <w:r>
        <w:rPr>
          <w:rtl w:val="off"/>
        </w:rPr>
        <w:t>Pooling reduces spatial dimensions and computation. Types:</w:t>
      </w:r>
    </w:p>
    <w:p w14:paraId="00000068">
      <w:pPr>
        <w:numPr>
          <w:ilvl w:val="0"/>
          <w:numId w:val="1"/>
        </w:numPr>
        <w:spacing w:after="0"/>
        <w:ind w:left="720" w:hanging="360"/>
        <w:rPr>
          <w:u w:val="none"/>
        </w:rPr>
      </w:pPr>
      <w:r>
        <w:rPr>
          <w:rtl w:val="off"/>
        </w:rPr>
        <w:t>Max Pooling (most common)</w:t>
      </w:r>
    </w:p>
    <w:p w14:paraId="0000006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off"/>
        </w:rPr>
        <w:t>Average Pooling</w:t>
      </w:r>
    </w:p>
    <w:p w14:paraId="0000006A">
      <w:pPr>
        <w:pStyle w:val="Heading2"/>
        <w:ind w:left="0" w:firstLine="0"/>
        <w:rPr>
          <w:highlight w:val="white"/>
        </w:rPr>
      </w:pPr>
      <w:bookmarkStart w:id="7" w:name="_heading=h.ejbzaepau703"/>
      <w:bookmarkEnd w:id="7"/>
    </w:p>
    <w:p w14:paraId="0000006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3762375" cy="1219200"/>
            <wp:effectExtent l="0" t="0" r="0" b="0"/>
            <wp:docPr id="14" name="image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3"/>
        <w:tblW w:w="9350" w:type="dxa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5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af00db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tf.keras.layers.MaxPooling2D((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))</w:t>
            </w:r>
          </w:p>
        </w:tc>
      </w:tr>
    </w:tbl>
    <w:p w14:paraId="0000006D">
      <w:pPr>
        <w:jc w:val="center"/>
        <w:rPr/>
      </w:pPr>
    </w:p>
    <w:p w14:paraId="0000006E">
      <w:pPr>
        <w:ind w:left="0" w:firstLine="0"/>
        <w:rPr/>
      </w:pPr>
      <w:r>
        <w:rPr>
          <w:b/>
          <w:bCs/>
          <w:rtl w:val="off"/>
        </w:rPr>
        <w:t>pool_size</w:t>
      </w:r>
      <w:r>
        <w:rPr>
          <w:rtl w:val="off"/>
        </w:rPr>
        <w:t>: Size of pooling window (2×2 reduces dimensions by half)</w:t>
      </w:r>
    </w:p>
    <w:p w14:paraId="0000006F">
      <w:pPr>
        <w:ind w:left="0" w:firstLine="0"/>
        <w:rPr/>
      </w:pPr>
    </w:p>
    <w:p w14:paraId="00000070">
      <w:pPr>
        <w:pStyle w:val="Heading2"/>
        <w:numPr>
          <w:ilvl w:val="1"/>
          <w:numId w:val="2"/>
        </w:numPr>
        <w:ind w:left="576"/>
        <w:rPr>
          <w:color w:val="5b9bd5"/>
          <w:highlight w:val="white"/>
        </w:rPr>
      </w:pPr>
      <w:bookmarkStart w:id="8" w:name="_heading=h.evmr914la5dc"/>
      <w:bookmarkEnd w:id="8"/>
      <w:r>
        <w:rPr>
          <w:highlight w:val="white"/>
          <w:rtl w:val="off"/>
        </w:rPr>
        <w:t>F</w:t>
      </w:r>
      <w:r>
        <w:rPr>
          <w:highlight w:val="white"/>
          <w:rtl w:val="off"/>
        </w:rPr>
        <w:t>latten Layer</w:t>
      </w:r>
    </w:p>
    <w:p w14:paraId="00000071">
      <w:pPr>
        <w:ind w:left="-10" w:firstLine="0"/>
        <w:rPr/>
      </w:pPr>
    </w:p>
    <w:p w14:paraId="00000072">
      <w:pPr>
        <w:ind w:left="-10" w:firstLine="0"/>
        <w:rPr/>
      </w:pPr>
      <w:r>
        <w:rPr>
          <w:rtl w:val="off"/>
        </w:rPr>
        <w:t>Before passing data into dense layers, the 2D feature maps must be converted into a 1D vector.</w:t>
      </w:r>
    </w:p>
    <w:p w14:paraId="00000073">
      <w:pPr>
        <w:jc w:val="center"/>
        <w:rPr/>
      </w:pPr>
    </w:p>
    <w:tbl>
      <w:tblPr>
        <w:tblStyle w:val="Table4"/>
        <w:tblW w:w="9350" w:type="dxa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5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tf.keras.layers.Flatten()</w:t>
            </w:r>
          </w:p>
        </w:tc>
      </w:tr>
    </w:tbl>
    <w:p w14:paraId="00000075">
      <w:pPr>
        <w:ind w:left="-10" w:firstLine="0"/>
        <w:rPr/>
      </w:pPr>
    </w:p>
    <w:p w14:paraId="00000076">
      <w:pPr>
        <w:ind w:left="-10" w:firstLine="0"/>
        <w:rPr/>
      </w:pPr>
    </w:p>
    <w:p w14:paraId="00000077">
      <w:pPr>
        <w:widowControl w:val="off"/>
        <w:spacing w:before="240" w:after="240" w:line="240" w:lineRule="auto"/>
        <w:ind w:left="0" w:right="0" w:firstLine="0"/>
        <w:jc w:val="center"/>
        <w:rPr/>
      </w:pPr>
      <w:r>
        <w:rPr>
          <w:highlight w:val="white"/>
        </w:rPr>
        <w:drawing xmlns:mc="http://schemas.openxmlformats.org/markup-compatibility/2006">
          <wp:inline distT="0" distB="0" distL="0" distR="0">
            <wp:extent cx="2924175" cy="1562100"/>
            <wp:effectExtent l="0" t="0" r="0" b="0"/>
            <wp:docPr id="15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8">
      <w:pPr>
        <w:ind w:left="-10" w:firstLine="0"/>
        <w:rPr/>
      </w:pPr>
    </w:p>
    <w:p w14:paraId="00000079">
      <w:pPr>
        <w:pStyle w:val="Heading2"/>
        <w:numPr>
          <w:ilvl w:val="1"/>
          <w:numId w:val="2"/>
        </w:numPr>
        <w:ind w:left="576" w:hanging="576"/>
        <w:rPr>
          <w:color w:val="5b9bd5"/>
          <w:highlight w:val="white"/>
        </w:rPr>
      </w:pPr>
      <w:bookmarkStart w:id="9" w:name="_heading=h.o36uo1p83rfe"/>
      <w:bookmarkEnd w:id="9"/>
      <w:r>
        <w:rPr>
          <w:highlight w:val="white"/>
          <w:rtl w:val="off"/>
        </w:rPr>
        <w:t>F</w:t>
      </w:r>
      <w:r>
        <w:rPr>
          <w:highlight w:val="white"/>
          <w:rtl w:val="off"/>
        </w:rPr>
        <w:t>ully Connected (Dense) Layer</w:t>
      </w:r>
    </w:p>
    <w:p w14:paraId="0000007A">
      <w:pPr>
        <w:spacing w:before="240" w:after="240"/>
        <w:ind w:left="0" w:right="0" w:firstLine="0"/>
        <w:rPr/>
      </w:pPr>
      <w:r>
        <w:rPr>
          <w:rtl w:val="off"/>
        </w:rPr>
        <w:t>Dense layers learn complex relationships between extracted features and output labels.</w:t>
      </w:r>
    </w:p>
    <w:p w14:paraId="0000007B">
      <w:pPr>
        <w:spacing w:before="240" w:after="240"/>
        <w:ind w:left="0" w:right="0" w:firstLine="0"/>
        <w:rPr>
          <w:highlight w:val="white"/>
        </w:rPr>
      </w:pPr>
      <w:r>
        <w:rPr>
          <w:rtl w:val="off"/>
        </w:rPr>
        <w:t xml:space="preserve">The final layer usually uses </w:t>
      </w:r>
      <w:r>
        <w:rPr>
          <w:b/>
          <w:bCs/>
          <w:rtl w:val="off"/>
        </w:rPr>
        <w:t>softmax</w:t>
      </w:r>
      <w:r>
        <w:rPr>
          <w:rtl w:val="off"/>
        </w:rPr>
        <w:t xml:space="preserve"> activation for multi-class classification.</w:t>
      </w:r>
    </w:p>
    <w:tbl>
      <w:tblPr>
        <w:tblStyle w:val="Table5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tf.keras.layers.Dense(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64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highlight w:val="white"/>
                <w:rtl w:val="off"/>
              </w:rPr>
              <w:t>activation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off"/>
              </w:rPr>
              <w:t>'relu'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)</w:t>
            </w:r>
          </w:p>
          <w:p w14:paraId="0000007D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af00db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tf.keras.layers.Dense(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10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highlight w:val="white"/>
                <w:rtl w:val="off"/>
              </w:rPr>
              <w:t>activation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off"/>
              </w:rPr>
              <w:t>'softmax'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)</w:t>
            </w:r>
          </w:p>
        </w:tc>
      </w:tr>
    </w:tbl>
    <w:p w14:paraId="0000007E">
      <w:pPr>
        <w:widowControl w:val="off"/>
        <w:spacing w:before="240" w:after="240" w:line="240" w:lineRule="auto"/>
        <w:ind w:left="0" w:right="0" w:firstLine="0"/>
        <w:jc w:val="left"/>
        <w:rPr>
          <w:highlight w:val="white"/>
        </w:rPr>
      </w:pPr>
    </w:p>
    <w:p w14:paraId="0000007F">
      <w:pPr>
        <w:pStyle w:val="Heading1"/>
        <w:numPr>
          <w:ilvl w:val="0"/>
          <w:numId w:val="2"/>
        </w:numPr>
        <w:ind w:left="540" w:hanging="432"/>
        <w:rPr>
          <w:b/>
          <w:bCs/>
          <w:color w:val="2e74b5"/>
          <w:sz w:val="28"/>
          <w:szCs w:val="28"/>
          <w:highlight w:val="white"/>
        </w:rPr>
      </w:pPr>
      <w:bookmarkStart w:id="10" w:name="_heading=h.3gohzkrglh5n"/>
      <w:bookmarkEnd w:id="10"/>
      <w:r>
        <w:rPr>
          <w:highlight w:val="white"/>
          <w:rtl w:val="off"/>
        </w:rPr>
        <w:t>I</w:t>
      </w:r>
      <w:r>
        <w:rPr>
          <w:highlight w:val="white"/>
          <w:rtl w:val="off"/>
        </w:rPr>
        <w:t>mplementing CNN using Python</w:t>
      </w:r>
    </w:p>
    <w:p w14:paraId="00000080">
      <w:pPr>
        <w:widowControl w:val="off"/>
        <w:spacing w:after="240" w:line="240" w:lineRule="auto"/>
        <w:ind w:left="0" w:right="0" w:firstLine="0"/>
        <w:jc w:val="left"/>
        <w:rPr>
          <w:highlight w:val="white"/>
        </w:rPr>
      </w:pPr>
    </w:p>
    <w:p w14:paraId="00000081">
      <w:pPr>
        <w:widowControl w:val="off"/>
        <w:spacing w:after="240" w:line="240" w:lineRule="auto"/>
        <w:ind w:left="0" w:right="0" w:firstLine="0"/>
        <w:jc w:val="left"/>
        <w:rPr>
          <w:highlight w:val="white"/>
        </w:rPr>
      </w:pPr>
      <w:r>
        <w:rPr>
          <w:highlight w:val="white"/>
          <w:rtl w:val="off"/>
        </w:rPr>
        <w:t>We will use a sample dataset such as handwritten digits (MNIST).</w:t>
      </w:r>
    </w:p>
    <w:p w14:paraId="00000082">
      <w:pPr>
        <w:widowControl w:val="off"/>
        <w:spacing w:after="240" w:line="240" w:lineRule="auto"/>
        <w:ind w:left="0" w:right="0" w:firstLine="0"/>
        <w:jc w:val="left"/>
        <w:rPr>
          <w:highlight w:val="white"/>
        </w:rPr>
      </w:pPr>
      <w:r>
        <w:rPr>
          <w:highlight w:val="white"/>
          <w:rtl w:val="off"/>
        </w:rPr>
        <w:t>First, the dataset (MNIST) is loaded, which contains grayscale images of handwritten digits. The pixel values are normalized by dividing by 255 so that all values lie between 0 and 1, improving training efficiency. The images are reshaped into a 4D format (samples, height, width, channels) because CNNs expect channel information.</w:t>
      </w:r>
    </w:p>
    <w:tbl>
      <w:tblPr>
        <w:tblStyle w:val="Table6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highlight w:val="white"/>
                <w:rtl w:val="off"/>
              </w:rPr>
              <w:t>import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tensorflow </w:t>
            </w: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highlight w:val="white"/>
                <w:rtl w:val="off"/>
              </w:rPr>
              <w:t>as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tf</w:t>
            </w:r>
          </w:p>
          <w:p w14:paraId="00000084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highlight w:val="white"/>
                <w:rtl w:val="off"/>
              </w:rPr>
              <w:t>from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tensorflow.keras </w:t>
            </w: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highlight w:val="white"/>
                <w:rtl w:val="off"/>
              </w:rPr>
              <w:t>import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datasets</w:t>
            </w:r>
          </w:p>
          <w:p w14:paraId="00000085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</w:p>
          <w:p w14:paraId="00000086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off"/>
              </w:rPr>
              <w:t># Load dataset</w:t>
            </w:r>
          </w:p>
          <w:p w14:paraId="00000087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(x_train, y_train), (x_test, y_test)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datasets.mnist.load_data()</w:t>
            </w:r>
          </w:p>
          <w:p w14:paraId="00000088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</w:p>
          <w:p w14:paraId="00000089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off"/>
              </w:rPr>
              <w:t># Normalize data</w:t>
            </w:r>
          </w:p>
          <w:p w14:paraId="0000008A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x_train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x_train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/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255.0</w:t>
            </w:r>
          </w:p>
          <w:p w14:paraId="0000008B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x_test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x_test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/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255.0</w:t>
            </w:r>
          </w:p>
          <w:p w14:paraId="0000008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</w:p>
          <w:p w14:paraId="0000008D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off"/>
              </w:rPr>
              <w:t># Reshape for CNN</w:t>
            </w:r>
          </w:p>
          <w:p w14:paraId="0000008E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x_train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x_train.reshape(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-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1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1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)</w:t>
            </w:r>
          </w:p>
          <w:p w14:paraId="0000008F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x_test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x_test.reshape(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-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1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off"/>
              </w:rPr>
              <w:t>1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)</w:t>
            </w:r>
          </w:p>
          <w:p w14:paraId="00000090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af00db"/>
                <w:sz w:val="21"/>
                <w:szCs w:val="21"/>
                <w:highlight w:val="white"/>
              </w:rPr>
            </w:pPr>
          </w:p>
        </w:tc>
      </w:tr>
    </w:tbl>
    <w:p w14:paraId="00000091">
      <w:pPr>
        <w:spacing w:after="0" w:line="259" w:lineRule="auto"/>
        <w:ind w:left="0" w:right="0" w:firstLine="0"/>
        <w:jc w:val="left"/>
        <w:rPr>
          <w:highlight w:val="white"/>
        </w:rPr>
      </w:pPr>
    </w:p>
    <w:p w14:paraId="00000092">
      <w:pPr>
        <w:spacing w:after="0" w:line="259" w:lineRule="auto"/>
        <w:ind w:left="0" w:right="0" w:firstLine="0"/>
        <w:jc w:val="left"/>
        <w:rPr>
          <w:highlight w:val="white"/>
        </w:rPr>
      </w:pPr>
      <w:r>
        <w:rPr>
          <w:highlight w:val="white"/>
          <w:rtl w:val="off"/>
        </w:rPr>
        <w:t>Next, a Sequential model is created, which allows stacking layers one after another. The first convolution layer applies 32 filters of size 3×3 to extract basic features from the image. This is followed by a max pooling layer that reduces the spatial dimensions, making computation efficient.</w:t>
      </w:r>
    </w:p>
    <w:p w14:paraId="00000093">
      <w:pPr>
        <w:spacing w:after="0" w:line="259" w:lineRule="auto"/>
        <w:ind w:left="0" w:right="0" w:firstLine="0"/>
        <w:jc w:val="left"/>
        <w:rPr>
          <w:highlight w:val="white"/>
        </w:rPr>
      </w:pPr>
    </w:p>
    <w:p w14:paraId="00000094">
      <w:pPr>
        <w:spacing w:after="0" w:line="259" w:lineRule="auto"/>
        <w:ind w:left="0" w:right="0" w:firstLine="0"/>
        <w:jc w:val="left"/>
        <w:rPr>
          <w:highlight w:val="white"/>
        </w:rPr>
      </w:pPr>
      <w:r>
        <w:rPr>
          <w:highlight w:val="white"/>
          <w:rtl w:val="off"/>
        </w:rPr>
        <w:t>A second convolution layer with 64 filters is added to capture more complex patterns, followed again by pooling. The output is then flattened into a one-dimensional vector so it can be fed into dense layers.</w:t>
      </w:r>
    </w:p>
    <w:p w14:paraId="00000095">
      <w:pPr>
        <w:spacing w:after="0" w:line="259" w:lineRule="auto"/>
        <w:ind w:left="0" w:right="0" w:firstLine="0"/>
        <w:jc w:val="left"/>
        <w:rPr>
          <w:highlight w:val="white"/>
        </w:rPr>
      </w:pPr>
    </w:p>
    <w:p w14:paraId="00000096">
      <w:pPr>
        <w:spacing w:after="0" w:line="259" w:lineRule="auto"/>
        <w:ind w:left="0" w:right="0" w:firstLine="0"/>
        <w:jc w:val="left"/>
        <w:rPr>
          <w:highlight w:val="white"/>
        </w:rPr>
      </w:pPr>
      <w:r>
        <w:rPr>
          <w:highlight w:val="white"/>
          <w:rtl w:val="off"/>
        </w:rPr>
        <w:t>A dense layer with 64 neurons learns high-level patterns, and the final dense layer with 10 neurons (one for each digit class) uses softmax activation to output probabilities.</w:t>
      </w:r>
    </w:p>
    <w:p w14:paraId="00000097">
      <w:pPr>
        <w:spacing w:after="0" w:line="259" w:lineRule="auto"/>
        <w:ind w:left="0" w:right="0" w:firstLine="0"/>
        <w:jc w:val="left"/>
        <w:rPr/>
      </w:pPr>
    </w:p>
    <w:tbl>
      <w:tblPr>
        <w:tblStyle w:val="Table7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off"/>
              </w:rPr>
              <w:t>import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tensorflow </w:t>
            </w: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off"/>
              </w:rPr>
              <w:t>as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tf</w:t>
            </w:r>
          </w:p>
          <w:p w14:paraId="00000099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9A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model 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tf.keras.Sequential([</w:t>
            </w:r>
          </w:p>
          <w:p w14:paraId="0000009B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9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Input Layer</w:t>
            </w:r>
          </w:p>
          <w:p w14:paraId="0000009D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tf.keras.Input(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shape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28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1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)),</w:t>
            </w:r>
          </w:p>
          <w:p w14:paraId="0000009E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9F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Convolution + Pooling</w:t>
            </w:r>
          </w:p>
          <w:p w14:paraId="000000A0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tf.keras.layers.Conv2D(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 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activation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'relu'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),</w:t>
            </w:r>
          </w:p>
          <w:p w14:paraId="000000A1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tf.keras.layers.MaxPooling2D((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)),</w:t>
            </w:r>
          </w:p>
          <w:p w14:paraId="000000A2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A3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Second Convolution + Pooling</w:t>
            </w:r>
          </w:p>
          <w:p w14:paraId="000000A4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tf.keras.layers.Conv2D(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64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 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3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activation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'relu'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),</w:t>
            </w:r>
          </w:p>
          <w:p w14:paraId="000000A5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tf.keras.layers.MaxPooling2D((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)),</w:t>
            </w:r>
          </w:p>
          <w:p w14:paraId="000000A6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A7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Flatten</w:t>
            </w:r>
          </w:p>
          <w:p w14:paraId="000000A8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tf.keras.layers.Flatten(),</w:t>
            </w:r>
          </w:p>
          <w:p w14:paraId="000000A9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AA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Fully Connected Layers</w:t>
            </w:r>
          </w:p>
          <w:p w14:paraId="000000AB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tf.keras.layers.Dense(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64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activation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'relu'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),</w:t>
            </w:r>
          </w:p>
          <w:p w14:paraId="000000A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tf.keras.layers.Dense(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10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activation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'softmax'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)   </w:t>
            </w: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Output Layer</w:t>
            </w:r>
          </w:p>
          <w:p w14:paraId="000000AD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])</w:t>
            </w:r>
          </w:p>
          <w:p w14:paraId="000000AE">
            <w:pPr>
              <w:widowControl w:val="off"/>
              <w:shd w:val="clear" w:fill="ffffff"/>
              <w:spacing w:after="0" w:line="325" w:lineRule="auto"/>
              <w:ind w:left="0" w:right="0" w:firstLine="0"/>
              <w:rPr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model.summary()</w:t>
            </w:r>
          </w:p>
        </w:tc>
      </w:tr>
    </w:tbl>
    <w:p w14:paraId="000000AF">
      <w:pPr>
        <w:spacing w:after="0" w:line="259" w:lineRule="auto"/>
        <w:ind w:left="0" w:right="0" w:firstLine="0"/>
        <w:jc w:val="left"/>
        <w:rPr/>
      </w:pPr>
      <w:r>
        <w:rPr/>
        <w:drawing xmlns:mc="http://schemas.openxmlformats.org/markup-compatibility/2006">
          <wp:inline distT="0" distB="0" distL="0" distR="0">
            <wp:extent cx="5943600" cy="4521200"/>
            <wp:effectExtent l="0" t="0" r="0" b="0"/>
            <wp:docPr id="16" name="image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0">
      <w:pPr>
        <w:spacing w:after="0" w:line="259" w:lineRule="auto"/>
        <w:ind w:left="0" w:right="0" w:firstLine="0"/>
        <w:jc w:val="left"/>
        <w:rPr/>
      </w:pPr>
      <w:r>
        <w:rPr>
          <w:rtl w:val="off"/>
        </w:rPr>
        <w:t>The model is compiled using the Adam optimizer and a suitable loss function for classification. It is then trained for multiple epochs, during which it learns patterns in the data.</w:t>
      </w:r>
    </w:p>
    <w:p w14:paraId="000000B1">
      <w:pPr>
        <w:spacing w:after="0" w:line="259" w:lineRule="auto"/>
        <w:ind w:left="0" w:right="0" w:firstLine="0"/>
        <w:jc w:val="left"/>
        <w:rPr/>
      </w:pPr>
    </w:p>
    <w:tbl>
      <w:tblPr>
        <w:tblStyle w:val="Table8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model.compile(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optimizer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'adam'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</w:p>
          <w:p w14:paraId="000000B3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loss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'sparse_categorical_crossentropy'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</w:t>
            </w: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for multiclass</w:t>
            </w:r>
          </w:p>
          <w:p w14:paraId="000000B4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metrics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[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'accuracy'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])</w:t>
            </w:r>
          </w:p>
          <w:p w14:paraId="000000B5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B6">
            <w:pPr>
              <w:widowControl w:val="off"/>
              <w:shd w:val="clear" w:fill="ffffff"/>
              <w:spacing w:after="0" w:line="325" w:lineRule="auto"/>
              <w:ind w:left="0" w:right="0" w:firstLine="0"/>
              <w:rPr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history 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model.fit(x_train, y_train,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epochs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5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validation_split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off"/>
              </w:rPr>
              <w:t>0.2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</w:tc>
      </w:tr>
    </w:tbl>
    <w:p w14:paraId="000000B7">
      <w:pPr>
        <w:spacing w:after="0" w:line="259" w:lineRule="auto"/>
        <w:ind w:left="0" w:right="0" w:firstLine="0"/>
        <w:jc w:val="left"/>
        <w:rPr/>
      </w:pPr>
    </w:p>
    <w:p w14:paraId="000000B8">
      <w:pPr>
        <w:spacing w:after="0" w:line="259" w:lineRule="auto"/>
        <w:ind w:left="0" w:right="0" w:firstLine="0"/>
        <w:jc w:val="left"/>
        <w:rPr/>
      </w:pPr>
      <w:r>
        <w:rPr>
          <w:rtl w:val="off"/>
        </w:rPr>
        <w:t>Finally, the model is evaluated on test data to measure its accuracy (you can find other evaluation metrics as well in the same manner we covered under ANN (Tensorflow-Lab 10).</w:t>
      </w:r>
    </w:p>
    <w:p w14:paraId="000000B9">
      <w:pPr>
        <w:spacing w:after="0" w:line="259" w:lineRule="auto"/>
        <w:ind w:left="0" w:right="0" w:firstLine="0"/>
        <w:jc w:val="left"/>
        <w:rPr/>
      </w:pPr>
    </w:p>
    <w:tbl>
      <w:tblPr>
        <w:tblStyle w:val="Table9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test_loss, test_acc 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model.evaluate(x_test, y_test)</w:t>
            </w:r>
          </w:p>
          <w:p w14:paraId="000000BB">
            <w:pPr>
              <w:widowControl w:val="off"/>
              <w:shd w:val="clear" w:fill="ffffff"/>
              <w:spacing w:after="0" w:line="325" w:lineRule="auto"/>
              <w:ind w:left="0" w:right="0" w:firstLine="0"/>
              <w:rPr/>
            </w:pPr>
            <w:r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off"/>
              </w:rPr>
              <w:t>print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(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"Test Accuracy:"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, test_acc)</w:t>
            </w:r>
          </w:p>
        </w:tc>
      </w:tr>
    </w:tbl>
    <w:p w14:paraId="000000BC">
      <w:pPr>
        <w:spacing w:after="0" w:line="259" w:lineRule="auto"/>
        <w:ind w:left="0" w:right="0" w:firstLine="0"/>
        <w:jc w:val="left"/>
        <w:rPr/>
      </w:pPr>
    </w:p>
    <w:p w14:paraId="000000BD">
      <w:pPr>
        <w:spacing w:after="0" w:line="259" w:lineRule="auto"/>
        <w:ind w:left="0" w:right="0" w:firstLine="0"/>
        <w:jc w:val="left"/>
        <w:rPr/>
      </w:pPr>
      <w:r>
        <w:rPr>
          <w:rtl w:val="off"/>
        </w:rPr>
        <w:t>Visualization of Training</w:t>
      </w:r>
    </w:p>
    <w:p w14:paraId="000000BE">
      <w:pPr>
        <w:spacing w:after="0" w:line="259" w:lineRule="auto"/>
        <w:ind w:left="0" w:right="0" w:firstLine="0"/>
        <w:jc w:val="left"/>
        <w:rPr/>
      </w:pPr>
    </w:p>
    <w:tbl>
      <w:tblPr>
        <w:tblStyle w:val="Table10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off"/>
              </w:rPr>
              <w:t>import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matplotlib.pyplot </w:t>
            </w:r>
            <w:r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off"/>
              </w:rPr>
              <w:t>as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 plt</w:t>
            </w:r>
          </w:p>
          <w:p w14:paraId="000000C0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C1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Accuracy Plot</w:t>
            </w:r>
          </w:p>
          <w:p w14:paraId="000000C2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plt.plot(history.history[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'accuracy'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label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'Train Accuracy'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  <w:p w14:paraId="000000C3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plt.plot(history.history[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'val_accuracy'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label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'Validation Accuracy'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  <w:p w14:paraId="000000C4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plt.legend()</w:t>
            </w:r>
          </w:p>
          <w:p w14:paraId="000000C5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plt.title(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"Accuracy Curve"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  <w:p w14:paraId="000000C6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plt.show()</w:t>
            </w:r>
          </w:p>
          <w:p w14:paraId="000000C7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</w:p>
          <w:p w14:paraId="000000C8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off"/>
              </w:rPr>
              <w:t># Loss Plot</w:t>
            </w:r>
          </w:p>
          <w:p w14:paraId="000000C9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plt.plot(history.history[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'loss'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label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'Train Loss'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  <w:p w14:paraId="000000CA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plt.plot(history.history[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'val_loss'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off"/>
              </w:rPr>
              <w:t>label</w:t>
            </w:r>
            <w:r>
              <w:rPr>
                <w:rFonts w:ascii="Courier New" w:cs="Courier New" w:eastAsia="Courier New" w:hAnsi="Courier New"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'Validation Loss'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  <w:p w14:paraId="000000CB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plt.legend()</w:t>
            </w:r>
          </w:p>
          <w:p w14:paraId="000000C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plt.title(</w:t>
            </w:r>
            <w:r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off"/>
              </w:rPr>
              <w:t>"Loss Curve"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)</w:t>
            </w:r>
          </w:p>
          <w:p w14:paraId="000000CD">
            <w:pPr>
              <w:widowControl w:val="off"/>
              <w:shd w:val="clear" w:fill="ffffff"/>
              <w:spacing w:after="0" w:line="325" w:lineRule="auto"/>
              <w:ind w:left="0" w:right="0" w:firstLine="0"/>
              <w:rPr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off"/>
              </w:rPr>
              <w:t>plt.show()</w:t>
            </w:r>
          </w:p>
        </w:tc>
      </w:tr>
    </w:tbl>
    <w:p w14:paraId="000000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b/>
          <w:bCs/>
        </w:rPr>
        <w:br w:type="textWrapping"/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Question 1 — Handwritten Digit Classification using CNN</w:t>
      </w:r>
    </w:p>
    <w:p w14:paraId="000000C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Build a Convolutional Neural Network (CNN) using TensorFlow to classify handwritten digits from the MNIST dataset.</w:t>
      </w: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Tasks:</w:t>
      </w:r>
    </w:p>
    <w:p w14:paraId="000000D1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Load the MNIST dataset using TensorFlow. </w:t>
      </w:r>
    </w:p>
    <w:p w14:paraId="000000D2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Normalize pixel values between 0 and 1. </w:t>
      </w:r>
    </w:p>
    <w:p w14:paraId="000000D3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Reshape images into CNN format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(28,28,1)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. </w:t>
      </w:r>
    </w:p>
    <w:p w14:paraId="000000D4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Build a CNN model containing: </w:t>
      </w:r>
    </w:p>
    <w:p w14:paraId="000000D5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Input layer </w:t>
      </w:r>
    </w:p>
    <w:p w14:paraId="000000D6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One Conv2D layer with 32 filters </w:t>
      </w:r>
    </w:p>
    <w:p w14:paraId="000000D7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One MaxPooling2D layer </w:t>
      </w:r>
    </w:p>
    <w:p w14:paraId="000000D8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Flatten layer </w:t>
      </w:r>
    </w:p>
    <w:p w14:paraId="000000D9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Dense hidden layer </w:t>
      </w:r>
    </w:p>
    <w:p w14:paraId="000000DA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Output layer with softmax activation </w:t>
      </w:r>
    </w:p>
    <w:p w14:paraId="000000DB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Compile the model using: </w:t>
      </w:r>
    </w:p>
    <w:p w14:paraId="000000DC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Adam optimizer </w:t>
      </w:r>
    </w:p>
    <w:p w14:paraId="000000DD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sparse_categorical_crossentropy loss </w:t>
      </w:r>
    </w:p>
    <w:p w14:paraId="000000DE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 the model for 5 epochs. </w:t>
      </w:r>
    </w:p>
    <w:p w14:paraId="000000DF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Evaluate model accuracy on test data. </w:t>
      </w:r>
    </w:p>
    <w:p w14:paraId="000000E0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Plot: </w:t>
      </w:r>
    </w:p>
    <w:p w14:paraId="000000E1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Training vs Validation Accuracy </w:t>
      </w:r>
    </w:p>
    <w:p w14:paraId="000000E2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Training vs Validation Loss </w:t>
      </w:r>
    </w:p>
    <w:p w14:paraId="000000E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E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Question 2 — CNN with Multiple Convolution Layers</w:t>
      </w:r>
    </w:p>
    <w:p w14:paraId="000000E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Design a deep CNN model for image classification using the Fashion MNIST dataset.</w:t>
      </w:r>
    </w:p>
    <w:p w14:paraId="000000E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Tasks:</w:t>
      </w:r>
    </w:p>
    <w:p w14:paraId="000000E7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Load the Fashion MNIST dataset. </w:t>
      </w:r>
    </w:p>
    <w:p w14:paraId="000000E8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Normalize and reshape the images. </w:t>
      </w:r>
    </w:p>
    <w:p w14:paraId="000000E9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Build a CNN model with: </w:t>
      </w:r>
    </w:p>
    <w:p w14:paraId="000000EA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Two Conv2D layers </w:t>
      </w:r>
    </w:p>
    <w:p w14:paraId="000000EB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Two MaxPooling2D layers </w:t>
      </w:r>
    </w:p>
    <w:p w14:paraId="000000EC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Flatten layer </w:t>
      </w:r>
    </w:p>
    <w:p w14:paraId="000000ED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Dense layer with ReLU activation </w:t>
      </w:r>
    </w:p>
    <w:p w14:paraId="000000EE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Output layer with softmax activation </w:t>
      </w:r>
    </w:p>
    <w:p w14:paraId="000000EF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Display the model summary. </w:t>
      </w:r>
    </w:p>
    <w:p w14:paraId="000000F0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 the model for 10 epochs. </w:t>
      </w:r>
    </w:p>
    <w:p w14:paraId="000000F1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Evaluate test accuracy. </w:t>
      </w:r>
    </w:p>
    <w:p w14:paraId="000000F2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Plot: </w:t>
      </w:r>
    </w:p>
    <w:p w14:paraId="000000F3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Accuracy curve </w:t>
      </w:r>
    </w:p>
    <w:p w14:paraId="000000F4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Loss curve </w:t>
      </w:r>
    </w:p>
    <w:p w14:paraId="000000F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F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Question 3 — CNN Performance Analysis using Learning Curves</w:t>
      </w:r>
    </w:p>
    <w:p w14:paraId="000000F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Implement a CNN model and analyze its training performance using learning curves.</w:t>
      </w:r>
    </w:p>
    <w:p w14:paraId="000000F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Tasks:</w:t>
      </w:r>
    </w:p>
    <w:p w14:paraId="000000F9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Load the MNIST dataset. </w:t>
      </w:r>
    </w:p>
    <w:p w14:paraId="000000FA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Preprocess the dataset: </w:t>
      </w:r>
    </w:p>
    <w:p w14:paraId="000000FB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Normalize images </w:t>
      </w:r>
    </w:p>
    <w:p w14:paraId="000000FC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Reshape images for CNN </w:t>
      </w:r>
    </w:p>
    <w:p w14:paraId="000000FD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Build a CNN model using: </w:t>
      </w:r>
    </w:p>
    <w:p w14:paraId="000000FE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Conv2D </w:t>
      </w:r>
    </w:p>
    <w:p w14:paraId="000000FF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MaxPooling2D </w:t>
      </w:r>
    </w:p>
    <w:p w14:paraId="00000100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Flatten </w:t>
      </w:r>
    </w:p>
    <w:p w14:paraId="00000101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Dense layers </w:t>
      </w:r>
    </w:p>
    <w:p w14:paraId="00000102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 the model with validation split = 0.2. </w:t>
      </w:r>
    </w:p>
    <w:p w14:paraId="00000103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Extract: </w:t>
      </w:r>
    </w:p>
    <w:p w14:paraId="00000104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Training accuracy </w:t>
      </w:r>
    </w:p>
    <w:p w14:paraId="00000105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Validation accuracy </w:t>
      </w:r>
    </w:p>
    <w:p w14:paraId="00000106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Training loss </w:t>
      </w:r>
    </w:p>
    <w:p w14:paraId="00000107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Validation loss </w:t>
      </w:r>
    </w:p>
    <w:p w14:paraId="00000108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Plot: </w:t>
      </w:r>
    </w:p>
    <w:p w14:paraId="00000109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Accuracy curves </w:t>
      </w:r>
    </w:p>
    <w:p w14:paraId="0000010A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Loss curves </w:t>
      </w:r>
    </w:p>
    <w:p w14:paraId="0000010B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Analyze whether the model shows: </w:t>
      </w:r>
    </w:p>
    <w:p w14:paraId="0000010C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Good fitting </w:t>
      </w:r>
    </w:p>
    <w:p w14:paraId="0000010D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Overfitting </w:t>
      </w:r>
    </w:p>
    <w:p w14:paraId="0000010E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Underfitting </w:t>
      </w:r>
    </w:p>
    <w:p w14:paraId="000001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1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Question 4 — Image Classification using CNN with Dropout</w:t>
      </w:r>
    </w:p>
    <w:p w14:paraId="000001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Develop a CNN model with Dropout layers to reduce overfitting.</w:t>
      </w:r>
    </w:p>
    <w:p w14:paraId="000001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Tasks:</w:t>
      </w:r>
    </w:p>
    <w:p w14:paraId="00000113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Load the MNIST dataset. </w:t>
      </w:r>
    </w:p>
    <w:p w14:paraId="00000114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Normalize and reshape the images. </w:t>
      </w:r>
    </w:p>
    <w:p w14:paraId="00000115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Build a CNN model containing: </w:t>
      </w:r>
    </w:p>
    <w:p w14:paraId="00000116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Conv2D layers </w:t>
      </w:r>
    </w:p>
    <w:p w14:paraId="00000117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MaxPooling2D layers </w:t>
      </w:r>
    </w:p>
    <w:p w14:paraId="00000118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Dropout layers </w:t>
      </w:r>
    </w:p>
    <w:p w14:paraId="00000119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Flatten layer </w:t>
      </w:r>
    </w:p>
    <w:p w14:paraId="0000011A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Dense layers </w:t>
      </w:r>
    </w:p>
    <w:p w14:paraId="0000011B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Use: </w:t>
      </w:r>
    </w:p>
    <w:p w14:paraId="0000011C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Dropout(0.5) </w:t>
      </w:r>
    </w:p>
    <w:p w14:paraId="0000011D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ReLU activation </w:t>
      </w:r>
    </w:p>
    <w:p w14:paraId="0000011E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Softmax output layer </w:t>
      </w:r>
    </w:p>
    <w:p w14:paraId="0000011F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Compile and train the model for 8 epochs. </w:t>
      </w:r>
    </w:p>
    <w:p w14:paraId="00000120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Evaluate the model on test data. </w:t>
      </w:r>
    </w:p>
    <w:p w14:paraId="00000121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Plot: </w:t>
      </w:r>
    </w:p>
    <w:p w14:paraId="00000122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Training accuracy vs Validation accuracy </w:t>
      </w:r>
    </w:p>
    <w:p w14:paraId="00000123">
      <w:pPr>
        <w:framePr w:w="0" w:h="0" w:vAnchor="margin" w:hAnchor="text" w:x="0" w:y="0"/>
        <w:numPr>
          <w:ilvl w:val="1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Training loss vs Validation loss </w:t>
      </w:r>
    </w:p>
    <w:p w14:paraId="00000124">
      <w:pPr>
        <w:framePr w:w="0" w:h="0" w:vAnchor="margin" w:hAnchor="text" w:x="0" w:y="0"/>
        <w:numPr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Compare model performance before and after using Dropout.</w:t>
      </w:r>
    </w:p>
    <w:p w14:paraId="00000125">
      <w:pPr>
        <w:spacing w:after="0" w:line="259" w:lineRule="auto"/>
        <w:ind w:left="0" w:right="0" w:firstLine="0"/>
        <w:jc w:val="left"/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26"/>
      <w:headerReference w:type="first" r:id="rId27"/>
      <w:headerReference w:type="even" r:id="rId28"/>
      <w:pgSz w:w="12240" w:h="15840" w:orient="portrait"/>
      <w:pgMar w:top="1440" w:right="1440" w:bottom="1476" w:left="1440" w:header="720" w:footer="720"/>
      <w:pgNumType w:start="1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126">
    <w:pPr>
      <w:spacing w:after="0" w:line="259" w:lineRule="auto"/>
      <w:ind w:left="0" w:right="2" w:firstLine="0"/>
      <w:jc w:val="right"/>
      <w:rPr/>
    </w:pPr>
    <w:r>
      <w:rPr>
        <w:rtl w:val="off"/>
      </w:rPr>
      <w:t xml:space="preserve">AL-2002: Artificial Intelligence Lab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127">
    <w:pPr>
      <w:spacing w:after="160" w:line="259" w:lineRule="auto"/>
      <w:ind w:left="0" w:right="0" w:firstLine="0"/>
      <w:rPr/>
    </w:pP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128">
    <w:pPr>
      <w:spacing w:after="0" w:line="259" w:lineRule="auto"/>
      <w:ind w:left="0" w:right="2" w:firstLine="0"/>
      <w:jc w:val="right"/>
      <w:rPr/>
    </w:pPr>
    <w:r>
      <w:rPr>
        <w:rtl w:val="off"/>
      </w:rPr>
      <w:t xml:space="preserve">CL461: Artificial Intelligence Lab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lvl w:ilvl="0" w:tentative="0">
      <w:start w:val="1"/>
      <w:numFmt w:val="decimal"/>
      <w:lvlText w:val="%1"/>
      <w:lvlJc w:val="left"/>
      <w:pPr>
        <w:ind w:left="432" w:hanging="432"/>
      </w:pPr>
      <w:rPr/>
    </w:lvl>
    <w:lvl w:ilvl="1" w:tentative="0">
      <w:start w:val="1"/>
      <w:numFmt w:val="decimal"/>
      <w:lvlText w:val="%1.%2"/>
      <w:lvlJc w:val="left"/>
      <w:pPr>
        <w:ind w:left="576" w:hanging="576"/>
      </w:pPr>
      <w:rPr>
        <w:b w:val="off"/>
        <w:bCs w:val="off"/>
        <w:sz w:val="28"/>
        <w:szCs w:val="28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/>
    </w:lvl>
    <w:lvl w:ilvl="4" w:tentative="0">
      <w:start w:val="1"/>
      <w:numFmt w:val="decimal"/>
      <w:lvlText w:val="%1.%2.%3.%4.%5"/>
      <w:lvlJc w:val="left"/>
      <w:pPr>
        <w:ind w:left="1008" w:hanging="1008"/>
      </w:pPr>
      <w:rPr/>
    </w:lvl>
    <w:lvl w:ilvl="5" w:tentative="0">
      <w:start w:val="1"/>
      <w:numFmt w:val="decimal"/>
      <w:lvlText w:val="%1.%2.%3.%4.%5.%6"/>
      <w:lvlJc w:val="left"/>
      <w:pPr>
        <w:ind w:left="1152" w:hanging="1152"/>
      </w:pPr>
      <w:rPr/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/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/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 w:tentative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sz w:val="24"/>
        <w:szCs w:val="24"/>
        <w:lang w:val="en-AU"/>
      </w:rPr>
    </w:rPrDefault>
    <w:pPrDefault>
      <w:pPr>
        <w:spacing w:after="4" w:line="270" w:lineRule="auto"/>
        <w:ind w:left="10" w:right="8" w:hanging="20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spacing w:before="0" w:after="3" w:line="270" w:lineRule="auto"/>
      <w:ind w:left="10" w:right="8" w:hanging="10"/>
      <w:jc w:val="left"/>
    </w:pPr>
    <w:rPr>
      <w:rFonts w:ascii="Times New Roman" w:cs="Times New Roman" w:eastAsia="Times New Roman" w:hAnsi="Times New Roman"/>
      <w:b/>
      <w:bCs/>
      <w:i w:val="off"/>
      <w:iCs w:val="off"/>
      <w:smallCaps w:val="off"/>
      <w:color w:val="2e74b5"/>
      <w:sz w:val="28"/>
      <w:szCs w:val="28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spacing w:before="0" w:after="25" w:line="270" w:lineRule="auto"/>
      <w:ind w:left="10" w:right="1303" w:hanging="10"/>
      <w:jc w:val="left"/>
    </w:pPr>
    <w:rPr>
      <w:rFonts w:ascii="Times New Roman" w:cs="Times New Roman" w:eastAsia="Times New Roman" w:hAnsi="Times New Roman"/>
      <w:b/>
      <w:bCs/>
      <w:i w:val="off"/>
      <w:iCs w:val="off"/>
      <w:smallCaps w:val="off"/>
      <w:color w:val="5b9bd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spacing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spacing w:before="240" w:after="40"/>
    </w:pPr>
    <w:rPr>
      <w:b/>
      <w:bCs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TableNormal"/>
    <w:uiPriority w:val="99"/>
    <w:tblPr>
      <w:tblStyleRowBandSize w:val="1"/>
      <w:tblStyleColBandSize w:val="1"/>
    </w:tblPr>
  </w:style>
  <w:style w:type="table" w:styleId="Table2">
    <w:name w:val="Table2"/>
    <w:basedOn w:val="TableNormal"/>
    <w:uiPriority w:val="99"/>
    <w:tblPr>
      <w:tblStyleRowBandSize w:val="1"/>
      <w:tblStyleColBandSize w:val="1"/>
    </w:tblPr>
  </w:style>
  <w:style w:type="table" w:styleId="Table3">
    <w:name w:val="Table3"/>
    <w:basedOn w:val="TableNormal"/>
    <w:uiPriority w:val="99"/>
    <w:tblPr>
      <w:tblStyleRowBandSize w:val="1"/>
      <w:tblStyleColBandSize w:val="1"/>
    </w:tblPr>
  </w:style>
  <w:style w:type="table" w:styleId="Table4">
    <w:name w:val="Table4"/>
    <w:basedOn w:val="TableNormal"/>
    <w:uiPriority w:val="99"/>
    <w:tblPr>
      <w:tblStyleRowBandSize w:val="1"/>
      <w:tblStyleColBandSize w:val="1"/>
    </w:tblPr>
  </w:style>
  <w:style w:type="table" w:styleId="Table5">
    <w:name w:val="Table5"/>
    <w:basedOn w:val="TableNormal"/>
    <w:uiPriority w:val="99"/>
    <w:tblPr>
      <w:tblStyleRowBandSize w:val="1"/>
      <w:tblStyleColBandSize w:val="1"/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</w:tblPr>
  </w:style>
  <w:style w:type="table" w:styleId="Table8">
    <w:name w:val="Table8"/>
    <w:basedOn w:val="TableNormal"/>
    <w:uiPriority w:val="99"/>
    <w:tblPr>
      <w:tblStyleRowBandSize w:val="1"/>
      <w:tblStyleColBandSize w:val="1"/>
    </w:tblPr>
  </w:style>
  <w:style w:type="table" w:styleId="Table9">
    <w:name w:val="Table9"/>
    <w:basedOn w:val="TableNormal"/>
    <w:uiPriority w:val="99"/>
    <w:tblPr>
      <w:tblStyleRowBandSize w:val="1"/>
      <w:tblStyleColBandSize w:val="1"/>
    </w:tblPr>
  </w:style>
  <w:style w:type="table" w:styleId="Table10">
    <w:name w:val="Table10"/>
    <w:basedOn w:val="TableNormal"/>
    <w:uiPriority w:val="99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8" Type="http://schemas.openxmlformats.org/officeDocument/2006/relationships/image" Target="media/image1.jpeg"/><Relationship Id="rId19" Type="http://schemas.openxmlformats.org/officeDocument/2006/relationships/image" Target="media/image6.png"/><Relationship Id="rId2" Type="http://schemas.openxmlformats.org/officeDocument/2006/relationships/settings" Target="settings.xm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ZbiHdQUF0iudacOo2HeqXnKviQ==">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