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0B1F3A"/>
          <w:sz w:val="56"/>
          <w:szCs w:val="56"/>
        </w:rPr>
        <w:t xml:space="preserve">NETWORK VISUALIZER</w:t>
      </w:r>
    </w:p>
    <w:p>
      <w:pPr>
        <w:spacing w:after="200"/>
      </w:pPr>
    </w:p>
    <w:p>
      <w:pPr>
        <w:pBdr>
          <w:bottom w:val="single" w:color="0E7490" w:sz="18" w:space="1"/>
        </w:pBdr>
        <w:spacing w:after="400"/>
        <w:jc w:val="center"/>
      </w:pPr>
      <w:r>
        <w:rPr>
          <w:rFonts w:ascii="Arial" w:cs="Arial" w:eastAsia="Arial" w:hAnsi="Arial"/>
          <w:color w:val="0E7490"/>
          <w:sz w:val="32"/>
          <w:szCs w:val="32"/>
        </w:rPr>
        <w:t xml:space="preserve">Project Documentation Package</w:t>
      </w:r>
    </w:p>
    <w:p>
      <w:pPr>
        <w:spacing w:after="400" w:before="0"/>
        <w:jc w:val="center"/>
      </w:pPr>
      <w:r>
        <w:rPr>
          <w:rFonts w:ascii="Arial" w:cs="Arial" w:eastAsia="Arial" w:hAnsi="Arial"/>
          <w:color w:val="64748B"/>
          <w:sz w:val="24"/>
          <w:szCs w:val="24"/>
        </w:rPr>
        <w:t xml:space="preserve">Corporate software development baseline</w:t>
      </w:r>
    </w:p>
    <w:p>
      <w:pPr>
        <w:spacing w:after="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Field</w:t>
            </w:r>
          </w:p>
        </w:tc>
        <w:tc>
          <w:tcPr>
            <w:tcW w:type="dxa" w:w="6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Value</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Document ID</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NV-PKG-001</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Product</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Network Visualizer</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Platform</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Windows 10 / 11 (x64)</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Stack</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Tauri 2 · React · TypeScript · Rust · Npcap</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Version</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1.0 — Documentation Baseline</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Date</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2026-08-10</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Status</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Approved for implementation</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Classification</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Internal / Open Source candidate</w:t>
            </w:r>
          </w:p>
        </w:tc>
      </w:tr>
    </w:tbl>
    <w:p>
      <w:pPr>
        <w:spacing w:after="600"/>
      </w:pPr>
    </w:p>
    <w:p>
      <w:pPr>
        <w:spacing w:after="120" w:before="0"/>
        <w:jc w:val="center"/>
      </w:pPr>
      <w:r>
        <w:rPr>
          <w:rFonts w:ascii="Arial" w:cs="Arial" w:eastAsia="Arial" w:hAnsi="Arial"/>
          <w:i/>
          <w:iCs/>
          <w:color w:val="64748B"/>
          <w:sz w:val="18"/>
          <w:szCs w:val="18"/>
        </w:rPr>
        <w:t xml:space="preserve">Includes: Project Proposal · Software Requirements Specification · System Architecture &amp; Design · Project Plan &amp; Roadmap · Risk, Security &amp; Privacy</w:t>
      </w:r>
    </w:p>
    <w:p>
      <w:r>
        <w:br w:type="page"/>
      </w:r>
    </w:p>
    <w:p>
      <w:pPr>
        <w:pStyle w:val="Heading1"/>
        <w:spacing w:after="200" w:before="360"/>
      </w:pPr>
      <w:r>
        <w:rPr>
          <w:rFonts w:ascii="Arial" w:cs="Arial" w:eastAsia="Arial" w:hAnsi="Arial"/>
          <w:b/>
          <w:bCs/>
          <w:color w:val="0B1F3A"/>
          <w:sz w:val="32"/>
          <w:szCs w:val="32"/>
        </w:rPr>
        <w:t xml:space="preserve">1. Document Control</w:t>
      </w:r>
    </w:p>
    <w:p>
      <w:pPr>
        <w:spacing w:after="120" w:before="0"/>
      </w:pPr>
      <w:r>
        <w:rPr>
          <w:rFonts w:ascii="Arial" w:cs="Arial" w:eastAsia="Arial" w:hAnsi="Arial"/>
          <w:color w:val="0F172A"/>
          <w:sz w:val="22"/>
          <w:szCs w:val="22"/>
        </w:rPr>
        <w:t xml:space="preserve">This package consolidates the enterprise documentation set for Network Visualizer. Markdown sources of truth live under /docs; this file is the stakeholder-facing export.</w:t>
      </w:r>
    </w:p>
    <w:p>
      <w:pPr>
        <w:pStyle w:val="Heading2"/>
        <w:spacing w:after="140" w:before="280"/>
      </w:pPr>
      <w:r>
        <w:rPr>
          <w:rFonts w:ascii="Arial" w:cs="Arial" w:eastAsia="Arial" w:hAnsi="Arial"/>
          <w:b/>
          <w:bCs/>
          <w:color w:val="0E7490"/>
          <w:sz w:val="26"/>
          <w:szCs w:val="26"/>
        </w:rPr>
        <w:t xml:space="preserve">1.1 Document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80"/>
      </w:tblGrid>
      <w:tr>
        <w:tc>
          <w:tcPr>
            <w:tcW w:type="dxa" w:w="1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4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Title</w:t>
            </w:r>
          </w:p>
        </w:tc>
        <w:tc>
          <w:tcPr>
            <w:tcW w:type="dxa" w:w="40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Audience</w:t>
            </w:r>
          </w:p>
        </w:tc>
      </w:tr>
      <w:tr>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NV-PROP-001</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Project Proposal &amp; Business Case</w:t>
            </w:r>
          </w:p>
        </w:tc>
        <w:tc>
          <w:tcPr>
            <w:tcW w:type="dxa" w:w="4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Sponsors, product, eng</w:t>
            </w:r>
          </w:p>
        </w:tc>
      </w:tr>
      <w:tr>
        <w:tc>
          <w:tcPr>
            <w:tcW w:type="dxa" w:w="1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NV-SRS-001</w:t>
            </w:r>
          </w:p>
        </w:tc>
        <w:tc>
          <w:tcPr>
            <w:tcW w:type="dxa" w:w="4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Software Requirements Specification</w:t>
            </w:r>
          </w:p>
        </w:tc>
        <w:tc>
          <w:tcPr>
            <w:tcW w:type="dxa" w:w="40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Product, eng, QA</w:t>
            </w:r>
          </w:p>
        </w:tc>
      </w:tr>
      <w:tr>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NV-SAD-001</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System Architecture &amp; Design</w:t>
            </w:r>
          </w:p>
        </w:tc>
        <w:tc>
          <w:tcPr>
            <w:tcW w:type="dxa" w:w="4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Engineering, architecture</w:t>
            </w:r>
          </w:p>
        </w:tc>
      </w:tr>
      <w:tr>
        <w:tc>
          <w:tcPr>
            <w:tcW w:type="dxa" w:w="1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NV-PLAN-001</w:t>
            </w:r>
          </w:p>
        </w:tc>
        <w:tc>
          <w:tcPr>
            <w:tcW w:type="dxa" w:w="4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Project Plan &amp; Roadmap</w:t>
            </w:r>
          </w:p>
        </w:tc>
        <w:tc>
          <w:tcPr>
            <w:tcW w:type="dxa" w:w="40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PM, engineering</w:t>
            </w:r>
          </w:p>
        </w:tc>
      </w:tr>
      <w:tr>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NV-RISK-001</w:t>
            </w:r>
          </w:p>
        </w:tc>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Risk, Security &amp; Privacy</w:t>
            </w:r>
          </w:p>
        </w:tc>
        <w:tc>
          <w:tcPr>
            <w:tcW w:type="dxa" w:w="4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Security, compliance</w:t>
            </w:r>
          </w:p>
        </w:tc>
      </w:tr>
    </w:tbl>
    <w:p>
      <w:pPr>
        <w:pStyle w:val="Heading2"/>
        <w:spacing w:after="140" w:before="280"/>
      </w:pPr>
      <w:r>
        <w:rPr>
          <w:rFonts w:ascii="Arial" w:cs="Arial" w:eastAsia="Arial" w:hAnsi="Arial"/>
          <w:b/>
          <w:bCs/>
          <w:color w:val="0E7490"/>
          <w:sz w:val="26"/>
          <w:szCs w:val="26"/>
        </w:rPr>
        <w:t xml:space="preserve">1.2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5080"/>
      </w:tblGrid>
      <w:tr>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Ver</w:t>
            </w:r>
          </w:p>
        </w:tc>
        <w:tc>
          <w:tcPr>
            <w:tcW w:type="dxa" w:w="1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Date</w:t>
            </w:r>
          </w:p>
        </w:tc>
        <w:tc>
          <w:tcPr>
            <w:tcW w:type="dxa" w:w="2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Author</w:t>
            </w:r>
          </w:p>
        </w:tc>
        <w:tc>
          <w:tcPr>
            <w:tcW w:type="dxa" w:w="50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Notes</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1.0</w:t>
            </w:r>
          </w:p>
        </w:tc>
        <w:tc>
          <w:tcPr>
            <w:tcW w:type="dxa" w:w="1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2026-08-10</w:t>
            </w:r>
          </w:p>
        </w:tc>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Project team</w:t>
            </w:r>
          </w:p>
        </w:tc>
        <w:tc>
          <w:tcPr>
            <w:tcW w:type="dxa" w:w="5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Initial approved baseline</w:t>
            </w:r>
          </w:p>
        </w:tc>
      </w:tr>
    </w:tbl>
    <w:p>
      <w:r>
        <w:br w:type="page"/>
      </w:r>
    </w:p>
    <w:p>
      <w:pPr>
        <w:pStyle w:val="Heading1"/>
        <w:spacing w:after="200" w:before="360"/>
      </w:pPr>
      <w:r>
        <w:rPr>
          <w:rFonts w:ascii="Arial" w:cs="Arial" w:eastAsia="Arial" w:hAnsi="Arial"/>
          <w:b/>
          <w:bCs/>
          <w:color w:val="0B1F3A"/>
          <w:sz w:val="32"/>
          <w:szCs w:val="32"/>
        </w:rPr>
        <w:t xml:space="preserve">2. Project Proposal &amp; Business Case (NV-PROP-001)</w:t>
      </w:r>
    </w:p>
    <w:p>
      <w:pPr>
        <w:pStyle w:val="Heading2"/>
        <w:spacing w:after="140" w:before="280"/>
      </w:pPr>
      <w:r>
        <w:rPr>
          <w:rFonts w:ascii="Arial" w:cs="Arial" w:eastAsia="Arial" w:hAnsi="Arial"/>
          <w:b/>
          <w:bCs/>
          <w:color w:val="0E7490"/>
          <w:sz w:val="26"/>
          <w:szCs w:val="26"/>
        </w:rPr>
        <w:t xml:space="preserve">2.1 Executive summary</w:t>
      </w:r>
    </w:p>
    <w:p>
      <w:pPr>
        <w:spacing w:after="120" w:before="0"/>
      </w:pPr>
      <w:r>
        <w:rPr>
          <w:rFonts w:ascii="Arial" w:cs="Arial" w:eastAsia="Arial" w:hAnsi="Arial"/>
          <w:color w:val="0F172A"/>
          <w:sz w:val="22"/>
          <w:szCs w:val="22"/>
        </w:rPr>
        <w:t xml:space="preserve">Network Visualizer is a Windows desktop application that answers: where does my network traffic go, and which application is sending it? The product captures host traffic, attributes flows to processes, geolocates remote endpoints, and renders connections as animated arcs on a 3D interactive globe inside a premium operations-center dashboard.</w:t>
      </w:r>
    </w:p>
    <w:p>
      <w:pPr>
        <w:spacing w:after="120" w:before="0"/>
      </w:pPr>
      <w:r>
        <w:rPr>
          <w:rFonts w:ascii="Arial" w:cs="Arial" w:eastAsia="Arial" w:hAnsi="Arial"/>
          <w:color w:val="0F172A"/>
          <w:sz w:val="22"/>
          <w:szCs w:val="22"/>
        </w:rPr>
        <w:t xml:space="preserve">Recommendation: Proceed to build Phases 0–5 using Tauri 2 + React + TypeScript, Rust/Npcap full traffic capture, MaxMind GeoLite2, and react-globe.gl visualization.</w:t>
      </w:r>
    </w:p>
    <w:p>
      <w:pPr>
        <w:pStyle w:val="Heading2"/>
        <w:spacing w:after="140" w:before="280"/>
      </w:pPr>
      <w:r>
        <w:rPr>
          <w:rFonts w:ascii="Arial" w:cs="Arial" w:eastAsia="Arial" w:hAnsi="Arial"/>
          <w:b/>
          <w:bCs/>
          <w:color w:val="0E7490"/>
          <w:sz w:val="26"/>
          <w:szCs w:val="26"/>
        </w:rPr>
        <w:t xml:space="preserve">2.2 Problem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Pain</w:t>
            </w:r>
          </w:p>
        </w:tc>
        <w:tc>
          <w:tcPr>
            <w:tcW w:type="dxa" w:w="7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Today’s experience</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Opaque destinations</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Users see Connected but not where on Earth</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Tool fragmentation</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Task Manager, Wireshark, DevTools each show a slice</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Cognitive load</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Raw IP tables are accurate but not intuitive</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Privacy anxiety</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Users want local insight without cloud PCAP upload</w:t>
            </w:r>
          </w:p>
        </w:tc>
      </w:tr>
    </w:tbl>
    <w:p>
      <w:pPr>
        <w:pStyle w:val="Heading2"/>
        <w:spacing w:after="140" w:before="280"/>
      </w:pPr>
      <w:r>
        <w:rPr>
          <w:rFonts w:ascii="Arial" w:cs="Arial" w:eastAsia="Arial" w:hAnsi="Arial"/>
          <w:b/>
          <w:bCs/>
          <w:color w:val="0E7490"/>
          <w:sz w:val="26"/>
          <w:szCs w:val="26"/>
        </w:rPr>
        <w:t xml:space="preserve">2.3 Goals (v1)</w:t>
      </w:r>
    </w:p>
    <w:p>
      <w:pPr>
        <w:pStyle w:val="ListParagraph"/>
        <w:numPr>
          <w:ilvl w:val="0"/>
          <w:numId w:val="2"/>
        </w:numPr>
        <w:spacing w:after="80"/>
      </w:pPr>
      <w:r>
        <w:rPr>
          <w:rFonts w:ascii="Arial" w:cs="Arial" w:eastAsia="Arial" w:hAnsi="Arial"/>
          <w:color w:val="0F172A"/>
          <w:sz w:val="20"/>
          <w:szCs w:val="20"/>
        </w:rPr>
        <w:t xml:space="preserve">Visualize active host network flows on a world globe (home → destination).</w:t>
      </w:r>
    </w:p>
    <w:p>
      <w:pPr>
        <w:pStyle w:val="ListParagraph"/>
        <w:numPr>
          <w:ilvl w:val="0"/>
          <w:numId w:val="2"/>
        </w:numPr>
        <w:spacing w:after="80"/>
      </w:pPr>
      <w:r>
        <w:rPr>
          <w:rFonts w:ascii="Arial" w:cs="Arial" w:eastAsia="Arial" w:hAnsi="Arial"/>
          <w:color w:val="0F172A"/>
          <w:sz w:val="20"/>
          <w:szCs w:val="20"/>
        </w:rPr>
        <w:t xml:space="preserve">Attribute flows to process name / PID where OS APIs allow.</w:t>
      </w:r>
    </w:p>
    <w:p>
      <w:pPr>
        <w:pStyle w:val="ListParagraph"/>
        <w:numPr>
          <w:ilvl w:val="0"/>
          <w:numId w:val="2"/>
        </w:numPr>
        <w:spacing w:after="80"/>
      </w:pPr>
      <w:r>
        <w:rPr>
          <w:rFonts w:ascii="Arial" w:cs="Arial" w:eastAsia="Arial" w:hAnsi="Arial"/>
          <w:color w:val="0F172A"/>
          <w:sz w:val="20"/>
          <w:szCs w:val="20"/>
        </w:rPr>
        <w:t xml:space="preserve">Measure approximate throughput via full traffic capture.</w:t>
      </w:r>
    </w:p>
    <w:p>
      <w:pPr>
        <w:pStyle w:val="ListParagraph"/>
        <w:numPr>
          <w:ilvl w:val="0"/>
          <w:numId w:val="2"/>
        </w:numPr>
        <w:spacing w:after="80"/>
      </w:pPr>
      <w:r>
        <w:rPr>
          <w:rFonts w:ascii="Arial" w:cs="Arial" w:eastAsia="Arial" w:hAnsi="Arial"/>
          <w:color w:val="0F172A"/>
          <w:sz w:val="20"/>
          <w:szCs w:val="20"/>
        </w:rPr>
        <w:t xml:space="preserve">Deliver a polished dark ops dashboard UX with smooth animation.</w:t>
      </w:r>
    </w:p>
    <w:p>
      <w:pPr>
        <w:pStyle w:val="ListParagraph"/>
        <w:numPr>
          <w:ilvl w:val="0"/>
          <w:numId w:val="2"/>
        </w:numPr>
        <w:spacing w:after="80"/>
      </w:pPr>
      <w:r>
        <w:rPr>
          <w:rFonts w:ascii="Arial" w:cs="Arial" w:eastAsia="Arial" w:hAnsi="Arial"/>
          <w:color w:val="0F172A"/>
          <w:sz w:val="20"/>
          <w:szCs w:val="20"/>
        </w:rPr>
        <w:t xml:space="preserve">Operate local-first with no mandatory cloud telemetry.</w:t>
      </w:r>
    </w:p>
    <w:p>
      <w:pPr>
        <w:pStyle w:val="Heading2"/>
        <w:spacing w:after="140" w:before="280"/>
      </w:pPr>
      <w:r>
        <w:rPr>
          <w:rFonts w:ascii="Arial" w:cs="Arial" w:eastAsia="Arial" w:hAnsi="Arial"/>
          <w:b/>
          <w:bCs/>
          <w:color w:val="0E7490"/>
          <w:sz w:val="26"/>
          <w:szCs w:val="26"/>
        </w:rPr>
        <w:t xml:space="preserve">2.4 Non-goals (v1)</w:t>
      </w:r>
    </w:p>
    <w:p>
      <w:pPr>
        <w:pStyle w:val="ListParagraph"/>
        <w:numPr>
          <w:ilvl w:val="0"/>
          <w:numId w:val="3"/>
        </w:numPr>
        <w:spacing w:after="80"/>
      </w:pPr>
      <w:r>
        <w:rPr>
          <w:rFonts w:ascii="Arial" w:cs="Arial" w:eastAsia="Arial" w:hAnsi="Arial"/>
          <w:color w:val="0F172A"/>
          <w:sz w:val="20"/>
          <w:szCs w:val="20"/>
        </w:rPr>
        <w:t xml:space="preserve">Multi-host / fleet monitoring</w:t>
      </w:r>
    </w:p>
    <w:p>
      <w:pPr>
        <w:pStyle w:val="ListParagraph"/>
        <w:numPr>
          <w:ilvl w:val="0"/>
          <w:numId w:val="3"/>
        </w:numPr>
        <w:spacing w:after="80"/>
      </w:pPr>
      <w:r>
        <w:rPr>
          <w:rFonts w:ascii="Arial" w:cs="Arial" w:eastAsia="Arial" w:hAnsi="Arial"/>
          <w:color w:val="0F172A"/>
          <w:sz w:val="20"/>
          <w:szCs w:val="20"/>
        </w:rPr>
        <w:t xml:space="preserve">Full packet payload inspection or HTTPS MITM</w:t>
      </w:r>
    </w:p>
    <w:p>
      <w:pPr>
        <w:pStyle w:val="ListParagraph"/>
        <w:numPr>
          <w:ilvl w:val="0"/>
          <w:numId w:val="3"/>
        </w:numPr>
        <w:spacing w:after="80"/>
      </w:pPr>
      <w:r>
        <w:rPr>
          <w:rFonts w:ascii="Arial" w:cs="Arial" w:eastAsia="Arial" w:hAnsi="Arial"/>
          <w:color w:val="0F172A"/>
          <w:sz w:val="20"/>
          <w:szCs w:val="20"/>
        </w:rPr>
        <w:t xml:space="preserve">Official Linux/macOS shipping builds</w:t>
      </w:r>
    </w:p>
    <w:p>
      <w:pPr>
        <w:pStyle w:val="ListParagraph"/>
        <w:numPr>
          <w:ilvl w:val="0"/>
          <w:numId w:val="3"/>
        </w:numPr>
        <w:spacing w:after="80"/>
      </w:pPr>
      <w:r>
        <w:rPr>
          <w:rFonts w:ascii="Arial" w:cs="Arial" w:eastAsia="Arial" w:hAnsi="Arial"/>
          <w:color w:val="0F172A"/>
          <w:sz w:val="20"/>
          <w:szCs w:val="20"/>
        </w:rPr>
        <w:t xml:space="preserve">Commercial GeoIP accuracy SLAs</w:t>
      </w:r>
    </w:p>
    <w:p>
      <w:pPr>
        <w:pStyle w:val="ListParagraph"/>
        <w:numPr>
          <w:ilvl w:val="0"/>
          <w:numId w:val="3"/>
        </w:numPr>
        <w:spacing w:after="80"/>
      </w:pPr>
      <w:r>
        <w:rPr>
          <w:rFonts w:ascii="Arial" w:cs="Arial" w:eastAsia="Arial" w:hAnsi="Arial"/>
          <w:color w:val="0F172A"/>
          <w:sz w:val="20"/>
          <w:szCs w:val="20"/>
        </w:rPr>
        <w:t xml:space="preserve">Intrusion detection / automated threat scoring</w:t>
      </w:r>
    </w:p>
    <w:p>
      <w:pPr>
        <w:pStyle w:val="Heading2"/>
        <w:spacing w:after="140" w:before="280"/>
      </w:pPr>
      <w:r>
        <w:rPr>
          <w:rFonts w:ascii="Arial" w:cs="Arial" w:eastAsia="Arial" w:hAnsi="Arial"/>
          <w:b/>
          <w:bCs/>
          <w:color w:val="0E7490"/>
          <w:sz w:val="26"/>
          <w:szCs w:val="26"/>
        </w:rPr>
        <w:t xml:space="preserve">2.5 Target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Persona</w:t>
            </w:r>
          </w:p>
        </w:tc>
        <w:tc>
          <w:tcPr>
            <w:tcW w:type="dxa" w:w="3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Need</w:t>
            </w:r>
          </w:p>
        </w:tc>
        <w:tc>
          <w:tcPr>
            <w:tcW w:type="dxa" w:w="46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Success moment</w:t>
            </w:r>
          </w:p>
        </w:tc>
      </w:tr>
      <w:tr>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Power user</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What is my PC talking to?</w:t>
            </w:r>
          </w:p>
        </w:tc>
        <w:tc>
          <w:tcPr>
            <w:tcW w:type="dxa" w:w="46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Chrome arcs to CDNs appear</w:t>
            </w:r>
          </w:p>
        </w:tc>
      </w:tr>
      <w:tr>
        <w:tc>
          <w:tcPr>
            <w:tcW w:type="dxa" w:w="2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Developer</w:t>
            </w:r>
          </w:p>
        </w:tc>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Debug outbound calls</w:t>
            </w:r>
          </w:p>
        </w:tc>
        <w:tc>
          <w:tcPr>
            <w:tcW w:type="dxa" w:w="46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Filter by process, pin a flow</w:t>
            </w:r>
          </w:p>
        </w:tc>
      </w:tr>
      <w:tr>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Home lab / small IT</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Spatial overview</w:t>
            </w:r>
          </w:p>
        </w:tc>
        <w:tc>
          <w:tcPr>
            <w:tcW w:type="dxa" w:w="46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Top countries strip answers who is chatty</w:t>
            </w:r>
          </w:p>
        </w:tc>
      </w:tr>
      <w:tr>
        <w:tc>
          <w:tcPr>
            <w:tcW w:type="dxa" w:w="2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Educator</w:t>
            </w:r>
          </w:p>
        </w:tc>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Teach networking</w:t>
            </w:r>
          </w:p>
        </w:tc>
        <w:tc>
          <w:tcPr>
            <w:tcW w:type="dxa" w:w="46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Globe makes TCP/UDP geo tangible</w:t>
            </w:r>
          </w:p>
        </w:tc>
      </w:tr>
    </w:tbl>
    <w:p>
      <w:pPr>
        <w:pStyle w:val="Heading2"/>
        <w:spacing w:after="140" w:before="280"/>
      </w:pPr>
      <w:r>
        <w:rPr>
          <w:rFonts w:ascii="Arial" w:cs="Arial" w:eastAsia="Arial" w:hAnsi="Arial"/>
          <w:b/>
          <w:bCs/>
          <w:color w:val="0E7490"/>
          <w:sz w:val="26"/>
          <w:szCs w:val="26"/>
        </w:rPr>
        <w:t xml:space="preserve">2.6 Solution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c>
          <w:tcPr>
            <w:tcW w:type="dxa" w:w="2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Layer</w:t>
            </w:r>
          </w:p>
        </w:tc>
        <w:tc>
          <w:tcPr>
            <w:tcW w:type="dxa" w:w="3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Technology</w:t>
            </w:r>
          </w:p>
        </w:tc>
        <w:tc>
          <w:tcPr>
            <w:tcW w:type="dxa" w:w="4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Role</w:t>
            </w:r>
          </w:p>
        </w:tc>
      </w:tr>
      <w:tr>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Desktop shell</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Tauri 2</w:t>
            </w:r>
          </w:p>
        </w:tc>
        <w:tc>
          <w:tcPr>
            <w:tcW w:type="dxa" w:w="4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Native window, IPC, packaging</w:t>
            </w:r>
          </w:p>
        </w:tc>
      </w:tr>
      <w:tr>
        <w:tc>
          <w:tcPr>
            <w:tcW w:type="dxa" w:w="2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UI</w:t>
            </w:r>
          </w:p>
        </w:tc>
        <w:tc>
          <w:tcPr>
            <w:tcW w:type="dxa" w:w="3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React 18 + TS + Vite</w:t>
            </w:r>
          </w:p>
        </w:tc>
        <w:tc>
          <w:tcPr>
            <w:tcW w:type="dxa" w:w="4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Dashboard and state</w:t>
            </w:r>
          </w:p>
        </w:tc>
      </w:tr>
      <w:tr>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Globe</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react-globe.gl</w:t>
            </w:r>
          </w:p>
        </w:tc>
        <w:tc>
          <w:tcPr>
            <w:tcW w:type="dxa" w:w="4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3D Earth, arcs, animation</w:t>
            </w:r>
          </w:p>
        </w:tc>
      </w:tr>
      <w:tr>
        <w:tc>
          <w:tcPr>
            <w:tcW w:type="dxa" w:w="2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Capture</w:t>
            </w:r>
          </w:p>
        </w:tc>
        <w:tc>
          <w:tcPr>
            <w:tcW w:type="dxa" w:w="3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Npcap + Rust pcap</w:t>
            </w:r>
          </w:p>
        </w:tc>
        <w:tc>
          <w:tcPr>
            <w:tcW w:type="dxa" w:w="4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Full traffic capture</w:t>
            </w:r>
          </w:p>
        </w:tc>
      </w:tr>
      <w:tr>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Process map</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Windows IP Helper</w:t>
            </w:r>
          </w:p>
        </w:tc>
        <w:tc>
          <w:tcPr>
            <w:tcW w:type="dxa" w:w="4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Socket → PID → name</w:t>
            </w:r>
          </w:p>
        </w:tc>
      </w:tr>
      <w:tr>
        <w:tc>
          <w:tcPr>
            <w:tcW w:type="dxa" w:w="2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w:t>
            </w:r>
          </w:p>
        </w:tc>
        <w:tc>
          <w:tcPr>
            <w:tcW w:type="dxa" w:w="3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GeoLite2-City offline</w:t>
            </w:r>
          </w:p>
        </w:tc>
        <w:tc>
          <w:tcPr>
            <w:tcW w:type="dxa" w:w="4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IP → lat/lon/city/country</w:t>
            </w:r>
          </w:p>
        </w:tc>
      </w:tr>
      <w:tr>
        <w:tc>
          <w:tcPr>
            <w:tcW w:type="dxa" w:w="2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Transport</w:t>
            </w:r>
          </w:p>
        </w:tc>
        <w:tc>
          <w:tcPr>
            <w:tcW w:type="dxa" w:w="3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Tauri events 250–500 ms</w:t>
            </w:r>
          </w:p>
        </w:tc>
        <w:tc>
          <w:tcPr>
            <w:tcW w:type="dxa" w:w="4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Delta snapshots to UI</w:t>
            </w:r>
          </w:p>
        </w:tc>
      </w:tr>
    </w:tbl>
    <w:p>
      <w:pPr>
        <w:pStyle w:val="Heading2"/>
        <w:spacing w:after="140" w:before="280"/>
      </w:pPr>
      <w:r>
        <w:rPr>
          <w:rFonts w:ascii="Arial" w:cs="Arial" w:eastAsia="Arial" w:hAnsi="Arial"/>
          <w:b/>
          <w:bCs/>
          <w:color w:val="0E7490"/>
          <w:sz w:val="26"/>
          <w:szCs w:val="26"/>
        </w:rPr>
        <w:t xml:space="preserve">2.7 Success criteria</w:t>
      </w:r>
    </w:p>
    <w:p>
      <w:pPr>
        <w:pStyle w:val="ListParagraph"/>
        <w:numPr>
          <w:ilvl w:val="0"/>
          <w:numId w:val="2"/>
        </w:numPr>
        <w:spacing w:after="80"/>
      </w:pPr>
      <w:r>
        <w:rPr>
          <w:rFonts w:ascii="Arial" w:cs="Arial" w:eastAsia="Arial" w:hAnsi="Arial"/>
          <w:color w:val="0F172A"/>
          <w:sz w:val="20"/>
          <w:szCs w:val="20"/>
        </w:rPr>
        <w:t xml:space="preserve">Demo-ready wow within 30 seconds after setup on clean Windows 11.</w:t>
      </w:r>
    </w:p>
    <w:p>
      <w:pPr>
        <w:pStyle w:val="ListParagraph"/>
        <w:numPr>
          <w:ilvl w:val="0"/>
          <w:numId w:val="2"/>
        </w:numPr>
        <w:spacing w:after="80"/>
      </w:pPr>
      <w:r>
        <w:rPr>
          <w:rFonts w:ascii="Arial" w:cs="Arial" w:eastAsia="Arial" w:hAnsi="Arial"/>
          <w:color w:val="0F172A"/>
          <w:sz w:val="20"/>
          <w:szCs w:val="20"/>
        </w:rPr>
        <w:t xml:space="preserve">Real browsing produces geo arcs with process labels.</w:t>
      </w:r>
    </w:p>
    <w:p>
      <w:pPr>
        <w:pStyle w:val="ListParagraph"/>
        <w:numPr>
          <w:ilvl w:val="0"/>
          <w:numId w:val="2"/>
        </w:numPr>
        <w:spacing w:after="80"/>
      </w:pPr>
      <w:r>
        <w:rPr>
          <w:rFonts w:ascii="Arial" w:cs="Arial" w:eastAsia="Arial" w:hAnsi="Arial"/>
          <w:color w:val="0F172A"/>
          <w:sz w:val="20"/>
          <w:szCs w:val="20"/>
        </w:rPr>
        <w:t xml:space="preserve">Core filters and pause work without deep training.</w:t>
      </w:r>
    </w:p>
    <w:p>
      <w:pPr>
        <w:pStyle w:val="ListParagraph"/>
        <w:numPr>
          <w:ilvl w:val="0"/>
          <w:numId w:val="2"/>
        </w:numPr>
        <w:spacing w:after="80"/>
      </w:pPr>
      <w:r>
        <w:rPr>
          <w:rFonts w:ascii="Arial" w:cs="Arial" w:eastAsia="Arial" w:hAnsi="Arial"/>
          <w:color w:val="0F172A"/>
          <w:sz w:val="20"/>
          <w:szCs w:val="20"/>
        </w:rPr>
        <w:t xml:space="preserve">Documented install path; GitHub README sufficient for contributors.</w:t>
      </w:r>
    </w:p>
    <w:p>
      <w:pPr>
        <w:pStyle w:val="ListParagraph"/>
        <w:numPr>
          <w:ilvl w:val="0"/>
          <w:numId w:val="2"/>
        </w:numPr>
        <w:spacing w:after="80"/>
      </w:pPr>
      <w:r>
        <w:rPr>
          <w:rFonts w:ascii="Arial" w:cs="Arial" w:eastAsia="Arial" w:hAnsi="Arial"/>
          <w:color w:val="0F172A"/>
          <w:sz w:val="20"/>
          <w:szCs w:val="20"/>
        </w:rPr>
        <w:t xml:space="preserve">No cloud telemetry by default; privacy model documented.</w:t>
      </w:r>
    </w:p>
    <w:p>
      <w:pPr>
        <w:pStyle w:val="Heading2"/>
        <w:spacing w:after="140" w:before="280"/>
      </w:pPr>
      <w:r>
        <w:rPr>
          <w:rFonts w:ascii="Arial" w:cs="Arial" w:eastAsia="Arial" w:hAnsi="Arial"/>
          <w:b/>
          <w:bCs/>
          <w:color w:val="0E7490"/>
          <w:sz w:val="26"/>
          <w:szCs w:val="26"/>
        </w:rPr>
        <w:t xml:space="preserve">2.8 Alternatives considered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Option</w:t>
            </w:r>
          </w:p>
        </w:tc>
        <w:tc>
          <w:tcPr>
            <w:tcW w:type="dxa" w:w="6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Decision</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Connection table only</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Fallback mode only — primary is full capture</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Electron</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Rejected for size; prefer Tauri</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Pure WinUI/WPF</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Harder cinematic 3D; prefer WebView globe</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2D map only</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Deferred; 3D is default for v1</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Cloud geo API only</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Rejected as primary; offline mmdb preferred</w:t>
            </w:r>
          </w:p>
        </w:tc>
      </w:tr>
    </w:tbl>
    <w:p>
      <w:r>
        <w:br w:type="page"/>
      </w:r>
    </w:p>
    <w:p>
      <w:pPr>
        <w:pStyle w:val="Heading1"/>
        <w:spacing w:after="200" w:before="360"/>
      </w:pPr>
      <w:r>
        <w:rPr>
          <w:rFonts w:ascii="Arial" w:cs="Arial" w:eastAsia="Arial" w:hAnsi="Arial"/>
          <w:b/>
          <w:bCs/>
          <w:color w:val="0B1F3A"/>
          <w:sz w:val="32"/>
          <w:szCs w:val="32"/>
        </w:rPr>
        <w:t xml:space="preserve">3. Software Requirements Specification (NV-SRS-001)</w:t>
      </w:r>
    </w:p>
    <w:p>
      <w:pPr>
        <w:pStyle w:val="Heading2"/>
        <w:spacing w:after="140" w:before="280"/>
      </w:pPr>
      <w:r>
        <w:rPr>
          <w:rFonts w:ascii="Arial" w:cs="Arial" w:eastAsia="Arial" w:hAnsi="Arial"/>
          <w:b/>
          <w:bCs/>
          <w:color w:val="0E7490"/>
          <w:sz w:val="26"/>
          <w:szCs w:val="26"/>
        </w:rPr>
        <w:t xml:space="preserve">3.1 Purpose and scope</w:t>
      </w:r>
    </w:p>
    <w:p>
      <w:pPr>
        <w:spacing w:after="120" w:before="0"/>
      </w:pPr>
      <w:r>
        <w:rPr>
          <w:rFonts w:ascii="Arial" w:cs="Arial" w:eastAsia="Arial" w:hAnsi="Arial"/>
          <w:color w:val="0F172A"/>
          <w:sz w:val="22"/>
          <w:szCs w:val="22"/>
        </w:rPr>
        <w:t xml:space="preserve">This SRS defines functional and non-functional requirements for Network Visualizer v1: single-machine Windows client, local capture, process enrichment, offline GeoIP, 3D visualization, dashboard UX, and packaging.</w:t>
      </w:r>
    </w:p>
    <w:p>
      <w:pPr>
        <w:pStyle w:val="Heading2"/>
        <w:spacing w:after="140" w:before="280"/>
      </w:pPr>
      <w:r>
        <w:rPr>
          <w:rFonts w:ascii="Arial" w:cs="Arial" w:eastAsia="Arial" w:hAnsi="Arial"/>
          <w:b/>
          <w:bCs/>
          <w:color w:val="0E7490"/>
          <w:sz w:val="26"/>
          <w:szCs w:val="26"/>
        </w:rPr>
        <w:t xml:space="preserve">3.2 Functional requirements — Capture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gridCol w:w="1000"/>
      </w:tblGrid>
      <w:tr>
        <w:tc>
          <w:tcPr>
            <w:tcW w:type="dxa" w:w="1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7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Requirement</w:t>
            </w:r>
          </w:p>
        </w:tc>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Pri</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CAP-01</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Capture IP TCP/UDP via Npcap on selected interface</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CAP-02</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Parse headers only; no payload storage by default</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CAP-03</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IPv4 required; IPv6 best-effort</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CAP-04</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Aggregate into 5-tuple flows with counters</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CAP-05</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Compute approximate throughput rates</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CAP-06</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Expire idle flows (default 30–60s)</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CAP-07</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Detect missing Npcap with remediation UX</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CAP-08</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Detect lack of elevation with relaunch guidance</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CAP-09</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List/select capture interfaces in Settings</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Should</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CAP-10</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Degrade to connection-table mode if capture fails</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Should</w:t>
            </w:r>
          </w:p>
        </w:tc>
      </w:tr>
    </w:tbl>
    <w:p>
      <w:pPr>
        <w:pStyle w:val="Heading2"/>
        <w:spacing w:after="140" w:before="280"/>
      </w:pPr>
      <w:r>
        <w:rPr>
          <w:rFonts w:ascii="Arial" w:cs="Arial" w:eastAsia="Arial" w:hAnsi="Arial"/>
          <w:b/>
          <w:bCs/>
          <w:color w:val="0E7490"/>
          <w:sz w:val="26"/>
          <w:szCs w:val="26"/>
        </w:rPr>
        <w:t xml:space="preserve">3.3 Process attribution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gridCol w:w="1000"/>
      </w:tblGrid>
      <w:tr>
        <w:tc>
          <w:tcPr>
            <w:tcW w:type="dxa" w:w="1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7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Requirement</w:t>
            </w:r>
          </w:p>
        </w:tc>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Pri</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PRC-01</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Map local TCP endpoints to PID via IP Helper</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PRC-02</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Resolve PID to process name/path when permitted</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PRC-03</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Attempt UDP mapping where OS allows</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Should</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PRC-04</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Unknown process shows clear placeholder</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bl>
    <w:p>
      <w:pPr>
        <w:pStyle w:val="Heading2"/>
        <w:spacing w:after="140" w:before="280"/>
      </w:pPr>
      <w:r>
        <w:rPr>
          <w:rFonts w:ascii="Arial" w:cs="Arial" w:eastAsia="Arial" w:hAnsi="Arial"/>
          <w:b/>
          <w:bCs/>
          <w:color w:val="0E7490"/>
          <w:sz w:val="26"/>
          <w:szCs w:val="26"/>
        </w:rPr>
        <w:t xml:space="preserve">3.4 Geolocation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gridCol w:w="1000"/>
      </w:tblGrid>
      <w:tr>
        <w:tc>
          <w:tcPr>
            <w:tcW w:type="dxa" w:w="1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7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Requirement</w:t>
            </w:r>
          </w:p>
        </w:tc>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Pri</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GEO-01</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Resolve public remotes via offline GeoLite2-City</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GEO-02</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Session memory cache for lookups</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GEO-03</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Private/reserved IPs marked LAN/private</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GEO-04</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Home location via public IP geo (or override)</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GEO-05</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User can override home coordinates</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Should</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GEO-06</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 DB acquisition/path without license violation</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bl>
    <w:p>
      <w:pPr>
        <w:pStyle w:val="Heading2"/>
        <w:spacing w:after="140" w:before="280"/>
      </w:pPr>
      <w:r>
        <w:rPr>
          <w:rFonts w:ascii="Arial" w:cs="Arial" w:eastAsia="Arial" w:hAnsi="Arial"/>
          <w:b/>
          <w:bCs/>
          <w:color w:val="0E7490"/>
          <w:sz w:val="26"/>
          <w:szCs w:val="26"/>
        </w:rPr>
        <w:t xml:space="preserve">3.5 Visualization &amp; UX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gridCol w:w="1000"/>
      </w:tblGrid>
      <w:tr>
        <w:tc>
          <w:tcPr>
            <w:tcW w:type="dxa" w:w="1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7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Requirement</w:t>
            </w:r>
          </w:p>
        </w:tc>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Pri</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VIS-01</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Interactive 3D globe</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VIS-02</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Animated arcs home → destination</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VIS-05</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 rendered arcs (top-N) for frame rate</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UX-01</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Header, KPIs, globe, feed, bottom charts layout</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UX-02</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KPIs: flows, aggregate rates, destinations</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UX-03</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Live feed with process, IP, location, rate</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UX-04</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Hover tooltip with full flow summary</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UX-06</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Filters: process, country, protocol, min rate</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UX-07</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Pause freezes UI snapshot updates</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UX-08</w:t>
            </w:r>
          </w:p>
        </w:tc>
        <w:tc>
          <w:tcPr>
            <w:tcW w:type="dxa" w:w="7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Dark ops-center aesthetic with glass panels</w:t>
            </w:r>
          </w:p>
        </w:tc>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Must</w:t>
            </w:r>
          </w:p>
        </w:tc>
      </w:tr>
      <w:tr>
        <w:tc>
          <w:tcPr>
            <w:tcW w:type="dxa" w:w="1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UX-09</w:t>
            </w:r>
          </w:p>
        </w:tc>
        <w:tc>
          <w:tcPr>
            <w:tcW w:type="dxa" w:w="7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First-run wizard: Npcap, elevation, GeoIP</w:t>
            </w:r>
          </w:p>
        </w:tc>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Must</w:t>
            </w:r>
          </w:p>
        </w:tc>
      </w:tr>
    </w:tbl>
    <w:p>
      <w:pPr>
        <w:pStyle w:val="Heading2"/>
        <w:spacing w:after="140" w:before="280"/>
      </w:pPr>
      <w:r>
        <w:rPr>
          <w:rFonts w:ascii="Arial" w:cs="Arial" w:eastAsia="Arial" w:hAnsi="Arial"/>
          <w:b/>
          <w:bCs/>
          <w:color w:val="0E7490"/>
          <w:sz w:val="26"/>
          <w:szCs w:val="26"/>
        </w:rPr>
        <w:t xml:space="preserve">3.6 Non-functional requirements</w:t>
      </w:r>
    </w:p>
    <w:p>
      <w:pPr>
        <w:pStyle w:val="ListParagraph"/>
        <w:numPr>
          <w:ilvl w:val="0"/>
          <w:numId w:val="3"/>
        </w:numPr>
        <w:spacing w:after="80"/>
      </w:pPr>
      <w:r>
        <w:rPr>
          <w:rFonts w:ascii="Arial" w:cs="Arial" w:eastAsia="Arial" w:hAnsi="Arial"/>
          <w:color w:val="0F172A"/>
          <w:sz w:val="20"/>
          <w:szCs w:val="20"/>
        </w:rPr>
        <w:t xml:space="preserve">PERF: Target 60 FPS globe under typical desktop traffic; throttle UI updates.</w:t>
      </w:r>
    </w:p>
    <w:p>
      <w:pPr>
        <w:pStyle w:val="ListParagraph"/>
        <w:numPr>
          <w:ilvl w:val="0"/>
          <w:numId w:val="3"/>
        </w:numPr>
        <w:spacing w:after="80"/>
      </w:pPr>
      <w:r>
        <w:rPr>
          <w:rFonts w:ascii="Arial" w:cs="Arial" w:eastAsia="Arial" w:hAnsi="Arial"/>
          <w:color w:val="0F172A"/>
          <w:sz w:val="20"/>
          <w:szCs w:val="20"/>
        </w:rPr>
        <w:t xml:space="preserve">REL: Capture failures surface actionable UI states.</w:t>
      </w:r>
    </w:p>
    <w:p>
      <w:pPr>
        <w:pStyle w:val="ListParagraph"/>
        <w:numPr>
          <w:ilvl w:val="0"/>
          <w:numId w:val="3"/>
        </w:numPr>
        <w:spacing w:after="80"/>
      </w:pPr>
      <w:r>
        <w:rPr>
          <w:rFonts w:ascii="Arial" w:cs="Arial" w:eastAsia="Arial" w:hAnsi="Arial"/>
          <w:color w:val="0F172A"/>
          <w:sz w:val="20"/>
          <w:szCs w:val="20"/>
        </w:rPr>
        <w:t xml:space="preserve">SEC: No payloads by default; no cloud telemetry; privilege explicit.</w:t>
      </w:r>
    </w:p>
    <w:p>
      <w:pPr>
        <w:pStyle w:val="ListParagraph"/>
        <w:numPr>
          <w:ilvl w:val="0"/>
          <w:numId w:val="3"/>
        </w:numPr>
        <w:spacing w:after="80"/>
      </w:pPr>
      <w:r>
        <w:rPr>
          <w:rFonts w:ascii="Arial" w:cs="Arial" w:eastAsia="Arial" w:hAnsi="Arial"/>
          <w:color w:val="0F172A"/>
          <w:sz w:val="20"/>
          <w:szCs w:val="20"/>
        </w:rPr>
        <w:t xml:space="preserve">USE: Core path start → arcs under 2 minutes after prerequisites.</w:t>
      </w:r>
    </w:p>
    <w:p>
      <w:pPr>
        <w:pStyle w:val="ListParagraph"/>
        <w:numPr>
          <w:ilvl w:val="0"/>
          <w:numId w:val="3"/>
        </w:numPr>
        <w:spacing w:after="80"/>
      </w:pPr>
      <w:r>
        <w:rPr>
          <w:rFonts w:ascii="Arial" w:cs="Arial" w:eastAsia="Arial" w:hAnsi="Arial"/>
          <w:color w:val="0F172A"/>
          <w:sz w:val="20"/>
          <w:szCs w:val="20"/>
        </w:rPr>
        <w:t xml:space="preserve">MAIN: Modular Rust modules; typed IPC; unit tests for flow/geo math.</w:t>
      </w:r>
    </w:p>
    <w:p>
      <w:pPr>
        <w:pStyle w:val="ListParagraph"/>
        <w:numPr>
          <w:ilvl w:val="0"/>
          <w:numId w:val="3"/>
        </w:numPr>
        <w:spacing w:after="80"/>
      </w:pPr>
      <w:r>
        <w:rPr>
          <w:rFonts w:ascii="Arial" w:cs="Arial" w:eastAsia="Arial" w:hAnsi="Arial"/>
          <w:color w:val="0F172A"/>
          <w:sz w:val="20"/>
          <w:szCs w:val="20"/>
        </w:rPr>
        <w:t xml:space="preserve">COMP: Windows 10 22H2+ and Windows 11 x64.</w:t>
      </w:r>
    </w:p>
    <w:p>
      <w:pPr>
        <w:pStyle w:val="Heading2"/>
        <w:spacing w:after="140" w:before="280"/>
      </w:pPr>
      <w:r>
        <w:rPr>
          <w:rFonts w:ascii="Arial" w:cs="Arial" w:eastAsia="Arial" w:hAnsi="Arial"/>
          <w:b/>
          <w:bCs/>
          <w:color w:val="0E7490"/>
          <w:sz w:val="26"/>
          <w:szCs w:val="26"/>
        </w:rPr>
        <w:t xml:space="preserve">3.7 Acceptance criteria (v1)</w:t>
      </w:r>
    </w:p>
    <w:p>
      <w:pPr>
        <w:pStyle w:val="ListParagraph"/>
        <w:numPr>
          <w:ilvl w:val="0"/>
          <w:numId w:val="2"/>
        </w:numPr>
        <w:spacing w:after="80"/>
      </w:pPr>
      <w:r>
        <w:rPr>
          <w:rFonts w:ascii="Arial" w:cs="Arial" w:eastAsia="Arial" w:hAnsi="Arial"/>
          <w:color w:val="0F172A"/>
          <w:sz w:val="20"/>
          <w:szCs w:val="20"/>
        </w:rPr>
        <w:t xml:space="preserve">With Npcap + admin + GeoIP, browsing produces visible arcs.</w:t>
      </w:r>
    </w:p>
    <w:p>
      <w:pPr>
        <w:pStyle w:val="ListParagraph"/>
        <w:numPr>
          <w:ilvl w:val="0"/>
          <w:numId w:val="2"/>
        </w:numPr>
        <w:spacing w:after="80"/>
      </w:pPr>
      <w:r>
        <w:rPr>
          <w:rFonts w:ascii="Arial" w:cs="Arial" w:eastAsia="Arial" w:hAnsi="Arial"/>
          <w:color w:val="0F172A"/>
          <w:sz w:val="20"/>
          <w:szCs w:val="20"/>
        </w:rPr>
        <w:t xml:space="preserve">Major browser process names appear on enriched flows.</w:t>
      </w:r>
    </w:p>
    <w:p>
      <w:pPr>
        <w:pStyle w:val="ListParagraph"/>
        <w:numPr>
          <w:ilvl w:val="0"/>
          <w:numId w:val="2"/>
        </w:numPr>
        <w:spacing w:after="80"/>
      </w:pPr>
      <w:r>
        <w:rPr>
          <w:rFonts w:ascii="Arial" w:cs="Arial" w:eastAsia="Arial" w:hAnsi="Arial"/>
          <w:color w:val="0F172A"/>
          <w:sz w:val="20"/>
          <w:szCs w:val="20"/>
        </w:rPr>
        <w:t xml:space="preserve">Hover shows process, location, rate.</w:t>
      </w:r>
    </w:p>
    <w:p>
      <w:pPr>
        <w:pStyle w:val="ListParagraph"/>
        <w:numPr>
          <w:ilvl w:val="0"/>
          <w:numId w:val="2"/>
        </w:numPr>
        <w:spacing w:after="80"/>
      </w:pPr>
      <w:r>
        <w:rPr>
          <w:rFonts w:ascii="Arial" w:cs="Arial" w:eastAsia="Arial" w:hAnsi="Arial"/>
          <w:color w:val="0F172A"/>
          <w:sz w:val="20"/>
          <w:szCs w:val="20"/>
        </w:rPr>
        <w:t xml:space="preserve">Filters reduce arcs/feed consistently; pause freezes feed.</w:t>
      </w:r>
    </w:p>
    <w:p>
      <w:pPr>
        <w:pStyle w:val="ListParagraph"/>
        <w:numPr>
          <w:ilvl w:val="0"/>
          <w:numId w:val="2"/>
        </w:numPr>
        <w:spacing w:after="80"/>
      </w:pPr>
      <w:r>
        <w:rPr>
          <w:rFonts w:ascii="Arial" w:cs="Arial" w:eastAsia="Arial" w:hAnsi="Arial"/>
          <w:color w:val="0F172A"/>
          <w:sz w:val="20"/>
          <w:szCs w:val="20"/>
        </w:rPr>
        <w:t xml:space="preserve">Missing Npcap/elevation yields clear remediation.</w:t>
      </w:r>
    </w:p>
    <w:p>
      <w:pPr>
        <w:pStyle w:val="ListParagraph"/>
        <w:numPr>
          <w:ilvl w:val="0"/>
          <w:numId w:val="2"/>
        </w:numPr>
        <w:spacing w:after="80"/>
      </w:pPr>
      <w:r>
        <w:rPr>
          <w:rFonts w:ascii="Arial" w:cs="Arial" w:eastAsia="Arial" w:hAnsi="Arial"/>
          <w:color w:val="0F172A"/>
          <w:sz w:val="20"/>
          <w:szCs w:val="20"/>
        </w:rPr>
        <w:t xml:space="preserve">README + docs package present in repository.</w:t>
      </w:r>
    </w:p>
    <w:p>
      <w:r>
        <w:br w:type="page"/>
      </w:r>
    </w:p>
    <w:p>
      <w:pPr>
        <w:pStyle w:val="Heading1"/>
        <w:spacing w:after="200" w:before="360"/>
      </w:pPr>
      <w:r>
        <w:rPr>
          <w:rFonts w:ascii="Arial" w:cs="Arial" w:eastAsia="Arial" w:hAnsi="Arial"/>
          <w:b/>
          <w:bCs/>
          <w:color w:val="0B1F3A"/>
          <w:sz w:val="32"/>
          <w:szCs w:val="32"/>
        </w:rPr>
        <w:t xml:space="preserve">4. System Architecture &amp; Design (NV-SAD-001)</w:t>
      </w:r>
    </w:p>
    <w:p>
      <w:pPr>
        <w:pStyle w:val="Heading2"/>
        <w:spacing w:after="140" w:before="280"/>
      </w:pPr>
      <w:r>
        <w:rPr>
          <w:rFonts w:ascii="Arial" w:cs="Arial" w:eastAsia="Arial" w:hAnsi="Arial"/>
          <w:b/>
          <w:bCs/>
          <w:color w:val="0E7490"/>
          <w:sz w:val="26"/>
          <w:szCs w:val="26"/>
        </w:rPr>
        <w:t xml:space="preserve">4.1 Architectural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Goal</w:t>
            </w:r>
          </w:p>
        </w:tc>
        <w:tc>
          <w:tcPr>
            <w:tcW w:type="dxa" w:w="7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Design response</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Real-time feel</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Event deltas every 250–500 ms; never per-packet UI</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Silky 3D UI</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WebGL globe isolated from capture thread</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Safe capture</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Header-only parse; privileged code in Rust</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Extensibility</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Modules: capture, flow, process, geo</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Small footprint</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Tauri instead of Electron</w:t>
            </w:r>
          </w:p>
        </w:tc>
      </w:tr>
    </w:tbl>
    <w:p>
      <w:pPr>
        <w:pStyle w:val="Heading2"/>
        <w:spacing w:after="140" w:before="280"/>
      </w:pPr>
      <w:r>
        <w:rPr>
          <w:rFonts w:ascii="Arial" w:cs="Arial" w:eastAsia="Arial" w:hAnsi="Arial"/>
          <w:b/>
          <w:bCs/>
          <w:color w:val="0E7490"/>
          <w:sz w:val="26"/>
          <w:szCs w:val="26"/>
        </w:rPr>
        <w:t xml:space="preserve">4.2 Context diagram</w:t>
      </w:r>
    </w:p>
    <w:p>
      <w:pPr>
        <w:shd w:fill="F1F5F9" w:val="clear"/>
        <w:spacing w:after="0" w:line="240"/>
      </w:pPr>
      <w:r>
        <w:rPr>
          <w:rFonts w:ascii="Consolas" w:cs="Consolas" w:eastAsia="Consolas" w:hAnsi="Consolas"/>
          <w:color w:val="1E293B"/>
          <w:sz w:val="15"/>
          <w:szCs w:val="15"/>
        </w:rPr>
        <w:t xml:space="preserve">                 +---------------------------+</w:t>
      </w:r>
    </w:p>
    <w:p>
      <w:pPr>
        <w:shd w:fill="F1F5F9" w:val="clear"/>
        <w:spacing w:after="0" w:line="240"/>
      </w:pPr>
      <w:r>
        <w:rPr>
          <w:rFonts w:ascii="Consolas" w:cs="Consolas" w:eastAsia="Consolas" w:hAnsi="Consolas"/>
          <w:color w:val="1E293B"/>
          <w:sz w:val="15"/>
          <w:szCs w:val="15"/>
        </w:rPr>
        <w:t xml:space="preserve">                 |     User / Operator       |</w:t>
      </w:r>
    </w:p>
    <w:p>
      <w:pPr>
        <w:shd w:fill="F1F5F9" w:val="clear"/>
        <w:spacing w:after="0" w:line="240"/>
      </w:pPr>
      <w:r>
        <w:rPr>
          <w:rFonts w:ascii="Consolas" w:cs="Consolas" w:eastAsia="Consolas" w:hAnsi="Consolas"/>
          <w:color w:val="1E293B"/>
          <w:sz w:val="15"/>
          <w:szCs w:val="15"/>
        </w:rPr>
        <w:t xml:space="preserve">                 +-------------+-------------+</w:t>
      </w:r>
    </w:p>
    <w:p>
      <w:pPr>
        <w:shd w:fill="F1F5F9" w:val="clear"/>
        <w:spacing w:after="0" w:line="240"/>
      </w:pPr>
      <w:r>
        <w:rPr>
          <w:rFonts w:ascii="Consolas" w:cs="Consolas" w:eastAsia="Consolas" w:hAnsi="Consolas"/>
          <w:color w:val="1E293B"/>
          <w:sz w:val="15"/>
          <w:szCs w:val="15"/>
        </w:rPr>
        <w:t xml:space="preserve">                               |</w:t>
      </w:r>
    </w:p>
    <w:p>
      <w:pPr>
        <w:shd w:fill="F1F5F9" w:val="clear"/>
        <w:spacing w:after="0" w:line="240"/>
      </w:pPr>
      <w:r>
        <w:rPr>
          <w:rFonts w:ascii="Consolas" w:cs="Consolas" w:eastAsia="Consolas" w:hAnsi="Consolas"/>
          <w:color w:val="1E293B"/>
          <w:sz w:val="15"/>
          <w:szCs w:val="15"/>
        </w:rPr>
        <w:t xml:space="preserve">                 +-------------v-------------+</w:t>
      </w:r>
    </w:p>
    <w:p>
      <w:pPr>
        <w:shd w:fill="F1F5F9" w:val="clear"/>
        <w:spacing w:after="0" w:line="240"/>
      </w:pPr>
      <w:r>
        <w:rPr>
          <w:rFonts w:ascii="Consolas" w:cs="Consolas" w:eastAsia="Consolas" w:hAnsi="Consolas"/>
          <w:color w:val="1E293B"/>
          <w:sz w:val="15"/>
          <w:szCs w:val="15"/>
        </w:rPr>
        <w:t xml:space="preserve">                 |  Network Visualizer App   |</w:t>
      </w:r>
    </w:p>
    <w:p>
      <w:pPr>
        <w:shd w:fill="F1F5F9" w:val="clear"/>
        <w:spacing w:after="0" w:line="240"/>
      </w:pPr>
      <w:r>
        <w:rPr>
          <w:rFonts w:ascii="Consolas" w:cs="Consolas" w:eastAsia="Consolas" w:hAnsi="Consolas"/>
          <w:color w:val="1E293B"/>
          <w:sz w:val="15"/>
          <w:szCs w:val="15"/>
        </w:rPr>
        <w:t xml:space="preserve">                 |  Tauri + React + Rust     |</w:t>
      </w:r>
    </w:p>
    <w:p>
      <w:pPr>
        <w:shd w:fill="F1F5F9" w:val="clear"/>
        <w:spacing w:after="0" w:line="240"/>
      </w:pPr>
      <w:r>
        <w:rPr>
          <w:rFonts w:ascii="Consolas" w:cs="Consolas" w:eastAsia="Consolas" w:hAnsi="Consolas"/>
          <w:color w:val="1E293B"/>
          <w:sz w:val="15"/>
          <w:szCs w:val="15"/>
        </w:rPr>
        <w:t xml:space="preserve">                 +------+------------+-------+</w:t>
      </w:r>
    </w:p>
    <w:p>
      <w:pPr>
        <w:shd w:fill="F1F5F9" w:val="clear"/>
        <w:spacing w:after="0" w:line="240"/>
      </w:pPr>
      <w:r>
        <w:rPr>
          <w:rFonts w:ascii="Consolas" w:cs="Consolas" w:eastAsia="Consolas" w:hAnsi="Consolas"/>
          <w:color w:val="1E293B"/>
          <w:sz w:val="15"/>
          <w:szCs w:val="15"/>
        </w:rPr>
        <w:t xml:space="preserve">            packets|            | optional HTTP</w:t>
      </w:r>
    </w:p>
    <w:p>
      <w:pPr>
        <w:shd w:fill="F1F5F9" w:val="clear"/>
        <w:spacing w:after="0" w:line="240"/>
      </w:pPr>
      <w:r>
        <w:rPr>
          <w:rFonts w:ascii="Consolas" w:cs="Consolas" w:eastAsia="Consolas" w:hAnsi="Consolas"/>
          <w:color w:val="1E293B"/>
          <w:sz w:val="15"/>
          <w:szCs w:val="15"/>
        </w:rPr>
        <w:t xml:space="preserve">        +----------v---+   +----v-----------+</w:t>
      </w:r>
    </w:p>
    <w:p>
      <w:pPr>
        <w:shd w:fill="F1F5F9" w:val="clear"/>
        <w:spacing w:after="0" w:line="240"/>
      </w:pPr>
      <w:r>
        <w:rPr>
          <w:rFonts w:ascii="Consolas" w:cs="Consolas" w:eastAsia="Consolas" w:hAnsi="Consolas"/>
          <w:color w:val="1E293B"/>
          <w:sz w:val="15"/>
          <w:szCs w:val="15"/>
        </w:rPr>
        <w:t xml:space="preserve">        | Windows NIC  |   | Public IP API  |</w:t>
      </w:r>
    </w:p>
    <w:p>
      <w:pPr>
        <w:shd w:fill="F1F5F9" w:val="clear"/>
        <w:spacing w:after="0" w:line="240"/>
      </w:pPr>
      <w:r>
        <w:rPr>
          <w:rFonts w:ascii="Consolas" w:cs="Consolas" w:eastAsia="Consolas" w:hAnsi="Consolas"/>
          <w:color w:val="1E293B"/>
          <w:sz w:val="15"/>
          <w:szCs w:val="15"/>
        </w:rPr>
        <w:t xml:space="preserve">        | Npcap+Helper |   | (home locate)  |</w:t>
      </w:r>
    </w:p>
    <w:p>
      <w:pPr>
        <w:shd w:fill="F1F5F9" w:val="clear"/>
        <w:spacing w:after="0" w:line="240"/>
      </w:pPr>
      <w:r>
        <w:rPr>
          <w:rFonts w:ascii="Consolas" w:cs="Consolas" w:eastAsia="Consolas" w:hAnsi="Consolas"/>
          <w:color w:val="1E293B"/>
          <w:sz w:val="15"/>
          <w:szCs w:val="15"/>
        </w:rPr>
        <w:t xml:space="preserve">        +------+-------+   +----------------+</w:t>
      </w:r>
    </w:p>
    <w:p>
      <w:pPr>
        <w:shd w:fill="F1F5F9" w:val="clear"/>
        <w:spacing w:after="0" w:line="240"/>
      </w:pPr>
      <w:r>
        <w:rPr>
          <w:rFonts w:ascii="Consolas" w:cs="Consolas" w:eastAsia="Consolas" w:hAnsi="Consolas"/>
          <w:color w:val="1E293B"/>
          <w:sz w:val="15"/>
          <w:szCs w:val="15"/>
        </w:rPr>
        <w:t xml:space="preserve">               | local file</w:t>
      </w:r>
    </w:p>
    <w:p>
      <w:pPr>
        <w:shd w:fill="F1F5F9" w:val="clear"/>
        <w:spacing w:after="0" w:line="240"/>
      </w:pPr>
      <w:r>
        <w:rPr>
          <w:rFonts w:ascii="Consolas" w:cs="Consolas" w:eastAsia="Consolas" w:hAnsi="Consolas"/>
          <w:color w:val="1E293B"/>
          <w:sz w:val="15"/>
          <w:szCs w:val="15"/>
        </w:rPr>
        <w:t xml:space="preserve">        +------v-------+</w:t>
      </w:r>
    </w:p>
    <w:p>
      <w:pPr>
        <w:shd w:fill="F1F5F9" w:val="clear"/>
        <w:spacing w:after="0" w:line="240"/>
      </w:pPr>
      <w:r>
        <w:rPr>
          <w:rFonts w:ascii="Consolas" w:cs="Consolas" w:eastAsia="Consolas" w:hAnsi="Consolas"/>
          <w:color w:val="1E293B"/>
          <w:sz w:val="15"/>
          <w:szCs w:val="15"/>
        </w:rPr>
        <w:t xml:space="preserve">        | GeoLite2 mmdb|</w:t>
      </w:r>
    </w:p>
    <w:p>
      <w:pPr>
        <w:shd w:fill="F1F5F9" w:val="clear"/>
        <w:spacing w:after="0" w:line="240"/>
      </w:pPr>
      <w:r>
        <w:rPr>
          <w:rFonts w:ascii="Consolas" w:cs="Consolas" w:eastAsia="Consolas" w:hAnsi="Consolas"/>
          <w:color w:val="1E293B"/>
          <w:sz w:val="15"/>
          <w:szCs w:val="15"/>
        </w:rPr>
        <w:t xml:space="preserve">        +--------------+</w:t>
      </w:r>
    </w:p>
    <w:p>
      <w:pPr>
        <w:pStyle w:val="Heading2"/>
        <w:spacing w:after="140" w:before="280"/>
      </w:pPr>
      <w:r>
        <w:rPr>
          <w:rFonts w:ascii="Arial" w:cs="Arial" w:eastAsia="Arial" w:hAnsi="Arial"/>
          <w:b/>
          <w:bCs/>
          <w:color w:val="0E7490"/>
          <w:sz w:val="26"/>
          <w:szCs w:val="26"/>
        </w:rPr>
        <w:t xml:space="preserve">4.3 Logical component architecture</w:t>
      </w:r>
    </w:p>
    <w:p>
      <w:pPr>
        <w:shd w:fill="F1F5F9" w:val="clear"/>
        <w:spacing w:after="0" w:line="240"/>
      </w:pPr>
      <w:r>
        <w:rPr>
          <w:rFonts w:ascii="Consolas" w:cs="Consolas" w:eastAsia="Consolas" w:hAnsi="Consolas"/>
          <w:color w:val="1E293B"/>
          <w:sz w:val="15"/>
          <w:szCs w:val="15"/>
        </w:rPr>
        <w:t xml:space="preserve">Presentation: React | Zustand | Globe | KPI | Feed | Filters</w:t>
      </w:r>
    </w:p>
    <w:p>
      <w:pPr>
        <w:shd w:fill="F1F5F9" w:val="clear"/>
        <w:spacing w:after="0" w:line="240"/>
      </w:pPr>
      <w:r>
        <w:rPr>
          <w:rFonts w:ascii="Consolas" w:cs="Consolas" w:eastAsia="Consolas" w:hAnsi="Consolas"/>
          <w:color w:val="1E293B"/>
          <w:sz w:val="15"/>
          <w:szCs w:val="15"/>
        </w:rPr>
        <w:t xml:space="preserve">        |  Tauri invoke + events</w:t>
      </w:r>
    </w:p>
    <w:p>
      <w:pPr>
        <w:shd w:fill="F1F5F9" w:val="clear"/>
        <w:spacing w:after="0" w:line="240"/>
      </w:pPr>
      <w:r>
        <w:rPr>
          <w:rFonts w:ascii="Consolas" w:cs="Consolas" w:eastAsia="Consolas" w:hAnsi="Consolas"/>
          <w:color w:val="1E293B"/>
          <w:sz w:val="15"/>
          <w:szCs w:val="15"/>
        </w:rPr>
        <w:t xml:space="preserve">Application: commands + flow_snapshot emitter</w:t>
      </w:r>
    </w:p>
    <w:p>
      <w:pPr>
        <w:shd w:fill="F1F5F9" w:val="clear"/>
        <w:spacing w:after="0" w:line="240"/>
      </w:pPr>
      <w:r>
        <w:rPr>
          <w:rFonts w:ascii="Consolas" w:cs="Consolas" w:eastAsia="Consolas" w:hAnsi="Consolas"/>
          <w:color w:val="1E293B"/>
          <w:sz w:val="15"/>
          <w:szCs w:val="15"/>
        </w:rPr>
        <w:t xml:space="preserve">        |</w:t>
      </w:r>
    </w:p>
    <w:p>
      <w:pPr>
        <w:shd w:fill="F1F5F9" w:val="clear"/>
        <w:spacing w:after="0" w:line="240"/>
      </w:pPr>
      <w:r>
        <w:rPr>
          <w:rFonts w:ascii="Consolas" w:cs="Consolas" w:eastAsia="Consolas" w:hAnsi="Consolas"/>
          <w:color w:val="1E293B"/>
          <w:sz w:val="15"/>
          <w:szCs w:val="15"/>
        </w:rPr>
        <w:t xml:space="preserve">Domain services:</w:t>
      </w:r>
    </w:p>
    <w:p>
      <w:pPr>
        <w:shd w:fill="F1F5F9" w:val="clear"/>
        <w:spacing w:after="0" w:line="240"/>
      </w:pPr>
      <w:r>
        <w:rPr>
          <w:rFonts w:ascii="Consolas" w:cs="Consolas" w:eastAsia="Consolas" w:hAnsi="Consolas"/>
          <w:color w:val="1E293B"/>
          <w:sz w:val="15"/>
          <w:szCs w:val="15"/>
        </w:rPr>
        <w:t xml:space="preserve">  Capture Engine -&gt; Flow Aggregator &lt;- Process Mapper</w:t>
      </w:r>
    </w:p>
    <w:p>
      <w:pPr>
        <w:shd w:fill="F1F5F9" w:val="clear"/>
        <w:spacing w:after="0" w:line="240"/>
      </w:pPr>
      <w:r>
        <w:rPr>
          <w:rFonts w:ascii="Consolas" w:cs="Consolas" w:eastAsia="Consolas" w:hAnsi="Consolas"/>
          <w:color w:val="1E293B"/>
          <w:sz w:val="15"/>
          <w:szCs w:val="15"/>
        </w:rPr>
        <w:t xml:space="preserve">                 -&gt; Geo Service</w:t>
      </w:r>
    </w:p>
    <w:p>
      <w:pPr>
        <w:shd w:fill="F1F5F9" w:val="clear"/>
        <w:spacing w:after="0" w:line="240"/>
      </w:pPr>
      <w:r>
        <w:rPr>
          <w:rFonts w:ascii="Consolas" w:cs="Consolas" w:eastAsia="Consolas" w:hAnsi="Consolas"/>
          <w:color w:val="1E293B"/>
          <w:sz w:val="15"/>
          <w:szCs w:val="15"/>
        </w:rPr>
        <w:t xml:space="preserve">        |</w:t>
      </w:r>
    </w:p>
    <w:p>
      <w:pPr>
        <w:shd w:fill="F1F5F9" w:val="clear"/>
        <w:spacing w:after="0" w:line="240"/>
      </w:pPr>
      <w:r>
        <w:rPr>
          <w:rFonts w:ascii="Consolas" w:cs="Consolas" w:eastAsia="Consolas" w:hAnsi="Consolas"/>
          <w:color w:val="1E293B"/>
          <w:sz w:val="15"/>
          <w:szCs w:val="15"/>
        </w:rPr>
        <w:t xml:space="preserve">Infrastructure: Npcap | IP Helper | maxminddb | optional HTTPS</w:t>
      </w:r>
    </w:p>
    <w:p>
      <w:pPr>
        <w:pStyle w:val="Heading2"/>
        <w:spacing w:after="140" w:before="280"/>
      </w:pPr>
      <w:r>
        <w:rPr>
          <w:rFonts w:ascii="Arial" w:cs="Arial" w:eastAsia="Arial" w:hAnsi="Arial"/>
          <w:b/>
          <w:bCs/>
          <w:color w:val="0E7490"/>
          <w:sz w:val="26"/>
          <w:szCs w:val="26"/>
        </w:rPr>
        <w:t xml:space="preserve">4.4 Data pipeline</w:t>
      </w:r>
    </w:p>
    <w:p>
      <w:pPr>
        <w:shd w:fill="F1F5F9" w:val="clear"/>
        <w:spacing w:after="0" w:line="240"/>
      </w:pPr>
      <w:r>
        <w:rPr>
          <w:rFonts w:ascii="Consolas" w:cs="Consolas" w:eastAsia="Consolas" w:hAnsi="Consolas"/>
          <w:color w:val="1E293B"/>
          <w:sz w:val="15"/>
          <w:szCs w:val="15"/>
        </w:rPr>
        <w:t xml:space="preserve">[NIC] -&gt; [Npcap] -&gt; [Parse L3/L4] -&gt; [Flow table]</w:t>
      </w:r>
    </w:p>
    <w:p>
      <w:pPr>
        <w:shd w:fill="F1F5F9" w:val="clear"/>
        <w:spacing w:after="0" w:line="240"/>
      </w:pPr>
      <w:r>
        <w:rPr>
          <w:rFonts w:ascii="Consolas" w:cs="Consolas" w:eastAsia="Consolas" w:hAnsi="Consolas"/>
          <w:color w:val="1E293B"/>
          <w:sz w:val="15"/>
          <w:szCs w:val="15"/>
        </w:rPr>
        <w:t xml:space="preserve">   -&gt; [Rates + expiry] -&gt; [Process join] -&gt; [Geo enrich]</w:t>
      </w:r>
    </w:p>
    <w:p>
      <w:pPr>
        <w:shd w:fill="F1F5F9" w:val="clear"/>
        <w:spacing w:after="0" w:line="240"/>
      </w:pPr>
      <w:r>
        <w:rPr>
          <w:rFonts w:ascii="Consolas" w:cs="Consolas" w:eastAsia="Consolas" w:hAnsi="Consolas"/>
          <w:color w:val="1E293B"/>
          <w:sz w:val="15"/>
          <w:szCs w:val="15"/>
        </w:rPr>
        <w:t xml:space="preserve">   -&gt; [Snapshot 250-500ms] -&gt; [React store] -&gt; [Globe + Feed + KPIs]</w:t>
      </w:r>
    </w:p>
    <w:p>
      <w:pPr>
        <w:pStyle w:val="Heading2"/>
        <w:spacing w:after="140" w:before="280"/>
      </w:pPr>
      <w:r>
        <w:rPr>
          <w:rFonts w:ascii="Arial" w:cs="Arial" w:eastAsia="Arial" w:hAnsi="Arial"/>
          <w:b/>
          <w:bCs/>
          <w:color w:val="0E7490"/>
          <w:sz w:val="26"/>
          <w:szCs w:val="26"/>
        </w:rPr>
        <w:t xml:space="preserve">4.5 Flow aggregation algorithm</w:t>
      </w:r>
    </w:p>
    <w:p>
      <w:pPr>
        <w:shd w:fill="F1F5F9" w:val="clear"/>
        <w:spacing w:after="0" w:line="240"/>
      </w:pPr>
      <w:r>
        <w:rPr>
          <w:rFonts w:ascii="Consolas" w:cs="Consolas" w:eastAsia="Consolas" w:hAnsi="Consolas"/>
          <w:color w:val="1E293B"/>
          <w:sz w:val="15"/>
          <w:szCs w:val="15"/>
        </w:rPr>
        <w:t xml:space="preserve">key = hash(src_ip, src_port, dst_ip, dst_port, protocol)</w:t>
      </w:r>
    </w:p>
    <w:p>
      <w:pPr>
        <w:shd w:fill="F1F5F9" w:val="clear"/>
        <w:spacing w:after="0" w:line="240"/>
      </w:pPr>
      <w:r>
        <w:rPr>
          <w:rFonts w:ascii="Consolas" w:cs="Consolas" w:eastAsia="Consolas" w:hAnsi="Consolas"/>
          <w:color w:val="1E293B"/>
          <w:sz w:val="15"/>
          <w:szCs w:val="15"/>
        </w:rPr>
        <w:t xml:space="preserve">if new: insert first_seen = now</w:t>
      </w:r>
    </w:p>
    <w:p>
      <w:pPr>
        <w:shd w:fill="F1F5F9" w:val="clear"/>
        <w:spacing w:after="0" w:line="240"/>
      </w:pPr>
      <w:r>
        <w:rPr>
          <w:rFonts w:ascii="Consolas" w:cs="Consolas" w:eastAsia="Consolas" w:hAnsi="Consolas"/>
          <w:color w:val="1E293B"/>
          <w:sz w:val="15"/>
          <w:szCs w:val="15"/>
        </w:rPr>
        <w:t xml:space="preserve">bytes_up/down += packet_len; packets += 1; last_seen = now</w:t>
      </w:r>
    </w:p>
    <w:p>
      <w:pPr>
        <w:shd w:fill="F1F5F9" w:val="clear"/>
        <w:spacing w:after="0" w:line="240"/>
      </w:pPr>
      <w:r>
        <w:rPr>
          <w:rFonts w:ascii="Consolas" w:cs="Consolas" w:eastAsia="Consolas" w:hAnsi="Consolas"/>
          <w:color w:val="1E293B"/>
          <w:sz w:val="15"/>
          <w:szCs w:val="15"/>
        </w:rPr>
        <w:t xml:space="preserve">recompute rate_bps on interval (EMA / sliding window)</w:t>
      </w:r>
    </w:p>
    <w:p>
      <w:pPr>
        <w:shd w:fill="F1F5F9" w:val="clear"/>
        <w:spacing w:after="0" w:line="240"/>
      </w:pPr>
      <w:r>
        <w:rPr>
          <w:rFonts w:ascii="Consolas" w:cs="Consolas" w:eastAsia="Consolas" w:hAnsi="Consolas"/>
          <w:color w:val="1E293B"/>
          <w:sz w:val="15"/>
          <w:szCs w:val="15"/>
        </w:rPr>
        <w:t xml:space="preserve">expire if now - last_seen &gt; idle_timeout</w:t>
      </w:r>
    </w:p>
    <w:p>
      <w:pPr>
        <w:pStyle w:val="Heading2"/>
        <w:spacing w:after="140" w:before="280"/>
      </w:pPr>
      <w:r>
        <w:rPr>
          <w:rFonts w:ascii="Arial" w:cs="Arial" w:eastAsia="Arial" w:hAnsi="Arial"/>
          <w:b/>
          <w:bCs/>
          <w:color w:val="0E7490"/>
          <w:sz w:val="26"/>
          <w:szCs w:val="26"/>
        </w:rPr>
        <w:t xml:space="preserve">4.6 Component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Component</w:t>
            </w:r>
          </w:p>
        </w:tc>
        <w:tc>
          <w:tcPr>
            <w:tcW w:type="dxa" w:w="7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Responsibility</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Capture Engine</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Open interface, read packets, extract 5-tuple + length</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Flow Aggregator</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Authoritative flow table, rates, expiry</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Process Mapper</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TCP/UDP owner tables → PID → process name</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 Service</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mmdb lookup, private IP policy, home location</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Event Bridge</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Compact snapshots to UI</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UI Store/Views</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Filters, pause, arcs, feed, detail pin</w:t>
            </w:r>
          </w:p>
        </w:tc>
      </w:tr>
    </w:tbl>
    <w:p>
      <w:pPr>
        <w:pStyle w:val="Heading2"/>
        <w:spacing w:after="140" w:before="280"/>
      </w:pPr>
      <w:r>
        <w:rPr>
          <w:rFonts w:ascii="Arial" w:cs="Arial" w:eastAsia="Arial" w:hAnsi="Arial"/>
          <w:b/>
          <w:bCs/>
          <w:color w:val="0E7490"/>
          <w:sz w:val="26"/>
          <w:szCs w:val="26"/>
        </w:rPr>
        <w:t xml:space="preserve">4.7 IPC contract (illustrative)</w:t>
      </w:r>
    </w:p>
    <w:p>
      <w:pPr>
        <w:pStyle w:val="ListParagraph"/>
        <w:numPr>
          <w:ilvl w:val="0"/>
          <w:numId w:val="3"/>
        </w:numPr>
        <w:spacing w:after="80"/>
      </w:pPr>
      <w:r>
        <w:rPr>
          <w:rFonts w:ascii="Arial" w:cs="Arial" w:eastAsia="Arial" w:hAnsi="Arial"/>
          <w:color w:val="0F172A"/>
          <w:sz w:val="20"/>
          <w:szCs w:val="20"/>
        </w:rPr>
        <w:t xml:space="preserve">Commands: startCapture, stopCapture, getStatus, updateSettings, getSettings</w:t>
      </w:r>
    </w:p>
    <w:p>
      <w:pPr>
        <w:pStyle w:val="ListParagraph"/>
        <w:numPr>
          <w:ilvl w:val="0"/>
          <w:numId w:val="3"/>
        </w:numPr>
        <w:spacing w:after="80"/>
      </w:pPr>
      <w:r>
        <w:rPr>
          <w:rFonts w:ascii="Arial" w:cs="Arial" w:eastAsia="Arial" w:hAnsi="Arial"/>
          <w:color w:val="0F172A"/>
          <w:sz w:val="20"/>
          <w:szCs w:val="20"/>
        </w:rPr>
        <w:t xml:space="preserve">Event flow_snapshot: timestamp, status, totals, top-N enriched flows</w:t>
      </w:r>
    </w:p>
    <w:p>
      <w:pPr>
        <w:pStyle w:val="Heading2"/>
        <w:spacing w:after="140" w:before="280"/>
      </w:pPr>
      <w:r>
        <w:rPr>
          <w:rFonts w:ascii="Arial" w:cs="Arial" w:eastAsia="Arial" w:hAnsi="Arial"/>
          <w:b/>
          <w:bCs/>
          <w:color w:val="0E7490"/>
          <w:sz w:val="26"/>
          <w:szCs w:val="26"/>
        </w:rPr>
        <w:t xml:space="preserve">4.8 UI layout regions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Region</w:t>
            </w:r>
          </w:p>
        </w:tc>
        <w:tc>
          <w:tcPr>
            <w:tcW w:type="dxa" w:w="76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Content</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Header</w:t>
            </w:r>
          </w:p>
        </w:tc>
        <w:tc>
          <w:tcPr>
            <w:tcW w:type="dxa" w:w="76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Brand, LIVE/PAUSED, pause, settings</w:t>
            </w:r>
          </w:p>
        </w:tc>
      </w:tr>
      <w:tr>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Left</w:t>
            </w:r>
          </w:p>
        </w:tc>
        <w:tc>
          <w:tcPr>
            <w:tcW w:type="dxa" w:w="76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KPIs + filters</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Center</w:t>
            </w:r>
          </w:p>
        </w:tc>
        <w:tc>
          <w:tcPr>
            <w:tcW w:type="dxa" w:w="76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3D globe</w:t>
            </w:r>
          </w:p>
        </w:tc>
      </w:tr>
      <w:tr>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Right</w:t>
            </w:r>
          </w:p>
        </w:tc>
        <w:tc>
          <w:tcPr>
            <w:tcW w:type="dxa" w:w="76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Live feed + pinned detail</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Bottom</w:t>
            </w:r>
          </w:p>
        </w:tc>
        <w:tc>
          <w:tcPr>
            <w:tcW w:type="dxa" w:w="76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Top processes, countries, throughput</w:t>
            </w:r>
          </w:p>
        </w:tc>
      </w:tr>
    </w:tbl>
    <w:p>
      <w:pPr>
        <w:pStyle w:val="Heading2"/>
        <w:spacing w:after="140" w:before="280"/>
      </w:pPr>
      <w:r>
        <w:rPr>
          <w:rFonts w:ascii="Arial" w:cs="Arial" w:eastAsia="Arial" w:hAnsi="Arial"/>
          <w:b/>
          <w:bCs/>
          <w:color w:val="0E7490"/>
          <w:sz w:val="26"/>
          <w:szCs w:val="26"/>
        </w:rPr>
        <w:t xml:space="preserve">4.9 Design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Token</w:t>
            </w:r>
          </w:p>
        </w:tc>
        <w:tc>
          <w:tcPr>
            <w:tcW w:type="dxa" w:w="7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Value</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bg-deep</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#05080f</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bg-panel</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#0b1220 (glass)</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accent-cyan</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#22d3ee</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accent-violet</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#a78bfa</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text-primary</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#e2e8f0</w:t>
            </w:r>
          </w:p>
        </w:tc>
      </w:tr>
    </w:tbl>
    <w:p>
      <w:pPr>
        <w:pStyle w:val="Heading2"/>
        <w:spacing w:after="140" w:before="280"/>
      </w:pPr>
      <w:r>
        <w:rPr>
          <w:rFonts w:ascii="Arial" w:cs="Arial" w:eastAsia="Arial" w:hAnsi="Arial"/>
          <w:b/>
          <w:bCs/>
          <w:color w:val="0E7490"/>
          <w:sz w:val="26"/>
          <w:szCs w:val="26"/>
        </w:rPr>
        <w:t xml:space="preserve">4.10 Architecture Decision Records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280"/>
        <w:gridCol w:w="1400"/>
      </w:tblGrid>
      <w:tr>
        <w:tc>
          <w:tcPr>
            <w:tcW w:type="dxa" w:w="14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ADR</w:t>
            </w:r>
          </w:p>
        </w:tc>
        <w:tc>
          <w:tcPr>
            <w:tcW w:type="dxa" w:w="7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Decision</w:t>
            </w:r>
          </w:p>
        </w:tc>
        <w:tc>
          <w:tcPr>
            <w:tcW w:type="dxa" w:w="14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ADR-001</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Tauri 2 over Electron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Accepted</w:t>
            </w:r>
          </w:p>
        </w:tc>
      </w:tr>
      <w:tr>
        <w:tc>
          <w:tcPr>
            <w:tcW w:type="dxa" w:w="1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ADR-002</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Full Npcap capture; table fallback secondary</w:t>
            </w:r>
          </w:p>
        </w:tc>
        <w:tc>
          <w:tcPr>
            <w:tcW w:type="dxa" w:w="1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Accepted</w:t>
            </w:r>
          </w:p>
        </w:tc>
      </w:tr>
      <w:tr>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ADR-003</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3D globe default visualization</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Accepted</w:t>
            </w:r>
          </w:p>
        </w:tc>
      </w:tr>
      <w:tr>
        <w:tc>
          <w:tcPr>
            <w:tcW w:type="dxa" w:w="1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ADR-004</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Offline GeoLite2 over online-only APIs</w:t>
            </w:r>
          </w:p>
        </w:tc>
        <w:tc>
          <w:tcPr>
            <w:tcW w:type="dxa" w:w="1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Accepted</w:t>
            </w:r>
          </w:p>
        </w:tc>
      </w:tr>
      <w:tr>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ADR-005</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Header-only; no payload storage default</w:t>
            </w:r>
          </w:p>
        </w:tc>
        <w:tc>
          <w:tcPr>
            <w:tcW w:type="dxa" w:w="1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Accepted</w:t>
            </w:r>
          </w:p>
        </w:tc>
      </w:tr>
      <w:tr>
        <w:tc>
          <w:tcPr>
            <w:tcW w:type="dxa" w:w="1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ADR-006</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Snapshot IPC not per-packet events</w:t>
            </w:r>
          </w:p>
        </w:tc>
        <w:tc>
          <w:tcPr>
            <w:tcW w:type="dxa" w:w="1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Accepted</w:t>
            </w:r>
          </w:p>
        </w:tc>
      </w:tr>
    </w:tbl>
    <w:p>
      <w:pPr>
        <w:pStyle w:val="Heading2"/>
        <w:spacing w:after="140" w:before="280"/>
      </w:pPr>
      <w:r>
        <w:rPr>
          <w:rFonts w:ascii="Arial" w:cs="Arial" w:eastAsia="Arial" w:hAnsi="Arial"/>
          <w:b/>
          <w:bCs/>
          <w:color w:val="0E7490"/>
          <w:sz w:val="26"/>
          <w:szCs w:val="26"/>
        </w:rPr>
        <w:t xml:space="preserve">4.11 Error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Code</w:t>
            </w:r>
          </w:p>
        </w:tc>
        <w:tc>
          <w:tcPr>
            <w:tcW w:type="dxa" w:w="3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Meaning</w:t>
            </w:r>
          </w:p>
        </w:tc>
        <w:tc>
          <w:tcPr>
            <w:tcW w:type="dxa" w:w="44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UX</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NPCAP_MISSING</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Driver not installed</w:t>
            </w:r>
          </w:p>
        </w:tc>
        <w:tc>
          <w:tcPr>
            <w:tcW w:type="dxa" w:w="4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Wizard install link</w:t>
            </w:r>
          </w:p>
        </w:tc>
      </w:tr>
      <w:tr>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NOT_ELEVATED</w:t>
            </w:r>
          </w:p>
        </w:tc>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Need administrator</w:t>
            </w:r>
          </w:p>
        </w:tc>
        <w:tc>
          <w:tcPr>
            <w:tcW w:type="dxa" w:w="44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Relaunch prompt</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IFACE_OPEN_FAIL</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Cannot open device</w:t>
            </w:r>
          </w:p>
        </w:tc>
        <w:tc>
          <w:tcPr>
            <w:tcW w:type="dxa" w:w="4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Pick another interface</w:t>
            </w:r>
          </w:p>
        </w:tc>
      </w:tr>
      <w:tr>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GEO_DB_MISSING</w:t>
            </w:r>
          </w:p>
        </w:tc>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mmdb not found</w:t>
            </w:r>
          </w:p>
        </w:tc>
        <w:tc>
          <w:tcPr>
            <w:tcW w:type="dxa" w:w="44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Path / download steps</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CAPTURE_STOPPED</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User or error stop</w:t>
            </w:r>
          </w:p>
        </w:tc>
        <w:tc>
          <w:tcPr>
            <w:tcW w:type="dxa" w:w="4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Status chip</w:t>
            </w:r>
          </w:p>
        </w:tc>
      </w:tr>
    </w:tbl>
    <w:p>
      <w:r>
        <w:br w:type="page"/>
      </w:r>
    </w:p>
    <w:p>
      <w:pPr>
        <w:pStyle w:val="Heading1"/>
        <w:spacing w:after="200" w:before="360"/>
      </w:pPr>
      <w:r>
        <w:rPr>
          <w:rFonts w:ascii="Arial" w:cs="Arial" w:eastAsia="Arial" w:hAnsi="Arial"/>
          <w:b/>
          <w:bCs/>
          <w:color w:val="0B1F3A"/>
          <w:sz w:val="32"/>
          <w:szCs w:val="32"/>
        </w:rPr>
        <w:t xml:space="preserve">5. Project Plan &amp; Roadmap (NV-PLAN-001)</w:t>
      </w:r>
    </w:p>
    <w:p>
      <w:pPr>
        <w:pStyle w:val="Heading2"/>
        <w:spacing w:after="140" w:before="280"/>
      </w:pPr>
      <w:r>
        <w:rPr>
          <w:rFonts w:ascii="Arial" w:cs="Arial" w:eastAsia="Arial" w:hAnsi="Arial"/>
          <w:b/>
          <w:bCs/>
          <w:color w:val="0E7490"/>
          <w:sz w:val="26"/>
          <w:szCs w:val="26"/>
        </w:rPr>
        <w:t xml:space="preserve">5.1 Delivery approach</w:t>
      </w:r>
    </w:p>
    <w:p>
      <w:pPr>
        <w:spacing w:after="120" w:before="0"/>
      </w:pPr>
      <w:r>
        <w:rPr>
          <w:rFonts w:ascii="Arial" w:cs="Arial" w:eastAsia="Arial" w:hAnsi="Arial"/>
          <w:color w:val="0F172A"/>
          <w:sz w:val="22"/>
          <w:szCs w:val="22"/>
        </w:rPr>
        <w:t xml:space="preserve">Iterative phases with an early visual spike (Phase 1) to lock UX quality. Each phase ends with a demoable deliverable.</w:t>
      </w:r>
    </w:p>
    <w:p>
      <w:pPr>
        <w:pStyle w:val="Heading2"/>
        <w:spacing w:after="140" w:before="280"/>
      </w:pPr>
      <w:r>
        <w:rPr>
          <w:rFonts w:ascii="Arial" w:cs="Arial" w:eastAsia="Arial" w:hAnsi="Arial"/>
          <w:b/>
          <w:bCs/>
          <w:color w:val="0E7490"/>
          <w:sz w:val="26"/>
          <w:szCs w:val="26"/>
        </w:rPr>
        <w:t xml:space="preserve">5.2 Work breakdown structure</w:t>
      </w:r>
    </w:p>
    <w:p>
      <w:pPr>
        <w:shd w:fill="F1F5F9" w:val="clear"/>
        <w:spacing w:after="0" w:line="240"/>
      </w:pPr>
      <w:r>
        <w:rPr>
          <w:rFonts w:ascii="Consolas" w:cs="Consolas" w:eastAsia="Consolas" w:hAnsi="Consolas"/>
          <w:color w:val="1E293B"/>
          <w:sz w:val="15"/>
          <w:szCs w:val="15"/>
        </w:rPr>
        <w:t xml:space="preserve">1.0 Foundation — scaffold, tooling, docs</w:t>
      </w:r>
    </w:p>
    <w:p>
      <w:pPr>
        <w:shd w:fill="F1F5F9" w:val="clear"/>
        <w:spacing w:after="0" w:line="240"/>
      </w:pPr>
      <w:r>
        <w:rPr>
          <w:rFonts w:ascii="Consolas" w:cs="Consolas" w:eastAsia="Consolas" w:hAnsi="Consolas"/>
          <w:color w:val="1E293B"/>
          <w:sz w:val="15"/>
          <w:szCs w:val="15"/>
        </w:rPr>
        <w:t xml:space="preserve">2.0 Presentation — design system, globe, feed, polish</w:t>
      </w:r>
    </w:p>
    <w:p>
      <w:pPr>
        <w:shd w:fill="F1F5F9" w:val="clear"/>
        <w:spacing w:after="0" w:line="240"/>
      </w:pPr>
      <w:r>
        <w:rPr>
          <w:rFonts w:ascii="Consolas" w:cs="Consolas" w:eastAsia="Consolas" w:hAnsi="Consolas"/>
          <w:color w:val="1E293B"/>
          <w:sz w:val="15"/>
          <w:szCs w:val="15"/>
        </w:rPr>
        <w:t xml:space="preserve">3.0 Capture plane — interface, pcap loop, flows, errors</w:t>
      </w:r>
    </w:p>
    <w:p>
      <w:pPr>
        <w:shd w:fill="F1F5F9" w:val="clear"/>
        <w:spacing w:after="0" w:line="240"/>
      </w:pPr>
      <w:r>
        <w:rPr>
          <w:rFonts w:ascii="Consolas" w:cs="Consolas" w:eastAsia="Consolas" w:hAnsi="Consolas"/>
          <w:color w:val="1E293B"/>
          <w:sz w:val="15"/>
          <w:szCs w:val="15"/>
        </w:rPr>
        <w:t xml:space="preserve">4.0 Enrichment — process map, geo, home location</w:t>
      </w:r>
    </w:p>
    <w:p>
      <w:pPr>
        <w:shd w:fill="F1F5F9" w:val="clear"/>
        <w:spacing w:after="0" w:line="240"/>
      </w:pPr>
      <w:r>
        <w:rPr>
          <w:rFonts w:ascii="Consolas" w:cs="Consolas" w:eastAsia="Consolas" w:hAnsi="Consolas"/>
          <w:color w:val="1E293B"/>
          <w:sz w:val="15"/>
          <w:szCs w:val="15"/>
        </w:rPr>
        <w:t xml:space="preserve">5.0 Integration — IPC, live store, top-N performance</w:t>
      </w:r>
    </w:p>
    <w:p>
      <w:pPr>
        <w:shd w:fill="F1F5F9" w:val="clear"/>
        <w:spacing w:after="0" w:line="240"/>
      </w:pPr>
      <w:r>
        <w:rPr>
          <w:rFonts w:ascii="Consolas" w:cs="Consolas" w:eastAsia="Consolas" w:hAnsi="Consolas"/>
          <w:color w:val="1E293B"/>
          <w:sz w:val="15"/>
          <w:szCs w:val="15"/>
        </w:rPr>
        <w:t xml:space="preserve">6.0 Release — wizard, settings, installer, QA</w:t>
      </w:r>
    </w:p>
    <w:p>
      <w:pPr>
        <w:pStyle w:val="Heading2"/>
        <w:spacing w:after="140" w:before="280"/>
      </w:pPr>
      <w:r>
        <w:rPr>
          <w:rFonts w:ascii="Arial" w:cs="Arial" w:eastAsia="Arial" w:hAnsi="Arial"/>
          <w:b/>
          <w:bCs/>
          <w:color w:val="0E7490"/>
          <w:sz w:val="26"/>
          <w:szCs w:val="26"/>
        </w:rPr>
        <w:t xml:space="preserve">5.3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280"/>
      </w:tblGrid>
      <w:tr>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Phase</w:t>
            </w:r>
          </w:p>
        </w:tc>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Name</w:t>
            </w:r>
          </w:p>
        </w:tc>
        <w:tc>
          <w:tcPr>
            <w:tcW w:type="dxa" w:w="6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Exit criteria</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0</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Scaffold &amp; shell</w:t>
            </w:r>
          </w:p>
        </w:tc>
        <w:tc>
          <w:tcPr>
            <w:tcW w:type="dxa" w:w="6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Window + premium empty dashboard</w:t>
            </w:r>
          </w:p>
        </w:tc>
      </w:tr>
      <w:tr>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1</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Globe visual spike</w:t>
            </w:r>
          </w:p>
        </w:tc>
        <w:tc>
          <w:tcPr>
            <w:tcW w:type="dxa" w:w="6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Mock arcs wow pass</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Capture engine</w:t>
            </w:r>
          </w:p>
        </w:tc>
        <w:tc>
          <w:tcPr>
            <w:tcW w:type="dxa" w:w="6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Live flows + rates in backend</w:t>
            </w:r>
          </w:p>
        </w:tc>
      </w:tr>
      <w:tr>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Enrichment</w:t>
            </w:r>
          </w:p>
        </w:tc>
        <w:tc>
          <w:tcPr>
            <w:tcW w:type="dxa" w:w="6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Process + city/latlon on flows</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Live wiring</w:t>
            </w:r>
          </w:p>
        </w:tc>
        <w:tc>
          <w:tcPr>
            <w:tcW w:type="dxa" w:w="6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Real traffic drives globe/panels</w:t>
            </w:r>
          </w:p>
        </w:tc>
      </w:tr>
      <w:tr>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5</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Polish &amp; ship</w:t>
            </w:r>
          </w:p>
        </w:tc>
        <w:tc>
          <w:tcPr>
            <w:tcW w:type="dxa" w:w="6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Installer + wizard + QA</w:t>
            </w:r>
          </w:p>
        </w:tc>
      </w:tr>
    </w:tbl>
    <w:p>
      <w:pPr>
        <w:pStyle w:val="Heading2"/>
        <w:spacing w:after="140" w:before="280"/>
      </w:pPr>
      <w:r>
        <w:rPr>
          <w:rFonts w:ascii="Arial" w:cs="Arial" w:eastAsia="Arial" w:hAnsi="Arial"/>
          <w:b/>
          <w:bCs/>
          <w:color w:val="0E7490"/>
          <w:sz w:val="26"/>
          <w:szCs w:val="26"/>
        </w:rPr>
        <w:t xml:space="preserve">5.4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280"/>
      </w:tblGrid>
      <w:tr>
        <w:tc>
          <w:tcPr>
            <w:tcW w:type="dxa" w:w="1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Milestone</w:t>
            </w:r>
          </w:p>
        </w:tc>
        <w:tc>
          <w:tcPr>
            <w:tcW w:type="dxa" w:w="6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Evidence</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M0</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Docs baseline</w:t>
            </w:r>
          </w:p>
        </w:tc>
        <w:tc>
          <w:tcPr>
            <w:tcW w:type="dxa" w:w="6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Docs/README present</w:t>
            </w:r>
          </w:p>
        </w:tc>
      </w:tr>
      <w:tr>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M1</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Visual prototype</w:t>
            </w:r>
          </w:p>
        </w:tc>
        <w:tc>
          <w:tcPr>
            <w:tcW w:type="dxa" w:w="6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Globe mock demo</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M2</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Capture alpha</w:t>
            </w:r>
          </w:p>
        </w:tc>
        <w:tc>
          <w:tcPr>
            <w:tcW w:type="dxa" w:w="6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Live flow events</w:t>
            </w:r>
          </w:p>
        </w:tc>
      </w:tr>
      <w:tr>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M3</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Enriched alpha</w:t>
            </w:r>
          </w:p>
        </w:tc>
        <w:tc>
          <w:tcPr>
            <w:tcW w:type="dxa" w:w="6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Process + geo fields</w:t>
            </w:r>
          </w:p>
        </w:tc>
      </w:tr>
      <w:tr>
        <w:tc>
          <w:tcPr>
            <w:tcW w:type="dxa" w:w="1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M4</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Integrated beta</w:t>
            </w:r>
          </w:p>
        </w:tc>
        <w:tc>
          <w:tcPr>
            <w:tcW w:type="dxa" w:w="6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E2E dashboard</w:t>
            </w:r>
          </w:p>
        </w:tc>
      </w:tr>
      <w:tr>
        <w:tc>
          <w:tcPr>
            <w:tcW w:type="dxa" w:w="1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M5</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v1 candidate</w:t>
            </w:r>
          </w:p>
        </w:tc>
        <w:tc>
          <w:tcPr>
            <w:tcW w:type="dxa" w:w="6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Installer + QA sign-off</w:t>
            </w:r>
          </w:p>
        </w:tc>
      </w:tr>
    </w:tbl>
    <w:p>
      <w:pPr>
        <w:pStyle w:val="Heading2"/>
        <w:spacing w:after="140" w:before="280"/>
      </w:pPr>
      <w:r>
        <w:rPr>
          <w:rFonts w:ascii="Arial" w:cs="Arial" w:eastAsia="Arial" w:hAnsi="Arial"/>
          <w:b/>
          <w:bCs/>
          <w:color w:val="0E7490"/>
          <w:sz w:val="26"/>
          <w:szCs w:val="26"/>
        </w:rPr>
        <w:t xml:space="preserve">5.5 Indicative effort (solo FTE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Phase</w:t>
            </w:r>
          </w:p>
        </w:tc>
        <w:tc>
          <w:tcPr>
            <w:tcW w:type="dxa" w:w="60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Estimate</w:t>
            </w:r>
          </w:p>
        </w:tc>
      </w:tr>
      <w:tr>
        <w:tc>
          <w:tcPr>
            <w:tcW w:type="dxa" w:w="4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0</w:t>
            </w:r>
          </w:p>
        </w:tc>
        <w:tc>
          <w:tcPr>
            <w:tcW w:type="dxa" w:w="6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0.5–1</w:t>
            </w:r>
          </w:p>
        </w:tc>
      </w:tr>
      <w:tr>
        <w:tc>
          <w:tcPr>
            <w:tcW w:type="dxa" w:w="4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1</w:t>
            </w:r>
          </w:p>
        </w:tc>
        <w:tc>
          <w:tcPr>
            <w:tcW w:type="dxa" w:w="60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1–2</w:t>
            </w:r>
          </w:p>
        </w:tc>
      </w:tr>
      <w:tr>
        <w:tc>
          <w:tcPr>
            <w:tcW w:type="dxa" w:w="4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6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2–4</w:t>
            </w:r>
          </w:p>
        </w:tc>
      </w:tr>
      <w:tr>
        <w:tc>
          <w:tcPr>
            <w:tcW w:type="dxa" w:w="4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60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1.5–3</w:t>
            </w:r>
          </w:p>
        </w:tc>
      </w:tr>
      <w:tr>
        <w:tc>
          <w:tcPr>
            <w:tcW w:type="dxa" w:w="4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6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2–3</w:t>
            </w:r>
          </w:p>
        </w:tc>
      </w:tr>
      <w:tr>
        <w:tc>
          <w:tcPr>
            <w:tcW w:type="dxa" w:w="40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5</w:t>
            </w:r>
          </w:p>
        </w:tc>
        <w:tc>
          <w:tcPr>
            <w:tcW w:type="dxa" w:w="60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1.5–3</w:t>
            </w:r>
          </w:p>
        </w:tc>
      </w:tr>
      <w:tr>
        <w:tc>
          <w:tcPr>
            <w:tcW w:type="dxa" w:w="40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Total</w:t>
            </w:r>
          </w:p>
        </w:tc>
        <w:tc>
          <w:tcPr>
            <w:tcW w:type="dxa" w:w="60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~9–16 days</w:t>
            </w:r>
          </w:p>
        </w:tc>
      </w:tr>
    </w:tbl>
    <w:p>
      <w:pPr>
        <w:pStyle w:val="Heading2"/>
        <w:spacing w:after="140" w:before="280"/>
      </w:pPr>
      <w:r>
        <w:rPr>
          <w:rFonts w:ascii="Arial" w:cs="Arial" w:eastAsia="Arial" w:hAnsi="Arial"/>
          <w:b/>
          <w:bCs/>
          <w:color w:val="0E7490"/>
          <w:sz w:val="26"/>
          <w:szCs w:val="26"/>
        </w:rPr>
        <w:t xml:space="preserve">5.6 Definition of done</w:t>
      </w:r>
    </w:p>
    <w:p>
      <w:pPr>
        <w:pStyle w:val="ListParagraph"/>
        <w:numPr>
          <w:ilvl w:val="0"/>
          <w:numId w:val="2"/>
        </w:numPr>
        <w:spacing w:after="80"/>
      </w:pPr>
      <w:r>
        <w:rPr>
          <w:rFonts w:ascii="Arial" w:cs="Arial" w:eastAsia="Arial" w:hAnsi="Arial"/>
          <w:color w:val="0F172A"/>
          <w:sz w:val="20"/>
          <w:szCs w:val="20"/>
        </w:rPr>
        <w:t xml:space="preserve">Code builds without errors.</w:t>
      </w:r>
    </w:p>
    <w:p>
      <w:pPr>
        <w:pStyle w:val="ListParagraph"/>
        <w:numPr>
          <w:ilvl w:val="0"/>
          <w:numId w:val="2"/>
        </w:numPr>
        <w:spacing w:after="80"/>
      </w:pPr>
      <w:r>
        <w:rPr>
          <w:rFonts w:ascii="Arial" w:cs="Arial" w:eastAsia="Arial" w:hAnsi="Arial"/>
          <w:color w:val="0F172A"/>
          <w:sz w:val="20"/>
          <w:szCs w:val="20"/>
        </w:rPr>
        <w:t xml:space="preserve">Behavior matches linked requirement IDs where applicable.</w:t>
      </w:r>
    </w:p>
    <w:p>
      <w:pPr>
        <w:pStyle w:val="ListParagraph"/>
        <w:numPr>
          <w:ilvl w:val="0"/>
          <w:numId w:val="2"/>
        </w:numPr>
        <w:spacing w:after="80"/>
      </w:pPr>
      <w:r>
        <w:rPr>
          <w:rFonts w:ascii="Arial" w:cs="Arial" w:eastAsia="Arial" w:hAnsi="Arial"/>
          <w:color w:val="0F172A"/>
          <w:sz w:val="20"/>
          <w:szCs w:val="20"/>
        </w:rPr>
        <w:t xml:space="preserve">No payload logging introduced.</w:t>
      </w:r>
    </w:p>
    <w:p>
      <w:pPr>
        <w:pStyle w:val="ListParagraph"/>
        <w:numPr>
          <w:ilvl w:val="0"/>
          <w:numId w:val="2"/>
        </w:numPr>
        <w:spacing w:after="80"/>
      </w:pPr>
      <w:r>
        <w:rPr>
          <w:rFonts w:ascii="Arial" w:cs="Arial" w:eastAsia="Arial" w:hAnsi="Arial"/>
          <w:color w:val="0F172A"/>
          <w:sz w:val="20"/>
          <w:szCs w:val="20"/>
        </w:rPr>
        <w:t xml:space="preserve">Failure paths are user-readable.</w:t>
      </w:r>
    </w:p>
    <w:p>
      <w:pPr>
        <w:pStyle w:val="ListParagraph"/>
        <w:numPr>
          <w:ilvl w:val="0"/>
          <w:numId w:val="2"/>
        </w:numPr>
        <w:spacing w:after="80"/>
      </w:pPr>
      <w:r>
        <w:rPr>
          <w:rFonts w:ascii="Arial" w:cs="Arial" w:eastAsia="Arial" w:hAnsi="Arial"/>
          <w:color w:val="0F172A"/>
          <w:sz w:val="20"/>
          <w:szCs w:val="20"/>
        </w:rPr>
        <w:t xml:space="preserve">Docs/README updated if user-facing behavior changed.</w:t>
      </w:r>
    </w:p>
    <w:p>
      <w:pPr>
        <w:pStyle w:val="Heading2"/>
        <w:spacing w:after="140" w:before="280"/>
      </w:pPr>
      <w:r>
        <w:rPr>
          <w:rFonts w:ascii="Arial" w:cs="Arial" w:eastAsia="Arial" w:hAnsi="Arial"/>
          <w:b/>
          <w:bCs/>
          <w:color w:val="0E7490"/>
          <w:sz w:val="26"/>
          <w:szCs w:val="26"/>
        </w:rPr>
        <w:t xml:space="preserve">5.7 Manual QA checklist (v1)</w:t>
      </w:r>
    </w:p>
    <w:p>
      <w:pPr>
        <w:pStyle w:val="ListParagraph"/>
        <w:numPr>
          <w:ilvl w:val="0"/>
          <w:numId w:val="3"/>
        </w:numPr>
        <w:spacing w:after="80"/>
      </w:pPr>
      <w:r>
        <w:rPr>
          <w:rFonts w:ascii="Arial" w:cs="Arial" w:eastAsia="Arial" w:hAnsi="Arial"/>
          <w:color w:val="0F172A"/>
          <w:sz w:val="20"/>
          <w:szCs w:val="20"/>
        </w:rPr>
        <w:t xml:space="preserve">Launch without admin → clear elevation message</w:t>
      </w:r>
    </w:p>
    <w:p>
      <w:pPr>
        <w:pStyle w:val="ListParagraph"/>
        <w:numPr>
          <w:ilvl w:val="0"/>
          <w:numId w:val="3"/>
        </w:numPr>
        <w:spacing w:after="80"/>
      </w:pPr>
      <w:r>
        <w:rPr>
          <w:rFonts w:ascii="Arial" w:cs="Arial" w:eastAsia="Arial" w:hAnsi="Arial"/>
          <w:color w:val="0F172A"/>
          <w:sz w:val="20"/>
          <w:szCs w:val="20"/>
        </w:rPr>
        <w:t xml:space="preserve">Launch without Npcap → clear install guidance</w:t>
      </w:r>
    </w:p>
    <w:p>
      <w:pPr>
        <w:pStyle w:val="ListParagraph"/>
        <w:numPr>
          <w:ilvl w:val="0"/>
          <w:numId w:val="3"/>
        </w:numPr>
        <w:spacing w:after="80"/>
      </w:pPr>
      <w:r>
        <w:rPr>
          <w:rFonts w:ascii="Arial" w:cs="Arial" w:eastAsia="Arial" w:hAnsi="Arial"/>
          <w:color w:val="0F172A"/>
          <w:sz w:val="20"/>
          <w:szCs w:val="20"/>
        </w:rPr>
        <w:t xml:space="preserve">Launch ready → LIVE status</w:t>
      </w:r>
    </w:p>
    <w:p>
      <w:pPr>
        <w:pStyle w:val="ListParagraph"/>
        <w:numPr>
          <w:ilvl w:val="0"/>
          <w:numId w:val="3"/>
        </w:numPr>
        <w:spacing w:after="80"/>
      </w:pPr>
      <w:r>
        <w:rPr>
          <w:rFonts w:ascii="Arial" w:cs="Arial" w:eastAsia="Arial" w:hAnsi="Arial"/>
          <w:color w:val="0F172A"/>
          <w:sz w:val="20"/>
          <w:szCs w:val="20"/>
        </w:rPr>
        <w:t xml:space="preserve">Open browser → arcs appear</w:t>
      </w:r>
    </w:p>
    <w:p>
      <w:pPr>
        <w:pStyle w:val="ListParagraph"/>
        <w:numPr>
          <w:ilvl w:val="0"/>
          <w:numId w:val="3"/>
        </w:numPr>
        <w:spacing w:after="80"/>
      </w:pPr>
      <w:r>
        <w:rPr>
          <w:rFonts w:ascii="Arial" w:cs="Arial" w:eastAsia="Arial" w:hAnsi="Arial"/>
          <w:color w:val="0F172A"/>
          <w:sz w:val="20"/>
          <w:szCs w:val="20"/>
        </w:rPr>
        <w:t xml:space="preserve">Process filter works; hover tooltip complete</w:t>
      </w:r>
    </w:p>
    <w:p>
      <w:pPr>
        <w:pStyle w:val="ListParagraph"/>
        <w:numPr>
          <w:ilvl w:val="0"/>
          <w:numId w:val="3"/>
        </w:numPr>
        <w:spacing w:after="80"/>
      </w:pPr>
      <w:r>
        <w:rPr>
          <w:rFonts w:ascii="Arial" w:cs="Arial" w:eastAsia="Arial" w:hAnsi="Arial"/>
          <w:color w:val="0F172A"/>
          <w:sz w:val="20"/>
          <w:szCs w:val="20"/>
        </w:rPr>
        <w:t xml:space="preserve">Pause freezes feed; home override moves origins</w:t>
      </w:r>
    </w:p>
    <w:p>
      <w:pPr>
        <w:pStyle w:val="ListParagraph"/>
        <w:numPr>
          <w:ilvl w:val="0"/>
          <w:numId w:val="3"/>
        </w:numPr>
        <w:spacing w:after="80"/>
      </w:pPr>
      <w:r>
        <w:rPr>
          <w:rFonts w:ascii="Arial" w:cs="Arial" w:eastAsia="Arial" w:hAnsi="Arial"/>
          <w:color w:val="0F172A"/>
          <w:sz w:val="20"/>
          <w:szCs w:val="20"/>
        </w:rPr>
        <w:t xml:space="preserve">High-tab stress → UI remains responsive</w:t>
      </w:r>
    </w:p>
    <w:p>
      <w:r>
        <w:br w:type="page"/>
      </w:r>
    </w:p>
    <w:p>
      <w:pPr>
        <w:pStyle w:val="Heading1"/>
        <w:spacing w:after="200" w:before="360"/>
      </w:pPr>
      <w:r>
        <w:rPr>
          <w:rFonts w:ascii="Arial" w:cs="Arial" w:eastAsia="Arial" w:hAnsi="Arial"/>
          <w:b/>
          <w:bCs/>
          <w:color w:val="0B1F3A"/>
          <w:sz w:val="32"/>
          <w:szCs w:val="32"/>
        </w:rPr>
        <w:t xml:space="preserve">6. Risk, Security &amp; Privacy (NV-RISK-001)</w:t>
      </w:r>
    </w:p>
    <w:p>
      <w:pPr>
        <w:pStyle w:val="Heading2"/>
        <w:spacing w:after="140" w:before="280"/>
      </w:pPr>
      <w:r>
        <w:rPr>
          <w:rFonts w:ascii="Arial" w:cs="Arial" w:eastAsia="Arial" w:hAnsi="Arial"/>
          <w:b/>
          <w:bCs/>
          <w:color w:val="0E7490"/>
          <w:sz w:val="26"/>
          <w:szCs w:val="26"/>
        </w:rPr>
        <w:t xml:space="preserve">6.1 Risk register</w:t>
      </w:r>
    </w:p>
    <w:p>
      <w:pPr>
        <w:spacing w:after="120" w:before="0"/>
      </w:pPr>
      <w:r>
        <w:rPr>
          <w:rFonts w:ascii="Arial" w:cs="Arial" w:eastAsia="Arial" w:hAnsi="Arial"/>
          <w:i/>
          <w:iCs/>
          <w:color w:val="64748B"/>
          <w:sz w:val="18"/>
          <w:szCs w:val="18"/>
        </w:rPr>
        <w:t xml:space="preserve">Score = Impact (1–5) × Likelihood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00"/>
        <w:gridCol w:w="500"/>
        <w:gridCol w:w="600"/>
        <w:gridCol w:w="4780"/>
      </w:tblGrid>
      <w:tr>
        <w:tc>
          <w:tcPr>
            <w:tcW w:type="dxa" w:w="9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ID</w:t>
            </w:r>
          </w:p>
        </w:tc>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Risk</w:t>
            </w:r>
          </w:p>
        </w:tc>
        <w:tc>
          <w:tcPr>
            <w:tcW w:type="dxa" w:w="5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I</w:t>
            </w:r>
          </w:p>
        </w:tc>
        <w:tc>
          <w:tcPr>
            <w:tcW w:type="dxa" w:w="5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L</w:t>
            </w:r>
          </w:p>
        </w:tc>
        <w:tc>
          <w:tcPr>
            <w:tcW w:type="dxa" w:w="6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Sc</w:t>
            </w:r>
          </w:p>
        </w:tc>
        <w:tc>
          <w:tcPr>
            <w:tcW w:type="dxa" w:w="47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Mitigation</w:t>
            </w:r>
          </w:p>
        </w:tc>
      </w:tr>
      <w:tr>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R-01</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Admin/Npcap friction</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5</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20</w:t>
            </w:r>
          </w:p>
        </w:tc>
        <w:tc>
          <w:tcPr>
            <w:tcW w:type="dxa" w:w="47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Wizard + degraded mode</w:t>
            </w:r>
          </w:p>
        </w:tc>
      </w:tr>
      <w:tr>
        <w:tc>
          <w:tcPr>
            <w:tcW w:type="dxa" w:w="9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R-02</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Globe jank at high flow count</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6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12</w:t>
            </w:r>
          </w:p>
        </w:tc>
        <w:tc>
          <w:tcPr>
            <w:tcW w:type="dxa" w:w="47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Top-N arcs + throttle</w:t>
            </w:r>
          </w:p>
        </w:tc>
      </w:tr>
      <w:tr>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R-03</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GeoLite2 license misuse</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8</w:t>
            </w:r>
          </w:p>
        </w:tc>
        <w:tc>
          <w:tcPr>
            <w:tcW w:type="dxa" w:w="47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Never commit mmdb</w:t>
            </w:r>
          </w:p>
        </w:tc>
      </w:tr>
      <w:tr>
        <w:tc>
          <w:tcPr>
            <w:tcW w:type="dxa" w:w="9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R-04</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City geo inaccuracy</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6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8</w:t>
            </w:r>
          </w:p>
        </w:tc>
        <w:tc>
          <w:tcPr>
            <w:tcW w:type="dxa" w:w="47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Approximate copy; show country</w:t>
            </w:r>
          </w:p>
        </w:tc>
      </w:tr>
      <w:tr>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R-05</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Unknown UDP process</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12</w:t>
            </w:r>
          </w:p>
        </w:tc>
        <w:tc>
          <w:tcPr>
            <w:tcW w:type="dxa" w:w="47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Placeholder; still geo</w:t>
            </w:r>
          </w:p>
        </w:tc>
      </w:tr>
      <w:tr>
        <w:tc>
          <w:tcPr>
            <w:tcW w:type="dxa" w:w="9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R-06</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High PPS CPU</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4</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6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8</w:t>
            </w:r>
          </w:p>
        </w:tc>
        <w:tc>
          <w:tcPr>
            <w:tcW w:type="dxa" w:w="47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Header-only + batching</w:t>
            </w:r>
          </w:p>
        </w:tc>
      </w:tr>
      <w:tr>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R-07</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AV / privilege perception</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9</w:t>
            </w:r>
          </w:p>
        </w:tc>
        <w:tc>
          <w:tcPr>
            <w:tcW w:type="dxa" w:w="47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Sign builds; explain admin</w:t>
            </w:r>
          </w:p>
        </w:tc>
      </w:tr>
      <w:tr>
        <w:tc>
          <w:tcPr>
            <w:tcW w:type="dxa" w:w="9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R-08</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Public IP lookup privacy</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6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6</w:t>
            </w:r>
          </w:p>
        </w:tc>
        <w:tc>
          <w:tcPr>
            <w:tcW w:type="dxa" w:w="47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Document; allow override</w:t>
            </w:r>
          </w:p>
        </w:tc>
      </w:tr>
      <w:tr>
        <w:tc>
          <w:tcPr>
            <w:tcW w:type="dxa" w:w="9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R-09</w:t>
            </w:r>
          </w:p>
        </w:tc>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Scope creep to SIEM</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5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6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9</w:t>
            </w:r>
          </w:p>
        </w:tc>
        <w:tc>
          <w:tcPr>
            <w:tcW w:type="dxa" w:w="47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SRS non-goals fence</w:t>
            </w:r>
          </w:p>
        </w:tc>
      </w:tr>
      <w:tr>
        <w:tc>
          <w:tcPr>
            <w:tcW w:type="dxa" w:w="9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R-10</w:t>
            </w:r>
          </w:p>
        </w:tc>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WebGL/driver issues</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3</w:t>
            </w:r>
          </w:p>
        </w:tc>
        <w:tc>
          <w:tcPr>
            <w:tcW w:type="dxa" w:w="5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2</w:t>
            </w:r>
          </w:p>
        </w:tc>
        <w:tc>
          <w:tcPr>
            <w:tcW w:type="dxa" w:w="6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6</w:t>
            </w:r>
          </w:p>
        </w:tc>
        <w:tc>
          <w:tcPr>
            <w:tcW w:type="dxa" w:w="47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Document GPU requirements</w:t>
            </w:r>
          </w:p>
        </w:tc>
      </w:tr>
    </w:tbl>
    <w:p>
      <w:pPr>
        <w:pStyle w:val="Heading2"/>
        <w:spacing w:after="140" w:before="280"/>
      </w:pPr>
      <w:r>
        <w:rPr>
          <w:rFonts w:ascii="Arial" w:cs="Arial" w:eastAsia="Arial" w:hAnsi="Arial"/>
          <w:b/>
          <w:bCs/>
          <w:color w:val="0E7490"/>
          <w:sz w:val="26"/>
          <w:szCs w:val="26"/>
        </w:rPr>
        <w:t xml:space="preserve">6.2 Threat model (STRIDE-lite)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Asset</w:t>
            </w:r>
          </w:p>
        </w:tc>
        <w:tc>
          <w:tcPr>
            <w:tcW w:type="dxa" w:w="3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Threat</w:t>
            </w:r>
          </w:p>
        </w:tc>
        <w:tc>
          <w:tcPr>
            <w:tcW w:type="dxa" w:w="44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Mitigation</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Packet metadata</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Local malware reading memory</w:t>
            </w:r>
          </w:p>
        </w:tc>
        <w:tc>
          <w:tcPr>
            <w:tcW w:type="dxa" w:w="4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OS isolation; no default export</w:t>
            </w:r>
          </w:p>
        </w:tc>
      </w:tr>
      <w:tr>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Admin privileges</w:t>
            </w:r>
          </w:p>
        </w:tc>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Malicious installer</w:t>
            </w:r>
          </w:p>
        </w:tc>
        <w:tc>
          <w:tcPr>
            <w:tcW w:type="dxa" w:w="44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Code signing; open review</w:t>
            </w:r>
          </w:p>
        </w:tc>
      </w:tr>
      <w:tr>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Geo DB path</w:t>
            </w:r>
          </w:p>
        </w:tc>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Path issues</w:t>
            </w:r>
          </w:p>
        </w:tc>
        <w:tc>
          <w:tcPr>
            <w:tcW w:type="dxa" w:w="4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Validate; open read-only</w:t>
            </w:r>
          </w:p>
        </w:tc>
      </w:tr>
      <w:tr>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Public IP API</w:t>
            </w:r>
          </w:p>
        </w:tc>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Third-party tracking</w:t>
            </w:r>
          </w:p>
        </w:tc>
        <w:tc>
          <w:tcPr>
            <w:tcW w:type="dxa" w:w="44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Minimize; offline override</w:t>
            </w:r>
          </w:p>
        </w:tc>
      </w:tr>
    </w:tbl>
    <w:p>
      <w:pPr>
        <w:pStyle w:val="Heading2"/>
        <w:spacing w:after="140" w:before="280"/>
      </w:pPr>
      <w:r>
        <w:rPr>
          <w:rFonts w:ascii="Arial" w:cs="Arial" w:eastAsia="Arial" w:hAnsi="Arial"/>
          <w:b/>
          <w:bCs/>
          <w:color w:val="0E7490"/>
          <w:sz w:val="26"/>
          <w:szCs w:val="26"/>
        </w:rPr>
        <w:t xml:space="preserve">6.3 Security principles</w:t>
      </w:r>
    </w:p>
    <w:p>
      <w:pPr>
        <w:pStyle w:val="ListParagraph"/>
        <w:numPr>
          <w:ilvl w:val="0"/>
          <w:numId w:val="2"/>
        </w:numPr>
        <w:spacing w:after="80"/>
      </w:pPr>
      <w:r>
        <w:rPr>
          <w:rFonts w:ascii="Arial" w:cs="Arial" w:eastAsia="Arial" w:hAnsi="Arial"/>
          <w:color w:val="0F172A"/>
          <w:sz w:val="20"/>
          <w:szCs w:val="20"/>
        </w:rPr>
        <w:t xml:space="preserve">Least data — headers + counters only.</w:t>
      </w:r>
    </w:p>
    <w:p>
      <w:pPr>
        <w:pStyle w:val="ListParagraph"/>
        <w:numPr>
          <w:ilvl w:val="0"/>
          <w:numId w:val="2"/>
        </w:numPr>
        <w:spacing w:after="80"/>
      </w:pPr>
      <w:r>
        <w:rPr>
          <w:rFonts w:ascii="Arial" w:cs="Arial" w:eastAsia="Arial" w:hAnsi="Arial"/>
          <w:color w:val="0F172A"/>
          <w:sz w:val="20"/>
          <w:szCs w:val="20"/>
        </w:rPr>
        <w:t xml:space="preserve">Local-first — no telemetry backend in v1.</w:t>
      </w:r>
    </w:p>
    <w:p>
      <w:pPr>
        <w:pStyle w:val="ListParagraph"/>
        <w:numPr>
          <w:ilvl w:val="0"/>
          <w:numId w:val="2"/>
        </w:numPr>
        <w:spacing w:after="80"/>
      </w:pPr>
      <w:r>
        <w:rPr>
          <w:rFonts w:ascii="Arial" w:cs="Arial" w:eastAsia="Arial" w:hAnsi="Arial"/>
          <w:color w:val="0F172A"/>
          <w:sz w:val="20"/>
          <w:szCs w:val="20"/>
        </w:rPr>
        <w:t xml:space="preserve">Explicit privilege — never hide UAC need.</w:t>
      </w:r>
    </w:p>
    <w:p>
      <w:pPr>
        <w:pStyle w:val="ListParagraph"/>
        <w:numPr>
          <w:ilvl w:val="0"/>
          <w:numId w:val="2"/>
        </w:numPr>
        <w:spacing w:after="80"/>
      </w:pPr>
      <w:r>
        <w:rPr>
          <w:rFonts w:ascii="Arial" w:cs="Arial" w:eastAsia="Arial" w:hAnsi="Arial"/>
          <w:color w:val="0F172A"/>
          <w:sz w:val="20"/>
          <w:szCs w:val="20"/>
        </w:rPr>
        <w:t xml:space="preserve">Fail closed on capture errors — no silent fake capture.</w:t>
      </w:r>
    </w:p>
    <w:p>
      <w:pPr>
        <w:pStyle w:val="ListParagraph"/>
        <w:numPr>
          <w:ilvl w:val="0"/>
          <w:numId w:val="2"/>
        </w:numPr>
        <w:spacing w:after="80"/>
      </w:pPr>
      <w:r>
        <w:rPr>
          <w:rFonts w:ascii="Arial" w:cs="Arial" w:eastAsia="Arial" w:hAnsi="Arial"/>
          <w:color w:val="0F172A"/>
          <w:sz w:val="20"/>
          <w:szCs w:val="20"/>
        </w:rPr>
        <w:t xml:space="preserve">Dependency hygiene — pin versions; review native deps.</w:t>
      </w:r>
    </w:p>
    <w:p>
      <w:pPr>
        <w:pStyle w:val="Heading2"/>
        <w:spacing w:after="140" w:before="280"/>
      </w:pPr>
      <w:r>
        <w:rPr>
          <w:rFonts w:ascii="Arial" w:cs="Arial" w:eastAsia="Arial" w:hAnsi="Arial"/>
          <w:b/>
          <w:bCs/>
          <w:color w:val="0E7490"/>
          <w:sz w:val="26"/>
          <w:szCs w:val="26"/>
        </w:rPr>
        <w:t xml:space="preserve">6.4 Privacy data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Category</w:t>
            </w:r>
          </w:p>
        </w:tc>
        <w:tc>
          <w:tcPr>
            <w:tcW w:type="dxa" w:w="24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Stored?</w:t>
            </w:r>
          </w:p>
        </w:tc>
        <w:tc>
          <w:tcPr>
            <w:tcW w:type="dxa" w:w="34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Leaves device?</w:t>
            </w:r>
          </w:p>
        </w:tc>
      </w:tr>
      <w:tr>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Flow metadata (IP, ports, bytes, process)</w:t>
            </w:r>
          </w:p>
        </w:tc>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Memory only (v1)</w:t>
            </w:r>
          </w:p>
        </w:tc>
        <w:tc>
          <w:tcPr>
            <w:tcW w:type="dxa" w:w="3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No</w:t>
            </w:r>
          </w:p>
        </w:tc>
      </w:tr>
      <w:tr>
        <w:tc>
          <w:tcPr>
            <w:tcW w:type="dxa" w:w="4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Geo results</w:t>
            </w:r>
          </w:p>
        </w:tc>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Session cache</w:t>
            </w:r>
          </w:p>
        </w:tc>
        <w:tc>
          <w:tcPr>
            <w:tcW w:type="dxa" w:w="34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No</w:t>
            </w:r>
          </w:p>
        </w:tc>
      </w:tr>
      <w:tr>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Settings</w:t>
            </w:r>
          </w:p>
        </w:tc>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Local disk</w:t>
            </w:r>
          </w:p>
        </w:tc>
        <w:tc>
          <w:tcPr>
            <w:tcW w:type="dxa" w:w="3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No</w:t>
            </w:r>
          </w:p>
        </w:tc>
      </w:tr>
      <w:tr>
        <w:tc>
          <w:tcPr>
            <w:tcW w:type="dxa" w:w="4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Public IP query</w:t>
            </w:r>
          </w:p>
        </w:tc>
        <w:tc>
          <w:tcPr>
            <w:tcW w:type="dxa" w:w="24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Transient</w:t>
            </w:r>
          </w:p>
        </w:tc>
        <w:tc>
          <w:tcPr>
            <w:tcW w:type="dxa" w:w="34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Yes if used (optional)</w:t>
            </w:r>
          </w:p>
        </w:tc>
      </w:tr>
      <w:tr>
        <w:tc>
          <w:tcPr>
            <w:tcW w:type="dxa" w:w="4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Packet payload</w:t>
            </w:r>
          </w:p>
        </w:tc>
        <w:tc>
          <w:tcPr>
            <w:tcW w:type="dxa" w:w="24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Not stored</w:t>
            </w:r>
          </w:p>
        </w:tc>
        <w:tc>
          <w:tcPr>
            <w:tcW w:type="dxa" w:w="34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N/A</w:t>
            </w:r>
          </w:p>
        </w:tc>
      </w:tr>
    </w:tbl>
    <w:p>
      <w:pPr>
        <w:pStyle w:val="Heading2"/>
        <w:spacing w:after="140" w:before="280"/>
      </w:pPr>
      <w:r>
        <w:rPr>
          <w:rFonts w:ascii="Arial" w:cs="Arial" w:eastAsia="Arial" w:hAnsi="Arial"/>
          <w:b/>
          <w:bCs/>
          <w:color w:val="0E7490"/>
          <w:sz w:val="26"/>
          <w:szCs w:val="26"/>
        </w:rPr>
        <w:t xml:space="preserve">6.5 Third-party license notes</w:t>
      </w:r>
    </w:p>
    <w:p>
      <w:pPr>
        <w:pStyle w:val="ListParagraph"/>
        <w:numPr>
          <w:ilvl w:val="0"/>
          <w:numId w:val="3"/>
        </w:numPr>
        <w:spacing w:after="80"/>
      </w:pPr>
      <w:r>
        <w:rPr>
          <w:rFonts w:ascii="Arial" w:cs="Arial" w:eastAsia="Arial" w:hAnsi="Arial"/>
          <w:color w:val="0F172A"/>
          <w:sz w:val="20"/>
          <w:szCs w:val="20"/>
        </w:rPr>
        <w:t xml:space="preserve">Npcap: user-installed; respect Npcap redistribution terms.</w:t>
      </w:r>
    </w:p>
    <w:p>
      <w:pPr>
        <w:pStyle w:val="ListParagraph"/>
        <w:numPr>
          <w:ilvl w:val="0"/>
          <w:numId w:val="3"/>
        </w:numPr>
        <w:spacing w:after="80"/>
      </w:pPr>
      <w:r>
        <w:rPr>
          <w:rFonts w:ascii="Arial" w:cs="Arial" w:eastAsia="Arial" w:hAnsi="Arial"/>
          <w:color w:val="0F172A"/>
          <w:sz w:val="20"/>
          <w:szCs w:val="20"/>
        </w:rPr>
        <w:t xml:space="preserve">GeoLite2: user-obtained DB; MaxMind attribution; do not illegally bundle.</w:t>
      </w:r>
    </w:p>
    <w:p>
      <w:pPr>
        <w:pStyle w:val="ListParagraph"/>
        <w:numPr>
          <w:ilvl w:val="0"/>
          <w:numId w:val="3"/>
        </w:numPr>
        <w:spacing w:after="80"/>
      </w:pPr>
      <w:r>
        <w:rPr>
          <w:rFonts w:ascii="Arial" w:cs="Arial" w:eastAsia="Arial" w:hAnsi="Arial"/>
          <w:color w:val="0F172A"/>
          <w:sz w:val="20"/>
          <w:szCs w:val="20"/>
        </w:rPr>
        <w:t xml:space="preserve">OSS stack (Tauri, React, globe.gl): include NOTICE/attribution.</w:t>
      </w:r>
    </w:p>
    <w:p>
      <w:pPr>
        <w:pStyle w:val="Heading2"/>
        <w:spacing w:after="140" w:before="280"/>
      </w:pPr>
      <w:r>
        <w:rPr>
          <w:rFonts w:ascii="Arial" w:cs="Arial" w:eastAsia="Arial" w:hAnsi="Arial"/>
          <w:b/>
          <w:bCs/>
          <w:color w:val="0E7490"/>
          <w:sz w:val="26"/>
          <w:szCs w:val="26"/>
        </w:rPr>
        <w:t xml:space="preserve">6.6 Residual risk statement</w:t>
      </w:r>
    </w:p>
    <w:p>
      <w:pPr>
        <w:spacing w:after="120" w:before="0"/>
      </w:pPr>
      <w:r>
        <w:rPr>
          <w:rFonts w:ascii="Arial" w:cs="Arial" w:eastAsia="Arial" w:hAnsi="Arial"/>
          <w:color w:val="0F172A"/>
          <w:sz w:val="22"/>
          <w:szCs w:val="22"/>
        </w:rPr>
        <w:t xml:space="preserve">After mitigations, residual risk is acceptable for v1 personal/desktop use, dominated by setup friction (Npcap/admin) and approximate geolocation. Enterprise fleet use is not certified by this document.</w:t>
      </w:r>
    </w:p>
    <w:p>
      <w:r>
        <w:br w:type="page"/>
      </w:r>
    </w:p>
    <w:p>
      <w:pPr>
        <w:pStyle w:val="Heading1"/>
        <w:spacing w:after="200" w:before="360"/>
      </w:pPr>
      <w:r>
        <w:rPr>
          <w:rFonts w:ascii="Arial" w:cs="Arial" w:eastAsia="Arial" w:hAnsi="Arial"/>
          <w:b/>
          <w:bCs/>
          <w:color w:val="0B1F3A"/>
          <w:sz w:val="32"/>
          <w:szCs w:val="32"/>
        </w:rPr>
        <w:t xml:space="preserve">7. Appendix</w:t>
      </w:r>
    </w:p>
    <w:p>
      <w:pPr>
        <w:pStyle w:val="Heading2"/>
        <w:spacing w:after="140" w:before="280"/>
      </w:pPr>
      <w:r>
        <w:rPr>
          <w:rFonts w:ascii="Arial" w:cs="Arial" w:eastAsia="Arial" w:hAnsi="Arial"/>
          <w:b/>
          <w:bCs/>
          <w:color w:val="0E7490"/>
          <w:sz w:val="26"/>
          <w:szCs w:val="26"/>
        </w:rPr>
        <w:t xml:space="preserve">7.1 Technology stack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Area</w:t>
            </w:r>
          </w:p>
        </w:tc>
        <w:tc>
          <w:tcPr>
            <w:tcW w:type="dxa" w:w="68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Choice</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Shell</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Tauri 2</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UI</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React 18 + TypeScript + Vite</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Globe</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react-globe.gl (Three.js)</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Capture</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Npcap + Rust pcap</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Parse</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etherparse / pnet_packet</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Process</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windows crate / IP Helper</w:t>
            </w:r>
          </w:p>
        </w:tc>
      </w:tr>
      <w:tr>
        <w:tc>
          <w:tcPr>
            <w:tcW w:type="dxa" w:w="32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GeoIP</w:t>
            </w:r>
          </w:p>
        </w:tc>
        <w:tc>
          <w:tcPr>
            <w:tcW w:type="dxa" w:w="68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maxminddb + GeoLite2-City</w:t>
            </w:r>
          </w:p>
        </w:tc>
      </w:tr>
      <w:tr>
        <w:tc>
          <w:tcPr>
            <w:tcW w:type="dxa" w:w="32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State</w:t>
            </w:r>
          </w:p>
        </w:tc>
        <w:tc>
          <w:tcPr>
            <w:tcW w:type="dxa" w:w="68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Zustand (planned)</w:t>
            </w:r>
          </w:p>
        </w:tc>
      </w:tr>
    </w:tbl>
    <w:p>
      <w:pPr>
        <w:pStyle w:val="Heading2"/>
        <w:spacing w:after="140" w:before="280"/>
      </w:pPr>
      <w:r>
        <w:rPr>
          <w:rFonts w:ascii="Arial" w:cs="Arial" w:eastAsia="Arial" w:hAnsi="Arial"/>
          <w:b/>
          <w:bCs/>
          <w:color w:val="0E7490"/>
          <w:sz w:val="26"/>
          <w:szCs w:val="26"/>
        </w:rPr>
        <w:t xml:space="preserve">7.2 Proposed repository structure</w:t>
      </w:r>
    </w:p>
    <w:p>
      <w:pPr>
        <w:shd w:fill="F1F5F9" w:val="clear"/>
        <w:spacing w:after="0" w:line="240"/>
      </w:pPr>
      <w:r>
        <w:rPr>
          <w:rFonts w:ascii="Consolas" w:cs="Consolas" w:eastAsia="Consolas" w:hAnsi="Consolas"/>
          <w:color w:val="1E293B"/>
          <w:sz w:val="15"/>
          <w:szCs w:val="15"/>
        </w:rPr>
        <w:t xml:space="preserve">Network_Visualizer/</w:t>
      </w:r>
    </w:p>
    <w:p>
      <w:pPr>
        <w:shd w:fill="F1F5F9" w:val="clear"/>
        <w:spacing w:after="0" w:line="240"/>
      </w:pPr>
      <w:r>
        <w:rPr>
          <w:rFonts w:ascii="Consolas" w:cs="Consolas" w:eastAsia="Consolas" w:hAnsi="Consolas"/>
          <w:color w:val="1E293B"/>
          <w:sz w:val="15"/>
          <w:szCs w:val="15"/>
        </w:rPr>
        <w:t xml:space="preserve">  docs/ (+ export DOCX/PDF)</w:t>
      </w:r>
    </w:p>
    <w:p>
      <w:pPr>
        <w:shd w:fill="F1F5F9" w:val="clear"/>
        <w:spacing w:after="0" w:line="240"/>
      </w:pPr>
      <w:r>
        <w:rPr>
          <w:rFonts w:ascii="Consolas" w:cs="Consolas" w:eastAsia="Consolas" w:hAnsi="Consolas"/>
          <w:color w:val="1E293B"/>
          <w:sz w:val="15"/>
          <w:szCs w:val="15"/>
        </w:rPr>
        <w:t xml:space="preserve">  src-tauri/src/{capture,flow,process,geo,events}</w:t>
      </w:r>
    </w:p>
    <w:p>
      <w:pPr>
        <w:shd w:fill="F1F5F9" w:val="clear"/>
        <w:spacing w:after="0" w:line="240"/>
      </w:pPr>
      <w:r>
        <w:rPr>
          <w:rFonts w:ascii="Consolas" w:cs="Consolas" w:eastAsia="Consolas" w:hAnsi="Consolas"/>
          <w:color w:val="1E293B"/>
          <w:sz w:val="15"/>
          <w:szCs w:val="15"/>
        </w:rPr>
        <w:t xml:space="preserve">  src/{components,stores,hooks,styles}</w:t>
      </w:r>
    </w:p>
    <w:p>
      <w:pPr>
        <w:shd w:fill="F1F5F9" w:val="clear"/>
        <w:spacing w:after="0" w:line="240"/>
      </w:pPr>
      <w:r>
        <w:rPr>
          <w:rFonts w:ascii="Consolas" w:cs="Consolas" w:eastAsia="Consolas" w:hAnsi="Consolas"/>
          <w:color w:val="1E293B"/>
          <w:sz w:val="15"/>
          <w:szCs w:val="15"/>
        </w:rPr>
        <w:t xml:space="preserve">  README.md</w:t>
      </w:r>
    </w:p>
    <w:p>
      <w:pPr>
        <w:shd w:fill="F1F5F9" w:val="clear"/>
        <w:spacing w:after="0" w:line="240"/>
      </w:pPr>
      <w:r>
        <w:rPr>
          <w:rFonts w:ascii="Consolas" w:cs="Consolas" w:eastAsia="Consolas" w:hAnsi="Consolas"/>
          <w:color w:val="1E293B"/>
          <w:sz w:val="15"/>
          <w:szCs w:val="15"/>
        </w:rPr>
        <w:t xml:space="preserve">  package.json</w:t>
      </w:r>
    </w:p>
    <w:p>
      <w:pPr>
        <w:pStyle w:val="Heading2"/>
        <w:spacing w:after="140" w:before="280"/>
      </w:pPr>
      <w:r>
        <w:rPr>
          <w:rFonts w:ascii="Arial" w:cs="Arial" w:eastAsia="Arial" w:hAnsi="Arial"/>
          <w:b/>
          <w:bCs/>
          <w:color w:val="0E7490"/>
          <w:sz w:val="26"/>
          <w:szCs w:val="26"/>
        </w:rPr>
        <w:t xml:space="preserve">7.3 Related repository files</w:t>
      </w:r>
    </w:p>
    <w:p>
      <w:pPr>
        <w:pStyle w:val="ListParagraph"/>
        <w:numPr>
          <w:ilvl w:val="0"/>
          <w:numId w:val="3"/>
        </w:numPr>
        <w:spacing w:after="80"/>
      </w:pPr>
      <w:r>
        <w:rPr>
          <w:rFonts w:ascii="Arial" w:cs="Arial" w:eastAsia="Arial" w:hAnsi="Arial"/>
          <w:color w:val="0F172A"/>
          <w:sz w:val="20"/>
          <w:szCs w:val="20"/>
        </w:rPr>
        <w:t xml:space="preserve">README.md — GitHub-facing architecture, diagrams, setup</w:t>
      </w:r>
    </w:p>
    <w:p>
      <w:pPr>
        <w:pStyle w:val="ListParagraph"/>
        <w:numPr>
          <w:ilvl w:val="0"/>
          <w:numId w:val="3"/>
        </w:numPr>
        <w:spacing w:after="80"/>
      </w:pPr>
      <w:r>
        <w:rPr>
          <w:rFonts w:ascii="Arial" w:cs="Arial" w:eastAsia="Arial" w:hAnsi="Arial"/>
          <w:color w:val="0F172A"/>
          <w:sz w:val="20"/>
          <w:szCs w:val="20"/>
        </w:rPr>
        <w:t xml:space="preserve">docs/*.md — source-of-truth modular documents</w:t>
      </w:r>
    </w:p>
    <w:p>
      <w:pPr>
        <w:pStyle w:val="ListParagraph"/>
        <w:numPr>
          <w:ilvl w:val="0"/>
          <w:numId w:val="3"/>
        </w:numPr>
        <w:spacing w:after="80"/>
      </w:pPr>
      <w:r>
        <w:rPr>
          <w:rFonts w:ascii="Arial" w:cs="Arial" w:eastAsia="Arial" w:hAnsi="Arial"/>
          <w:color w:val="0F172A"/>
          <w:sz w:val="20"/>
          <w:szCs w:val="20"/>
        </w:rPr>
        <w:t xml:space="preserve">docs/export/* — this package in DOCX/PDF</w:t>
      </w:r>
    </w:p>
    <w:p>
      <w:pPr>
        <w:pStyle w:val="Heading2"/>
        <w:spacing w:after="140" w:before="280"/>
      </w:pPr>
      <w:r>
        <w:rPr>
          <w:rFonts w:ascii="Arial" w:cs="Arial" w:eastAsia="Arial" w:hAnsi="Arial"/>
          <w:b/>
          <w:bCs/>
          <w:color w:val="0E7490"/>
          <w:sz w:val="26"/>
          <w:szCs w:val="26"/>
        </w:rPr>
        <w:t xml:space="preserve">7.4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Term</w:t>
            </w:r>
          </w:p>
        </w:tc>
        <w:tc>
          <w:tcPr>
            <w:tcW w:type="dxa" w:w="7280"/>
            <w:tcBorders>
              <w:top w:val="single" w:color="CBD5E1" w:sz="4"/>
              <w:left w:val="single" w:color="CBD5E1" w:sz="4"/>
              <w:bottom w:val="single" w:color="CBD5E1" w:sz="4"/>
              <w:right w:val="single" w:color="CBD5E1" w:sz="4"/>
            </w:tcBorders>
            <w:shd w:fill="0B1F3A" w:val="clear"/>
            <w:tcMar>
              <w:top w:type="dxa" w:w="60"/>
              <w:left w:type="dxa" w:w="80"/>
              <w:bottom w:type="dxa" w:w="60"/>
              <w:right w:type="dxa" w:w="80"/>
            </w:tcMar>
            <w:vAlign w:val="center"/>
          </w:tcPr>
          <w:p>
            <w:r>
              <w:rPr>
                <w:rFonts w:ascii="Arial" w:cs="Arial" w:eastAsia="Arial" w:hAnsi="Arial"/>
                <w:b/>
                <w:bCs/>
                <w:color w:val="FFFFFF"/>
                <w:sz w:val="18"/>
                <w:szCs w:val="18"/>
              </w:rPr>
              <w:t xml:space="preserve">Definition</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Flow</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Logical conversation identified by 5-tuple</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5-tuple</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src IP/port, dst IP/port, protocol</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Home location</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Arc origin (public IP geo or override)</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Arc</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Visual link on the 3D globe</w:t>
            </w:r>
          </w:p>
        </w:tc>
      </w:tr>
      <w:tr>
        <w:tc>
          <w:tcPr>
            <w:tcW w:type="dxa" w:w="280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Enrichment</w:t>
            </w:r>
          </w:p>
        </w:tc>
        <w:tc>
          <w:tcPr>
            <w:tcW w:type="dxa" w:w="7280"/>
            <w:tcBorders>
              <w:top w:val="single" w:color="CBD5E1" w:sz="4"/>
              <w:left w:val="single" w:color="CBD5E1" w:sz="4"/>
              <w:bottom w:val="single" w:color="CBD5E1" w:sz="4"/>
              <w:right w:val="single" w:color="CBD5E1" w:sz="4"/>
            </w:tcBorders>
            <w:tcMar>
              <w:top w:type="dxa" w:w="60"/>
              <w:left w:type="dxa" w:w="80"/>
              <w:bottom w:type="dxa" w:w="60"/>
              <w:right w:type="dxa" w:w="80"/>
            </w:tcMar>
            <w:vAlign w:val="center"/>
          </w:tcPr>
          <w:p>
            <w:r>
              <w:rPr>
                <w:rFonts w:ascii="Arial" w:cs="Arial" w:eastAsia="Arial" w:hAnsi="Arial"/>
                <w:color w:val="0F172A"/>
                <w:sz w:val="18"/>
                <w:szCs w:val="18"/>
              </w:rPr>
              <w:t xml:space="preserve">Adding process + geo metadata to a flow</w:t>
            </w:r>
          </w:p>
        </w:tc>
      </w:tr>
      <w:tr>
        <w:tc>
          <w:tcPr>
            <w:tcW w:type="dxa" w:w="280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Delta snapshot</w:t>
            </w:r>
          </w:p>
        </w:tc>
        <w:tc>
          <w:tcPr>
            <w:tcW w:type="dxa" w:w="7280"/>
            <w:tcBorders>
              <w:top w:val="single" w:color="CBD5E1" w:sz="4"/>
              <w:left w:val="single" w:color="CBD5E1" w:sz="4"/>
              <w:bottom w:val="single" w:color="CBD5E1" w:sz="4"/>
              <w:right w:val="single" w:color="CBD5E1" w:sz="4"/>
            </w:tcBorders>
            <w:shd w:fill="F0F9FF" w:val="clear"/>
            <w:tcMar>
              <w:top w:type="dxa" w:w="60"/>
              <w:left w:type="dxa" w:w="80"/>
              <w:bottom w:type="dxa" w:w="60"/>
              <w:right w:type="dxa" w:w="80"/>
            </w:tcMar>
            <w:vAlign w:val="center"/>
          </w:tcPr>
          <w:p>
            <w:r>
              <w:rPr>
                <w:rFonts w:ascii="Arial" w:cs="Arial" w:eastAsia="Arial" w:hAnsi="Arial"/>
                <w:color w:val="0F172A"/>
                <w:sz w:val="18"/>
                <w:szCs w:val="18"/>
              </w:rPr>
              <w:t xml:space="preserve">Incremental UI update of flows</w:t>
            </w:r>
          </w:p>
        </w:tc>
      </w:tr>
    </w:tbl>
    <w:p>
      <w:pPr>
        <w:spacing w:after="400"/>
      </w:pPr>
    </w:p>
    <w:p>
      <w:pPr>
        <w:spacing w:after="120" w:before="0"/>
        <w:jc w:val="center"/>
      </w:pPr>
      <w:r>
        <w:rPr>
          <w:rFonts w:ascii="Arial" w:cs="Arial" w:eastAsia="Arial" w:hAnsi="Arial"/>
          <w:i/>
          <w:iCs/>
          <w:color w:val="64748B"/>
          <w:sz w:val="18"/>
          <w:szCs w:val="18"/>
        </w:rPr>
        <w:t xml:space="preserve">— End of Network Visualizer Project Documentation Package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4"/>
      </w:pBdr>
      <w:spacing w:before="80"/>
      <w:jc w:val="right"/>
    </w:pPr>
    <w:r>
      <w:rPr>
        <w:rFonts w:ascii="Arial" w:cs="Arial" w:eastAsia="Arial" w:hAnsi="Arial"/>
        <w:color w:val="64748B"/>
        <w:sz w:val="16"/>
        <w:szCs w:val="16"/>
      </w:rPr>
      <w:t xml:space="preserve">Confidential / Project Use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6" w:space="4"/>
      </w:pBdr>
      <w:spacing w:after="120"/>
    </w:pPr>
    <w:r>
      <w:rPr>
        <w:rFonts w:ascii="Arial" w:cs="Arial" w:eastAsia="Arial" w:hAnsi="Arial"/>
        <w:color w:val="64748B"/>
        <w:sz w:val="16"/>
        <w:szCs w:val="16"/>
      </w:rPr>
      <w:t xml:space="preserve">Network Visualizer  ·  Project Documentation Package  ·  NV-PKG-001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F3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E749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2026-08-10T15:03:51.851Z</dcterms:created>
  <dcterms:modified xsi:type="dcterms:W3CDTF">2026-08-10T15:03:51.852Z</dcterms:modified>
</cp:coreProperties>
</file>

<file path=docProps/custom.xml><?xml version="1.0" encoding="utf-8"?>
<Properties xmlns="http://schemas.openxmlformats.org/officeDocument/2006/custom-properties" xmlns:vt="http://schemas.openxmlformats.org/officeDocument/2006/docPropsVTypes"/>
</file>