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60"/>
              <w:left w:type="dxa" w:w="240"/>
              <w:bottom w:type="dxa" w:w="160"/>
              <w:right w:type="dxa" w:w="240"/>
            </w:tcMar>
          </w:tcPr>
          <w:p>
            <w:pPr>
              <w:spacing w:before="200" w:after="80"/>
              <w:jc w:val="center"/>
            </w:pPr>
            <w:r>
              <w:rPr>
                <w:rFonts w:ascii="Arial" w:cs="Arial" w:eastAsia="Arial" w:hAnsi="Arial"/>
                <w:b/>
                <w:bCs/>
                <w:color w:val="FFFFFF"/>
                <w:sz w:val="48"/>
                <w:szCs w:val="48"/>
              </w:rPr>
              <w:t xml:space="preserve">HOUSE BRAIN</w:t>
            </w:r>
          </w:p>
          <w:p>
            <w:pPr>
              <w:spacing w:before="40" w:after="40"/>
              <w:jc w:val="center"/>
            </w:pPr>
            <w:r>
              <w:rPr>
                <w:rFonts w:ascii="Arial" w:cs="Arial" w:eastAsia="Arial" w:hAnsi="Arial"/>
                <w:color w:val="90C8F0"/>
                <w:sz w:val="36"/>
                <w:szCs w:val="36"/>
              </w:rPr>
              <w:t xml:space="preserve">Fabricator Robot Blueprint</w:t>
            </w:r>
          </w:p>
          <w:p>
            <w:pPr>
              <w:spacing w:before="40" w:after="200"/>
              <w:jc w:val="center"/>
            </w:pPr>
            <w:r>
              <w:rPr>
                <w:rFonts w:ascii="Arial" w:cs="Arial" w:eastAsia="Arial" w:hAnsi="Arial"/>
                <w:i/>
                <w:iCs/>
                <w:color w:val="7AAED4"/>
                <w:sz w:val="22"/>
                <w:szCs w:val="22"/>
              </w:rPr>
              <w:t xml:space="preserve">Refined from C2A Transmutation Chain  |  v1</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40" w:after="40"/>
            </w:pPr>
            <w:r>
              <w:rPr>
                <w:rFonts w:ascii="Arial" w:cs="Arial" w:eastAsia="Arial" w:hAnsi="Arial"/>
                <w:b/>
                <w:bCs/>
                <w:color w:val="2E6DA4"/>
                <w:sz w:val="22"/>
                <w:szCs w:val="22"/>
              </w:rPr>
              <w:t xml:space="preserve">Core Doctrine: </w:t>
            </w:r>
            <w:r>
              <w:rPr>
                <w:rFonts w:ascii="Arial" w:cs="Arial" w:eastAsia="Arial" w:hAnsi="Arial"/>
                <w:color w:val="333333"/>
                <w:sz w:val="22"/>
                <w:szCs w:val="22"/>
              </w:rPr>
              <w:t xml:space="preserve">Borrow the Earth's mass for compression force. Let Verification do the quality thinking. Fix the geometry, tune the fill — never the other way around.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60"/>
              <w:left w:type="dxa" w:w="240"/>
              <w:bottom w:type="dxa" w:w="160"/>
              <w:right w:type="dxa" w:w="240"/>
            </w:tcMar>
          </w:tcPr>
          <w:p>
            <w:pPr>
              <w:spacing w:before="40" w:after="40"/>
            </w:pPr>
            <w:r>
              <w:rPr>
                <w:rFonts w:ascii="Arial" w:cs="Arial" w:eastAsia="Arial" w:hAnsi="Arial"/>
                <w:b/>
                <w:bCs/>
                <w:color w:val="1B3A5C"/>
                <w:sz w:val="22"/>
                <w:szCs w:val="22"/>
              </w:rPr>
              <w:t xml:space="preserve">One-Sentence Summary: </w:t>
            </w:r>
            <w:r>
              <w:rPr>
                <w:rFonts w:ascii="Arial" w:cs="Arial" w:eastAsia="Arial" w:hAnsi="Arial"/>
                <w:color w:val="333333"/>
                <w:sz w:val="22"/>
                <w:szCs w:val="22"/>
              </w:rPr>
              <w:t xml:space="preserve">The Fabricator Robot is a ground-anchored, earth-pressing machine that ingests the Excavator's coarse-qualified soil feed, conditions it minimally, compresses it to a fixed geometry using the Earth itself as the compression anvil, and tunes fill volume dynamically via Verification feedback until the calibration loop converges on a stable, spec-conforming block.</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 Purpose</w:t>
      </w:r>
    </w:p>
    <w:p>
      <w:pPr>
        <w:spacing w:before="60" w:after="80"/>
      </w:pPr>
      <w:r>
        <w:rPr>
          <w:rFonts w:ascii="Arial" w:cs="Arial" w:eastAsia="Arial" w:hAnsi="Arial"/>
          <w:color w:val="333333"/>
          <w:sz w:val="22"/>
          <w:szCs w:val="22"/>
        </w:rPr>
        <w:t xml:space="preserve">The Fabricator Robot is the machine that turns raw earth feed into usable structural blocks.</w:t>
      </w:r>
    </w:p>
    <w:p>
      <w:pPr>
        <w:spacing w:before="60" w:after="80"/>
      </w:pPr>
      <w:r>
        <w:rPr>
          <w:rFonts w:ascii="Arial" w:cs="Arial" w:eastAsia="Arial" w:hAnsi="Arial"/>
          <w:color w:val="333333"/>
          <w:sz w:val="22"/>
          <w:szCs w:val="22"/>
        </w:rPr>
        <w:t xml:space="preserve">It sits between the Excavator (which liberates and coarse-qualifies soil) and Verification (which certifies the finished block). Its job is purely mechanical and process-oriented.</w:t>
      </w:r>
    </w:p>
    <w:p>
      <w:pPr>
        <w:spacing w:before="60" w:after="20"/>
      </w:pPr>
      <w:r>
        <w:rPr>
          <w:rFonts w:ascii="Arial" w:cs="Arial" w:eastAsia="Arial" w:hAnsi="Arial"/>
          <w:color w:val="333333"/>
          <w:sz w:val="22"/>
          <w:szCs w:val="22"/>
        </w:rPr>
        <w:t xml:space="preserve">It is not trying to be:</w:t>
      </w:r>
    </w:p>
    <w:p>
      <w:pPr>
        <w:pStyle w:val="ListParagraph"/>
        <w:numPr>
          <w:ilvl w:val="0"/>
          <w:numId w:val="2"/>
        </w:numPr>
        <w:spacing w:before="40" w:after="40"/>
      </w:pPr>
      <w:r>
        <w:rPr>
          <w:rFonts w:ascii="Arial" w:cs="Arial" w:eastAsia="Arial" w:hAnsi="Arial"/>
          <w:color w:val="333333"/>
          <w:sz w:val="22"/>
          <w:szCs w:val="22"/>
        </w:rPr>
        <w:t xml:space="preserve">A soil scientist</w:t>
      </w:r>
    </w:p>
    <w:p>
      <w:pPr>
        <w:pStyle w:val="ListParagraph"/>
        <w:numPr>
          <w:ilvl w:val="0"/>
          <w:numId w:val="2"/>
        </w:numPr>
        <w:spacing w:before="40" w:after="40"/>
      </w:pPr>
      <w:r>
        <w:rPr>
          <w:rFonts w:ascii="Arial" w:cs="Arial" w:eastAsia="Arial" w:hAnsi="Arial"/>
          <w:color w:val="333333"/>
          <w:sz w:val="22"/>
          <w:szCs w:val="22"/>
        </w:rPr>
        <w:t xml:space="preserve">A quality inspector</w:t>
      </w:r>
    </w:p>
    <w:p>
      <w:pPr>
        <w:pStyle w:val="ListParagraph"/>
        <w:numPr>
          <w:ilvl w:val="0"/>
          <w:numId w:val="2"/>
        </w:numPr>
        <w:spacing w:before="40" w:after="40"/>
      </w:pPr>
      <w:r>
        <w:rPr>
          <w:rFonts w:ascii="Arial" w:cs="Arial" w:eastAsia="Arial" w:hAnsi="Arial"/>
          <w:color w:val="333333"/>
          <w:sz w:val="22"/>
          <w:szCs w:val="22"/>
        </w:rPr>
        <w:t xml:space="preserve">A structural engineer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40" w:after="40"/>
              <w:jc w:val="center"/>
            </w:pPr>
            <w:r>
              <w:rPr>
                <w:rFonts w:ascii="Arial" w:cs="Arial" w:eastAsia="Arial" w:hAnsi="Arial"/>
                <w:b/>
                <w:bCs/>
                <w:color w:val="1B3A5C"/>
                <w:sz w:val="22"/>
                <w:szCs w:val="22"/>
              </w:rPr>
              <w:t xml:space="preserve">Ingest coarse earth feed. Condition minimally. Compress to correct geometry. Hand off to Verification.</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2. Where the Fabricator Starts</w:t>
      </w:r>
    </w:p>
    <w:p>
      <w:pPr>
        <w:spacing w:before="60" w:after="80"/>
      </w:pPr>
      <w:r>
        <w:rPr>
          <w:rFonts w:ascii="Arial" w:cs="Arial" w:eastAsia="Arial" w:hAnsi="Arial"/>
          <w:color w:val="333333"/>
          <w:sz w:val="22"/>
          <w:szCs w:val="22"/>
        </w:rPr>
        <w:t xml:space="preserve">Unlike other robots in the system, the Fabricator's constraint space was already 70% resolved by the time it was defined — because every other robot's boundary had already been drawn.</w:t>
      </w:r>
    </w:p>
    <w:p>
      <w:pPr>
        <w:spacing w:before="60" w:after="20"/>
      </w:pPr>
      <w:r>
        <w:rPr>
          <w:rFonts w:ascii="Arial" w:cs="Arial" w:eastAsia="Arial" w:hAnsi="Arial"/>
          <w:color w:val="333333"/>
          <w:sz w:val="22"/>
          <w:szCs w:val="22"/>
        </w:rPr>
        <w:t xml:space="preserve">The known constraints entering design:</w:t>
      </w:r>
    </w:p>
    <w:p>
      <w:pPr>
        <w:pStyle w:val="ListParagraph"/>
        <w:numPr>
          <w:ilvl w:val="0"/>
          <w:numId w:val="2"/>
        </w:numPr>
        <w:spacing w:before="40" w:after="40"/>
      </w:pPr>
      <w:r>
        <w:rPr>
          <w:rFonts w:ascii="Arial" w:cs="Arial" w:eastAsia="Arial" w:hAnsi="Arial"/>
          <w:color w:val="333333"/>
          <w:sz w:val="22"/>
          <w:szCs w:val="22"/>
        </w:rPr>
        <w:t xml:space="preserve">Input is fixed: Excavator hands it a coarse-qualified soil feed via surface sorting container. Fabricator does not dig.</w:t>
      </w:r>
    </w:p>
    <w:p>
      <w:pPr>
        <w:pStyle w:val="ListParagraph"/>
        <w:numPr>
          <w:ilvl w:val="0"/>
          <w:numId w:val="2"/>
        </w:numPr>
        <w:spacing w:before="40" w:after="40"/>
      </w:pPr>
      <w:r>
        <w:rPr>
          <w:rFonts w:ascii="Arial" w:cs="Arial" w:eastAsia="Arial" w:hAnsi="Arial"/>
          <w:color w:val="333333"/>
          <w:sz w:val="22"/>
          <w:szCs w:val="22"/>
        </w:rPr>
        <w:t xml:space="preserve">Output is fixed: Verification is waiting to certify the finished block against the House Brain's recipe. Fabricator does not self-diagnose quality.</w:t>
      </w:r>
    </w:p>
    <w:p>
      <w:pPr>
        <w:pStyle w:val="ListParagraph"/>
        <w:numPr>
          <w:ilvl w:val="0"/>
          <w:numId w:val="2"/>
        </w:numPr>
        <w:spacing w:before="40" w:after="40"/>
      </w:pPr>
      <w:r>
        <w:rPr>
          <w:rFonts w:ascii="Arial" w:cs="Arial" w:eastAsia="Arial" w:hAnsi="Arial"/>
          <w:color w:val="333333"/>
          <w:sz w:val="22"/>
          <w:szCs w:val="22"/>
        </w:rPr>
        <w:t xml:space="preserve">Material is fixed: In-situ resource utilization. The ground the house sits on is the primary structural material. Zero supply chain.</w:t>
      </w:r>
    </w:p>
    <w:p>
      <w:pPr>
        <w:spacing w:before="60" w:after="80"/>
      </w:pPr>
      <w:r>
        <w:rPr>
          <w:rFonts w:ascii="Arial" w:cs="Arial" w:eastAsia="Arial" w:hAnsi="Arial"/>
          <w:color w:val="333333"/>
          <w:sz w:val="22"/>
          <w:szCs w:val="22"/>
        </w:rPr>
        <w:t xml:space="preserve">The only open problem was the mechanics of turning that earth into a spec-conforming block — cheaply, reliably, at field scale.</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3. End-to-End Simple Analogy</w:t>
      </w:r>
    </w:p>
    <w:p>
      <w:pPr>
        <w:spacing w:before="60" w:after="80"/>
      </w:pPr>
      <w:r>
        <w:rPr>
          <w:rFonts w:ascii="Arial" w:cs="Arial" w:eastAsia="Arial" w:hAnsi="Arial"/>
          <w:color w:val="333333"/>
          <w:sz w:val="22"/>
          <w:szCs w:val="22"/>
        </w:rPr>
        <w:t xml:space="preserve">Think of baking cookies with a cookie-cutter press.</w:t>
      </w:r>
    </w:p>
    <w:p>
      <w:pPr>
        <w:pStyle w:val="ListParagraph"/>
        <w:numPr>
          <w:ilvl w:val="0"/>
          <w:numId w:val="2"/>
        </w:numPr>
        <w:spacing w:before="40" w:after="40"/>
      </w:pPr>
      <w:r>
        <w:rPr>
          <w:rFonts w:ascii="Arial" w:cs="Arial" w:eastAsia="Arial" w:hAnsi="Arial"/>
          <w:color w:val="333333"/>
          <w:sz w:val="22"/>
          <w:szCs w:val="22"/>
        </w:rPr>
        <w:t xml:space="preserve">The House Brain is the recipe: this shape, this thickness, this density.</w:t>
      </w:r>
    </w:p>
    <w:p>
      <w:pPr>
        <w:pStyle w:val="ListParagraph"/>
        <w:numPr>
          <w:ilvl w:val="0"/>
          <w:numId w:val="2"/>
        </w:numPr>
        <w:spacing w:before="40" w:after="40"/>
      </w:pPr>
      <w:r>
        <w:rPr>
          <w:rFonts w:ascii="Arial" w:cs="Arial" w:eastAsia="Arial" w:hAnsi="Arial"/>
          <w:color w:val="333333"/>
          <w:sz w:val="22"/>
          <w:szCs w:val="22"/>
        </w:rPr>
        <w:t xml:space="preserve">The Excavator is the flour mill: it delivers coarse-qualified raw material.</w:t>
      </w:r>
    </w:p>
    <w:p>
      <w:pPr>
        <w:pStyle w:val="ListParagraph"/>
        <w:numPr>
          <w:ilvl w:val="0"/>
          <w:numId w:val="2"/>
        </w:numPr>
        <w:spacing w:before="40" w:after="40"/>
      </w:pPr>
      <w:r>
        <w:rPr>
          <w:rFonts w:ascii="Arial" w:cs="Arial" w:eastAsia="Arial" w:hAnsi="Arial"/>
          <w:color w:val="333333"/>
          <w:sz w:val="22"/>
          <w:szCs w:val="22"/>
        </w:rPr>
        <w:t xml:space="preserve">The Fabricator is the person pressing each cookie to the exact same size and handing it to the oven.</w:t>
      </w:r>
    </w:p>
    <w:p>
      <w:pPr>
        <w:pStyle w:val="ListParagraph"/>
        <w:numPr>
          <w:ilvl w:val="0"/>
          <w:numId w:val="2"/>
        </w:numPr>
        <w:spacing w:before="40" w:after="40"/>
      </w:pPr>
      <w:r>
        <w:rPr>
          <w:rFonts w:ascii="Arial" w:cs="Arial" w:eastAsia="Arial" w:hAnsi="Arial"/>
          <w:color w:val="333333"/>
          <w:sz w:val="22"/>
          <w:szCs w:val="22"/>
        </w:rPr>
        <w:t xml:space="preserve">Verification is the oven and the quality checker: it confirms the cookie came out right.</w:t>
      </w:r>
    </w:p>
    <w:p>
      <w:pPr>
        <w:spacing w:before="0" w:after="80"/>
      </w:pPr>
      <w:r>
        <w:t xml:space="preserve"/>
      </w:r>
    </w:p>
    <w:p>
      <w:pPr>
        <w:spacing w:before="60" w:after="80"/>
      </w:pPr>
      <w:r>
        <w:rPr>
          <w:rFonts w:ascii="Arial" w:cs="Arial" w:eastAsia="Arial" w:hAnsi="Arial"/>
          <w:color w:val="333333"/>
          <w:sz w:val="22"/>
          <w:szCs w:val="22"/>
        </w:rPr>
        <w:t xml:space="preserve">The hard part is not the pressing itself. The hard part is that the flour changes every batch — sometimes dry and powdery, sometimes clumpy and humid. If you press to a fixed pressure, the cookies come out different sizes. If you press to a fixed size, the thin batches come out crumbly.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8" w:val="clear"/>
            <w:tcMar>
              <w:top w:type="dxa" w:w="160"/>
              <w:left w:type="dxa" w:w="240"/>
              <w:bottom w:type="dxa" w:w="160"/>
              <w:right w:type="dxa" w:w="240"/>
            </w:tcMar>
          </w:tcPr>
          <w:p>
            <w:pPr>
              <w:spacing w:before="40" w:after="40"/>
            </w:pPr>
            <w:r>
              <w:rPr>
                <w:rFonts w:ascii="Arial" w:cs="Arial" w:eastAsia="Arial" w:hAnsi="Arial"/>
                <w:b/>
                <w:bCs/>
                <w:color w:val="1B3A5C"/>
                <w:sz w:val="22"/>
                <w:szCs w:val="22"/>
              </w:rPr>
              <w:t xml:space="preserve">The transmutation: </w:t>
            </w:r>
            <w:r>
              <w:rPr>
                <w:rFonts w:ascii="Arial" w:cs="Arial" w:eastAsia="Arial" w:hAnsi="Arial"/>
                <w:i/>
                <w:iCs/>
                <w:color w:val="333333"/>
                <w:sz w:val="22"/>
                <w:szCs w:val="22"/>
              </w:rPr>
              <w:t xml:space="preserve">Always press to the fixed size. Then adjust how much flour goes into the mold based on what Verification says about the last cookie. The size never changes. The fill volume does.</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4. Final C2A Logic</w:t>
      </w:r>
    </w:p>
    <w:p>
      <w:pPr>
        <w:spacing w:before="60" w:after="20"/>
      </w:pPr>
      <w:r>
        <w:rPr>
          <w:rFonts w:ascii="Arial" w:cs="Arial" w:eastAsia="Arial" w:hAnsi="Arial"/>
          <w:color w:val="333333"/>
          <w:sz w:val="22"/>
          <w:szCs w:val="22"/>
        </w:rPr>
        <w:t xml:space="preserve">The final doctrine of Fabricator:</w:t>
      </w:r>
    </w:p>
    <w:p>
      <w:pPr>
        <w:pStyle w:val="ListParagraph"/>
        <w:numPr>
          <w:ilvl w:val="0"/>
          <w:numId w:val="2"/>
        </w:numPr>
        <w:spacing w:before="40" w:after="40"/>
      </w:pPr>
      <w:r>
        <w:rPr>
          <w:rFonts w:ascii="Arial" w:cs="Arial" w:eastAsia="Arial" w:hAnsi="Arial"/>
          <w:color w:val="333333"/>
          <w:sz w:val="22"/>
          <w:szCs w:val="22"/>
        </w:rPr>
        <w:t xml:space="preserve">Do not try to generate compression force from robot mass alone</w:t>
      </w:r>
    </w:p>
    <w:p>
      <w:pPr>
        <w:pStyle w:val="ListParagraph"/>
        <w:numPr>
          <w:ilvl w:val="0"/>
          <w:numId w:val="2"/>
        </w:numPr>
        <w:spacing w:before="40" w:after="40"/>
      </w:pPr>
      <w:r>
        <w:rPr>
          <w:rFonts w:ascii="Arial" w:cs="Arial" w:eastAsia="Arial" w:hAnsi="Arial"/>
          <w:color w:val="333333"/>
          <w:sz w:val="22"/>
          <w:szCs w:val="22"/>
        </w:rPr>
        <w:t xml:space="preserve">Anchor into the Earth and borrow its mass as the anvil</w:t>
      </w:r>
    </w:p>
    <w:p>
      <w:pPr>
        <w:pStyle w:val="ListParagraph"/>
        <w:numPr>
          <w:ilvl w:val="0"/>
          <w:numId w:val="2"/>
        </w:numPr>
        <w:spacing w:before="40" w:after="40"/>
      </w:pPr>
      <w:r>
        <w:rPr>
          <w:rFonts w:ascii="Arial" w:cs="Arial" w:eastAsia="Arial" w:hAnsi="Arial"/>
          <w:color w:val="333333"/>
          <w:sz w:val="22"/>
          <w:szCs w:val="22"/>
        </w:rPr>
        <w:t xml:space="preserve">Always press to a fixed geometry — Assembly depends on dimensional consistency</w:t>
      </w:r>
    </w:p>
    <w:p>
      <w:pPr>
        <w:pStyle w:val="ListParagraph"/>
        <w:numPr>
          <w:ilvl w:val="0"/>
          <w:numId w:val="2"/>
        </w:numPr>
        <w:spacing w:before="40" w:after="40"/>
      </w:pPr>
      <w:r>
        <w:rPr>
          <w:rFonts w:ascii="Arial" w:cs="Arial" w:eastAsia="Arial" w:hAnsi="Arial"/>
          <w:color w:val="333333"/>
          <w:sz w:val="22"/>
          <w:szCs w:val="22"/>
        </w:rPr>
        <w:t xml:space="preserve">Adjust fill volume, not target size, to compensate for variable soil density</w:t>
      </w:r>
    </w:p>
    <w:p>
      <w:pPr>
        <w:pStyle w:val="ListParagraph"/>
        <w:numPr>
          <w:ilvl w:val="0"/>
          <w:numId w:val="2"/>
        </w:numPr>
        <w:spacing w:before="40" w:after="40"/>
      </w:pPr>
      <w:r>
        <w:rPr>
          <w:rFonts w:ascii="Arial" w:cs="Arial" w:eastAsia="Arial" w:hAnsi="Arial"/>
          <w:color w:val="333333"/>
          <w:sz w:val="22"/>
          <w:szCs w:val="22"/>
        </w:rPr>
        <w:t xml:space="preserve">Confirm anchor seating before every compression cycle — not assumed</w:t>
      </w:r>
    </w:p>
    <w:p>
      <w:pPr>
        <w:pStyle w:val="ListParagraph"/>
        <w:numPr>
          <w:ilvl w:val="0"/>
          <w:numId w:val="2"/>
        </w:numPr>
        <w:spacing w:before="40" w:after="40"/>
      </w:pPr>
      <w:r>
        <w:rPr>
          <w:rFonts w:ascii="Arial" w:cs="Arial" w:eastAsia="Arial" w:hAnsi="Arial"/>
          <w:color w:val="333333"/>
          <w:sz w:val="22"/>
          <w:szCs w:val="22"/>
        </w:rPr>
        <w:t xml:space="preserve">Detect incoming moisture before pressing — apply minimum conditioning only</w:t>
      </w:r>
    </w:p>
    <w:p>
      <w:pPr>
        <w:pStyle w:val="ListParagraph"/>
        <w:numPr>
          <w:ilvl w:val="0"/>
          <w:numId w:val="2"/>
        </w:numPr>
        <w:spacing w:before="40" w:after="40"/>
      </w:pPr>
      <w:r>
        <w:rPr>
          <w:rFonts w:ascii="Arial" w:cs="Arial" w:eastAsia="Arial" w:hAnsi="Arial"/>
          <w:color w:val="333333"/>
          <w:sz w:val="22"/>
          <w:szCs w:val="22"/>
        </w:rPr>
        <w:t xml:space="preserve">Let Verification close the quality loop — Fabricator learns from feedback, not from onboard sensors</w:t>
      </w:r>
    </w:p>
    <w:p>
      <w:pPr>
        <w:pStyle w:val="ListParagraph"/>
        <w:numPr>
          <w:ilvl w:val="0"/>
          <w:numId w:val="2"/>
        </w:numPr>
        <w:spacing w:before="40" w:after="40"/>
      </w:pPr>
      <w:r>
        <w:rPr>
          <w:rFonts w:ascii="Arial" w:cs="Arial" w:eastAsia="Arial" w:hAnsi="Arial"/>
          <w:color w:val="333333"/>
          <w:sz w:val="22"/>
          <w:szCs w:val="22"/>
        </w:rPr>
        <w:t xml:space="preserve">Convergence limit protects against bad soil patches that can never calibrate</w:t>
      </w:r>
    </w:p>
    <w:p>
      <w:pPr>
        <w:pStyle w:val="ListParagraph"/>
        <w:numPr>
          <w:ilvl w:val="0"/>
          <w:numId w:val="2"/>
        </w:numPr>
        <w:spacing w:before="40" w:after="40"/>
      </w:pPr>
      <w:r>
        <w:rPr>
          <w:rFonts w:ascii="Arial" w:cs="Arial" w:eastAsia="Arial" w:hAnsi="Arial"/>
          <w:color w:val="333333"/>
          <w:sz w:val="22"/>
          <w:szCs w:val="22"/>
        </w:rPr>
        <w:t xml:space="preserve">First 3–5 blocks of any new soil patch are calibration blocks — expected and planned for</w:t>
      </w:r>
    </w:p>
    <w:p>
      <w:pPr>
        <w:pStyle w:val="ListParagraph"/>
        <w:numPr>
          <w:ilvl w:val="0"/>
          <w:numId w:val="2"/>
        </w:numPr>
        <w:spacing w:before="40" w:after="40"/>
      </w:pPr>
      <w:r>
        <w:rPr>
          <w:rFonts w:ascii="Arial" w:cs="Arial" w:eastAsia="Arial" w:hAnsi="Arial"/>
          <w:color w:val="333333"/>
          <w:sz w:val="22"/>
          <w:szCs w:val="22"/>
        </w:rPr>
        <w:t xml:space="preserve">Feed quality data back to Excavator so its gate improves over time</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5. Constraints and Your Transmutations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00"/>
              <w:left w:type="dxa" w:w="240"/>
              <w:bottom w:type="dxa" w:w="100"/>
              <w:right w:type="dxa" w:w="240"/>
            </w:tcMar>
          </w:tcPr>
          <w:p>
            <w:pPr>
              <w:spacing w:before="40" w:after="20"/>
            </w:pPr>
            <w:r>
              <w:rPr>
                <w:rFonts w:ascii="Arial" w:cs="Arial" w:eastAsia="Arial" w:hAnsi="Arial"/>
                <w:b/>
                <w:bCs/>
                <w:color w:val="FFFFFF"/>
                <w:sz w:val="24"/>
                <w:szCs w:val="24"/>
              </w:rPr>
              <w:t xml:space="preserve">Constraint 1 — The Hydraulic Leviathan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To make a Compressed Earth Block that won't dissolve in the rain, you must squeeze dirt with 1,000–3,000 PSI. Traditional CEB machines solve this by being massive, heavy, diesel-powered hydraulic presses that weigh several tons. A lightweight cheap robot that tries to push down on a mold with 3,000 PSI of force will just lift itself off the ground or tear its own chassis apart.</w:t>
            </w:r>
          </w:p>
          <w:p>
            <w:pPr>
              <w:spacing w:before="40" w:after="20"/>
            </w:pPr>
            <w:r>
              <w:rPr>
                <w:rFonts w:ascii="Arial" w:cs="Arial" w:eastAsia="Arial" w:hAnsi="Arial"/>
                <w:b/>
                <w:bCs/>
                <w:color w:val="1B3A5C"/>
                <w:sz w:val="22"/>
                <w:szCs w:val="22"/>
              </w:rPr>
              <w:t xml:space="preserve">Simple analogy: </w:t>
            </w:r>
            <w:r>
              <w:rPr>
                <w:rFonts w:ascii="Arial" w:cs="Arial" w:eastAsia="Arial" w:hAnsi="Arial"/>
                <w:i/>
                <w:iCs/>
                <w:color w:val="333333"/>
                <w:sz w:val="22"/>
                <w:szCs w:val="22"/>
              </w:rPr>
              <w:t xml:space="preserve">Trying to crush a soda can with your hands while it floats in the air — you won't crush it, you'll just push yourself upward. But if the can sits on a solid table, you can press down and crush it. The table resists for you.</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The Earth Anvil — Borrow the Ground's Mass</w:t>
            </w:r>
          </w:p>
          <w:p>
            <w:pPr>
              <w:spacing w:before="20" w:after="20"/>
            </w:pPr>
            <w:r>
              <w:rPr>
                <w:rFonts w:ascii="Arial" w:cs="Arial" w:eastAsia="Arial" w:hAnsi="Arial"/>
                <w:i/>
                <w:iCs/>
                <w:color w:val="333333"/>
                <w:sz w:val="22"/>
                <w:szCs w:val="22"/>
              </w:rPr>
              <w:t xml:space="preserve">Why not use the ground itself? Instead of robot weight resisting the press force, the ground resists the press force. Drive ground anchors in, lock the robot to the Earth, then compress between the anchor and the press plate. The Earth is already infinitely heavy.</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Robot drives ground screws or expanding friction anchors before any compression cycle</w:t>
            </w:r>
          </w:p>
          <w:p>
            <w:pPr>
              <w:pStyle w:val="ListParagraph"/>
              <w:numPr>
                <w:ilvl w:val="0"/>
                <w:numId w:val="3"/>
              </w:numPr>
              <w:spacing w:before="30" w:after="30"/>
            </w:pPr>
            <w:r>
              <w:rPr>
                <w:rFonts w:ascii="Arial" w:cs="Arial" w:eastAsia="Arial" w:hAnsi="Arial"/>
                <w:color w:val="333333"/>
                <w:sz w:val="22"/>
                <w:szCs w:val="22"/>
              </w:rPr>
              <w:t xml:space="preserve">Compression force path: anchor → Earth → press plate — not through the robot chassis</w:t>
            </w:r>
          </w:p>
          <w:p>
            <w:pPr>
              <w:pStyle w:val="ListParagraph"/>
              <w:numPr>
                <w:ilvl w:val="0"/>
                <w:numId w:val="3"/>
              </w:numPr>
              <w:spacing w:before="30" w:after="30"/>
            </w:pPr>
            <w:r>
              <w:rPr>
                <w:rFonts w:ascii="Arial" w:cs="Arial" w:eastAsia="Arial" w:hAnsi="Arial"/>
                <w:color w:val="333333"/>
                <w:sz w:val="22"/>
                <w:szCs w:val="22"/>
              </w:rPr>
              <w:t xml:space="preserve">Robot mass no longer limits maximum achievable press force</w:t>
            </w:r>
          </w:p>
          <w:p>
            <w:pPr>
              <w:pStyle w:val="ListParagraph"/>
              <w:numPr>
                <w:ilvl w:val="0"/>
                <w:numId w:val="3"/>
              </w:numPr>
              <w:spacing w:before="30" w:after="30"/>
            </w:pPr>
            <w:r>
              <w:rPr>
                <w:rFonts w:ascii="Arial" w:cs="Arial" w:eastAsia="Arial" w:hAnsi="Arial"/>
                <w:color w:val="333333"/>
                <w:sz w:val="22"/>
                <w:szCs w:val="22"/>
              </w:rPr>
              <w:t xml:space="preserve">Cheap, high-torque ball screw or toggle joint replaces multi-ton hydraulic press frame</w:t>
            </w:r>
          </w:p>
          <w:p>
            <w:pPr>
              <w:pStyle w:val="ListParagraph"/>
              <w:numPr>
                <w:ilvl w:val="0"/>
                <w:numId w:val="3"/>
              </w:numPr>
              <w:spacing w:before="30" w:after="30"/>
            </w:pPr>
            <w:r>
              <w:rPr>
                <w:rFonts w:ascii="Arial" w:cs="Arial" w:eastAsia="Arial" w:hAnsi="Arial"/>
                <w:color w:val="333333"/>
                <w:sz w:val="22"/>
                <w:szCs w:val="22"/>
              </w:rPr>
              <w:t xml:space="preserve">Same principle the Survey Robot uses: make the contact zone do the work, not the whole machine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00"/>
              <w:left w:type="dxa" w:w="240"/>
              <w:bottom w:type="dxa" w:w="100"/>
              <w:right w:type="dxa" w:w="240"/>
            </w:tcMar>
          </w:tcPr>
          <w:p>
            <w:pPr>
              <w:spacing w:before="40" w:after="20"/>
            </w:pPr>
            <w:r>
              <w:rPr>
                <w:rFonts w:ascii="Arial" w:cs="Arial" w:eastAsia="Arial" w:hAnsi="Arial"/>
                <w:b/>
                <w:bCs/>
                <w:color w:val="FFFFFF"/>
                <w:sz w:val="24"/>
                <w:szCs w:val="24"/>
              </w:rPr>
              <w:t xml:space="preserve">Constraint 2 — The Wet Flour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The Assembly Robot needs every block geometrically perfect to place it blindly using motor impedance. Verification needs every block at the correct density. Pressing to a fixed pressure produces consistent density but inconsistent size. Pressing to a fixed size produces consistent geometry but inconsistent density. The Fabricator is a cheap robot with no onboard soil lab.</w:t>
            </w:r>
          </w:p>
          <w:p>
            <w:pPr>
              <w:spacing w:before="40" w:after="20"/>
            </w:pPr>
            <w:r>
              <w:rPr>
                <w:rFonts w:ascii="Arial" w:cs="Arial" w:eastAsia="Arial" w:hAnsi="Arial"/>
                <w:b/>
                <w:bCs/>
                <w:color w:val="1B3A5C"/>
                <w:sz w:val="22"/>
                <w:szCs w:val="22"/>
              </w:rPr>
              <w:t xml:space="preserve">Simple analogy: </w:t>
            </w:r>
            <w:r>
              <w:rPr>
                <w:rFonts w:ascii="Arial" w:cs="Arial" w:eastAsia="Arial" w:hAnsi="Arial"/>
                <w:i/>
                <w:iCs/>
                <w:color w:val="333333"/>
                <w:sz w:val="22"/>
                <w:szCs w:val="22"/>
              </w:rPr>
              <w:t xml:space="preserve">If the flour is dry and powdery one day, and clumpy and humid the next, following the exact same recipe produces cookies of totally different sizes and textures.</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Dynamic Fill Volume — Fix the Size, Tune the Fill</w:t>
            </w:r>
          </w:p>
          <w:p>
            <w:pPr>
              <w:spacing w:before="20" w:after="20"/>
            </w:pPr>
            <w:r>
              <w:rPr>
                <w:rFonts w:ascii="Arial" w:cs="Arial" w:eastAsia="Arial" w:hAnsi="Arial"/>
                <w:i/>
                <w:iCs/>
                <w:color w:val="333333"/>
                <w:sz w:val="22"/>
                <w:szCs w:val="22"/>
              </w:rPr>
              <w:t xml:space="preserve">If we can't change the characteristics of the flour we can manipulate its shape. We will use a reference point — the first block is what is used. Every block made after must be within a threshold. The fill volume adjusts, not the target size. Verification communicates this back to Fabricator and by then Verification has enough data to guide it reliably.</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Target geometry is always fixed — Assembly's dimensional requirement is the hard constraint</w:t>
            </w:r>
          </w:p>
          <w:p>
            <w:pPr>
              <w:pStyle w:val="ListParagraph"/>
              <w:numPr>
                <w:ilvl w:val="0"/>
                <w:numId w:val="3"/>
              </w:numPr>
              <w:spacing w:before="30" w:after="30"/>
            </w:pPr>
            <w:r>
              <w:rPr>
                <w:rFonts w:ascii="Arial" w:cs="Arial" w:eastAsia="Arial" w:hAnsi="Arial"/>
                <w:color w:val="333333"/>
                <w:sz w:val="22"/>
                <w:szCs w:val="22"/>
              </w:rPr>
              <w:t xml:space="preserve">Fill volume is the variable — more soil crammed into the same mold space = higher density</w:t>
            </w:r>
          </w:p>
          <w:p>
            <w:pPr>
              <w:pStyle w:val="ListParagraph"/>
              <w:numPr>
                <w:ilvl w:val="0"/>
                <w:numId w:val="3"/>
              </w:numPr>
              <w:spacing w:before="30" w:after="30"/>
            </w:pPr>
            <w:r>
              <w:rPr>
                <w:rFonts w:ascii="Arial" w:cs="Arial" w:eastAsia="Arial" w:hAnsi="Arial"/>
                <w:color w:val="333333"/>
                <w:sz w:val="22"/>
                <w:szCs w:val="22"/>
              </w:rPr>
              <w:t xml:space="preserve">If Verification reports block too light: increase fill volume for next cycle</w:t>
            </w:r>
          </w:p>
          <w:p>
            <w:pPr>
              <w:pStyle w:val="ListParagraph"/>
              <w:numPr>
                <w:ilvl w:val="0"/>
                <w:numId w:val="3"/>
              </w:numPr>
              <w:spacing w:before="30" w:after="30"/>
            </w:pPr>
            <w:r>
              <w:rPr>
                <w:rFonts w:ascii="Arial" w:cs="Arial" w:eastAsia="Arial" w:hAnsi="Arial"/>
                <w:color w:val="333333"/>
                <w:sz w:val="22"/>
                <w:szCs w:val="22"/>
              </w:rPr>
              <w:t xml:space="preserve">If Verification reports block too dense or overloaded: reduce fill volume</w:t>
            </w:r>
          </w:p>
          <w:p>
            <w:pPr>
              <w:pStyle w:val="ListParagraph"/>
              <w:numPr>
                <w:ilvl w:val="0"/>
                <w:numId w:val="3"/>
              </w:numPr>
              <w:spacing w:before="30" w:after="30"/>
            </w:pPr>
            <w:r>
              <w:rPr>
                <w:rFonts w:ascii="Arial" w:cs="Arial" w:eastAsia="Arial" w:hAnsi="Arial"/>
                <w:color w:val="333333"/>
                <w:sz w:val="22"/>
                <w:szCs w:val="22"/>
              </w:rPr>
              <w:t xml:space="preserve">First 3–5 blocks of each new soil patch are calibration blocks — expected, recycled, not failures</w:t>
            </w:r>
          </w:p>
          <w:p>
            <w:pPr>
              <w:pStyle w:val="ListParagraph"/>
              <w:numPr>
                <w:ilvl w:val="0"/>
                <w:numId w:val="3"/>
              </w:numPr>
              <w:spacing w:before="30" w:after="30"/>
            </w:pPr>
            <w:r>
              <w:rPr>
                <w:rFonts w:ascii="Arial" w:cs="Arial" w:eastAsia="Arial" w:hAnsi="Arial"/>
                <w:color w:val="333333"/>
                <w:sz w:val="22"/>
                <w:szCs w:val="22"/>
              </w:rPr>
              <w:t xml:space="preserve">System accepts calibration waste as the cost of soil variability — explicitly planned, not improvised</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6. Refinements</w:t>
      </w:r>
    </w:p>
    <w:p>
      <w:pPr>
        <w:spacing w:before="60" w:after="80"/>
      </w:pPr>
      <w:r>
        <w:rPr>
          <w:rFonts w:ascii="Arial" w:cs="Arial" w:eastAsia="Arial" w:hAnsi="Arial"/>
          <w:color w:val="333333"/>
          <w:sz w:val="22"/>
          <w:szCs w:val="22"/>
        </w:rPr>
        <w:t xml:space="preserve">Five gaps identified after blueprint review. Each adds a safety boundary, a sensing layer, a handling protocol, or a cross-system data path the original two-constraint design left open.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2D8E" w:val="clear"/>
            <w:tcMar>
              <w:top w:type="dxa" w:w="100"/>
              <w:left w:type="dxa" w:w="240"/>
              <w:bottom w:type="dxa" w:w="100"/>
              <w:right w:type="dxa" w:w="240"/>
            </w:tcMar>
          </w:tcPr>
          <w:p>
            <w:pPr>
              <w:spacing w:before="40" w:after="20"/>
            </w:pPr>
            <w:r>
              <w:rPr>
                <w:rFonts w:ascii="Arial" w:cs="Arial" w:eastAsia="Arial" w:hAnsi="Arial"/>
                <w:b/>
                <w:bCs/>
                <w:color w:val="FFFFFF"/>
                <w:sz w:val="24"/>
                <w:szCs w:val="24"/>
              </w:rPr>
              <w:t xml:space="preserve">Refinement 1 — The Calibration Spiral Problem</w:t>
            </w:r>
          </w:p>
        </w:tc>
      </w:tr>
      <w:tr>
        <w:tc>
          <w:tcPr>
            <w:tcW w:type="dxa" w:w="9360"/>
            <w:tcBorders>
              <w:top w:val="single" w:color="CCCCCC" w:sz="1"/>
              <w:left w:val="single" w:color="CCCCCC" w:sz="1"/>
              <w:bottom w:val="single" w:color="CCCCCC" w:sz="1"/>
              <w:right w:val="single" w:color="CCCCCC" w:sz="1"/>
            </w:tcBorders>
            <w:shd w:fill="F5F0FB" w:val="clear"/>
            <w:tcMar>
              <w:top w:type="dxa" w:w="100"/>
              <w:left w:type="dxa" w:w="240"/>
              <w:bottom w:type="dxa" w:w="100"/>
              <w:right w:type="dxa" w:w="240"/>
            </w:tcMar>
          </w:tcPr>
          <w:p>
            <w:pPr>
              <w:spacing w:before="20" w:after="20"/>
            </w:pPr>
            <w:r>
              <w:rPr>
                <w:rFonts w:ascii="Arial" w:cs="Arial" w:eastAsia="Arial" w:hAnsi="Arial"/>
                <w:b/>
                <w:bCs/>
                <w:color w:val="5B2D8E"/>
                <w:sz w:val="22"/>
                <w:szCs w:val="22"/>
              </w:rPr>
              <w:t xml:space="preserve">Gap identified: </w:t>
            </w:r>
            <w:r>
              <w:rPr>
                <w:rFonts w:ascii="Arial" w:cs="Arial" w:eastAsia="Arial" w:hAnsi="Arial"/>
                <w:color w:val="333333"/>
                <w:sz w:val="22"/>
                <w:szCs w:val="22"/>
              </w:rPr>
              <w:t xml:space="preserve">The blueprint establishes that the first 3–5 blocks of any new soil patch are calibration blocks — they get rejected and recycled. But there is no convergence limit. A soil patch that keeps producing out-of-spec blocks after 10 iterations is not a calibration problem — it is a soil problem. Without a limit, a bad soil batch can consume the entire feed stream in an infinite calibration loop while the House Brain waits.</w:t>
            </w:r>
          </w:p>
        </w:tc>
      </w:tr>
      <w:tr>
        <w:tc>
          <w:tcPr>
            <w:tcW w:type="dxa" w:w="9360"/>
            <w:tcBorders>
              <w:top w:val="single" w:color="CCCCCC" w:sz="1"/>
              <w:left w:val="single" w:color="CCCCCC" w:sz="1"/>
              <w:bottom w:val="single" w:color="CCCCCC" w:sz="1"/>
              <w:right w:val="single" w:color="CCCCCC" w:sz="1"/>
            </w:tcBorders>
            <w:shd w:fill="F3EEF9" w:val="clear"/>
            <w:tcMar>
              <w:top w:type="dxa" w:w="100"/>
              <w:left w:type="dxa" w:w="240"/>
              <w:bottom w:type="dxa" w:w="100"/>
              <w:right w:type="dxa" w:w="240"/>
            </w:tcMar>
          </w:tcPr>
          <w:p>
            <w:pPr>
              <w:spacing w:before="20" w:after="60"/>
            </w:pPr>
            <w:r>
              <w:rPr>
                <w:rFonts w:ascii="Arial" w:cs="Arial" w:eastAsia="Arial" w:hAnsi="Arial"/>
                <w:b/>
                <w:bCs/>
                <w:color w:val="5B2D8E"/>
                <w:sz w:val="22"/>
                <w:szCs w:val="22"/>
              </w:rPr>
              <w:t xml:space="preserve">Refinement:</w:t>
            </w:r>
          </w:p>
          <w:p>
            <w:pPr>
              <w:spacing w:before="20" w:after="20"/>
            </w:pPr>
            <w:r>
              <w:rPr>
                <w:rFonts w:ascii="Arial" w:cs="Arial" w:eastAsia="Arial" w:hAnsi="Arial"/>
                <w:i/>
                <w:iCs/>
                <w:color w:val="333333"/>
                <w:sz w:val="22"/>
                <w:szCs w:val="22"/>
              </w:rPr>
              <w:t xml:space="preserve">The calibration loop needs a hard convergence limit. If the dynamic fill volume adjustment has not produced an in-spec block within N cycles, the Fabricator stops, flags the soil patch to the House Brain, and requests either a new feed from a different Excavator zone or a soil conditioning intervention. The convergence limit is not a failure state — it is the Fabricator correctly identifying that Verification and fill volume adjustment alone cannot fix what is wrong with this soil.</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Hard convergence limit added: N calibration cycles maximum before soil-flag escalation</w:t>
            </w:r>
          </w:p>
          <w:p>
            <w:pPr>
              <w:pStyle w:val="ListParagraph"/>
              <w:numPr>
                <w:ilvl w:val="0"/>
                <w:numId w:val="3"/>
              </w:numPr>
              <w:spacing w:before="30" w:after="30"/>
            </w:pPr>
            <w:r>
              <w:rPr>
                <w:rFonts w:ascii="Arial" w:cs="Arial" w:eastAsia="Arial" w:hAnsi="Arial"/>
                <w:color w:val="333333"/>
                <w:sz w:val="22"/>
                <w:szCs w:val="22"/>
              </w:rPr>
              <w:t xml:space="preserve">If limit exceeded: Fabricator stops, flags to House Brain with calibration history</w:t>
            </w:r>
          </w:p>
          <w:p>
            <w:pPr>
              <w:pStyle w:val="ListParagraph"/>
              <w:numPr>
                <w:ilvl w:val="0"/>
                <w:numId w:val="3"/>
              </w:numPr>
              <w:spacing w:before="30" w:after="30"/>
            </w:pPr>
            <w:r>
              <w:rPr>
                <w:rFonts w:ascii="Arial" w:cs="Arial" w:eastAsia="Arial" w:hAnsi="Arial"/>
                <w:color w:val="333333"/>
                <w:sz w:val="22"/>
                <w:szCs w:val="22"/>
              </w:rPr>
              <w:t xml:space="preserve">House Brain decides: request new Excavator zone, request conditioning, or reclassify zone</w:t>
            </w:r>
          </w:p>
          <w:p>
            <w:pPr>
              <w:pStyle w:val="ListParagraph"/>
              <w:numPr>
                <w:ilvl w:val="0"/>
                <w:numId w:val="3"/>
              </w:numPr>
              <w:spacing w:before="30" w:after="30"/>
            </w:pPr>
            <w:r>
              <w:rPr>
                <w:rFonts w:ascii="Arial" w:cs="Arial" w:eastAsia="Arial" w:hAnsi="Arial"/>
                <w:color w:val="333333"/>
                <w:sz w:val="22"/>
                <w:szCs w:val="22"/>
              </w:rPr>
              <w:t xml:space="preserve">Prevents infinite calibration spiral consuming the entire feed stream</w:t>
            </w:r>
          </w:p>
          <w:p>
            <w:pPr>
              <w:pStyle w:val="ListParagraph"/>
              <w:numPr>
                <w:ilvl w:val="0"/>
                <w:numId w:val="3"/>
              </w:numPr>
              <w:spacing w:before="30" w:after="30"/>
            </w:pPr>
            <w:r>
              <w:rPr>
                <w:rFonts w:ascii="Arial" w:cs="Arial" w:eastAsia="Arial" w:hAnsi="Arial"/>
                <w:color w:val="333333"/>
                <w:sz w:val="22"/>
                <w:szCs w:val="22"/>
              </w:rPr>
              <w:t xml:space="preserve">Calibration cycle count added to Fabricator telemetry as a live signal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2D8E" w:val="clear"/>
            <w:tcMar>
              <w:top w:type="dxa" w:w="100"/>
              <w:left w:type="dxa" w:w="240"/>
              <w:bottom w:type="dxa" w:w="100"/>
              <w:right w:type="dxa" w:w="240"/>
            </w:tcMar>
          </w:tcPr>
          <w:p>
            <w:pPr>
              <w:spacing w:before="40" w:after="20"/>
            </w:pPr>
            <w:r>
              <w:rPr>
                <w:rFonts w:ascii="Arial" w:cs="Arial" w:eastAsia="Arial" w:hAnsi="Arial"/>
                <w:b/>
                <w:bCs/>
                <w:color w:val="FFFFFF"/>
                <w:sz w:val="24"/>
                <w:szCs w:val="24"/>
              </w:rPr>
              <w:t xml:space="preserve">Refinement 2 — The Anchor Reliability Problem</w:t>
            </w:r>
          </w:p>
        </w:tc>
      </w:tr>
      <w:tr>
        <w:tc>
          <w:tcPr>
            <w:tcW w:type="dxa" w:w="9360"/>
            <w:tcBorders>
              <w:top w:val="single" w:color="CCCCCC" w:sz="1"/>
              <w:left w:val="single" w:color="CCCCCC" w:sz="1"/>
              <w:bottom w:val="single" w:color="CCCCCC" w:sz="1"/>
              <w:right w:val="single" w:color="CCCCCC" w:sz="1"/>
            </w:tcBorders>
            <w:shd w:fill="F5F0FB" w:val="clear"/>
            <w:tcMar>
              <w:top w:type="dxa" w:w="100"/>
              <w:left w:type="dxa" w:w="240"/>
              <w:bottom w:type="dxa" w:w="100"/>
              <w:right w:type="dxa" w:w="240"/>
            </w:tcMar>
          </w:tcPr>
          <w:p>
            <w:pPr>
              <w:spacing w:before="20" w:after="20"/>
            </w:pPr>
            <w:r>
              <w:rPr>
                <w:rFonts w:ascii="Arial" w:cs="Arial" w:eastAsia="Arial" w:hAnsi="Arial"/>
                <w:b/>
                <w:bCs/>
                <w:color w:val="5B2D8E"/>
                <w:sz w:val="22"/>
                <w:szCs w:val="22"/>
              </w:rPr>
              <w:t xml:space="preserve">Gap identified: </w:t>
            </w:r>
            <w:r>
              <w:rPr>
                <w:rFonts w:ascii="Arial" w:cs="Arial" w:eastAsia="Arial" w:hAnsi="Arial"/>
                <w:color w:val="333333"/>
                <w:sz w:val="22"/>
                <w:szCs w:val="22"/>
              </w:rPr>
              <w:t xml:space="preserve">The Earth Anvil transmutation is correct — ground anchors let the Fabricator borrow the Earth's mass. But the blueprint assumes the anchor seats properly on every cycle. Loose topsoil, wet ground near the excavation edge, or previously disturbed ground can all prevent the anchor from achieving the friction required to resist compression force. If the anchor slips mid-cycle, the compression force transmits through the chassis instead, and block geometry is corrupted mid-press.</w:t>
            </w:r>
          </w:p>
        </w:tc>
      </w:tr>
      <w:tr>
        <w:tc>
          <w:tcPr>
            <w:tcW w:type="dxa" w:w="9360"/>
            <w:tcBorders>
              <w:top w:val="single" w:color="CCCCCC" w:sz="1"/>
              <w:left w:val="single" w:color="CCCCCC" w:sz="1"/>
              <w:bottom w:val="single" w:color="CCCCCC" w:sz="1"/>
              <w:right w:val="single" w:color="CCCCCC" w:sz="1"/>
            </w:tcBorders>
            <w:shd w:fill="F3EEF9" w:val="clear"/>
            <w:tcMar>
              <w:top w:type="dxa" w:w="100"/>
              <w:left w:type="dxa" w:w="240"/>
              <w:bottom w:type="dxa" w:w="100"/>
              <w:right w:type="dxa" w:w="240"/>
            </w:tcMar>
          </w:tcPr>
          <w:p>
            <w:pPr>
              <w:spacing w:before="20" w:after="60"/>
            </w:pPr>
            <w:r>
              <w:rPr>
                <w:rFonts w:ascii="Arial" w:cs="Arial" w:eastAsia="Arial" w:hAnsi="Arial"/>
                <w:b/>
                <w:bCs/>
                <w:color w:val="5B2D8E"/>
                <w:sz w:val="22"/>
                <w:szCs w:val="22"/>
              </w:rPr>
              <w:t xml:space="preserve">Refinement:</w:t>
            </w:r>
          </w:p>
          <w:p>
            <w:pPr>
              <w:spacing w:before="20" w:after="20"/>
            </w:pPr>
            <w:r>
              <w:rPr>
                <w:rFonts w:ascii="Arial" w:cs="Arial" w:eastAsia="Arial" w:hAnsi="Arial"/>
                <w:i/>
                <w:iCs/>
                <w:color w:val="333333"/>
                <w:sz w:val="22"/>
                <w:szCs w:val="22"/>
              </w:rPr>
              <w:t xml:space="preserve">Anchor seating quality must be confirmed before the compression cycle begins — not assumed. The anchor drive motor's current signature at full depth is the confirmation signal. Low resistance at full depth means the anchor is spinning free in loose soil, not gripping. If current draw falls below the seating threshold, the Fabricator relocates the anchor point by a defined offset and retries. If it still cannot achieve seating confidence, it flags ground condition to House Brain. Same logic the Survey Robot applies to sleeve seating confidence — the contact zone confirms its own grip before force is applied.</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Anchor seating confirmation added as mandatory pre-compression step</w:t>
            </w:r>
          </w:p>
          <w:p>
            <w:pPr>
              <w:pStyle w:val="ListParagraph"/>
              <w:numPr>
                <w:ilvl w:val="0"/>
                <w:numId w:val="3"/>
              </w:numPr>
              <w:spacing w:before="30" w:after="30"/>
            </w:pPr>
            <w:r>
              <w:rPr>
                <w:rFonts w:ascii="Arial" w:cs="Arial" w:eastAsia="Arial" w:hAnsi="Arial"/>
                <w:color w:val="333333"/>
                <w:sz w:val="22"/>
                <w:szCs w:val="22"/>
              </w:rPr>
              <w:t xml:space="preserve">Motor current signature at full anchor depth is the seating quality signal</w:t>
            </w:r>
          </w:p>
          <w:p>
            <w:pPr>
              <w:pStyle w:val="ListParagraph"/>
              <w:numPr>
                <w:ilvl w:val="0"/>
                <w:numId w:val="3"/>
              </w:numPr>
              <w:spacing w:before="30" w:after="30"/>
            </w:pPr>
            <w:r>
              <w:rPr>
                <w:rFonts w:ascii="Arial" w:cs="Arial" w:eastAsia="Arial" w:hAnsi="Arial"/>
                <w:color w:val="333333"/>
                <w:sz w:val="22"/>
                <w:szCs w:val="22"/>
              </w:rPr>
              <w:t xml:space="preserve">Below-threshold current = free-spinning anchor = relocation triggered automatically</w:t>
            </w:r>
          </w:p>
          <w:p>
            <w:pPr>
              <w:pStyle w:val="ListParagraph"/>
              <w:numPr>
                <w:ilvl w:val="0"/>
                <w:numId w:val="3"/>
              </w:numPr>
              <w:spacing w:before="30" w:after="30"/>
            </w:pPr>
            <w:r>
              <w:rPr>
                <w:rFonts w:ascii="Arial" w:cs="Arial" w:eastAsia="Arial" w:hAnsi="Arial"/>
                <w:color w:val="333333"/>
                <w:sz w:val="22"/>
                <w:szCs w:val="22"/>
              </w:rPr>
              <w:t xml:space="preserve">If anchor cannot seat after relocation attempts: ground condition flagged to House Brain</w:t>
            </w:r>
          </w:p>
          <w:p>
            <w:pPr>
              <w:pStyle w:val="ListParagraph"/>
              <w:numPr>
                <w:ilvl w:val="0"/>
                <w:numId w:val="3"/>
              </w:numPr>
              <w:spacing w:before="30" w:after="30"/>
            </w:pPr>
            <w:r>
              <w:rPr>
                <w:rFonts w:ascii="Arial" w:cs="Arial" w:eastAsia="Arial" w:hAnsi="Arial"/>
                <w:color w:val="333333"/>
                <w:sz w:val="22"/>
                <w:szCs w:val="22"/>
              </w:rPr>
              <w:t xml:space="preserve">New field: anchor_seat_confidence score emitted with every compression record</w:t>
            </w:r>
          </w:p>
          <w:p>
            <w:pPr>
              <w:pStyle w:val="ListParagraph"/>
              <w:numPr>
                <w:ilvl w:val="0"/>
                <w:numId w:val="3"/>
              </w:numPr>
              <w:spacing w:before="30" w:after="30"/>
            </w:pPr>
            <w:r>
              <w:rPr>
                <w:rFonts w:ascii="Arial" w:cs="Arial" w:eastAsia="Arial" w:hAnsi="Arial"/>
                <w:color w:val="333333"/>
                <w:sz w:val="22"/>
                <w:szCs w:val="22"/>
              </w:rPr>
              <w:t xml:space="preserve">Compression cycle blocked until anchor_seat_confidence exceeds minimum threshold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2D8E" w:val="clear"/>
            <w:tcMar>
              <w:top w:type="dxa" w:w="100"/>
              <w:left w:type="dxa" w:w="240"/>
              <w:bottom w:type="dxa" w:w="100"/>
              <w:right w:type="dxa" w:w="240"/>
            </w:tcMar>
          </w:tcPr>
          <w:p>
            <w:pPr>
              <w:spacing w:before="40" w:after="20"/>
            </w:pPr>
            <w:r>
              <w:rPr>
                <w:rFonts w:ascii="Arial" w:cs="Arial" w:eastAsia="Arial" w:hAnsi="Arial"/>
                <w:b/>
                <w:bCs/>
                <w:color w:val="FFFFFF"/>
                <w:sz w:val="24"/>
                <w:szCs w:val="24"/>
              </w:rPr>
              <w:t xml:space="preserve">Refinement 3 — The Soil Conditioning Gap</w:t>
            </w:r>
          </w:p>
        </w:tc>
      </w:tr>
      <w:tr>
        <w:tc>
          <w:tcPr>
            <w:tcW w:type="dxa" w:w="9360"/>
            <w:tcBorders>
              <w:top w:val="single" w:color="CCCCCC" w:sz="1"/>
              <w:left w:val="single" w:color="CCCCCC" w:sz="1"/>
              <w:bottom w:val="single" w:color="CCCCCC" w:sz="1"/>
              <w:right w:val="single" w:color="CCCCCC" w:sz="1"/>
            </w:tcBorders>
            <w:shd w:fill="F5F0FB" w:val="clear"/>
            <w:tcMar>
              <w:top w:type="dxa" w:w="100"/>
              <w:left w:type="dxa" w:w="240"/>
              <w:bottom w:type="dxa" w:w="100"/>
              <w:right w:type="dxa" w:w="240"/>
            </w:tcMar>
          </w:tcPr>
          <w:p>
            <w:pPr>
              <w:spacing w:before="20" w:after="20"/>
            </w:pPr>
            <w:r>
              <w:rPr>
                <w:rFonts w:ascii="Arial" w:cs="Arial" w:eastAsia="Arial" w:hAnsi="Arial"/>
                <w:b/>
                <w:bCs/>
                <w:color w:val="5B2D8E"/>
                <w:sz w:val="22"/>
                <w:szCs w:val="22"/>
              </w:rPr>
              <w:t xml:space="preserve">Gap identified: </w:t>
            </w:r>
            <w:r>
              <w:rPr>
                <w:rFonts w:ascii="Arial" w:cs="Arial" w:eastAsia="Arial" w:hAnsi="Arial"/>
                <w:color w:val="333333"/>
                <w:sz w:val="22"/>
                <w:szCs w:val="22"/>
              </w:rPr>
              <w:t xml:space="preserve">The Gemini session identifies 'add liquid if dry, add heat if wet' as a named transmutation — but the blueprint never specifies how or when conditioning is applied, or what the trigger threshold is. Dynamic fill volume can compensate for density variation within a band. But extremely dry soil will not bind under compression regardless of fill volume. Extremely wet soil will not hold geometry after ejection. Volume adjustment alone cannot fix either extreme.</w:t>
            </w:r>
          </w:p>
        </w:tc>
      </w:tr>
      <w:tr>
        <w:tc>
          <w:tcPr>
            <w:tcW w:type="dxa" w:w="9360"/>
            <w:tcBorders>
              <w:top w:val="single" w:color="CCCCCC" w:sz="1"/>
              <w:left w:val="single" w:color="CCCCCC" w:sz="1"/>
              <w:bottom w:val="single" w:color="CCCCCC" w:sz="1"/>
              <w:right w:val="single" w:color="CCCCCC" w:sz="1"/>
            </w:tcBorders>
            <w:shd w:fill="F3EEF9" w:val="clear"/>
            <w:tcMar>
              <w:top w:type="dxa" w:w="100"/>
              <w:left w:type="dxa" w:w="240"/>
              <w:bottom w:type="dxa" w:w="100"/>
              <w:right w:type="dxa" w:w="240"/>
            </w:tcMar>
          </w:tcPr>
          <w:p>
            <w:pPr>
              <w:spacing w:before="20" w:after="60"/>
            </w:pPr>
            <w:r>
              <w:rPr>
                <w:rFonts w:ascii="Arial" w:cs="Arial" w:eastAsia="Arial" w:hAnsi="Arial"/>
                <w:b/>
                <w:bCs/>
                <w:color w:val="5B2D8E"/>
                <w:sz w:val="22"/>
                <w:szCs w:val="22"/>
              </w:rPr>
              <w:t xml:space="preserve">Refinement:</w:t>
            </w:r>
          </w:p>
          <w:p>
            <w:pPr>
              <w:spacing w:before="20" w:after="20"/>
            </w:pPr>
            <w:r>
              <w:rPr>
                <w:rFonts w:ascii="Arial" w:cs="Arial" w:eastAsia="Arial" w:hAnsi="Arial"/>
                <w:i/>
                <w:iCs/>
                <w:color w:val="333333"/>
                <w:sz w:val="22"/>
                <w:szCs w:val="22"/>
              </w:rPr>
              <w:t xml:space="preserve">A simple inline moisture probe on the feed intake provides a two-condition gate before fill begins. If incoming moisture is below the lower threshold, a small onboard conditioning reservoir adds a measured water dose to the mold before fill. If above the upper threshold, compression speed is reduced and a brief drying pass — heat coil or forced air — is applied before pressing. This is not a soil lab. It is a minimum conditioning gate: too dry adds water, too wet slows and dries. The Survey Robot's moisture data for the source zone should also pre-warn the Fabricator before a problematic batch arrives.</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Inline moisture probe added at feed intake — single measurement per fill cycle</w:t>
            </w:r>
          </w:p>
          <w:p>
            <w:pPr>
              <w:pStyle w:val="ListParagraph"/>
              <w:numPr>
                <w:ilvl w:val="0"/>
                <w:numId w:val="3"/>
              </w:numPr>
              <w:spacing w:before="30" w:after="30"/>
            </w:pPr>
            <w:r>
              <w:rPr>
                <w:rFonts w:ascii="Arial" w:cs="Arial" w:eastAsia="Arial" w:hAnsi="Arial"/>
                <w:color w:val="333333"/>
                <w:sz w:val="22"/>
                <w:szCs w:val="22"/>
              </w:rPr>
              <w:t xml:space="preserve">Two-condition gate: below lower threshold = add water dose, above upper threshold = drying pass</w:t>
            </w:r>
          </w:p>
          <w:p>
            <w:pPr>
              <w:pStyle w:val="ListParagraph"/>
              <w:numPr>
                <w:ilvl w:val="0"/>
                <w:numId w:val="3"/>
              </w:numPr>
              <w:spacing w:before="30" w:after="30"/>
            </w:pPr>
            <w:r>
              <w:rPr>
                <w:rFonts w:ascii="Arial" w:cs="Arial" w:eastAsia="Arial" w:hAnsi="Arial"/>
                <w:color w:val="333333"/>
                <w:sz w:val="22"/>
                <w:szCs w:val="22"/>
              </w:rPr>
              <w:t xml:space="preserve">Conditioning is minimal and binary — not a soil lab, just a boundary enforcer</w:t>
            </w:r>
          </w:p>
          <w:p>
            <w:pPr>
              <w:pStyle w:val="ListParagraph"/>
              <w:numPr>
                <w:ilvl w:val="0"/>
                <w:numId w:val="3"/>
              </w:numPr>
              <w:spacing w:before="30" w:after="30"/>
            </w:pPr>
            <w:r>
              <w:rPr>
                <w:rFonts w:ascii="Arial" w:cs="Arial" w:eastAsia="Arial" w:hAnsi="Arial"/>
                <w:color w:val="333333"/>
                <w:sz w:val="22"/>
                <w:szCs w:val="22"/>
              </w:rPr>
              <w:t xml:space="preserve">Survey zone moisture score consumed as a pre-batch warning signal before problematic soil arrives</w:t>
            </w:r>
          </w:p>
          <w:p>
            <w:pPr>
              <w:pStyle w:val="ListParagraph"/>
              <w:numPr>
                <w:ilvl w:val="0"/>
                <w:numId w:val="3"/>
              </w:numPr>
              <w:spacing w:before="30" w:after="30"/>
            </w:pPr>
            <w:r>
              <w:rPr>
                <w:rFonts w:ascii="Arial" w:cs="Arial" w:eastAsia="Arial" w:hAnsi="Arial"/>
                <w:color w:val="333333"/>
                <w:sz w:val="22"/>
                <w:szCs w:val="22"/>
              </w:rPr>
              <w:t xml:space="preserve">New fields: incoming_moisture_pct, conditioning_applied (none/water/dry) emitted per cycle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2D8E" w:val="clear"/>
            <w:tcMar>
              <w:top w:type="dxa" w:w="100"/>
              <w:left w:type="dxa" w:w="240"/>
              <w:bottom w:type="dxa" w:w="100"/>
              <w:right w:type="dxa" w:w="240"/>
            </w:tcMar>
          </w:tcPr>
          <w:p>
            <w:pPr>
              <w:spacing w:before="40" w:after="20"/>
            </w:pPr>
            <w:r>
              <w:rPr>
                <w:rFonts w:ascii="Arial" w:cs="Arial" w:eastAsia="Arial" w:hAnsi="Arial"/>
                <w:b/>
                <w:bCs/>
                <w:color w:val="FFFFFF"/>
                <w:sz w:val="24"/>
                <w:szCs w:val="24"/>
              </w:rPr>
              <w:t xml:space="preserve">Refinement 4 — The Block Ejection and Handling Problem</w:t>
            </w:r>
          </w:p>
        </w:tc>
      </w:tr>
      <w:tr>
        <w:tc>
          <w:tcPr>
            <w:tcW w:type="dxa" w:w="9360"/>
            <w:tcBorders>
              <w:top w:val="single" w:color="CCCCCC" w:sz="1"/>
              <w:left w:val="single" w:color="CCCCCC" w:sz="1"/>
              <w:bottom w:val="single" w:color="CCCCCC" w:sz="1"/>
              <w:right w:val="single" w:color="CCCCCC" w:sz="1"/>
            </w:tcBorders>
            <w:shd w:fill="F5F0FB" w:val="clear"/>
            <w:tcMar>
              <w:top w:type="dxa" w:w="100"/>
              <w:left w:type="dxa" w:w="240"/>
              <w:bottom w:type="dxa" w:w="100"/>
              <w:right w:type="dxa" w:w="240"/>
            </w:tcMar>
          </w:tcPr>
          <w:p>
            <w:pPr>
              <w:spacing w:before="20" w:after="20"/>
            </w:pPr>
            <w:r>
              <w:rPr>
                <w:rFonts w:ascii="Arial" w:cs="Arial" w:eastAsia="Arial" w:hAnsi="Arial"/>
                <w:b/>
                <w:bCs/>
                <w:color w:val="5B2D8E"/>
                <w:sz w:val="22"/>
                <w:szCs w:val="22"/>
              </w:rPr>
              <w:t xml:space="preserve">Gap identified: </w:t>
            </w:r>
            <w:r>
              <w:rPr>
                <w:rFonts w:ascii="Arial" w:cs="Arial" w:eastAsia="Arial" w:hAnsi="Arial"/>
                <w:color w:val="333333"/>
                <w:sz w:val="22"/>
                <w:szCs w:val="22"/>
              </w:rPr>
              <w:t xml:space="preserve">The blueprint defines compression well but says nothing about what happens after the press releases. A freshly-pressed compressed earth block at ejection is at peak vulnerability — binder not cured, block warm, corners fragile. Any lateral force during immediate transfer can chip edges or crack the block face. If the Fabricator hands a fresh block directly to Logistics or Assembly without any dwell, handling damage before Verification even sees it corrupts the quality pipeline.</w:t>
            </w:r>
          </w:p>
        </w:tc>
      </w:tr>
      <w:tr>
        <w:tc>
          <w:tcPr>
            <w:tcW w:type="dxa" w:w="9360"/>
            <w:tcBorders>
              <w:top w:val="single" w:color="CCCCCC" w:sz="1"/>
              <w:left w:val="single" w:color="CCCCCC" w:sz="1"/>
              <w:bottom w:val="single" w:color="CCCCCC" w:sz="1"/>
              <w:right w:val="single" w:color="CCCCCC" w:sz="1"/>
            </w:tcBorders>
            <w:shd w:fill="F3EEF9" w:val="clear"/>
            <w:tcMar>
              <w:top w:type="dxa" w:w="100"/>
              <w:left w:type="dxa" w:w="240"/>
              <w:bottom w:type="dxa" w:w="100"/>
              <w:right w:type="dxa" w:w="240"/>
            </w:tcMar>
          </w:tcPr>
          <w:p>
            <w:pPr>
              <w:spacing w:before="20" w:after="60"/>
            </w:pPr>
            <w:r>
              <w:rPr>
                <w:rFonts w:ascii="Arial" w:cs="Arial" w:eastAsia="Arial" w:hAnsi="Arial"/>
                <w:b/>
                <w:bCs/>
                <w:color w:val="5B2D8E"/>
                <w:sz w:val="22"/>
                <w:szCs w:val="22"/>
              </w:rPr>
              <w:t xml:space="preserve">Refinement:</w:t>
            </w:r>
          </w:p>
          <w:p>
            <w:pPr>
              <w:spacing w:before="20" w:after="20"/>
            </w:pPr>
            <w:r>
              <w:rPr>
                <w:rFonts w:ascii="Arial" w:cs="Arial" w:eastAsia="Arial" w:hAnsi="Arial"/>
                <w:i/>
                <w:iCs/>
                <w:color w:val="333333"/>
                <w:sz w:val="22"/>
                <w:szCs w:val="22"/>
              </w:rPr>
              <w:t xml:space="preserve">After press release, the block is held in a support cradle for a defined ejection dwell time before handoff. This is not full cure — it is the minimum dwell for the block to achieve handling strength. The dwell time is a parameter Verification learns over time: if blocks arrive at Verification with fresh-handling damage, dwell is insufficient. Verification feeds the recommended dwell time back to the Fabricator as a tunable parameter, exactly as it feeds fill volume. New field: ejection_dwell_seconds as a Verification-tuned parameter.</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Controlled ejection cradle added — block held in support position after press release</w:t>
            </w:r>
          </w:p>
          <w:p>
            <w:pPr>
              <w:pStyle w:val="ListParagraph"/>
              <w:numPr>
                <w:ilvl w:val="0"/>
                <w:numId w:val="3"/>
              </w:numPr>
              <w:spacing w:before="30" w:after="30"/>
            </w:pPr>
            <w:r>
              <w:rPr>
                <w:rFonts w:ascii="Arial" w:cs="Arial" w:eastAsia="Arial" w:hAnsi="Arial"/>
                <w:color w:val="333333"/>
                <w:sz w:val="22"/>
                <w:szCs w:val="22"/>
              </w:rPr>
              <w:t xml:space="preserve">Ejection dwell time: minimum hold before handoff to Logistics/Assembly</w:t>
            </w:r>
          </w:p>
          <w:p>
            <w:pPr>
              <w:pStyle w:val="ListParagraph"/>
              <w:numPr>
                <w:ilvl w:val="0"/>
                <w:numId w:val="3"/>
              </w:numPr>
              <w:spacing w:before="30" w:after="30"/>
            </w:pPr>
            <w:r>
              <w:rPr>
                <w:rFonts w:ascii="Arial" w:cs="Arial" w:eastAsia="Arial" w:hAnsi="Arial"/>
                <w:color w:val="333333"/>
                <w:sz w:val="22"/>
                <w:szCs w:val="22"/>
              </w:rPr>
              <w:t xml:space="preserve">Dwell time is a Verification-tuned parameter — not a fixed constant</w:t>
            </w:r>
          </w:p>
          <w:p>
            <w:pPr>
              <w:pStyle w:val="ListParagraph"/>
              <w:numPr>
                <w:ilvl w:val="0"/>
                <w:numId w:val="3"/>
              </w:numPr>
              <w:spacing w:before="30" w:after="30"/>
            </w:pPr>
            <w:r>
              <w:rPr>
                <w:rFonts w:ascii="Arial" w:cs="Arial" w:eastAsia="Arial" w:hAnsi="Arial"/>
                <w:color w:val="333333"/>
                <w:sz w:val="22"/>
                <w:szCs w:val="22"/>
              </w:rPr>
              <w:t xml:space="preserve">If Verification sees handling damage on arrival, it increases recommended dwell</w:t>
            </w:r>
          </w:p>
          <w:p>
            <w:pPr>
              <w:pStyle w:val="ListParagraph"/>
              <w:numPr>
                <w:ilvl w:val="0"/>
                <w:numId w:val="3"/>
              </w:numPr>
              <w:spacing w:before="30" w:after="30"/>
            </w:pPr>
            <w:r>
              <w:rPr>
                <w:rFonts w:ascii="Arial" w:cs="Arial" w:eastAsia="Arial" w:hAnsi="Arial"/>
                <w:color w:val="333333"/>
                <w:sz w:val="22"/>
                <w:szCs w:val="22"/>
              </w:rPr>
              <w:t xml:space="preserve">New field: ejection_dwell_seconds emitted per fabrication record</w:t>
            </w:r>
          </w:p>
          <w:p>
            <w:pPr>
              <w:pStyle w:val="ListParagraph"/>
              <w:numPr>
                <w:ilvl w:val="0"/>
                <w:numId w:val="3"/>
              </w:numPr>
              <w:spacing w:before="30" w:after="30"/>
            </w:pPr>
            <w:r>
              <w:rPr>
                <w:rFonts w:ascii="Arial" w:cs="Arial" w:eastAsia="Arial" w:hAnsi="Arial"/>
                <w:color w:val="333333"/>
                <w:sz w:val="22"/>
                <w:szCs w:val="22"/>
              </w:rPr>
              <w:t xml:space="preserve">New Verification → Fabricator feedback field: recommended_dwell_seconds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00"/>
              <w:left w:type="dxa" w:w="240"/>
              <w:bottom w:type="dxa" w:w="100"/>
              <w:right w:type="dxa" w:w="240"/>
            </w:tcMar>
          </w:tcPr>
          <w:p>
            <w:pPr>
              <w:spacing w:before="40" w:after="20"/>
            </w:pPr>
            <w:r>
              <w:rPr>
                <w:rFonts w:ascii="Arial" w:cs="Arial" w:eastAsia="Arial" w:hAnsi="Arial"/>
                <w:b/>
                <w:bCs/>
                <w:color w:val="FFFFFF"/>
                <w:sz w:val="24"/>
                <w:szCs w:val="24"/>
              </w:rPr>
              <w:t xml:space="preserve">Cross-System Refinement — Fabricator Feeds Excavator Feed Quality — Cross-System Data Path</w:t>
            </w:r>
          </w:p>
        </w:tc>
      </w:tr>
      <w:tr>
        <w:tc>
          <w:tcPr>
            <w:tcW w:type="dxa" w:w="9360"/>
            <w:tcBorders>
              <w:top w:val="single" w:color="CCCCCC" w:sz="1"/>
              <w:left w:val="single" w:color="CCCCCC" w:sz="1"/>
              <w:bottom w:val="single" w:color="CCCCCC" w:sz="1"/>
              <w:right w:val="single" w:color="CCCCCC" w:sz="1"/>
            </w:tcBorders>
            <w:shd w:fill="F5F0FB" w:val="clear"/>
            <w:tcMar>
              <w:top w:type="dxa" w:w="100"/>
              <w:left w:type="dxa" w:w="240"/>
              <w:bottom w:type="dxa" w:w="100"/>
              <w:right w:type="dxa" w:w="240"/>
            </w:tcMar>
          </w:tcPr>
          <w:p>
            <w:pPr>
              <w:spacing w:before="20" w:after="20"/>
            </w:pPr>
            <w:r>
              <w:rPr>
                <w:rFonts w:ascii="Arial" w:cs="Arial" w:eastAsia="Arial" w:hAnsi="Arial"/>
                <w:b/>
                <w:bCs/>
                <w:color w:val="5B2D8E"/>
                <w:sz w:val="22"/>
                <w:szCs w:val="22"/>
              </w:rPr>
              <w:t xml:space="preserve">Gap identified: </w:t>
            </w:r>
            <w:r>
              <w:rPr>
                <w:rFonts w:ascii="Arial" w:cs="Arial" w:eastAsia="Arial" w:hAnsi="Arial"/>
                <w:color w:val="333333"/>
                <w:sz w:val="22"/>
                <w:szCs w:val="22"/>
              </w:rPr>
              <w:t xml:space="preserve">The Excavator delivers a coarse-qualified feed stream and considers its job done. But the Fabricator is the first system that processes that feed at fine resolution — it knows calibration cycles to convergence, fill volume adjustment required, moisture conditioning applied, and reject rate per batch. All of this is ground-truth quality data about the Excavator's output that the Excavator never receives. The Excavator's binary gate is currently tuned blind.</w:t>
            </w:r>
          </w:p>
        </w:tc>
      </w:tr>
      <w:tr>
        <w:tc>
          <w:tcPr>
            <w:tcW w:type="dxa" w:w="9360"/>
            <w:tcBorders>
              <w:top w:val="single" w:color="CCCCCC" w:sz="1"/>
              <w:left w:val="single" w:color="CCCCCC" w:sz="1"/>
              <w:bottom w:val="single" w:color="CCCCCC" w:sz="1"/>
              <w:right w:val="single" w:color="CCCCCC" w:sz="1"/>
            </w:tcBorders>
            <w:shd w:fill="F3EEF9" w:val="clear"/>
            <w:tcMar>
              <w:top w:type="dxa" w:w="100"/>
              <w:left w:type="dxa" w:w="240"/>
              <w:bottom w:type="dxa" w:w="100"/>
              <w:right w:type="dxa" w:w="240"/>
            </w:tcMar>
          </w:tcPr>
          <w:p>
            <w:pPr>
              <w:spacing w:before="20" w:after="60"/>
            </w:pPr>
            <w:r>
              <w:rPr>
                <w:rFonts w:ascii="Arial" w:cs="Arial" w:eastAsia="Arial" w:hAnsi="Arial"/>
                <w:b/>
                <w:bCs/>
                <w:color w:val="5B2D8E"/>
                <w:sz w:val="22"/>
                <w:szCs w:val="22"/>
              </w:rPr>
              <w:t xml:space="preserve">Refinement:</w:t>
            </w:r>
          </w:p>
          <w:p>
            <w:pPr>
              <w:spacing w:before="20" w:after="20"/>
            </w:pPr>
            <w:r>
              <w:rPr>
                <w:rFonts w:ascii="Arial" w:cs="Arial" w:eastAsia="Arial" w:hAnsi="Arial"/>
                <w:i/>
                <w:iCs/>
                <w:color w:val="333333"/>
                <w:sz w:val="22"/>
                <w:szCs w:val="22"/>
              </w:rPr>
              <w:t xml:space="preserve">After each soil batch processed, the Fabricator emits a feed-quality record to the Excavator and House Brain. This record includes calibration cycles to convergence, fill volume delta from nominal, moisture conditioning applied, and batch reject rate. The Excavator uses this to tune its binary gate aperture. If the Fabricator consistently reports high calibration cycles and heavy conditioning from a particular zone, that zone's gate threshold is too permissive — letting through borderline material that should have been rejected. Over builds, the Fabricator's processing difficulty becomes the Excavator's calibration signal, tightening the whole pipeline without any additional sensors.</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New output channel: fabricator_feed_quality_record emitted to Excavator and House Brain after each batch</w:t>
            </w:r>
          </w:p>
          <w:p>
            <w:pPr>
              <w:pStyle w:val="ListParagraph"/>
              <w:numPr>
                <w:ilvl w:val="0"/>
                <w:numId w:val="3"/>
              </w:numPr>
              <w:spacing w:before="30" w:after="30"/>
            </w:pPr>
            <w:r>
              <w:rPr>
                <w:rFonts w:ascii="Arial" w:cs="Arial" w:eastAsia="Arial" w:hAnsi="Arial"/>
                <w:color w:val="333333"/>
                <w:sz w:val="22"/>
                <w:szCs w:val="22"/>
              </w:rPr>
              <w:t xml:space="preserve">Record includes: calibration_cycles_to_convergence, fill_volume_delta, conditioning_applied, batch_reject_rate, source_zone_id</w:t>
            </w:r>
          </w:p>
          <w:p>
            <w:pPr>
              <w:pStyle w:val="ListParagraph"/>
              <w:numPr>
                <w:ilvl w:val="0"/>
                <w:numId w:val="3"/>
              </w:numPr>
              <w:spacing w:before="30" w:after="30"/>
            </w:pPr>
            <w:r>
              <w:rPr>
                <w:rFonts w:ascii="Arial" w:cs="Arial" w:eastAsia="Arial" w:hAnsi="Arial"/>
                <w:color w:val="333333"/>
                <w:sz w:val="22"/>
                <w:szCs w:val="22"/>
              </w:rPr>
              <w:t xml:space="preserve">Excavator uses feed quality history to tune binary gate aperture per zone</w:t>
            </w:r>
          </w:p>
          <w:p>
            <w:pPr>
              <w:pStyle w:val="ListParagraph"/>
              <w:numPr>
                <w:ilvl w:val="0"/>
                <w:numId w:val="3"/>
              </w:numPr>
              <w:spacing w:before="30" w:after="30"/>
            </w:pPr>
            <w:r>
              <w:rPr>
                <w:rFonts w:ascii="Arial" w:cs="Arial" w:eastAsia="Arial" w:hAnsi="Arial"/>
                <w:color w:val="333333"/>
                <w:sz w:val="22"/>
                <w:szCs w:val="22"/>
              </w:rPr>
              <w:t xml:space="preserve">High Fabricator difficulty from zone X → Excavator tightens gate threshold for zone X</w:t>
            </w:r>
          </w:p>
          <w:p>
            <w:pPr>
              <w:pStyle w:val="ListParagraph"/>
              <w:numPr>
                <w:ilvl w:val="0"/>
                <w:numId w:val="3"/>
              </w:numPr>
              <w:spacing w:before="30" w:after="30"/>
            </w:pPr>
            <w:r>
              <w:rPr>
                <w:rFonts w:ascii="Arial" w:cs="Arial" w:eastAsia="Arial" w:hAnsi="Arial"/>
                <w:color w:val="333333"/>
                <w:sz w:val="22"/>
                <w:szCs w:val="22"/>
              </w:rPr>
              <w:t xml:space="preserve">Pipeline improves across builds with no additional sensors added to either robot</w:t>
            </w:r>
          </w:p>
          <w:p>
            <w:pPr>
              <w:pStyle w:val="ListParagraph"/>
              <w:numPr>
                <w:ilvl w:val="0"/>
                <w:numId w:val="3"/>
              </w:numPr>
              <w:spacing w:before="30" w:after="30"/>
            </w:pPr>
            <w:r>
              <w:rPr>
                <w:rFonts w:ascii="Arial" w:cs="Arial" w:eastAsia="Arial" w:hAnsi="Arial"/>
                <w:color w:val="333333"/>
                <w:sz w:val="22"/>
                <w:szCs w:val="22"/>
              </w:rPr>
              <w:t xml:space="preserve">Excavator blueprint updated: new input channel from Fabricator feed quality records</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7. Core Mission</w:t>
      </w:r>
    </w:p>
    <w:p>
      <w:pPr>
        <w:spacing w:before="60" w:after="20"/>
      </w:pPr>
      <w:r>
        <w:rPr>
          <w:rFonts w:ascii="Arial" w:cs="Arial" w:eastAsia="Arial" w:hAnsi="Arial"/>
          <w:color w:val="333333"/>
          <w:sz w:val="22"/>
          <w:szCs w:val="22"/>
        </w:rPr>
        <w:t xml:space="preserve">The Fabricator Robot must:</w:t>
      </w:r>
    </w:p>
    <w:p>
      <w:pPr>
        <w:pStyle w:val="ListParagraph"/>
        <w:numPr>
          <w:ilvl w:val="0"/>
          <w:numId w:val="4"/>
        </w:numPr>
        <w:spacing w:before="40" w:after="40"/>
      </w:pPr>
      <w:r>
        <w:rPr>
          <w:rFonts w:ascii="Arial" w:cs="Arial" w:eastAsia="Arial" w:hAnsi="Arial"/>
          <w:color w:val="333333"/>
          <w:sz w:val="22"/>
          <w:szCs w:val="22"/>
        </w:rPr>
        <w:t xml:space="preserve">Receive coarse-qualified soil feed from the surface sorting container</w:t>
      </w:r>
    </w:p>
    <w:p>
      <w:pPr>
        <w:pStyle w:val="ListParagraph"/>
        <w:numPr>
          <w:ilvl w:val="0"/>
          <w:numId w:val="4"/>
        </w:numPr>
        <w:spacing w:before="40" w:after="40"/>
      </w:pPr>
      <w:r>
        <w:rPr>
          <w:rFonts w:ascii="Arial" w:cs="Arial" w:eastAsia="Arial" w:hAnsi="Arial"/>
          <w:color w:val="333333"/>
          <w:sz w:val="22"/>
          <w:szCs w:val="22"/>
        </w:rPr>
        <w:t xml:space="preserve">Read incoming moisture and apply minimum conditioning if outside threshold</w:t>
      </w:r>
    </w:p>
    <w:p>
      <w:pPr>
        <w:pStyle w:val="ListParagraph"/>
        <w:numPr>
          <w:ilvl w:val="0"/>
          <w:numId w:val="4"/>
        </w:numPr>
        <w:spacing w:before="40" w:after="40"/>
      </w:pPr>
      <w:r>
        <w:rPr>
          <w:rFonts w:ascii="Arial" w:cs="Arial" w:eastAsia="Arial" w:hAnsi="Arial"/>
          <w:color w:val="333333"/>
          <w:sz w:val="22"/>
          <w:szCs w:val="22"/>
        </w:rPr>
        <w:t xml:space="preserve">Drive ground anchors and confirm seating before every compression cycle</w:t>
      </w:r>
    </w:p>
    <w:p>
      <w:pPr>
        <w:pStyle w:val="ListParagraph"/>
        <w:numPr>
          <w:ilvl w:val="0"/>
          <w:numId w:val="4"/>
        </w:numPr>
        <w:spacing w:before="40" w:after="40"/>
      </w:pPr>
      <w:r>
        <w:rPr>
          <w:rFonts w:ascii="Arial" w:cs="Arial" w:eastAsia="Arial" w:hAnsi="Arial"/>
          <w:color w:val="333333"/>
          <w:sz w:val="22"/>
          <w:szCs w:val="22"/>
        </w:rPr>
        <w:t xml:space="preserve">Fill mold to current fill-volume target</w:t>
      </w:r>
    </w:p>
    <w:p>
      <w:pPr>
        <w:pStyle w:val="ListParagraph"/>
        <w:numPr>
          <w:ilvl w:val="0"/>
          <w:numId w:val="4"/>
        </w:numPr>
        <w:spacing w:before="40" w:after="40"/>
      </w:pPr>
      <w:r>
        <w:rPr>
          <w:rFonts w:ascii="Arial" w:cs="Arial" w:eastAsia="Arial" w:hAnsi="Arial"/>
          <w:color w:val="333333"/>
          <w:sz w:val="22"/>
          <w:szCs w:val="22"/>
        </w:rPr>
        <w:t xml:space="preserve">Compress to fixed target geometry using Earth-anchored press force</w:t>
      </w:r>
    </w:p>
    <w:p>
      <w:pPr>
        <w:pStyle w:val="ListParagraph"/>
        <w:numPr>
          <w:ilvl w:val="0"/>
          <w:numId w:val="4"/>
        </w:numPr>
        <w:spacing w:before="40" w:after="40"/>
      </w:pPr>
      <w:r>
        <w:rPr>
          <w:rFonts w:ascii="Arial" w:cs="Arial" w:eastAsia="Arial" w:hAnsi="Arial"/>
          <w:color w:val="333333"/>
          <w:sz w:val="22"/>
          <w:szCs w:val="22"/>
        </w:rPr>
        <w:t xml:space="preserve">Hold block in ejection cradle for Verification-tuned dwell time</w:t>
      </w:r>
    </w:p>
    <w:p>
      <w:pPr>
        <w:pStyle w:val="ListParagraph"/>
        <w:numPr>
          <w:ilvl w:val="0"/>
          <w:numId w:val="4"/>
        </w:numPr>
        <w:spacing w:before="40" w:after="40"/>
      </w:pPr>
      <w:r>
        <w:rPr>
          <w:rFonts w:ascii="Arial" w:cs="Arial" w:eastAsia="Arial" w:hAnsi="Arial"/>
          <w:color w:val="333333"/>
          <w:sz w:val="22"/>
          <w:szCs w:val="22"/>
        </w:rPr>
        <w:t xml:space="preserve">Hand off completed block to Verification / Logistics</w:t>
      </w:r>
    </w:p>
    <w:p>
      <w:pPr>
        <w:pStyle w:val="ListParagraph"/>
        <w:numPr>
          <w:ilvl w:val="0"/>
          <w:numId w:val="4"/>
        </w:numPr>
        <w:spacing w:before="40" w:after="40"/>
      </w:pPr>
      <w:r>
        <w:rPr>
          <w:rFonts w:ascii="Arial" w:cs="Arial" w:eastAsia="Arial" w:hAnsi="Arial"/>
          <w:color w:val="333333"/>
          <w:sz w:val="22"/>
          <w:szCs w:val="22"/>
        </w:rPr>
        <w:t xml:space="preserve">Receive fill volume and dwell time feedback from Verification</w:t>
      </w:r>
    </w:p>
    <w:p>
      <w:pPr>
        <w:pStyle w:val="ListParagraph"/>
        <w:numPr>
          <w:ilvl w:val="0"/>
          <w:numId w:val="4"/>
        </w:numPr>
        <w:spacing w:before="40" w:after="40"/>
      </w:pPr>
      <w:r>
        <w:rPr>
          <w:rFonts w:ascii="Arial" w:cs="Arial" w:eastAsia="Arial" w:hAnsi="Arial"/>
          <w:color w:val="333333"/>
          <w:sz w:val="22"/>
          <w:szCs w:val="22"/>
        </w:rPr>
        <w:t xml:space="preserve">Escalate to House Brain if calibration loop exceeds convergence limit</w:t>
      </w:r>
    </w:p>
    <w:p>
      <w:pPr>
        <w:pStyle w:val="ListParagraph"/>
        <w:numPr>
          <w:ilvl w:val="0"/>
          <w:numId w:val="4"/>
        </w:numPr>
        <w:spacing w:before="40" w:after="40"/>
      </w:pPr>
      <w:r>
        <w:rPr>
          <w:rFonts w:ascii="Arial" w:cs="Arial" w:eastAsia="Arial" w:hAnsi="Arial"/>
          <w:color w:val="333333"/>
          <w:sz w:val="22"/>
          <w:szCs w:val="22"/>
        </w:rPr>
        <w:t xml:space="preserve">Emit feed quality records to Excavator after each batch</w:t>
      </w:r>
    </w:p>
    <w:p>
      <w:pPr>
        <w:pStyle w:val="ListParagraph"/>
        <w:numPr>
          <w:ilvl w:val="0"/>
          <w:numId w:val="4"/>
        </w:numPr>
        <w:spacing w:before="40" w:after="40"/>
      </w:pPr>
      <w:r>
        <w:rPr>
          <w:rFonts w:ascii="Arial" w:cs="Arial" w:eastAsia="Arial" w:hAnsi="Arial"/>
          <w:color w:val="333333"/>
          <w:sz w:val="22"/>
          <w:szCs w:val="22"/>
        </w:rPr>
        <w:t xml:space="preserve">Emit full fabrication telemetry to House Brain</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8. Functional Role</w:t>
      </w:r>
    </w:p>
    <w:p>
      <w:pPr>
        <w:spacing w:before="60" w:after="20"/>
      </w:pPr>
      <w:r>
        <w:rPr>
          <w:rFonts w:ascii="Arial" w:cs="Arial" w:eastAsia="Arial" w:hAnsi="Arial"/>
          <w:color w:val="333333"/>
          <w:sz w:val="22"/>
          <w:szCs w:val="22"/>
        </w:rPr>
        <w:t xml:space="preserve">Fabricator turns:</w:t>
      </w:r>
    </w:p>
    <w:p>
      <w:pPr>
        <w:pStyle w:val="ListParagraph"/>
        <w:numPr>
          <w:ilvl w:val="0"/>
          <w:numId w:val="2"/>
        </w:numPr>
        <w:spacing w:before="40" w:after="40"/>
      </w:pPr>
      <w:r>
        <w:rPr>
          <w:rFonts w:ascii="Arial" w:cs="Arial" w:eastAsia="Arial" w:hAnsi="Arial"/>
          <w:color w:val="333333"/>
          <w:sz w:val="22"/>
          <w:szCs w:val="22"/>
        </w:rPr>
        <w:t xml:space="preserve">Coarse-qualified earth feed</w:t>
      </w:r>
    </w:p>
    <w:p>
      <w:pPr>
        <w:pStyle w:val="ListParagraph"/>
        <w:numPr>
          <w:ilvl w:val="0"/>
          <w:numId w:val="2"/>
        </w:numPr>
        <w:spacing w:before="40" w:after="40"/>
      </w:pPr>
      <w:r>
        <w:rPr>
          <w:rFonts w:ascii="Arial" w:cs="Arial" w:eastAsia="Arial" w:hAnsi="Arial"/>
          <w:color w:val="333333"/>
          <w:sz w:val="22"/>
          <w:szCs w:val="22"/>
        </w:rPr>
        <w:t xml:space="preserve">Inline moisture reading</w:t>
      </w:r>
    </w:p>
    <w:p>
      <w:pPr>
        <w:pStyle w:val="ListParagraph"/>
        <w:numPr>
          <w:ilvl w:val="0"/>
          <w:numId w:val="2"/>
        </w:numPr>
        <w:spacing w:before="40" w:after="40"/>
      </w:pPr>
      <w:r>
        <w:rPr>
          <w:rFonts w:ascii="Arial" w:cs="Arial" w:eastAsia="Arial" w:hAnsi="Arial"/>
          <w:color w:val="333333"/>
          <w:sz w:val="22"/>
          <w:szCs w:val="22"/>
        </w:rPr>
        <w:t xml:space="preserve">House Brain recipe (target geometry and density class)</w:t>
      </w:r>
    </w:p>
    <w:p>
      <w:pPr>
        <w:pStyle w:val="ListParagraph"/>
        <w:numPr>
          <w:ilvl w:val="0"/>
          <w:numId w:val="2"/>
        </w:numPr>
        <w:spacing w:before="40" w:after="40"/>
      </w:pPr>
      <w:r>
        <w:rPr>
          <w:rFonts w:ascii="Arial" w:cs="Arial" w:eastAsia="Arial" w:hAnsi="Arial"/>
          <w:color w:val="333333"/>
          <w:sz w:val="22"/>
          <w:szCs w:val="22"/>
        </w:rPr>
        <w:t xml:space="preserve">Verification feedback (fill volume and dwell corrections)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60"/>
              <w:left w:type="dxa" w:w="240"/>
              <w:bottom w:type="dxa" w:w="160"/>
              <w:right w:type="dxa" w:w="240"/>
            </w:tcMar>
          </w:tcPr>
          <w:p>
            <w:pPr>
              <w:spacing w:before="40" w:after="40"/>
              <w:jc w:val="center"/>
            </w:pPr>
            <w:r>
              <w:rPr>
                <w:rFonts w:ascii="Arial" w:cs="Arial" w:eastAsia="Arial" w:hAnsi="Arial"/>
                <w:b/>
                <w:bCs/>
                <w:color w:val="1B3A5C"/>
                <w:sz w:val="22"/>
                <w:szCs w:val="22"/>
              </w:rPr>
              <w:t xml:space="preserve">...into dimensionally consistent, density-verified structural blocks ready for Assembly.</w:t>
            </w:r>
          </w:p>
        </w:tc>
      </w:tr>
    </w:tbl>
    <w:p>
      <w:pPr>
        <w:spacing w:before="60" w:after="80"/>
      </w:pPr>
      <w:r>
        <w:rPr>
          <w:rFonts w:ascii="Arial" w:cs="Arial" w:eastAsia="Arial" w:hAnsi="Arial"/>
          <w:color w:val="333333"/>
          <w:sz w:val="22"/>
          <w:szCs w:val="22"/>
        </w:rPr>
        <w:t xml:space="preserve">It is the conversion point between raw earth and structural material.</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9. System Architecture</w:t>
      </w:r>
    </w:p>
    <w:p>
      <w:pPr>
        <w:pStyle w:val="Heading2"/>
        <w:spacing w:before="280" w:after="120"/>
      </w:pPr>
      <w:r>
        <w:rPr>
          <w:rFonts w:ascii="Arial" w:cs="Arial" w:eastAsia="Arial" w:hAnsi="Arial"/>
          <w:b/>
          <w:bCs/>
          <w:color w:val="2E6DA4"/>
          <w:sz w:val="26"/>
          <w:szCs w:val="26"/>
        </w:rPr>
        <w:t xml:space="preserve">9.1 Inputs</w:t>
      </w:r>
    </w:p>
    <w:p>
      <w:pPr>
        <w:pStyle w:val="Heading3"/>
        <w:spacing w:before="200" w:after="80"/>
      </w:pPr>
      <w:r>
        <w:rPr>
          <w:rFonts w:ascii="Arial" w:cs="Arial" w:eastAsia="Arial" w:hAnsi="Arial"/>
          <w:b/>
          <w:bCs/>
          <w:color w:val="1B3A5C"/>
          <w:sz w:val="24"/>
          <w:szCs w:val="24"/>
        </w:rPr>
        <w:t xml:space="preserve">From House Brain</w:t>
      </w:r>
    </w:p>
    <w:p>
      <w:pPr>
        <w:pStyle w:val="ListParagraph"/>
        <w:numPr>
          <w:ilvl w:val="0"/>
          <w:numId w:val="2"/>
        </w:numPr>
        <w:spacing w:before="40" w:after="40"/>
      </w:pPr>
      <w:r>
        <w:rPr>
          <w:rFonts w:ascii="Arial" w:cs="Arial" w:eastAsia="Arial" w:hAnsi="Arial"/>
          <w:color w:val="333333"/>
          <w:sz w:val="22"/>
          <w:szCs w:val="22"/>
        </w:rPr>
        <w:t xml:space="preserve">Block role and recipe ID</w:t>
      </w:r>
    </w:p>
    <w:p>
      <w:pPr>
        <w:pStyle w:val="ListParagraph"/>
        <w:numPr>
          <w:ilvl w:val="0"/>
          <w:numId w:val="2"/>
        </w:numPr>
        <w:spacing w:before="40" w:after="40"/>
      </w:pPr>
      <w:r>
        <w:rPr>
          <w:rFonts w:ascii="Arial" w:cs="Arial" w:eastAsia="Arial" w:hAnsi="Arial"/>
          <w:color w:val="333333"/>
          <w:sz w:val="22"/>
          <w:szCs w:val="22"/>
        </w:rPr>
        <w:t xml:space="preserve">Target geometry (dimensions and density class)</w:t>
      </w:r>
    </w:p>
    <w:p>
      <w:pPr>
        <w:pStyle w:val="ListParagraph"/>
        <w:numPr>
          <w:ilvl w:val="0"/>
          <w:numId w:val="2"/>
        </w:numPr>
        <w:spacing w:before="40" w:after="40"/>
      </w:pPr>
      <w:r>
        <w:rPr>
          <w:rFonts w:ascii="Arial" w:cs="Arial" w:eastAsia="Arial" w:hAnsi="Arial"/>
          <w:color w:val="333333"/>
          <w:sz w:val="22"/>
          <w:szCs w:val="22"/>
        </w:rPr>
        <w:t xml:space="preserve">Convergence limit (max calibration cycles before escalation)</w:t>
      </w:r>
    </w:p>
    <w:p>
      <w:pPr>
        <w:pStyle w:val="ListParagraph"/>
        <w:numPr>
          <w:ilvl w:val="0"/>
          <w:numId w:val="2"/>
        </w:numPr>
        <w:spacing w:before="40" w:after="40"/>
      </w:pPr>
      <w:r>
        <w:rPr>
          <w:rFonts w:ascii="Arial" w:cs="Arial" w:eastAsia="Arial" w:hAnsi="Arial"/>
          <w:color w:val="333333"/>
          <w:sz w:val="22"/>
          <w:szCs w:val="22"/>
        </w:rPr>
        <w:t xml:space="preserve">Batch routing instructions</w:t>
      </w:r>
    </w:p>
    <w:p>
      <w:pPr>
        <w:pStyle w:val="Heading3"/>
        <w:spacing w:before="200" w:after="80"/>
      </w:pPr>
      <w:r>
        <w:rPr>
          <w:rFonts w:ascii="Arial" w:cs="Arial" w:eastAsia="Arial" w:hAnsi="Arial"/>
          <w:b/>
          <w:bCs/>
          <w:color w:val="1B3A5C"/>
          <w:sz w:val="24"/>
          <w:szCs w:val="24"/>
        </w:rPr>
        <w:t xml:space="preserve">From Verification</w:t>
      </w:r>
    </w:p>
    <w:p>
      <w:pPr>
        <w:pStyle w:val="ListParagraph"/>
        <w:numPr>
          <w:ilvl w:val="0"/>
          <w:numId w:val="2"/>
        </w:numPr>
        <w:spacing w:before="40" w:after="40"/>
      </w:pPr>
      <w:r>
        <w:rPr>
          <w:rFonts w:ascii="Arial" w:cs="Arial" w:eastAsia="Arial" w:hAnsi="Arial"/>
          <w:color w:val="333333"/>
          <w:sz w:val="22"/>
          <w:szCs w:val="22"/>
        </w:rPr>
        <w:t xml:space="preserve">Block density result: too light / in-spec / too dense</w:t>
      </w:r>
    </w:p>
    <w:p>
      <w:pPr>
        <w:pStyle w:val="ListParagraph"/>
        <w:numPr>
          <w:ilvl w:val="0"/>
          <w:numId w:val="2"/>
        </w:numPr>
        <w:spacing w:before="40" w:after="40"/>
      </w:pPr>
      <w:r>
        <w:rPr>
          <w:rFonts w:ascii="Arial" w:cs="Arial" w:eastAsia="Arial" w:hAnsi="Arial"/>
          <w:color w:val="333333"/>
          <w:sz w:val="22"/>
          <w:szCs w:val="22"/>
        </w:rPr>
        <w:t xml:space="preserve">Fill volume correction delta</w:t>
      </w:r>
    </w:p>
    <w:p>
      <w:pPr>
        <w:pStyle w:val="ListParagraph"/>
        <w:numPr>
          <w:ilvl w:val="0"/>
          <w:numId w:val="2"/>
        </w:numPr>
        <w:spacing w:before="40" w:after="40"/>
      </w:pPr>
      <w:r>
        <w:rPr>
          <w:rFonts w:ascii="Arial" w:cs="Arial" w:eastAsia="Arial" w:hAnsi="Arial"/>
          <w:color w:val="333333"/>
          <w:sz w:val="22"/>
          <w:szCs w:val="22"/>
        </w:rPr>
        <w:t xml:space="preserve">Recommended ejection dwell seconds</w:t>
      </w:r>
    </w:p>
    <w:p>
      <w:pPr>
        <w:pStyle w:val="ListParagraph"/>
        <w:numPr>
          <w:ilvl w:val="0"/>
          <w:numId w:val="2"/>
        </w:numPr>
        <w:spacing w:before="40" w:after="40"/>
      </w:pPr>
      <w:r>
        <w:rPr>
          <w:rFonts w:ascii="Arial" w:cs="Arial" w:eastAsia="Arial" w:hAnsi="Arial"/>
          <w:color w:val="333333"/>
          <w:sz w:val="22"/>
          <w:szCs w:val="22"/>
        </w:rPr>
        <w:t xml:space="preserve">Handling damage flag (triggers dwell increase)</w:t>
      </w:r>
    </w:p>
    <w:p>
      <w:pPr>
        <w:pStyle w:val="Heading3"/>
        <w:spacing w:before="200" w:after="80"/>
      </w:pPr>
      <w:r>
        <w:rPr>
          <w:rFonts w:ascii="Arial" w:cs="Arial" w:eastAsia="Arial" w:hAnsi="Arial"/>
          <w:b/>
          <w:bCs/>
          <w:color w:val="1B3A5C"/>
          <w:sz w:val="24"/>
          <w:szCs w:val="24"/>
        </w:rPr>
        <w:t xml:space="preserve">From Surface Container / Excavator</w:t>
      </w:r>
    </w:p>
    <w:p>
      <w:pPr>
        <w:pStyle w:val="ListParagraph"/>
        <w:numPr>
          <w:ilvl w:val="0"/>
          <w:numId w:val="2"/>
        </w:numPr>
        <w:spacing w:before="40" w:after="40"/>
      </w:pPr>
      <w:r>
        <w:rPr>
          <w:rFonts w:ascii="Arial" w:cs="Arial" w:eastAsia="Arial" w:hAnsi="Arial"/>
          <w:color w:val="333333"/>
          <w:sz w:val="22"/>
          <w:szCs w:val="22"/>
        </w:rPr>
        <w:t xml:space="preserve">Soil feed stream</w:t>
      </w:r>
    </w:p>
    <w:p>
      <w:pPr>
        <w:pStyle w:val="ListParagraph"/>
        <w:numPr>
          <w:ilvl w:val="0"/>
          <w:numId w:val="2"/>
        </w:numPr>
        <w:spacing w:before="40" w:after="40"/>
      </w:pPr>
      <w:r>
        <w:rPr>
          <w:rFonts w:ascii="Arial" w:cs="Arial" w:eastAsia="Arial" w:hAnsi="Arial"/>
          <w:color w:val="333333"/>
          <w:sz w:val="22"/>
          <w:szCs w:val="22"/>
        </w:rPr>
        <w:t xml:space="preserve">Feed rate and availability signal</w:t>
      </w:r>
    </w:p>
    <w:p>
      <w:pPr>
        <w:pStyle w:val="Heading3"/>
        <w:spacing w:before="200" w:after="80"/>
      </w:pPr>
      <w:r>
        <w:rPr>
          <w:rFonts w:ascii="Arial" w:cs="Arial" w:eastAsia="Arial" w:hAnsi="Arial"/>
          <w:b/>
          <w:bCs/>
          <w:color w:val="1B3A5C"/>
          <w:sz w:val="24"/>
          <w:szCs w:val="24"/>
        </w:rPr>
        <w:t xml:space="preserve">From Survey</w:t>
      </w:r>
    </w:p>
    <w:p>
      <w:pPr>
        <w:pStyle w:val="ListParagraph"/>
        <w:numPr>
          <w:ilvl w:val="0"/>
          <w:numId w:val="2"/>
        </w:numPr>
        <w:spacing w:before="40" w:after="40"/>
      </w:pPr>
      <w:r>
        <w:rPr>
          <w:rFonts w:ascii="Arial" w:cs="Arial" w:eastAsia="Arial" w:hAnsi="Arial"/>
          <w:color w:val="333333"/>
          <w:sz w:val="22"/>
          <w:szCs w:val="22"/>
        </w:rPr>
        <w:t xml:space="preserve">Zone moisture score — pre-batch warning before problematic soil arrives</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9.2 Outputs</w:t>
      </w:r>
    </w:p>
    <w:p>
      <w:pPr>
        <w:pStyle w:val="Heading3"/>
        <w:spacing w:before="200" w:after="80"/>
      </w:pPr>
      <w:r>
        <w:rPr>
          <w:rFonts w:ascii="Arial" w:cs="Arial" w:eastAsia="Arial" w:hAnsi="Arial"/>
          <w:b/>
          <w:bCs/>
          <w:color w:val="1B3A5C"/>
          <w:sz w:val="24"/>
          <w:szCs w:val="24"/>
        </w:rPr>
        <w:t xml:space="preserve">To Verification / Logistics</w:t>
      </w:r>
    </w:p>
    <w:p>
      <w:pPr>
        <w:pStyle w:val="ListParagraph"/>
        <w:numPr>
          <w:ilvl w:val="0"/>
          <w:numId w:val="2"/>
        </w:numPr>
        <w:spacing w:before="40" w:after="40"/>
      </w:pPr>
      <w:r>
        <w:rPr>
          <w:rFonts w:ascii="Arial" w:cs="Arial" w:eastAsia="Arial" w:hAnsi="Arial"/>
          <w:color w:val="333333"/>
          <w:sz w:val="22"/>
          <w:szCs w:val="22"/>
        </w:rPr>
        <w:t xml:space="preserve">Completed block with part ID</w:t>
      </w:r>
    </w:p>
    <w:p>
      <w:pPr>
        <w:pStyle w:val="ListParagraph"/>
        <w:numPr>
          <w:ilvl w:val="0"/>
          <w:numId w:val="2"/>
        </w:numPr>
        <w:spacing w:before="40" w:after="40"/>
      </w:pPr>
      <w:r>
        <w:rPr>
          <w:rFonts w:ascii="Arial" w:cs="Arial" w:eastAsia="Arial" w:hAnsi="Arial"/>
          <w:color w:val="333333"/>
          <w:sz w:val="22"/>
          <w:szCs w:val="22"/>
        </w:rPr>
        <w:t xml:space="preserve">Fabrication record: fill volume, compression force, moisture reading, anchor seating score, dwell applied</w:t>
      </w:r>
    </w:p>
    <w:p>
      <w:pPr>
        <w:pStyle w:val="Heading3"/>
        <w:spacing w:before="200" w:after="80"/>
      </w:pPr>
      <w:r>
        <w:rPr>
          <w:rFonts w:ascii="Arial" w:cs="Arial" w:eastAsia="Arial" w:hAnsi="Arial"/>
          <w:b/>
          <w:bCs/>
          <w:color w:val="1B3A5C"/>
          <w:sz w:val="24"/>
          <w:szCs w:val="24"/>
        </w:rPr>
        <w:t xml:space="preserve">To House Brain</w:t>
      </w:r>
    </w:p>
    <w:p>
      <w:pPr>
        <w:pStyle w:val="ListParagraph"/>
        <w:numPr>
          <w:ilvl w:val="0"/>
          <w:numId w:val="2"/>
        </w:numPr>
        <w:spacing w:before="40" w:after="40"/>
      </w:pPr>
      <w:r>
        <w:rPr>
          <w:rFonts w:ascii="Arial" w:cs="Arial" w:eastAsia="Arial" w:hAnsi="Arial"/>
          <w:color w:val="333333"/>
          <w:sz w:val="22"/>
          <w:szCs w:val="22"/>
        </w:rPr>
        <w:t xml:space="preserve">Block produced / calibration block rejected</w:t>
      </w:r>
    </w:p>
    <w:p>
      <w:pPr>
        <w:pStyle w:val="ListParagraph"/>
        <w:numPr>
          <w:ilvl w:val="0"/>
          <w:numId w:val="2"/>
        </w:numPr>
        <w:spacing w:before="40" w:after="40"/>
      </w:pPr>
      <w:r>
        <w:rPr>
          <w:rFonts w:ascii="Arial" w:cs="Arial" w:eastAsia="Arial" w:hAnsi="Arial"/>
          <w:color w:val="333333"/>
          <w:sz w:val="22"/>
          <w:szCs w:val="22"/>
        </w:rPr>
        <w:t xml:space="preserve">Calibration cycle count per batch</w:t>
      </w:r>
    </w:p>
    <w:p>
      <w:pPr>
        <w:pStyle w:val="ListParagraph"/>
        <w:numPr>
          <w:ilvl w:val="0"/>
          <w:numId w:val="2"/>
        </w:numPr>
        <w:spacing w:before="40" w:after="40"/>
      </w:pPr>
      <w:r>
        <w:rPr>
          <w:rFonts w:ascii="Arial" w:cs="Arial" w:eastAsia="Arial" w:hAnsi="Arial"/>
          <w:color w:val="333333"/>
          <w:sz w:val="22"/>
          <w:szCs w:val="22"/>
        </w:rPr>
        <w:t xml:space="preserve">Convergence limit flag if exceeded</w:t>
      </w:r>
    </w:p>
    <w:p>
      <w:pPr>
        <w:pStyle w:val="ListParagraph"/>
        <w:numPr>
          <w:ilvl w:val="0"/>
          <w:numId w:val="2"/>
        </w:numPr>
        <w:spacing w:before="40" w:after="40"/>
      </w:pPr>
      <w:r>
        <w:rPr>
          <w:rFonts w:ascii="Arial" w:cs="Arial" w:eastAsia="Arial" w:hAnsi="Arial"/>
          <w:color w:val="333333"/>
          <w:sz w:val="22"/>
          <w:szCs w:val="22"/>
        </w:rPr>
        <w:t xml:space="preserve">Anchor seating failure flag</w:t>
      </w:r>
    </w:p>
    <w:p>
      <w:pPr>
        <w:pStyle w:val="ListParagraph"/>
        <w:numPr>
          <w:ilvl w:val="0"/>
          <w:numId w:val="2"/>
        </w:numPr>
        <w:spacing w:before="40" w:after="40"/>
      </w:pPr>
      <w:r>
        <w:rPr>
          <w:rFonts w:ascii="Arial" w:cs="Arial" w:eastAsia="Arial" w:hAnsi="Arial"/>
          <w:color w:val="333333"/>
          <w:sz w:val="22"/>
          <w:szCs w:val="22"/>
        </w:rPr>
        <w:t xml:space="preserve">Conditioning applied per cycle</w:t>
      </w:r>
    </w:p>
    <w:p>
      <w:pPr>
        <w:pStyle w:val="Heading3"/>
        <w:spacing w:before="200" w:after="80"/>
      </w:pPr>
      <w:r>
        <w:rPr>
          <w:rFonts w:ascii="Arial" w:cs="Arial" w:eastAsia="Arial" w:hAnsi="Arial"/>
          <w:b/>
          <w:bCs/>
          <w:color w:val="1B3A5C"/>
          <w:sz w:val="24"/>
          <w:szCs w:val="24"/>
        </w:rPr>
        <w:t xml:space="preserve">To Excavator</w:t>
      </w:r>
    </w:p>
    <w:p>
      <w:pPr>
        <w:pStyle w:val="ListParagraph"/>
        <w:numPr>
          <w:ilvl w:val="0"/>
          <w:numId w:val="2"/>
        </w:numPr>
        <w:spacing w:before="40" w:after="40"/>
      </w:pPr>
      <w:r>
        <w:rPr>
          <w:rFonts w:ascii="Arial" w:cs="Arial" w:eastAsia="Arial" w:hAnsi="Arial"/>
          <w:color w:val="333333"/>
          <w:sz w:val="22"/>
          <w:szCs w:val="22"/>
        </w:rPr>
        <w:t xml:space="preserve">fabricator_feed_quality_record per batch: calibration cycles, fill volume delta, conditioning applied, reject rate, source zone ID</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10. Mechanical Architecture</w:t>
      </w:r>
    </w:p>
    <w:p>
      <w:pPr>
        <w:pStyle w:val="Heading2"/>
        <w:spacing w:before="280" w:after="120"/>
      </w:pPr>
      <w:r>
        <w:rPr>
          <w:rFonts w:ascii="Arial" w:cs="Arial" w:eastAsia="Arial" w:hAnsi="Arial"/>
          <w:b/>
          <w:bCs/>
          <w:color w:val="2E6DA4"/>
          <w:sz w:val="26"/>
          <w:szCs w:val="26"/>
        </w:rPr>
        <w:t xml:space="preserve">10.1 Baseline Physical Form</w:t>
      </w:r>
    </w:p>
    <w:p>
      <w:pPr>
        <w:spacing w:before="60" w:after="20"/>
      </w:pPr>
      <w:r>
        <w:rPr>
          <w:rFonts w:ascii="Arial" w:cs="Arial" w:eastAsia="Arial" w:hAnsi="Arial"/>
          <w:color w:val="333333"/>
          <w:sz w:val="22"/>
          <w:szCs w:val="22"/>
        </w:rPr>
        <w:t xml:space="preserve">Recommended baseline:</w:t>
      </w:r>
    </w:p>
    <w:p>
      <w:pPr>
        <w:pStyle w:val="ListParagraph"/>
        <w:numPr>
          <w:ilvl w:val="0"/>
          <w:numId w:val="2"/>
        </w:numPr>
        <w:spacing w:before="40" w:after="40"/>
      </w:pPr>
      <w:r>
        <w:rPr>
          <w:rFonts w:ascii="Arial" w:cs="Arial" w:eastAsia="Arial" w:hAnsi="Arial"/>
          <w:color w:val="333333"/>
          <w:sz w:val="22"/>
          <w:szCs w:val="22"/>
        </w:rPr>
        <w:t xml:space="preserve">Wheeled or tracked mobile base</w:t>
      </w:r>
    </w:p>
    <w:p>
      <w:pPr>
        <w:pStyle w:val="ListParagraph"/>
        <w:numPr>
          <w:ilvl w:val="0"/>
          <w:numId w:val="2"/>
        </w:numPr>
        <w:spacing w:before="40" w:after="40"/>
      </w:pPr>
      <w:r>
        <w:rPr>
          <w:rFonts w:ascii="Arial" w:cs="Arial" w:eastAsia="Arial" w:hAnsi="Arial"/>
          <w:color w:val="333333"/>
          <w:sz w:val="22"/>
          <w:szCs w:val="22"/>
        </w:rPr>
        <w:t xml:space="preserve">Ground anchor deployment system — screw or expanding friction type</w:t>
      </w:r>
    </w:p>
    <w:p>
      <w:pPr>
        <w:pStyle w:val="ListParagraph"/>
        <w:numPr>
          <w:ilvl w:val="0"/>
          <w:numId w:val="2"/>
        </w:numPr>
        <w:spacing w:before="40" w:after="40"/>
      </w:pPr>
      <w:r>
        <w:rPr>
          <w:rFonts w:ascii="Arial" w:cs="Arial" w:eastAsia="Arial" w:hAnsi="Arial"/>
          <w:color w:val="333333"/>
          <w:sz w:val="22"/>
          <w:szCs w:val="22"/>
        </w:rPr>
        <w:t xml:space="preserve">Mold / press cavity with fixed target geometry</w:t>
      </w:r>
    </w:p>
    <w:p>
      <w:pPr>
        <w:pStyle w:val="ListParagraph"/>
        <w:numPr>
          <w:ilvl w:val="0"/>
          <w:numId w:val="2"/>
        </w:numPr>
        <w:spacing w:before="40" w:after="40"/>
      </w:pPr>
      <w:r>
        <w:rPr>
          <w:rFonts w:ascii="Arial" w:cs="Arial" w:eastAsia="Arial" w:hAnsi="Arial"/>
          <w:color w:val="333333"/>
          <w:sz w:val="22"/>
          <w:szCs w:val="22"/>
        </w:rPr>
        <w:t xml:space="preserve">Compression actuator — ball screw, toggle joint, or equivalent high-force low-mass mechanism</w:t>
      </w:r>
    </w:p>
    <w:p>
      <w:pPr>
        <w:pStyle w:val="ListParagraph"/>
        <w:numPr>
          <w:ilvl w:val="0"/>
          <w:numId w:val="2"/>
        </w:numPr>
        <w:spacing w:before="40" w:after="40"/>
      </w:pPr>
      <w:r>
        <w:rPr>
          <w:rFonts w:ascii="Arial" w:cs="Arial" w:eastAsia="Arial" w:hAnsi="Arial"/>
          <w:color w:val="333333"/>
          <w:sz w:val="22"/>
          <w:szCs w:val="22"/>
        </w:rPr>
        <w:t xml:space="preserve">Feed hopper intake from surface container</w:t>
      </w:r>
    </w:p>
    <w:p>
      <w:pPr>
        <w:pStyle w:val="ListParagraph"/>
        <w:numPr>
          <w:ilvl w:val="0"/>
          <w:numId w:val="2"/>
        </w:numPr>
        <w:spacing w:before="40" w:after="40"/>
      </w:pPr>
      <w:r>
        <w:rPr>
          <w:rFonts w:ascii="Arial" w:cs="Arial" w:eastAsia="Arial" w:hAnsi="Arial"/>
          <w:color w:val="333333"/>
          <w:sz w:val="22"/>
          <w:szCs w:val="22"/>
        </w:rPr>
        <w:t xml:space="preserve">Inline moisture probe at feed intake</w:t>
      </w:r>
    </w:p>
    <w:p>
      <w:pPr>
        <w:pStyle w:val="ListParagraph"/>
        <w:numPr>
          <w:ilvl w:val="0"/>
          <w:numId w:val="2"/>
        </w:numPr>
        <w:spacing w:before="40" w:after="40"/>
      </w:pPr>
      <w:r>
        <w:rPr>
          <w:rFonts w:ascii="Arial" w:cs="Arial" w:eastAsia="Arial" w:hAnsi="Arial"/>
          <w:color w:val="333333"/>
          <w:sz w:val="22"/>
          <w:szCs w:val="22"/>
        </w:rPr>
        <w:t xml:space="preserve">Minimal conditioning system — small water reservoir + optional heat/air element</w:t>
      </w:r>
    </w:p>
    <w:p>
      <w:pPr>
        <w:pStyle w:val="ListParagraph"/>
        <w:numPr>
          <w:ilvl w:val="0"/>
          <w:numId w:val="2"/>
        </w:numPr>
        <w:spacing w:before="40" w:after="40"/>
      </w:pPr>
      <w:r>
        <w:rPr>
          <w:rFonts w:ascii="Arial" w:cs="Arial" w:eastAsia="Arial" w:hAnsi="Arial"/>
          <w:color w:val="333333"/>
          <w:sz w:val="22"/>
          <w:szCs w:val="22"/>
        </w:rPr>
        <w:t xml:space="preserve">Ejection cradle with dwell timer</w:t>
      </w:r>
    </w:p>
    <w:p>
      <w:pPr>
        <w:pStyle w:val="ListParagraph"/>
        <w:numPr>
          <w:ilvl w:val="0"/>
          <w:numId w:val="2"/>
        </w:numPr>
        <w:spacing w:before="40" w:after="40"/>
      </w:pPr>
      <w:r>
        <w:rPr>
          <w:rFonts w:ascii="Arial" w:cs="Arial" w:eastAsia="Arial" w:hAnsi="Arial"/>
          <w:color w:val="333333"/>
          <w:sz w:val="22"/>
          <w:szCs w:val="22"/>
        </w:rPr>
        <w:t xml:space="preserve">Anchor motor with current sensing</w:t>
      </w:r>
    </w:p>
    <w:p>
      <w:pPr>
        <w:spacing w:before="60" w:after="80"/>
      </w:pPr>
      <w:r>
        <w:rPr>
          <w:rFonts w:ascii="Arial" w:cs="Arial" w:eastAsia="Arial" w:hAnsi="Arial"/>
          <w:color w:val="333333"/>
          <w:sz w:val="22"/>
          <w:szCs w:val="22"/>
        </w:rPr>
        <w:t xml:space="preserve">This is not a hydraulic press on a truck. It is a field-anchored compression cell that borrows the Earth's mass.</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10.2 Ground Anchor System</w:t>
      </w:r>
    </w:p>
    <w:p>
      <w:pPr>
        <w:spacing w:before="60" w:after="80"/>
      </w:pPr>
      <w:r>
        <w:rPr>
          <w:rFonts w:ascii="Arial" w:cs="Arial" w:eastAsia="Arial" w:hAnsi="Arial"/>
          <w:color w:val="333333"/>
          <w:sz w:val="22"/>
          <w:szCs w:val="22"/>
        </w:rPr>
        <w:t xml:space="preserve">Purpose: resist compression reaction force without requiring robot mass.</w:t>
      </w:r>
    </w:p>
    <w:p>
      <w:pPr>
        <w:pStyle w:val="ListParagraph"/>
        <w:numPr>
          <w:ilvl w:val="0"/>
          <w:numId w:val="2"/>
        </w:numPr>
        <w:spacing w:before="40" w:after="40"/>
      </w:pPr>
      <w:r>
        <w:rPr>
          <w:rFonts w:ascii="Arial" w:cs="Arial" w:eastAsia="Arial" w:hAnsi="Arial"/>
          <w:color w:val="333333"/>
          <w:sz w:val="22"/>
          <w:szCs w:val="22"/>
        </w:rPr>
        <w:t xml:space="preserve">Anchor deployed into undisturbed ground before each compression cycle</w:t>
      </w:r>
    </w:p>
    <w:p>
      <w:pPr>
        <w:pStyle w:val="ListParagraph"/>
        <w:numPr>
          <w:ilvl w:val="0"/>
          <w:numId w:val="2"/>
        </w:numPr>
        <w:spacing w:before="40" w:after="40"/>
      </w:pPr>
      <w:r>
        <w:rPr>
          <w:rFonts w:ascii="Arial" w:cs="Arial" w:eastAsia="Arial" w:hAnsi="Arial"/>
          <w:color w:val="333333"/>
          <w:sz w:val="22"/>
          <w:szCs w:val="22"/>
        </w:rPr>
        <w:t xml:space="preserve">Motor current at full depth is the seating quality signal</w:t>
      </w:r>
    </w:p>
    <w:p>
      <w:pPr>
        <w:pStyle w:val="ListParagraph"/>
        <w:numPr>
          <w:ilvl w:val="0"/>
          <w:numId w:val="2"/>
        </w:numPr>
        <w:spacing w:before="40" w:after="40"/>
      </w:pPr>
      <w:r>
        <w:rPr>
          <w:rFonts w:ascii="Arial" w:cs="Arial" w:eastAsia="Arial" w:hAnsi="Arial"/>
          <w:color w:val="333333"/>
          <w:sz w:val="22"/>
          <w:szCs w:val="22"/>
        </w:rPr>
        <w:t xml:space="preserve">Below-threshold current: anchor relocates by defined offset and retries</w:t>
      </w:r>
    </w:p>
    <w:p>
      <w:pPr>
        <w:pStyle w:val="ListParagraph"/>
        <w:numPr>
          <w:ilvl w:val="0"/>
          <w:numId w:val="2"/>
        </w:numPr>
        <w:spacing w:before="40" w:after="40"/>
      </w:pPr>
      <w:r>
        <w:rPr>
          <w:rFonts w:ascii="Arial" w:cs="Arial" w:eastAsia="Arial" w:hAnsi="Arial"/>
          <w:color w:val="333333"/>
          <w:sz w:val="22"/>
          <w:szCs w:val="22"/>
        </w:rPr>
        <w:t xml:space="preserve">Failed seating after retries: flag to House Brain, do not compress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40" w:after="40"/>
            </w:pPr>
            <w:r>
              <w:rPr>
                <w:rFonts w:ascii="Arial" w:cs="Arial" w:eastAsia="Arial" w:hAnsi="Arial"/>
                <w:b/>
                <w:bCs/>
                <w:color w:val="2E6DA4"/>
                <w:sz w:val="22"/>
                <w:szCs w:val="22"/>
              </w:rPr>
              <w:t xml:space="preserve">Key insight: </w:t>
            </w:r>
            <w:r>
              <w:rPr>
                <w:rFonts w:ascii="Arial" w:cs="Arial" w:eastAsia="Arial" w:hAnsi="Arial"/>
                <w:color w:val="333333"/>
                <w:sz w:val="22"/>
                <w:szCs w:val="22"/>
              </w:rPr>
              <w:t xml:space="preserve">The robot is not pushing against its own weight. It is pulling itself between the anchor and the press plate. The Earth is the anvil. The Earth is also the strap.</w:t>
            </w:r>
          </w:p>
        </w:tc>
      </w:tr>
    </w:tbl>
    <w:p>
      <w:pPr>
        <w:spacing w:before="0" w:after="120"/>
      </w:pPr>
      <w:r>
        <w:t xml:space="preserve"/>
      </w:r>
    </w:p>
    <w:p>
      <w:pPr>
        <w:pStyle w:val="Heading2"/>
        <w:spacing w:before="280" w:after="120"/>
      </w:pPr>
      <w:r>
        <w:rPr>
          <w:rFonts w:ascii="Arial" w:cs="Arial" w:eastAsia="Arial" w:hAnsi="Arial"/>
          <w:b/>
          <w:bCs/>
          <w:color w:val="2E6DA4"/>
          <w:sz w:val="26"/>
          <w:szCs w:val="26"/>
        </w:rPr>
        <w:t xml:space="preserve">10.3 Compression Mechanism</w:t>
      </w:r>
    </w:p>
    <w:p>
      <w:pPr>
        <w:pStyle w:val="ListParagraph"/>
        <w:numPr>
          <w:ilvl w:val="0"/>
          <w:numId w:val="2"/>
        </w:numPr>
        <w:spacing w:before="40" w:after="40"/>
      </w:pPr>
      <w:r>
        <w:rPr>
          <w:rFonts w:ascii="Arial" w:cs="Arial" w:eastAsia="Arial" w:hAnsi="Arial"/>
          <w:color w:val="333333"/>
          <w:sz w:val="22"/>
          <w:szCs w:val="22"/>
        </w:rPr>
        <w:t xml:space="preserve">Fixed mold geometry — target dimensions do not change</w:t>
      </w:r>
    </w:p>
    <w:p>
      <w:pPr>
        <w:pStyle w:val="ListParagraph"/>
        <w:numPr>
          <w:ilvl w:val="0"/>
          <w:numId w:val="2"/>
        </w:numPr>
        <w:spacing w:before="40" w:after="40"/>
      </w:pPr>
      <w:r>
        <w:rPr>
          <w:rFonts w:ascii="Arial" w:cs="Arial" w:eastAsia="Arial" w:hAnsi="Arial"/>
          <w:color w:val="333333"/>
          <w:sz w:val="22"/>
          <w:szCs w:val="22"/>
        </w:rPr>
        <w:t xml:space="preserve">Fill volume is the variable parameter, not press depth</w:t>
      </w:r>
    </w:p>
    <w:p>
      <w:pPr>
        <w:pStyle w:val="ListParagraph"/>
        <w:numPr>
          <w:ilvl w:val="0"/>
          <w:numId w:val="2"/>
        </w:numPr>
        <w:spacing w:before="40" w:after="40"/>
      </w:pPr>
      <w:r>
        <w:rPr>
          <w:rFonts w:ascii="Arial" w:cs="Arial" w:eastAsia="Arial" w:hAnsi="Arial"/>
          <w:color w:val="333333"/>
          <w:sz w:val="22"/>
          <w:szCs w:val="22"/>
        </w:rPr>
        <w:t xml:space="preserve">Compression force path: ground anchor → compression actuator → press plate → mold → Earth</w:t>
      </w:r>
    </w:p>
    <w:p>
      <w:pPr>
        <w:pStyle w:val="ListParagraph"/>
        <w:numPr>
          <w:ilvl w:val="0"/>
          <w:numId w:val="2"/>
        </w:numPr>
        <w:spacing w:before="40" w:after="40"/>
      </w:pPr>
      <w:r>
        <w:rPr>
          <w:rFonts w:ascii="Arial" w:cs="Arial" w:eastAsia="Arial" w:hAnsi="Arial"/>
          <w:color w:val="333333"/>
          <w:sz w:val="22"/>
          <w:szCs w:val="22"/>
        </w:rPr>
        <w:t xml:space="preserve">No force transmitted through robot chassis</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10.4 Moisture Conditioning System</w:t>
      </w:r>
    </w:p>
    <w:p>
      <w:pPr>
        <w:spacing w:before="60" w:after="20"/>
      </w:pPr>
      <w:r>
        <w:rPr>
          <w:rFonts w:ascii="Arial" w:cs="Arial" w:eastAsia="Arial" w:hAnsi="Arial"/>
          <w:color w:val="333333"/>
          <w:sz w:val="22"/>
          <w:szCs w:val="22"/>
        </w:rPr>
        <w:t xml:space="preserve">Two-condition gate — not a soil lab:</w:t>
      </w:r>
    </w:p>
    <w:p>
      <w:pPr>
        <w:pStyle w:val="ListParagraph"/>
        <w:numPr>
          <w:ilvl w:val="0"/>
          <w:numId w:val="2"/>
        </w:numPr>
        <w:spacing w:before="40" w:after="40"/>
      </w:pPr>
      <w:r>
        <w:rPr>
          <w:rFonts w:ascii="Arial" w:cs="Arial" w:eastAsia="Arial" w:hAnsi="Arial"/>
          <w:color w:val="333333"/>
          <w:sz w:val="22"/>
          <w:szCs w:val="22"/>
        </w:rPr>
        <w:t xml:space="preserve">Below lower moisture threshold: water dose added to mold before fill</w:t>
      </w:r>
    </w:p>
    <w:p>
      <w:pPr>
        <w:pStyle w:val="ListParagraph"/>
        <w:numPr>
          <w:ilvl w:val="0"/>
          <w:numId w:val="2"/>
        </w:numPr>
        <w:spacing w:before="40" w:after="40"/>
      </w:pPr>
      <w:r>
        <w:rPr>
          <w:rFonts w:ascii="Arial" w:cs="Arial" w:eastAsia="Arial" w:hAnsi="Arial"/>
          <w:color w:val="333333"/>
          <w:sz w:val="22"/>
          <w:szCs w:val="22"/>
        </w:rPr>
        <w:t xml:space="preserve">Above upper moisture threshold: drying pass (heat or forced air) before press</w:t>
      </w:r>
    </w:p>
    <w:p>
      <w:pPr>
        <w:pStyle w:val="ListParagraph"/>
        <w:numPr>
          <w:ilvl w:val="0"/>
          <w:numId w:val="2"/>
        </w:numPr>
        <w:spacing w:before="40" w:after="40"/>
      </w:pPr>
      <w:r>
        <w:rPr>
          <w:rFonts w:ascii="Arial" w:cs="Arial" w:eastAsia="Arial" w:hAnsi="Arial"/>
          <w:color w:val="333333"/>
          <w:sz w:val="22"/>
          <w:szCs w:val="22"/>
        </w:rPr>
        <w:t xml:space="preserve">Within range: no conditioning — proceed directly</w:t>
      </w:r>
    </w:p>
    <w:p>
      <w:pPr>
        <w:pStyle w:val="ListParagraph"/>
        <w:numPr>
          <w:ilvl w:val="0"/>
          <w:numId w:val="2"/>
        </w:numPr>
        <w:spacing w:before="40" w:after="40"/>
      </w:pPr>
      <w:r>
        <w:rPr>
          <w:rFonts w:ascii="Arial" w:cs="Arial" w:eastAsia="Arial" w:hAnsi="Arial"/>
          <w:color w:val="333333"/>
          <w:sz w:val="22"/>
          <w:szCs w:val="22"/>
        </w:rPr>
        <w:t xml:space="preserve">Water reservoir sized for a defined number of conditioning cycles before refill</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10.5 Ejection Cradle</w:t>
      </w:r>
    </w:p>
    <w:p>
      <w:pPr>
        <w:pStyle w:val="ListParagraph"/>
        <w:numPr>
          <w:ilvl w:val="0"/>
          <w:numId w:val="2"/>
        </w:numPr>
        <w:spacing w:before="40" w:after="40"/>
      </w:pPr>
      <w:r>
        <w:rPr>
          <w:rFonts w:ascii="Arial" w:cs="Arial" w:eastAsia="Arial" w:hAnsi="Arial"/>
          <w:color w:val="333333"/>
          <w:sz w:val="22"/>
          <w:szCs w:val="22"/>
        </w:rPr>
        <w:t xml:space="preserve">Block held in support cradle after press release</w:t>
      </w:r>
    </w:p>
    <w:p>
      <w:pPr>
        <w:pStyle w:val="ListParagraph"/>
        <w:numPr>
          <w:ilvl w:val="0"/>
          <w:numId w:val="2"/>
        </w:numPr>
        <w:spacing w:before="40" w:after="40"/>
      </w:pPr>
      <w:r>
        <w:rPr>
          <w:rFonts w:ascii="Arial" w:cs="Arial" w:eastAsia="Arial" w:hAnsi="Arial"/>
          <w:color w:val="333333"/>
          <w:sz w:val="22"/>
          <w:szCs w:val="22"/>
        </w:rPr>
        <w:t xml:space="preserve">Dwell timer controlled by Verification feedback parameter</w:t>
      </w:r>
    </w:p>
    <w:p>
      <w:pPr>
        <w:pStyle w:val="ListParagraph"/>
        <w:numPr>
          <w:ilvl w:val="0"/>
          <w:numId w:val="2"/>
        </w:numPr>
        <w:spacing w:before="40" w:after="40"/>
      </w:pPr>
      <w:r>
        <w:rPr>
          <w:rFonts w:ascii="Arial" w:cs="Arial" w:eastAsia="Arial" w:hAnsi="Arial"/>
          <w:color w:val="333333"/>
          <w:sz w:val="22"/>
          <w:szCs w:val="22"/>
        </w:rPr>
        <w:t xml:space="preserve">No lateral force on block during dwell</w:t>
      </w:r>
    </w:p>
    <w:p>
      <w:pPr>
        <w:pStyle w:val="ListParagraph"/>
        <w:numPr>
          <w:ilvl w:val="0"/>
          <w:numId w:val="2"/>
        </w:numPr>
        <w:spacing w:before="40" w:after="40"/>
      </w:pPr>
      <w:r>
        <w:rPr>
          <w:rFonts w:ascii="Arial" w:cs="Arial" w:eastAsia="Arial" w:hAnsi="Arial"/>
          <w:color w:val="333333"/>
          <w:sz w:val="22"/>
          <w:szCs w:val="22"/>
        </w:rPr>
        <w:t xml:space="preserve">Handoff to Logistics/Assembly only after dwell complete</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11. Sensor Stack</w:t>
      </w:r>
    </w:p>
    <w:p>
      <w:pPr>
        <w:pStyle w:val="Heading2"/>
        <w:spacing w:before="280" w:after="120"/>
      </w:pPr>
      <w:r>
        <w:rPr>
          <w:rFonts w:ascii="Arial" w:cs="Arial" w:eastAsia="Arial" w:hAnsi="Arial"/>
          <w:b/>
          <w:bCs/>
          <w:color w:val="2E6DA4"/>
          <w:sz w:val="26"/>
          <w:szCs w:val="26"/>
        </w:rPr>
        <w:t xml:space="preserve">11.1 Required Sensors</w:t>
      </w:r>
    </w:p>
    <w:p>
      <w:pPr>
        <w:pStyle w:val="Heading3"/>
        <w:spacing w:before="200" w:after="80"/>
      </w:pPr>
      <w:r>
        <w:rPr>
          <w:rFonts w:ascii="Arial" w:cs="Arial" w:eastAsia="Arial" w:hAnsi="Arial"/>
          <w:b/>
          <w:bCs/>
          <w:color w:val="1B3A5C"/>
          <w:sz w:val="24"/>
          <w:szCs w:val="24"/>
        </w:rPr>
        <w:t xml:space="preserve">Anchor and Ground</w:t>
      </w:r>
    </w:p>
    <w:p>
      <w:pPr>
        <w:pStyle w:val="ListParagraph"/>
        <w:numPr>
          <w:ilvl w:val="0"/>
          <w:numId w:val="2"/>
        </w:numPr>
        <w:spacing w:before="40" w:after="40"/>
      </w:pPr>
      <w:r>
        <w:rPr>
          <w:rFonts w:ascii="Arial" w:cs="Arial" w:eastAsia="Arial" w:hAnsi="Arial"/>
          <w:color w:val="333333"/>
          <w:sz w:val="22"/>
          <w:szCs w:val="22"/>
        </w:rPr>
        <w:t xml:space="preserve">Anchor drive motor current sensor — seating confidence</w:t>
      </w:r>
    </w:p>
    <w:p>
      <w:pPr>
        <w:pStyle w:val="ListParagraph"/>
        <w:numPr>
          <w:ilvl w:val="0"/>
          <w:numId w:val="2"/>
        </w:numPr>
        <w:spacing w:before="40" w:after="40"/>
      </w:pPr>
      <w:r>
        <w:rPr>
          <w:rFonts w:ascii="Arial" w:cs="Arial" w:eastAsia="Arial" w:hAnsi="Arial"/>
          <w:color w:val="333333"/>
          <w:sz w:val="22"/>
          <w:szCs w:val="22"/>
        </w:rPr>
        <w:t xml:space="preserve">Anchor depth encoder</w:t>
      </w:r>
    </w:p>
    <w:p>
      <w:pPr>
        <w:pStyle w:val="Heading3"/>
        <w:spacing w:before="200" w:after="80"/>
      </w:pPr>
      <w:r>
        <w:rPr>
          <w:rFonts w:ascii="Arial" w:cs="Arial" w:eastAsia="Arial" w:hAnsi="Arial"/>
          <w:b/>
          <w:bCs/>
          <w:color w:val="1B3A5C"/>
          <w:sz w:val="24"/>
          <w:szCs w:val="24"/>
        </w:rPr>
        <w:t xml:space="preserve">Feed and Conditioning</w:t>
      </w:r>
    </w:p>
    <w:p>
      <w:pPr>
        <w:pStyle w:val="ListParagraph"/>
        <w:numPr>
          <w:ilvl w:val="0"/>
          <w:numId w:val="2"/>
        </w:numPr>
        <w:spacing w:before="40" w:after="40"/>
      </w:pPr>
      <w:r>
        <w:rPr>
          <w:rFonts w:ascii="Arial" w:cs="Arial" w:eastAsia="Arial" w:hAnsi="Arial"/>
          <w:color w:val="333333"/>
          <w:sz w:val="22"/>
          <w:szCs w:val="22"/>
        </w:rPr>
        <w:t xml:space="preserve">Inline moisture probe at feed intake</w:t>
      </w:r>
    </w:p>
    <w:p>
      <w:pPr>
        <w:pStyle w:val="ListParagraph"/>
        <w:numPr>
          <w:ilvl w:val="0"/>
          <w:numId w:val="2"/>
        </w:numPr>
        <w:spacing w:before="40" w:after="40"/>
      </w:pPr>
      <w:r>
        <w:rPr>
          <w:rFonts w:ascii="Arial" w:cs="Arial" w:eastAsia="Arial" w:hAnsi="Arial"/>
          <w:color w:val="333333"/>
          <w:sz w:val="22"/>
          <w:szCs w:val="22"/>
        </w:rPr>
        <w:t xml:space="preserve">Fill volume encoder / hopper weight</w:t>
      </w:r>
    </w:p>
    <w:p>
      <w:pPr>
        <w:pStyle w:val="ListParagraph"/>
        <w:numPr>
          <w:ilvl w:val="0"/>
          <w:numId w:val="2"/>
        </w:numPr>
        <w:spacing w:before="40" w:after="40"/>
      </w:pPr>
      <w:r>
        <w:rPr>
          <w:rFonts w:ascii="Arial" w:cs="Arial" w:eastAsia="Arial" w:hAnsi="Arial"/>
          <w:color w:val="333333"/>
          <w:sz w:val="22"/>
          <w:szCs w:val="22"/>
        </w:rPr>
        <w:t xml:space="preserve">Water dose meter (if conditioning applied)</w:t>
      </w:r>
    </w:p>
    <w:p>
      <w:pPr>
        <w:pStyle w:val="Heading3"/>
        <w:spacing w:before="200" w:after="80"/>
      </w:pPr>
      <w:r>
        <w:rPr>
          <w:rFonts w:ascii="Arial" w:cs="Arial" w:eastAsia="Arial" w:hAnsi="Arial"/>
          <w:b/>
          <w:bCs/>
          <w:color w:val="1B3A5C"/>
          <w:sz w:val="24"/>
          <w:szCs w:val="24"/>
        </w:rPr>
        <w:t xml:space="preserve">Compression</w:t>
      </w:r>
    </w:p>
    <w:p>
      <w:pPr>
        <w:pStyle w:val="ListParagraph"/>
        <w:numPr>
          <w:ilvl w:val="0"/>
          <w:numId w:val="2"/>
        </w:numPr>
        <w:spacing w:before="40" w:after="40"/>
      </w:pPr>
      <w:r>
        <w:rPr>
          <w:rFonts w:ascii="Arial" w:cs="Arial" w:eastAsia="Arial" w:hAnsi="Arial"/>
          <w:color w:val="333333"/>
          <w:sz w:val="22"/>
          <w:szCs w:val="22"/>
        </w:rPr>
        <w:t xml:space="preserve">Compression force estimate — actuator current or load cell</w:t>
      </w:r>
    </w:p>
    <w:p>
      <w:pPr>
        <w:pStyle w:val="ListParagraph"/>
        <w:numPr>
          <w:ilvl w:val="0"/>
          <w:numId w:val="2"/>
        </w:numPr>
        <w:spacing w:before="40" w:after="40"/>
      </w:pPr>
      <w:r>
        <w:rPr>
          <w:rFonts w:ascii="Arial" w:cs="Arial" w:eastAsia="Arial" w:hAnsi="Arial"/>
          <w:color w:val="333333"/>
          <w:sz w:val="22"/>
          <w:szCs w:val="22"/>
        </w:rPr>
        <w:t xml:space="preserve">Press depth encoder</w:t>
      </w:r>
    </w:p>
    <w:p>
      <w:pPr>
        <w:pStyle w:val="ListParagraph"/>
        <w:numPr>
          <w:ilvl w:val="0"/>
          <w:numId w:val="2"/>
        </w:numPr>
        <w:spacing w:before="40" w:after="40"/>
      </w:pPr>
      <w:r>
        <w:rPr>
          <w:rFonts w:ascii="Arial" w:cs="Arial" w:eastAsia="Arial" w:hAnsi="Arial"/>
          <w:color w:val="333333"/>
          <w:sz w:val="22"/>
          <w:szCs w:val="22"/>
        </w:rPr>
        <w:t xml:space="preserve">Mold release sensor — confirms block ejection</w:t>
      </w:r>
    </w:p>
    <w:p>
      <w:pPr>
        <w:pStyle w:val="Heading3"/>
        <w:spacing w:before="200" w:after="80"/>
      </w:pPr>
      <w:r>
        <w:rPr>
          <w:rFonts w:ascii="Arial" w:cs="Arial" w:eastAsia="Arial" w:hAnsi="Arial"/>
          <w:b/>
          <w:bCs/>
          <w:color w:val="1B3A5C"/>
          <w:sz w:val="24"/>
          <w:szCs w:val="24"/>
        </w:rPr>
        <w:t xml:space="preserve">Positioning</w:t>
      </w:r>
    </w:p>
    <w:p>
      <w:pPr>
        <w:pStyle w:val="ListParagraph"/>
        <w:numPr>
          <w:ilvl w:val="0"/>
          <w:numId w:val="2"/>
        </w:numPr>
        <w:spacing w:before="40" w:after="40"/>
      </w:pPr>
      <w:r>
        <w:rPr>
          <w:rFonts w:ascii="Arial" w:cs="Arial" w:eastAsia="Arial" w:hAnsi="Arial"/>
          <w:color w:val="333333"/>
          <w:sz w:val="22"/>
          <w:szCs w:val="22"/>
        </w:rPr>
        <w:t xml:space="preserve">IMU</w:t>
      </w:r>
    </w:p>
    <w:p>
      <w:pPr>
        <w:pStyle w:val="ListParagraph"/>
        <w:numPr>
          <w:ilvl w:val="0"/>
          <w:numId w:val="2"/>
        </w:numPr>
        <w:spacing w:before="40" w:after="40"/>
      </w:pPr>
      <w:r>
        <w:rPr>
          <w:rFonts w:ascii="Arial" w:cs="Arial" w:eastAsia="Arial" w:hAnsi="Arial"/>
          <w:color w:val="333333"/>
          <w:sz w:val="22"/>
          <w:szCs w:val="22"/>
        </w:rPr>
        <w:t xml:space="preserve">Wheel/track encoders</w:t>
      </w:r>
    </w:p>
    <w:p>
      <w:pPr>
        <w:pStyle w:val="ListParagraph"/>
        <w:numPr>
          <w:ilvl w:val="0"/>
          <w:numId w:val="2"/>
        </w:numPr>
        <w:spacing w:before="40" w:after="40"/>
      </w:pPr>
      <w:r>
        <w:rPr>
          <w:rFonts w:ascii="Arial" w:cs="Arial" w:eastAsia="Arial" w:hAnsi="Arial"/>
          <w:color w:val="333333"/>
          <w:sz w:val="22"/>
          <w:szCs w:val="22"/>
        </w:rPr>
        <w:t xml:space="preserve">UWB / site localization</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11.2 Minimum Sensed Outputs Per Cycle</w:t>
      </w:r>
    </w:p>
    <w:p>
      <w:pPr>
        <w:pStyle w:val="ListParagraph"/>
        <w:numPr>
          <w:ilvl w:val="0"/>
          <w:numId w:val="2"/>
        </w:numPr>
        <w:spacing w:before="40" w:after="40"/>
      </w:pPr>
      <w:r>
        <w:rPr>
          <w:rFonts w:ascii="Arial" w:cs="Arial" w:eastAsia="Arial" w:hAnsi="Arial"/>
          <w:color w:val="333333"/>
          <w:sz w:val="22"/>
          <w:szCs w:val="22"/>
        </w:rPr>
        <w:t xml:space="preserve">Block part ID</w:t>
      </w:r>
    </w:p>
    <w:p>
      <w:pPr>
        <w:pStyle w:val="ListParagraph"/>
        <w:numPr>
          <w:ilvl w:val="0"/>
          <w:numId w:val="2"/>
        </w:numPr>
        <w:spacing w:before="40" w:after="40"/>
      </w:pPr>
      <w:r>
        <w:rPr>
          <w:rFonts w:ascii="Arial" w:cs="Arial" w:eastAsia="Arial" w:hAnsi="Arial"/>
          <w:color w:val="333333"/>
          <w:sz w:val="22"/>
          <w:szCs w:val="22"/>
        </w:rPr>
        <w:t xml:space="preserve">Fill volume used</w:t>
      </w:r>
    </w:p>
    <w:p>
      <w:pPr>
        <w:pStyle w:val="ListParagraph"/>
        <w:numPr>
          <w:ilvl w:val="0"/>
          <w:numId w:val="2"/>
        </w:numPr>
        <w:spacing w:before="40" w:after="40"/>
      </w:pPr>
      <w:r>
        <w:rPr>
          <w:rFonts w:ascii="Arial" w:cs="Arial" w:eastAsia="Arial" w:hAnsi="Arial"/>
          <w:color w:val="333333"/>
          <w:sz w:val="22"/>
          <w:szCs w:val="22"/>
        </w:rPr>
        <w:t xml:space="preserve">Anchor seat confidence score</w:t>
      </w:r>
    </w:p>
    <w:p>
      <w:pPr>
        <w:pStyle w:val="ListParagraph"/>
        <w:numPr>
          <w:ilvl w:val="0"/>
          <w:numId w:val="2"/>
        </w:numPr>
        <w:spacing w:before="40" w:after="40"/>
      </w:pPr>
      <w:r>
        <w:rPr>
          <w:rFonts w:ascii="Arial" w:cs="Arial" w:eastAsia="Arial" w:hAnsi="Arial"/>
          <w:color w:val="333333"/>
          <w:sz w:val="22"/>
          <w:szCs w:val="22"/>
        </w:rPr>
        <w:t xml:space="preserve">Incoming moisture pct</w:t>
      </w:r>
    </w:p>
    <w:p>
      <w:pPr>
        <w:pStyle w:val="ListParagraph"/>
        <w:numPr>
          <w:ilvl w:val="0"/>
          <w:numId w:val="2"/>
        </w:numPr>
        <w:spacing w:before="40" w:after="40"/>
      </w:pPr>
      <w:r>
        <w:rPr>
          <w:rFonts w:ascii="Arial" w:cs="Arial" w:eastAsia="Arial" w:hAnsi="Arial"/>
          <w:color w:val="333333"/>
          <w:sz w:val="22"/>
          <w:szCs w:val="22"/>
        </w:rPr>
        <w:t xml:space="preserve">Conditioning applied</w:t>
      </w:r>
    </w:p>
    <w:p>
      <w:pPr>
        <w:pStyle w:val="ListParagraph"/>
        <w:numPr>
          <w:ilvl w:val="0"/>
          <w:numId w:val="2"/>
        </w:numPr>
        <w:spacing w:before="40" w:after="40"/>
      </w:pPr>
      <w:r>
        <w:rPr>
          <w:rFonts w:ascii="Arial" w:cs="Arial" w:eastAsia="Arial" w:hAnsi="Arial"/>
          <w:color w:val="333333"/>
          <w:sz w:val="22"/>
          <w:szCs w:val="22"/>
        </w:rPr>
        <w:t xml:space="preserve">Compression force achieved</w:t>
      </w:r>
    </w:p>
    <w:p>
      <w:pPr>
        <w:pStyle w:val="ListParagraph"/>
        <w:numPr>
          <w:ilvl w:val="0"/>
          <w:numId w:val="2"/>
        </w:numPr>
        <w:spacing w:before="40" w:after="40"/>
      </w:pPr>
      <w:r>
        <w:rPr>
          <w:rFonts w:ascii="Arial" w:cs="Arial" w:eastAsia="Arial" w:hAnsi="Arial"/>
          <w:color w:val="333333"/>
          <w:sz w:val="22"/>
          <w:szCs w:val="22"/>
        </w:rPr>
        <w:t xml:space="preserve">Press depth reached</w:t>
      </w:r>
    </w:p>
    <w:p>
      <w:pPr>
        <w:pStyle w:val="ListParagraph"/>
        <w:numPr>
          <w:ilvl w:val="0"/>
          <w:numId w:val="2"/>
        </w:numPr>
        <w:spacing w:before="40" w:after="40"/>
      </w:pPr>
      <w:r>
        <w:rPr>
          <w:rFonts w:ascii="Arial" w:cs="Arial" w:eastAsia="Arial" w:hAnsi="Arial"/>
          <w:color w:val="333333"/>
          <w:sz w:val="22"/>
          <w:szCs w:val="22"/>
        </w:rPr>
        <w:t xml:space="preserve">Ejection dwell seconds applied</w:t>
      </w:r>
    </w:p>
    <w:p>
      <w:pPr>
        <w:pStyle w:val="ListParagraph"/>
        <w:numPr>
          <w:ilvl w:val="0"/>
          <w:numId w:val="2"/>
        </w:numPr>
        <w:spacing w:before="40" w:after="40"/>
      </w:pPr>
      <w:r>
        <w:rPr>
          <w:rFonts w:ascii="Arial" w:cs="Arial" w:eastAsia="Arial" w:hAnsi="Arial"/>
          <w:color w:val="333333"/>
          <w:sz w:val="22"/>
          <w:szCs w:val="22"/>
        </w:rPr>
        <w:t xml:space="preserve">Calibration cycle count for current batch</w:t>
      </w:r>
    </w:p>
    <w:p>
      <w:pPr>
        <w:pStyle w:val="ListParagraph"/>
        <w:numPr>
          <w:ilvl w:val="0"/>
          <w:numId w:val="2"/>
        </w:numPr>
        <w:spacing w:before="40" w:after="40"/>
      </w:pPr>
      <w:r>
        <w:rPr>
          <w:rFonts w:ascii="Arial" w:cs="Arial" w:eastAsia="Arial" w:hAnsi="Arial"/>
          <w:color w:val="333333"/>
          <w:sz w:val="22"/>
          <w:szCs w:val="22"/>
        </w:rPr>
        <w:t xml:space="preserve">Decision: production block or calibration block</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12. Software Architecture</w:t>
      </w:r>
    </w:p>
    <w:p>
      <w:pPr>
        <w:pStyle w:val="Heading2"/>
        <w:spacing w:before="280" w:after="120"/>
      </w:pPr>
      <w:r>
        <w:rPr>
          <w:rFonts w:ascii="Arial" w:cs="Arial" w:eastAsia="Arial" w:hAnsi="Arial"/>
          <w:b/>
          <w:bCs/>
          <w:color w:val="2E6DA4"/>
          <w:sz w:val="26"/>
          <w:szCs w:val="26"/>
        </w:rPr>
        <w:t xml:space="preserve">12.1 Main Modules</w:t>
      </w:r>
    </w:p>
    <w:p>
      <w:pPr>
        <w:pStyle w:val="ListParagraph"/>
        <w:numPr>
          <w:ilvl w:val="0"/>
          <w:numId w:val="2"/>
        </w:numPr>
        <w:spacing w:before="40" w:after="40"/>
      </w:pPr>
      <w:r>
        <w:rPr>
          <w:rFonts w:ascii="Arial" w:cs="Arial" w:eastAsia="Arial" w:hAnsi="Arial"/>
          <w:color w:val="333333"/>
          <w:sz w:val="22"/>
          <w:szCs w:val="22"/>
        </w:rPr>
        <w:t xml:space="preserve">Survey moisture pre-warning consumer</w:t>
      </w:r>
    </w:p>
    <w:p>
      <w:pPr>
        <w:pStyle w:val="ListParagraph"/>
        <w:numPr>
          <w:ilvl w:val="0"/>
          <w:numId w:val="2"/>
        </w:numPr>
        <w:spacing w:before="40" w:after="40"/>
      </w:pPr>
      <w:r>
        <w:rPr>
          <w:rFonts w:ascii="Arial" w:cs="Arial" w:eastAsia="Arial" w:hAnsi="Arial"/>
          <w:color w:val="333333"/>
          <w:sz w:val="22"/>
          <w:szCs w:val="22"/>
        </w:rPr>
        <w:t xml:space="preserve">Feed intake moisture checker and conditioning gate</w:t>
      </w:r>
    </w:p>
    <w:p>
      <w:pPr>
        <w:pStyle w:val="ListParagraph"/>
        <w:numPr>
          <w:ilvl w:val="0"/>
          <w:numId w:val="2"/>
        </w:numPr>
        <w:spacing w:before="40" w:after="40"/>
      </w:pPr>
      <w:r>
        <w:rPr>
          <w:rFonts w:ascii="Arial" w:cs="Arial" w:eastAsia="Arial" w:hAnsi="Arial"/>
          <w:color w:val="333333"/>
          <w:sz w:val="22"/>
          <w:szCs w:val="22"/>
        </w:rPr>
        <w:t xml:space="preserve">Anchor deployment and seating confirmation module</w:t>
      </w:r>
    </w:p>
    <w:p>
      <w:pPr>
        <w:pStyle w:val="ListParagraph"/>
        <w:numPr>
          <w:ilvl w:val="0"/>
          <w:numId w:val="2"/>
        </w:numPr>
        <w:spacing w:before="40" w:after="40"/>
      </w:pPr>
      <w:r>
        <w:rPr>
          <w:rFonts w:ascii="Arial" w:cs="Arial" w:eastAsia="Arial" w:hAnsi="Arial"/>
          <w:color w:val="333333"/>
          <w:sz w:val="22"/>
          <w:szCs w:val="22"/>
        </w:rPr>
        <w:t xml:space="preserve">Fill volume controller — current target maintained and updated from Verification</w:t>
      </w:r>
    </w:p>
    <w:p>
      <w:pPr>
        <w:pStyle w:val="ListParagraph"/>
        <w:numPr>
          <w:ilvl w:val="0"/>
          <w:numId w:val="2"/>
        </w:numPr>
        <w:spacing w:before="40" w:after="40"/>
      </w:pPr>
      <w:r>
        <w:rPr>
          <w:rFonts w:ascii="Arial" w:cs="Arial" w:eastAsia="Arial" w:hAnsi="Arial"/>
          <w:color w:val="333333"/>
          <w:sz w:val="22"/>
          <w:szCs w:val="22"/>
        </w:rPr>
        <w:t xml:space="preserve">Compression cycle controller</w:t>
      </w:r>
    </w:p>
    <w:p>
      <w:pPr>
        <w:pStyle w:val="ListParagraph"/>
        <w:numPr>
          <w:ilvl w:val="0"/>
          <w:numId w:val="2"/>
        </w:numPr>
        <w:spacing w:before="40" w:after="40"/>
      </w:pPr>
      <w:r>
        <w:rPr>
          <w:rFonts w:ascii="Arial" w:cs="Arial" w:eastAsia="Arial" w:hAnsi="Arial"/>
          <w:color w:val="333333"/>
          <w:sz w:val="22"/>
          <w:szCs w:val="22"/>
        </w:rPr>
        <w:t xml:space="preserve">Ejection cradle and dwell timer</w:t>
      </w:r>
    </w:p>
    <w:p>
      <w:pPr>
        <w:pStyle w:val="ListParagraph"/>
        <w:numPr>
          <w:ilvl w:val="0"/>
          <w:numId w:val="2"/>
        </w:numPr>
        <w:spacing w:before="40" w:after="40"/>
      </w:pPr>
      <w:r>
        <w:rPr>
          <w:rFonts w:ascii="Arial" w:cs="Arial" w:eastAsia="Arial" w:hAnsi="Arial"/>
          <w:color w:val="333333"/>
          <w:sz w:val="22"/>
          <w:szCs w:val="22"/>
        </w:rPr>
        <w:t xml:space="preserve">Calibration loop manager — convergence counter and limit enforcer</w:t>
      </w:r>
    </w:p>
    <w:p>
      <w:pPr>
        <w:pStyle w:val="ListParagraph"/>
        <w:numPr>
          <w:ilvl w:val="0"/>
          <w:numId w:val="2"/>
        </w:numPr>
        <w:spacing w:before="40" w:after="40"/>
      </w:pPr>
      <w:r>
        <w:rPr>
          <w:rFonts w:ascii="Arial" w:cs="Arial" w:eastAsia="Arial" w:hAnsi="Arial"/>
          <w:color w:val="333333"/>
          <w:sz w:val="22"/>
          <w:szCs w:val="22"/>
        </w:rPr>
        <w:t xml:space="preserve">Verification feedback receiver — fill volume and dwell corrections</w:t>
      </w:r>
    </w:p>
    <w:p>
      <w:pPr>
        <w:pStyle w:val="ListParagraph"/>
        <w:numPr>
          <w:ilvl w:val="0"/>
          <w:numId w:val="2"/>
        </w:numPr>
        <w:spacing w:before="40" w:after="40"/>
      </w:pPr>
      <w:r>
        <w:rPr>
          <w:rFonts w:ascii="Arial" w:cs="Arial" w:eastAsia="Arial" w:hAnsi="Arial"/>
          <w:color w:val="333333"/>
          <w:sz w:val="22"/>
          <w:szCs w:val="22"/>
        </w:rPr>
        <w:t xml:space="preserve">Feed quality record emitter — to Excavator after each batch</w:t>
      </w:r>
    </w:p>
    <w:p>
      <w:pPr>
        <w:pStyle w:val="ListParagraph"/>
        <w:numPr>
          <w:ilvl w:val="0"/>
          <w:numId w:val="2"/>
        </w:numPr>
        <w:spacing w:before="40" w:after="40"/>
      </w:pPr>
      <w:r>
        <w:rPr>
          <w:rFonts w:ascii="Arial" w:cs="Arial" w:eastAsia="Arial" w:hAnsi="Arial"/>
          <w:color w:val="333333"/>
          <w:sz w:val="22"/>
          <w:szCs w:val="22"/>
        </w:rPr>
        <w:t xml:space="preserve">Telemetry emitter — to House Brain</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12.2 Fabricator Doctrine</w:t>
      </w:r>
    </w:p>
    <w:p>
      <w:pPr>
        <w:pStyle w:val="Heading3"/>
        <w:spacing w:before="200" w:after="80"/>
      </w:pPr>
      <w:r>
        <w:rPr>
          <w:rFonts w:ascii="Arial" w:cs="Arial" w:eastAsia="Arial" w:hAnsi="Arial"/>
          <w:b/>
          <w:bCs/>
          <w:color w:val="1B3A5C"/>
          <w:sz w:val="24"/>
          <w:szCs w:val="24"/>
        </w:rPr>
        <w:t xml:space="preserve">Stage 0 — Pre-Batch Warning</w:t>
      </w:r>
    </w:p>
    <w:p>
      <w:pPr>
        <w:spacing w:before="60" w:after="80"/>
      </w:pPr>
      <w:r>
        <w:rPr>
          <w:rFonts w:ascii="Arial" w:cs="Arial" w:eastAsia="Arial" w:hAnsi="Arial"/>
          <w:color w:val="333333"/>
          <w:sz w:val="22"/>
          <w:szCs w:val="22"/>
        </w:rPr>
        <w:t xml:space="preserve">Consume Survey zone moisture score for incoming feed. If above slurry threshold, pre-arm the conditioning gate and notify House Brain before the first fill cycle.</w:t>
      </w:r>
    </w:p>
    <w:p>
      <w:pPr>
        <w:pStyle w:val="Heading3"/>
        <w:spacing w:before="200" w:after="80"/>
      </w:pPr>
      <w:r>
        <w:rPr>
          <w:rFonts w:ascii="Arial" w:cs="Arial" w:eastAsia="Arial" w:hAnsi="Arial"/>
          <w:b/>
          <w:bCs/>
          <w:color w:val="1B3A5C"/>
          <w:sz w:val="24"/>
          <w:szCs w:val="24"/>
        </w:rPr>
        <w:t xml:space="preserve">Stage 1 — Moisture Check and Conditioning</w:t>
      </w:r>
    </w:p>
    <w:p>
      <w:pPr>
        <w:spacing w:before="60" w:after="80"/>
      </w:pPr>
      <w:r>
        <w:rPr>
          <w:rFonts w:ascii="Arial" w:cs="Arial" w:eastAsia="Arial" w:hAnsi="Arial"/>
          <w:color w:val="333333"/>
          <w:sz w:val="22"/>
          <w:szCs w:val="22"/>
        </w:rPr>
        <w:t xml:space="preserve">Read inline moisture at feed intake. Apply conditioning if outside bounds: water dose if too dry, drying pass if too wet. Record conditioning_applied for telemetry.</w:t>
      </w:r>
    </w:p>
    <w:p>
      <w:pPr>
        <w:pStyle w:val="Heading3"/>
        <w:spacing w:before="200" w:after="80"/>
      </w:pPr>
      <w:r>
        <w:rPr>
          <w:rFonts w:ascii="Arial" w:cs="Arial" w:eastAsia="Arial" w:hAnsi="Arial"/>
          <w:b/>
          <w:bCs/>
          <w:color w:val="1B3A5C"/>
          <w:sz w:val="24"/>
          <w:szCs w:val="24"/>
        </w:rPr>
        <w:t xml:space="preserve">Stage 2 — Anchor and Confirm</w:t>
      </w:r>
    </w:p>
    <w:p>
      <w:pPr>
        <w:spacing w:before="60" w:after="80"/>
      </w:pPr>
      <w:r>
        <w:rPr>
          <w:rFonts w:ascii="Arial" w:cs="Arial" w:eastAsia="Arial" w:hAnsi="Arial"/>
          <w:color w:val="333333"/>
          <w:sz w:val="22"/>
          <w:szCs w:val="22"/>
        </w:rPr>
        <w:t xml:space="preserve">Deploy ground anchor. Read motor current at full depth. Confirm seating confidence exceeds threshold. Relocate and retry if insufficient. Block compression until confirmed. Do not compress on a floating anchor.</w:t>
      </w:r>
    </w:p>
    <w:p>
      <w:pPr>
        <w:pStyle w:val="Heading3"/>
        <w:spacing w:before="200" w:after="80"/>
      </w:pPr>
      <w:r>
        <w:rPr>
          <w:rFonts w:ascii="Arial" w:cs="Arial" w:eastAsia="Arial" w:hAnsi="Arial"/>
          <w:b/>
          <w:bCs/>
          <w:color w:val="1B3A5C"/>
          <w:sz w:val="24"/>
          <w:szCs w:val="24"/>
        </w:rPr>
        <w:t xml:space="preserve">Stage 3 — Fill</w:t>
      </w:r>
    </w:p>
    <w:p>
      <w:pPr>
        <w:spacing w:before="60" w:after="80"/>
      </w:pPr>
      <w:r>
        <w:rPr>
          <w:rFonts w:ascii="Arial" w:cs="Arial" w:eastAsia="Arial" w:hAnsi="Arial"/>
          <w:color w:val="333333"/>
          <w:sz w:val="22"/>
          <w:szCs w:val="22"/>
        </w:rPr>
        <w:t xml:space="preserve">Load mold to current fill_volume_target. Fill volume is the only parameter adjusted by the calibration loop — geometry target does not move.</w:t>
      </w:r>
    </w:p>
    <w:p>
      <w:pPr>
        <w:pStyle w:val="Heading3"/>
        <w:spacing w:before="200" w:after="80"/>
      </w:pPr>
      <w:r>
        <w:rPr>
          <w:rFonts w:ascii="Arial" w:cs="Arial" w:eastAsia="Arial" w:hAnsi="Arial"/>
          <w:b/>
          <w:bCs/>
          <w:color w:val="1B3A5C"/>
          <w:sz w:val="24"/>
          <w:szCs w:val="24"/>
        </w:rPr>
        <w:t xml:space="preserve">Stage 4 — Compress</w:t>
      </w:r>
    </w:p>
    <w:p>
      <w:pPr>
        <w:spacing w:before="60" w:after="80"/>
      </w:pPr>
      <w:r>
        <w:rPr>
          <w:rFonts w:ascii="Arial" w:cs="Arial" w:eastAsia="Arial" w:hAnsi="Arial"/>
          <w:color w:val="333333"/>
          <w:sz w:val="22"/>
          <w:szCs w:val="22"/>
        </w:rPr>
        <w:t xml:space="preserve">Drive actuator to target press depth. Force path runs through anchor and Earth, not chassis. Record compression force and depth.</w:t>
      </w:r>
    </w:p>
    <w:p>
      <w:pPr>
        <w:pStyle w:val="Heading3"/>
        <w:spacing w:before="200" w:after="80"/>
      </w:pPr>
      <w:r>
        <w:rPr>
          <w:rFonts w:ascii="Arial" w:cs="Arial" w:eastAsia="Arial" w:hAnsi="Arial"/>
          <w:b/>
          <w:bCs/>
          <w:color w:val="1B3A5C"/>
          <w:sz w:val="24"/>
          <w:szCs w:val="24"/>
        </w:rPr>
        <w:t xml:space="preserve">Stage 5 — Eject and Dwell</w:t>
      </w:r>
    </w:p>
    <w:p>
      <w:pPr>
        <w:spacing w:before="60" w:after="80"/>
      </w:pPr>
      <w:r>
        <w:rPr>
          <w:rFonts w:ascii="Arial" w:cs="Arial" w:eastAsia="Arial" w:hAnsi="Arial"/>
          <w:color w:val="333333"/>
          <w:sz w:val="22"/>
          <w:szCs w:val="22"/>
        </w:rPr>
        <w:t xml:space="preserve">Release press. Transfer block to ejection cradle. Hold for ejection_dwell_seconds. No handoff until dwell complete.</w:t>
      </w:r>
    </w:p>
    <w:p>
      <w:pPr>
        <w:pStyle w:val="Heading3"/>
        <w:spacing w:before="200" w:after="80"/>
      </w:pPr>
      <w:r>
        <w:rPr>
          <w:rFonts w:ascii="Arial" w:cs="Arial" w:eastAsia="Arial" w:hAnsi="Arial"/>
          <w:b/>
          <w:bCs/>
          <w:color w:val="1B3A5C"/>
          <w:sz w:val="24"/>
          <w:szCs w:val="24"/>
        </w:rPr>
        <w:t xml:space="preserve">Stage 6 — Hand Off</w:t>
      </w:r>
    </w:p>
    <w:p>
      <w:pPr>
        <w:spacing w:before="60" w:after="80"/>
      </w:pPr>
      <w:r>
        <w:rPr>
          <w:rFonts w:ascii="Arial" w:cs="Arial" w:eastAsia="Arial" w:hAnsi="Arial"/>
          <w:color w:val="333333"/>
          <w:sz w:val="22"/>
          <w:szCs w:val="22"/>
        </w:rPr>
        <w:t xml:space="preserve">Transfer block to Verification / Logistics with fabrication record. Await Verification result.</w:t>
      </w:r>
    </w:p>
    <w:p>
      <w:pPr>
        <w:pStyle w:val="Heading3"/>
        <w:spacing w:before="200" w:after="80"/>
      </w:pPr>
      <w:r>
        <w:rPr>
          <w:rFonts w:ascii="Arial" w:cs="Arial" w:eastAsia="Arial" w:hAnsi="Arial"/>
          <w:b/>
          <w:bCs/>
          <w:color w:val="1B3A5C"/>
          <w:sz w:val="24"/>
          <w:szCs w:val="24"/>
        </w:rPr>
        <w:t xml:space="preserve">Stage 7 — Calibration Update</w:t>
      </w:r>
    </w:p>
    <w:p>
      <w:pPr>
        <w:spacing w:before="60" w:after="80"/>
      </w:pPr>
      <w:r>
        <w:rPr>
          <w:rFonts w:ascii="Arial" w:cs="Arial" w:eastAsia="Arial" w:hAnsi="Arial"/>
          <w:color w:val="333333"/>
          <w:sz w:val="22"/>
          <w:szCs w:val="22"/>
        </w:rPr>
        <w:t xml:space="preserve">Receive Verification feedback: density result, fill volume correction delta, recommended dwell. Update fill_volume_target and ejection_dwell_seconds for next cycle. Increment calibration cycle counter if block was rejected.</w:t>
      </w:r>
    </w:p>
    <w:p>
      <w:pPr>
        <w:pStyle w:val="Heading3"/>
        <w:spacing w:before="200" w:after="80"/>
      </w:pPr>
      <w:r>
        <w:rPr>
          <w:rFonts w:ascii="Arial" w:cs="Arial" w:eastAsia="Arial" w:hAnsi="Arial"/>
          <w:b/>
          <w:bCs/>
          <w:color w:val="1B3A5C"/>
          <w:sz w:val="24"/>
          <w:szCs w:val="24"/>
        </w:rPr>
        <w:t xml:space="preserve">Stage 8 — Convergence Check</w:t>
      </w:r>
    </w:p>
    <w:p>
      <w:pPr>
        <w:spacing w:before="60" w:after="80"/>
      </w:pPr>
      <w:r>
        <w:rPr>
          <w:rFonts w:ascii="Arial" w:cs="Arial" w:eastAsia="Arial" w:hAnsi="Arial"/>
          <w:color w:val="333333"/>
          <w:sz w:val="22"/>
          <w:szCs w:val="22"/>
        </w:rPr>
        <w:t xml:space="preserve">If calibration_cycle_count exceeds convergence limit: stop pressing, flag soil batch to House Brain with full calibration history. Wait for instruction — do not continue on bad soil.</w:t>
      </w:r>
    </w:p>
    <w:p>
      <w:pPr>
        <w:pStyle w:val="Heading3"/>
        <w:spacing w:before="200" w:after="80"/>
      </w:pPr>
      <w:r>
        <w:rPr>
          <w:rFonts w:ascii="Arial" w:cs="Arial" w:eastAsia="Arial" w:hAnsi="Arial"/>
          <w:b/>
          <w:bCs/>
          <w:color w:val="1B3A5C"/>
          <w:sz w:val="24"/>
          <w:szCs w:val="24"/>
        </w:rPr>
        <w:t xml:space="preserve">Stage 9 — Feed Quality Emit</w:t>
      </w:r>
    </w:p>
    <w:p>
      <w:pPr>
        <w:spacing w:before="60" w:after="80"/>
      </w:pPr>
      <w:r>
        <w:rPr>
          <w:rFonts w:ascii="Arial" w:cs="Arial" w:eastAsia="Arial" w:hAnsi="Arial"/>
          <w:color w:val="333333"/>
          <w:sz w:val="22"/>
          <w:szCs w:val="22"/>
        </w:rPr>
        <w:t xml:space="preserve">After each batch, emit fabricator_feed_quality_record to Excavator and House Brain: calibration cycles, fill volume delta, conditioning applied, reject rate, source zone ID.</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13. Calibration Loop Detail</w:t>
      </w:r>
    </w:p>
    <w:p>
      <w:pPr>
        <w:spacing w:before="60" w:after="80"/>
      </w:pPr>
      <w:r>
        <w:rPr>
          <w:rFonts w:ascii="Arial" w:cs="Arial" w:eastAsia="Arial" w:hAnsi="Arial"/>
          <w:color w:val="333333"/>
          <w:sz w:val="22"/>
          <w:szCs w:val="22"/>
        </w:rPr>
        <w:t xml:space="preserve">The calibration loop is the core of Fabricator's intelligence. It is not a sensor system. It is a feedback cycle.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40" w:after="40"/>
            </w:pPr>
            <w:r>
              <w:rPr>
                <w:rFonts w:ascii="Arial" w:cs="Arial" w:eastAsia="Arial" w:hAnsi="Arial"/>
                <w:b/>
                <w:bCs/>
                <w:color w:val="2E6DA4"/>
                <w:sz w:val="22"/>
                <w:szCs w:val="22"/>
              </w:rPr>
              <w:t xml:space="preserve">The invariant rule: </w:t>
            </w:r>
            <w:r>
              <w:rPr>
                <w:rFonts w:ascii="Arial" w:cs="Arial" w:eastAsia="Arial" w:hAnsi="Arial"/>
                <w:color w:val="333333"/>
                <w:sz w:val="22"/>
                <w:szCs w:val="22"/>
              </w:rPr>
              <w:t xml:space="preserve">Target geometry never changes. Fill volume is the only knob. Assembly's dimensional requirement is sacred. Everything else bends to it.</w:t>
            </w:r>
          </w:p>
        </w:tc>
      </w:tr>
    </w:tbl>
    <w:p>
      <w:pPr>
        <w:spacing w:before="0" w:after="80"/>
      </w:pPr>
      <w:r>
        <w:t xml:space="preserve"/>
      </w:r>
    </w:p>
    <w:p>
      <w:pPr>
        <w:pStyle w:val="Heading3"/>
        <w:spacing w:before="200" w:after="80"/>
      </w:pPr>
      <w:r>
        <w:rPr>
          <w:rFonts w:ascii="Arial" w:cs="Arial" w:eastAsia="Arial" w:hAnsi="Arial"/>
          <w:b/>
          <w:bCs/>
          <w:color w:val="1B3A5C"/>
          <w:sz w:val="24"/>
          <w:szCs w:val="24"/>
        </w:rPr>
        <w:t xml:space="preserve">Calibration States</w:t>
      </w:r>
    </w:p>
    <w:p>
      <w:pPr>
        <w:pStyle w:val="ListParagraph"/>
        <w:numPr>
          <w:ilvl w:val="0"/>
          <w:numId w:val="2"/>
        </w:numPr>
        <w:spacing w:before="40" w:after="40"/>
      </w:pPr>
      <w:r>
        <w:rPr>
          <w:rFonts w:ascii="Arial" w:cs="Arial" w:eastAsia="Arial" w:hAnsi="Arial"/>
          <w:color w:val="333333"/>
          <w:sz w:val="22"/>
          <w:szCs w:val="22"/>
        </w:rPr>
        <w:t xml:space="preserve">too_light → increase fill volume by delta</w:t>
      </w:r>
    </w:p>
    <w:p>
      <w:pPr>
        <w:pStyle w:val="ListParagraph"/>
        <w:numPr>
          <w:ilvl w:val="0"/>
          <w:numId w:val="2"/>
        </w:numPr>
        <w:spacing w:before="40" w:after="40"/>
      </w:pPr>
      <w:r>
        <w:rPr>
          <w:rFonts w:ascii="Arial" w:cs="Arial" w:eastAsia="Arial" w:hAnsi="Arial"/>
          <w:color w:val="333333"/>
          <w:sz w:val="22"/>
          <w:szCs w:val="22"/>
        </w:rPr>
        <w:t xml:space="preserve">in_spec → no change, reset calibration counter</w:t>
      </w:r>
    </w:p>
    <w:p>
      <w:pPr>
        <w:pStyle w:val="ListParagraph"/>
        <w:numPr>
          <w:ilvl w:val="0"/>
          <w:numId w:val="2"/>
        </w:numPr>
        <w:spacing w:before="40" w:after="40"/>
      </w:pPr>
      <w:r>
        <w:rPr>
          <w:rFonts w:ascii="Arial" w:cs="Arial" w:eastAsia="Arial" w:hAnsi="Arial"/>
          <w:color w:val="333333"/>
          <w:sz w:val="22"/>
          <w:szCs w:val="22"/>
        </w:rPr>
        <w:t xml:space="preserve">too_dense / overloaded → decrease fill volume by delta</w:t>
      </w:r>
    </w:p>
    <w:p>
      <w:pPr>
        <w:pStyle w:val="ListParagraph"/>
        <w:numPr>
          <w:ilvl w:val="0"/>
          <w:numId w:val="2"/>
        </w:numPr>
        <w:spacing w:before="40" w:after="40"/>
      </w:pPr>
      <w:r>
        <w:rPr>
          <w:rFonts w:ascii="Arial" w:cs="Arial" w:eastAsia="Arial" w:hAnsi="Arial"/>
          <w:color w:val="333333"/>
          <w:sz w:val="22"/>
          <w:szCs w:val="22"/>
        </w:rPr>
        <w:t xml:space="preserve">calibration_limit_exceeded → stop, flag, request new feed or intervention</w:t>
      </w:r>
    </w:p>
    <w:p>
      <w:pPr>
        <w:pStyle w:val="Heading3"/>
        <w:spacing w:before="200" w:after="80"/>
      </w:pPr>
      <w:r>
        <w:rPr>
          <w:rFonts w:ascii="Arial" w:cs="Arial" w:eastAsia="Arial" w:hAnsi="Arial"/>
          <w:b/>
          <w:bCs/>
          <w:color w:val="1B3A5C"/>
          <w:sz w:val="24"/>
          <w:szCs w:val="24"/>
        </w:rPr>
        <w:t xml:space="preserve">Calibration Block Policy</w:t>
      </w:r>
    </w:p>
    <w:p>
      <w:pPr>
        <w:pStyle w:val="ListParagraph"/>
        <w:numPr>
          <w:ilvl w:val="0"/>
          <w:numId w:val="2"/>
        </w:numPr>
        <w:spacing w:before="40" w:after="40"/>
      </w:pPr>
      <w:r>
        <w:rPr>
          <w:rFonts w:ascii="Arial" w:cs="Arial" w:eastAsia="Arial" w:hAnsi="Arial"/>
          <w:color w:val="333333"/>
          <w:sz w:val="22"/>
          <w:szCs w:val="22"/>
        </w:rPr>
        <w:t xml:space="preserve">First 3–5 blocks of any new soil patch are expected calibration blocks</w:t>
      </w:r>
    </w:p>
    <w:p>
      <w:pPr>
        <w:pStyle w:val="ListParagraph"/>
        <w:numPr>
          <w:ilvl w:val="0"/>
          <w:numId w:val="2"/>
        </w:numPr>
        <w:spacing w:before="40" w:after="40"/>
      </w:pPr>
      <w:r>
        <w:rPr>
          <w:rFonts w:ascii="Arial" w:cs="Arial" w:eastAsia="Arial" w:hAnsi="Arial"/>
          <w:color w:val="333333"/>
          <w:sz w:val="22"/>
          <w:szCs w:val="22"/>
        </w:rPr>
        <w:t xml:space="preserve">Calibration blocks are recycled back into the feed hopper — not wasted</w:t>
      </w:r>
    </w:p>
    <w:p>
      <w:pPr>
        <w:pStyle w:val="ListParagraph"/>
        <w:numPr>
          <w:ilvl w:val="0"/>
          <w:numId w:val="2"/>
        </w:numPr>
        <w:spacing w:before="40" w:after="40"/>
      </w:pPr>
      <w:r>
        <w:rPr>
          <w:rFonts w:ascii="Arial" w:cs="Arial" w:eastAsia="Arial" w:hAnsi="Arial"/>
          <w:color w:val="333333"/>
          <w:sz w:val="22"/>
          <w:szCs w:val="22"/>
        </w:rPr>
        <w:t xml:space="preserve">Calibration cycle count resets on each new identified soil patch</w:t>
      </w:r>
    </w:p>
    <w:p>
      <w:pPr>
        <w:pStyle w:val="ListParagraph"/>
        <w:numPr>
          <w:ilvl w:val="0"/>
          <w:numId w:val="2"/>
        </w:numPr>
        <w:spacing w:before="40" w:after="40"/>
      </w:pPr>
      <w:r>
        <w:rPr>
          <w:rFonts w:ascii="Arial" w:cs="Arial" w:eastAsia="Arial" w:hAnsi="Arial"/>
          <w:color w:val="333333"/>
          <w:sz w:val="22"/>
          <w:szCs w:val="22"/>
        </w:rPr>
        <w:t xml:space="preserve">Calibration block count is reported to House Brain so pipeline scheduling can account for it</w:t>
      </w:r>
    </w:p>
    <w:p>
      <w:pPr>
        <w:pStyle w:val="Heading3"/>
        <w:spacing w:before="200" w:after="80"/>
      </w:pPr>
      <w:r>
        <w:rPr>
          <w:rFonts w:ascii="Arial" w:cs="Arial" w:eastAsia="Arial" w:hAnsi="Arial"/>
          <w:b/>
          <w:bCs/>
          <w:color w:val="1B3A5C"/>
          <w:sz w:val="24"/>
          <w:szCs w:val="24"/>
        </w:rPr>
        <w:t xml:space="preserve">Convergence Signal to Excavator</w:t>
      </w:r>
    </w:p>
    <w:p>
      <w:pPr>
        <w:pStyle w:val="ListParagraph"/>
        <w:numPr>
          <w:ilvl w:val="0"/>
          <w:numId w:val="2"/>
        </w:numPr>
        <w:spacing w:before="40" w:after="40"/>
      </w:pPr>
      <w:r>
        <w:rPr>
          <w:rFonts w:ascii="Arial" w:cs="Arial" w:eastAsia="Arial" w:hAnsi="Arial"/>
          <w:color w:val="333333"/>
          <w:sz w:val="22"/>
          <w:szCs w:val="22"/>
        </w:rPr>
        <w:t xml:space="preserve">Batches that converge in 1–2 cycles: gate threshold is well-tuned</w:t>
      </w:r>
    </w:p>
    <w:p>
      <w:pPr>
        <w:pStyle w:val="ListParagraph"/>
        <w:numPr>
          <w:ilvl w:val="0"/>
          <w:numId w:val="2"/>
        </w:numPr>
        <w:spacing w:before="40" w:after="40"/>
      </w:pPr>
      <w:r>
        <w:rPr>
          <w:rFonts w:ascii="Arial" w:cs="Arial" w:eastAsia="Arial" w:hAnsi="Arial"/>
          <w:color w:val="333333"/>
          <w:sz w:val="22"/>
          <w:szCs w:val="22"/>
        </w:rPr>
        <w:t xml:space="preserve">Batches that need 5+ cycles: gate is too permissive for this zone</w:t>
      </w:r>
    </w:p>
    <w:p>
      <w:pPr>
        <w:pStyle w:val="ListParagraph"/>
        <w:numPr>
          <w:ilvl w:val="0"/>
          <w:numId w:val="2"/>
        </w:numPr>
        <w:spacing w:before="40" w:after="40"/>
      </w:pPr>
      <w:r>
        <w:rPr>
          <w:rFonts w:ascii="Arial" w:cs="Arial" w:eastAsia="Arial" w:hAnsi="Arial"/>
          <w:color w:val="333333"/>
          <w:sz w:val="22"/>
          <w:szCs w:val="22"/>
        </w:rPr>
        <w:t xml:space="preserve">Batches that hit convergence limit: flag zone as poor quality feed source</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14. Commands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"commands": [</w:t>
            </w:r>
          </w:p>
          <w:p>
            <w:pPr>
              <w:spacing w:before="20" w:after="20"/>
            </w:pPr>
            <w:r>
              <w:rPr>
                <w:rFonts w:ascii="Courier New" w:cs="Courier New" w:eastAsia="Courier New" w:hAnsi="Courier New"/>
                <w:color w:val="222222"/>
                <w:sz w:val="18"/>
                <w:szCs w:val="18"/>
              </w:rPr>
              <w:t xml:space="preserve">    "load_recipe(recipe_id)",</w:t>
            </w:r>
          </w:p>
          <w:p>
            <w:pPr>
              <w:spacing w:before="20" w:after="20"/>
            </w:pPr>
            <w:r>
              <w:rPr>
                <w:rFonts w:ascii="Courier New" w:cs="Courier New" w:eastAsia="Courier New" w:hAnsi="Courier New"/>
                <w:color w:val="222222"/>
                <w:sz w:val="18"/>
                <w:szCs w:val="18"/>
              </w:rPr>
              <w:t xml:space="preserve">    "check_feed_moisture()",</w:t>
            </w:r>
          </w:p>
          <w:p>
            <w:pPr>
              <w:spacing w:before="20" w:after="20"/>
            </w:pPr>
            <w:r>
              <w:rPr>
                <w:rFonts w:ascii="Courier New" w:cs="Courier New" w:eastAsia="Courier New" w:hAnsi="Courier New"/>
                <w:color w:val="222222"/>
                <w:sz w:val="18"/>
                <w:szCs w:val="18"/>
              </w:rPr>
              <w:t xml:space="preserve">    "apply_conditioning(type, dose)",</w:t>
            </w:r>
          </w:p>
          <w:p>
            <w:pPr>
              <w:spacing w:before="20" w:after="20"/>
            </w:pPr>
            <w:r>
              <w:rPr>
                <w:rFonts w:ascii="Courier New" w:cs="Courier New" w:eastAsia="Courier New" w:hAnsi="Courier New"/>
                <w:color w:val="222222"/>
                <w:sz w:val="18"/>
                <w:szCs w:val="18"/>
              </w:rPr>
              <w:t xml:space="preserve">    "deploy_anchor()",</w:t>
            </w:r>
          </w:p>
          <w:p>
            <w:pPr>
              <w:spacing w:before="20" w:after="20"/>
            </w:pPr>
            <w:r>
              <w:rPr>
                <w:rFonts w:ascii="Courier New" w:cs="Courier New" w:eastAsia="Courier New" w:hAnsi="Courier New"/>
                <w:color w:val="222222"/>
                <w:sz w:val="18"/>
                <w:szCs w:val="18"/>
              </w:rPr>
              <w:t xml:space="preserve">    "confirm_anchor_seating()",</w:t>
            </w:r>
          </w:p>
          <w:p>
            <w:pPr>
              <w:spacing w:before="20" w:after="20"/>
            </w:pPr>
            <w:r>
              <w:rPr>
                <w:rFonts w:ascii="Courier New" w:cs="Courier New" w:eastAsia="Courier New" w:hAnsi="Courier New"/>
                <w:color w:val="222222"/>
                <w:sz w:val="18"/>
                <w:szCs w:val="18"/>
              </w:rPr>
              <w:t xml:space="preserve">    "relocate_anchor(offset)",</w:t>
            </w:r>
          </w:p>
          <w:p>
            <w:pPr>
              <w:spacing w:before="20" w:after="20"/>
            </w:pPr>
            <w:r>
              <w:rPr>
                <w:rFonts w:ascii="Courier New" w:cs="Courier New" w:eastAsia="Courier New" w:hAnsi="Courier New"/>
                <w:color w:val="222222"/>
                <w:sz w:val="18"/>
                <w:szCs w:val="18"/>
              </w:rPr>
              <w:t xml:space="preserve">    "fill_mold(volume_target)",</w:t>
            </w:r>
          </w:p>
          <w:p>
            <w:pPr>
              <w:spacing w:before="20" w:after="20"/>
            </w:pPr>
            <w:r>
              <w:rPr>
                <w:rFonts w:ascii="Courier New" w:cs="Courier New" w:eastAsia="Courier New" w:hAnsi="Courier New"/>
                <w:color w:val="222222"/>
                <w:sz w:val="18"/>
                <w:szCs w:val="18"/>
              </w:rPr>
              <w:t xml:space="preserve">    "compress()",</w:t>
            </w:r>
          </w:p>
          <w:p>
            <w:pPr>
              <w:spacing w:before="20" w:after="20"/>
            </w:pPr>
            <w:r>
              <w:rPr>
                <w:rFonts w:ascii="Courier New" w:cs="Courier New" w:eastAsia="Courier New" w:hAnsi="Courier New"/>
                <w:color w:val="222222"/>
                <w:sz w:val="18"/>
                <w:szCs w:val="18"/>
              </w:rPr>
              <w:t xml:space="preserve">    "eject_block()",</w:t>
            </w:r>
          </w:p>
          <w:p>
            <w:pPr>
              <w:spacing w:before="20" w:after="20"/>
            </w:pPr>
            <w:r>
              <w:rPr>
                <w:rFonts w:ascii="Courier New" w:cs="Courier New" w:eastAsia="Courier New" w:hAnsi="Courier New"/>
                <w:color w:val="222222"/>
                <w:sz w:val="18"/>
                <w:szCs w:val="18"/>
              </w:rPr>
              <w:t xml:space="preserve">    "begin_dwell(dwell_seconds)",</w:t>
            </w:r>
          </w:p>
          <w:p>
            <w:pPr>
              <w:spacing w:before="20" w:after="20"/>
            </w:pPr>
            <w:r>
              <w:rPr>
                <w:rFonts w:ascii="Courier New" w:cs="Courier New" w:eastAsia="Courier New" w:hAnsi="Courier New"/>
                <w:color w:val="222222"/>
                <w:sz w:val="18"/>
                <w:szCs w:val="18"/>
              </w:rPr>
              <w:t xml:space="preserve">    "release_to_verification(part_id)",</w:t>
            </w:r>
          </w:p>
          <w:p>
            <w:pPr>
              <w:spacing w:before="20" w:after="20"/>
            </w:pPr>
            <w:r>
              <w:rPr>
                <w:rFonts w:ascii="Courier New" w:cs="Courier New" w:eastAsia="Courier New" w:hAnsi="Courier New"/>
                <w:color w:val="222222"/>
                <w:sz w:val="18"/>
                <w:szCs w:val="18"/>
              </w:rPr>
              <w:t xml:space="preserve">    "update_fill_volume(delta)",</w:t>
            </w:r>
          </w:p>
          <w:p>
            <w:pPr>
              <w:spacing w:before="20" w:after="20"/>
            </w:pPr>
            <w:r>
              <w:rPr>
                <w:rFonts w:ascii="Courier New" w:cs="Courier New" w:eastAsia="Courier New" w:hAnsi="Courier New"/>
                <w:color w:val="222222"/>
                <w:sz w:val="18"/>
                <w:szCs w:val="18"/>
              </w:rPr>
              <w:t xml:space="preserve">    "update_dwell_seconds(value)",</w:t>
            </w:r>
          </w:p>
          <w:p>
            <w:pPr>
              <w:spacing w:before="20" w:after="20"/>
            </w:pPr>
            <w:r>
              <w:rPr>
                <w:rFonts w:ascii="Courier New" w:cs="Courier New" w:eastAsia="Courier New" w:hAnsi="Courier New"/>
                <w:color w:val="222222"/>
                <w:sz w:val="18"/>
                <w:szCs w:val="18"/>
              </w:rPr>
              <w:t xml:space="preserve">    "flag_convergence_limit(batch_id)",</w:t>
            </w:r>
          </w:p>
          <w:p>
            <w:pPr>
              <w:spacing w:before="20" w:after="20"/>
            </w:pPr>
            <w:r>
              <w:rPr>
                <w:rFonts w:ascii="Courier New" w:cs="Courier New" w:eastAsia="Courier New" w:hAnsi="Courier New"/>
                <w:color w:val="222222"/>
                <w:sz w:val="18"/>
                <w:szCs w:val="18"/>
              </w:rPr>
              <w:t xml:space="preserve">    "emit_fabrication_record(part_id)",</w:t>
            </w:r>
          </w:p>
          <w:p>
            <w:pPr>
              <w:spacing w:before="20" w:after="20"/>
            </w:pPr>
            <w:r>
              <w:rPr>
                <w:rFonts w:ascii="Courier New" w:cs="Courier New" w:eastAsia="Courier New" w:hAnsi="Courier New"/>
                <w:color w:val="222222"/>
                <w:sz w:val="18"/>
                <w:szCs w:val="18"/>
              </w:rPr>
              <w:t xml:space="preserve">    "emit_feed_quality_record(batch_id)",</w:t>
            </w:r>
          </w:p>
          <w:p>
            <w:pPr>
              <w:spacing w:before="20" w:after="20"/>
            </w:pPr>
            <w:r>
              <w:rPr>
                <w:rFonts w:ascii="Courier New" w:cs="Courier New" w:eastAsia="Courier New" w:hAnsi="Courier New"/>
                <w:color w:val="222222"/>
                <w:sz w:val="18"/>
                <w:szCs w:val="18"/>
              </w:rPr>
              <w:t xml:space="preserve">    "recycle_calibration_block(part_id)",</w:t>
            </w:r>
          </w:p>
          <w:p>
            <w:pPr>
              <w:spacing w:before="20" w:after="20"/>
            </w:pPr>
            <w:r>
              <w:rPr>
                <w:rFonts w:ascii="Courier New" w:cs="Courier New" w:eastAsia="Courier New" w:hAnsi="Courier New"/>
                <w:color w:val="222222"/>
                <w:sz w:val="18"/>
                <w:szCs w:val="18"/>
              </w:rPr>
              <w:t xml:space="preserve">    "return_to_base()",</w:t>
            </w:r>
          </w:p>
          <w:p>
            <w:pPr>
              <w:spacing w:before="20" w:after="20"/>
            </w:pPr>
            <w:r>
              <w:rPr>
                <w:rFonts w:ascii="Courier New" w:cs="Courier New" w:eastAsia="Courier New" w:hAnsi="Courier New"/>
                <w:color w:val="222222"/>
                <w:sz w:val="18"/>
                <w:szCs w:val="18"/>
              </w:rPr>
              <w:t xml:space="preserve">    "abort_job(reason)"</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15. Data Emitted</w:t>
      </w:r>
    </w:p>
    <w:p>
      <w:pPr>
        <w:pStyle w:val="Heading2"/>
        <w:spacing w:before="280" w:after="120"/>
      </w:pPr>
      <w:r>
        <w:rPr>
          <w:rFonts w:ascii="Arial" w:cs="Arial" w:eastAsia="Arial" w:hAnsi="Arial"/>
          <w:b/>
          <w:bCs/>
          <w:color w:val="2E6DA4"/>
          <w:sz w:val="26"/>
          <w:szCs w:val="26"/>
        </w:rPr>
        <w:t xml:space="preserve">15.1 Fabrication Record — Per Block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"part_id": "block_244",</w:t>
            </w:r>
          </w:p>
          <w:p>
            <w:pPr>
              <w:spacing w:before="20" w:after="20"/>
            </w:pPr>
            <w:r>
              <w:rPr>
                <w:rFonts w:ascii="Courier New" w:cs="Courier New" w:eastAsia="Courier New" w:hAnsi="Courier New"/>
                <w:color w:val="222222"/>
                <w:sz w:val="18"/>
                <w:szCs w:val="18"/>
              </w:rPr>
              <w:t xml:space="preserve">  "recipe_id": "ext_wall_v3",</w:t>
            </w:r>
          </w:p>
          <w:p>
            <w:pPr>
              <w:spacing w:before="20" w:after="20"/>
            </w:pPr>
            <w:r>
              <w:rPr>
                <w:rFonts w:ascii="Courier New" w:cs="Courier New" w:eastAsia="Courier New" w:hAnsi="Courier New"/>
                <w:color w:val="222222"/>
                <w:sz w:val="18"/>
                <w:szCs w:val="18"/>
              </w:rPr>
              <w:t xml:space="preserve">  "batch_id": "batch_18",</w:t>
            </w:r>
          </w:p>
          <w:p>
            <w:pPr>
              <w:spacing w:before="20" w:after="20"/>
            </w:pPr>
            <w:r>
              <w:rPr>
                <w:rFonts w:ascii="Courier New" w:cs="Courier New" w:eastAsia="Courier New" w:hAnsi="Courier New"/>
                <w:color w:val="222222"/>
                <w:sz w:val="18"/>
                <w:szCs w:val="18"/>
              </w:rPr>
              <w:t xml:space="preserve">  "fill_volume_used_L": 4.31,</w:t>
            </w:r>
          </w:p>
          <w:p>
            <w:pPr>
              <w:spacing w:before="20" w:after="20"/>
            </w:pPr>
            <w:r>
              <w:rPr>
                <w:rFonts w:ascii="Courier New" w:cs="Courier New" w:eastAsia="Courier New" w:hAnsi="Courier New"/>
                <w:color w:val="222222"/>
                <w:sz w:val="18"/>
                <w:szCs w:val="18"/>
              </w:rPr>
              <w:t xml:space="preserve">  "fill_volume_target_L": 4.28,</w:t>
            </w:r>
          </w:p>
          <w:p>
            <w:pPr>
              <w:spacing w:before="20" w:after="20"/>
            </w:pPr>
            <w:r>
              <w:rPr>
                <w:rFonts w:ascii="Courier New" w:cs="Courier New" w:eastAsia="Courier New" w:hAnsi="Courier New"/>
                <w:color w:val="222222"/>
                <w:sz w:val="18"/>
                <w:szCs w:val="18"/>
              </w:rPr>
              <w:t xml:space="preserve">  "incoming_moisture_pct": 11.2,</w:t>
            </w:r>
          </w:p>
          <w:p>
            <w:pPr>
              <w:spacing w:before="20" w:after="20"/>
            </w:pPr>
            <w:r>
              <w:rPr>
                <w:rFonts w:ascii="Courier New" w:cs="Courier New" w:eastAsia="Courier New" w:hAnsi="Courier New"/>
                <w:color w:val="222222"/>
                <w:sz w:val="18"/>
                <w:szCs w:val="18"/>
              </w:rPr>
              <w:t xml:space="preserve">  "conditioning_applied": "none",</w:t>
            </w:r>
          </w:p>
          <w:p>
            <w:pPr>
              <w:spacing w:before="20" w:after="20"/>
            </w:pPr>
            <w:r>
              <w:rPr>
                <w:rFonts w:ascii="Courier New" w:cs="Courier New" w:eastAsia="Courier New" w:hAnsi="Courier New"/>
                <w:color w:val="222222"/>
                <w:sz w:val="18"/>
                <w:szCs w:val="18"/>
              </w:rPr>
              <w:t xml:space="preserve">  "anchor_seat_confidence": 0.91,</w:t>
            </w:r>
          </w:p>
          <w:p>
            <w:pPr>
              <w:spacing w:before="20" w:after="20"/>
            </w:pPr>
            <w:r>
              <w:rPr>
                <w:rFonts w:ascii="Courier New" w:cs="Courier New" w:eastAsia="Courier New" w:hAnsi="Courier New"/>
                <w:color w:val="222222"/>
                <w:sz w:val="18"/>
                <w:szCs w:val="18"/>
              </w:rPr>
              <w:t xml:space="preserve">  "compression_force_kN": 142.0,</w:t>
            </w:r>
          </w:p>
          <w:p>
            <w:pPr>
              <w:spacing w:before="20" w:after="20"/>
            </w:pPr>
            <w:r>
              <w:rPr>
                <w:rFonts w:ascii="Courier New" w:cs="Courier New" w:eastAsia="Courier New" w:hAnsi="Courier New"/>
                <w:color w:val="222222"/>
                <w:sz w:val="18"/>
                <w:szCs w:val="18"/>
              </w:rPr>
              <w:t xml:space="preserve">  "press_depth_mm": 150,</w:t>
            </w:r>
          </w:p>
          <w:p>
            <w:pPr>
              <w:spacing w:before="20" w:after="20"/>
            </w:pPr>
            <w:r>
              <w:rPr>
                <w:rFonts w:ascii="Courier New" w:cs="Courier New" w:eastAsia="Courier New" w:hAnsi="Courier New"/>
                <w:color w:val="222222"/>
                <w:sz w:val="18"/>
                <w:szCs w:val="18"/>
              </w:rPr>
              <w:t xml:space="preserve">  "ejection_dwell_seconds": 45,</w:t>
            </w:r>
          </w:p>
          <w:p>
            <w:pPr>
              <w:spacing w:before="20" w:after="20"/>
            </w:pPr>
            <w:r>
              <w:rPr>
                <w:rFonts w:ascii="Courier New" w:cs="Courier New" w:eastAsia="Courier New" w:hAnsi="Courier New"/>
                <w:color w:val="222222"/>
                <w:sz w:val="18"/>
                <w:szCs w:val="18"/>
              </w:rPr>
              <w:t xml:space="preserve">  "calibration_cycle_count": 2,</w:t>
            </w:r>
          </w:p>
          <w:p>
            <w:pPr>
              <w:spacing w:before="20" w:after="20"/>
            </w:pPr>
            <w:r>
              <w:rPr>
                <w:rFonts w:ascii="Courier New" w:cs="Courier New" w:eastAsia="Courier New" w:hAnsi="Courier New"/>
                <w:color w:val="222222"/>
                <w:sz w:val="18"/>
                <w:szCs w:val="18"/>
              </w:rPr>
              <w:t xml:space="preserve">  "block_type": "production",</w:t>
            </w:r>
          </w:p>
          <w:p>
            <w:pPr>
              <w:spacing w:before="20" w:after="20"/>
            </w:pPr>
            <w:r>
              <w:rPr>
                <w:rFonts w:ascii="Courier New" w:cs="Courier New" w:eastAsia="Courier New" w:hAnsi="Courier New"/>
                <w:color w:val="222222"/>
                <w:sz w:val="18"/>
                <w:szCs w:val="18"/>
              </w:rPr>
              <w:t xml:space="preserve">  "timestamp": "2026-03-09T18:40:00Z"</w:t>
            </w:r>
          </w:p>
          <w:p>
            <w:pPr>
              <w:spacing w:before="20" w:after="20"/>
            </w:pPr>
            <w:r>
              <w:rPr>
                <w:rFonts w:ascii="Courier New" w:cs="Courier New" w:eastAsia="Courier New" w:hAnsi="Courier New"/>
                <w:color w:val="222222"/>
                <w:sz w:val="18"/>
                <w:szCs w:val="18"/>
              </w:rPr>
              <w:t xml:space="preserve">}</w:t>
            </w:r>
          </w:p>
        </w:tc>
      </w:tr>
    </w:tbl>
    <w:p>
      <w:pPr>
        <w:spacing w:before="0" w:after="120"/>
      </w:pPr>
      <w:r>
        <w:t xml:space="preserve"/>
      </w:r>
    </w:p>
    <w:p>
      <w:pPr>
        <w:pStyle w:val="Heading2"/>
        <w:spacing w:before="280" w:after="120"/>
      </w:pPr>
      <w:r>
        <w:rPr>
          <w:rFonts w:ascii="Arial" w:cs="Arial" w:eastAsia="Arial" w:hAnsi="Arial"/>
          <w:b/>
          <w:bCs/>
          <w:color w:val="2E6DA4"/>
          <w:sz w:val="26"/>
          <w:szCs w:val="26"/>
        </w:rPr>
        <w:t xml:space="preserve">15.2 Feed Quality Record — Per Batch, Emitted to Excavator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"batch_id": "batch_18",</w:t>
            </w:r>
          </w:p>
          <w:p>
            <w:pPr>
              <w:spacing w:before="20" w:after="20"/>
            </w:pPr>
            <w:r>
              <w:rPr>
                <w:rFonts w:ascii="Courier New" w:cs="Courier New" w:eastAsia="Courier New" w:hAnsi="Courier New"/>
                <w:color w:val="222222"/>
                <w:sz w:val="18"/>
                <w:szCs w:val="18"/>
              </w:rPr>
              <w:t xml:space="preserve">  "source_zone_id": "siteprep_a1",</w:t>
            </w:r>
          </w:p>
          <w:p>
            <w:pPr>
              <w:spacing w:before="20" w:after="20"/>
            </w:pPr>
            <w:r>
              <w:rPr>
                <w:rFonts w:ascii="Courier New" w:cs="Courier New" w:eastAsia="Courier New" w:hAnsi="Courier New"/>
                <w:color w:val="222222"/>
                <w:sz w:val="18"/>
                <w:szCs w:val="18"/>
              </w:rPr>
              <w:t xml:space="preserve">  "calibration_cycles_to_convergence": 3,</w:t>
            </w:r>
          </w:p>
          <w:p>
            <w:pPr>
              <w:spacing w:before="20" w:after="20"/>
            </w:pPr>
            <w:r>
              <w:rPr>
                <w:rFonts w:ascii="Courier New" w:cs="Courier New" w:eastAsia="Courier New" w:hAnsi="Courier New"/>
                <w:color w:val="222222"/>
                <w:sz w:val="18"/>
                <w:szCs w:val="18"/>
              </w:rPr>
              <w:t xml:space="preserve">  "fill_volume_delta_from_nominal": 0.12,</w:t>
            </w:r>
          </w:p>
          <w:p>
            <w:pPr>
              <w:spacing w:before="20" w:after="20"/>
            </w:pPr>
            <w:r>
              <w:rPr>
                <w:rFonts w:ascii="Courier New" w:cs="Courier New" w:eastAsia="Courier New" w:hAnsi="Courier New"/>
                <w:color w:val="222222"/>
                <w:sz w:val="18"/>
                <w:szCs w:val="18"/>
              </w:rPr>
              <w:t xml:space="preserve">  "conditioning_applied": "water_dose",</w:t>
            </w:r>
          </w:p>
          <w:p>
            <w:pPr>
              <w:spacing w:before="20" w:after="20"/>
            </w:pPr>
            <w:r>
              <w:rPr>
                <w:rFonts w:ascii="Courier New" w:cs="Courier New" w:eastAsia="Courier New" w:hAnsi="Courier New"/>
                <w:color w:val="222222"/>
                <w:sz w:val="18"/>
                <w:szCs w:val="18"/>
              </w:rPr>
              <w:t xml:space="preserve">  "batch_reject_rate": 0.08,</w:t>
            </w:r>
          </w:p>
          <w:p>
            <w:pPr>
              <w:spacing w:before="20" w:after="20"/>
            </w:pPr>
            <w:r>
              <w:rPr>
                <w:rFonts w:ascii="Courier New" w:cs="Courier New" w:eastAsia="Courier New" w:hAnsi="Courier New"/>
                <w:color w:val="222222"/>
                <w:sz w:val="18"/>
                <w:szCs w:val="18"/>
              </w:rPr>
              <w:t xml:space="preserve">  "convergence_limit_hit": false,</w:t>
            </w:r>
          </w:p>
          <w:p>
            <w:pPr>
              <w:spacing w:before="20" w:after="20"/>
            </w:pPr>
            <w:r>
              <w:rPr>
                <w:rFonts w:ascii="Courier New" w:cs="Courier New" w:eastAsia="Courier New" w:hAnsi="Courier New"/>
                <w:color w:val="222222"/>
                <w:sz w:val="18"/>
                <w:szCs w:val="18"/>
              </w:rPr>
              <w:t xml:space="preserve">  "assessment": "gate_slightly_permissive",</w:t>
            </w:r>
          </w:p>
          <w:p>
            <w:pPr>
              <w:spacing w:before="20" w:after="20"/>
            </w:pPr>
            <w:r>
              <w:rPr>
                <w:rFonts w:ascii="Courier New" w:cs="Courier New" w:eastAsia="Courier New" w:hAnsi="Courier New"/>
                <w:color w:val="222222"/>
                <w:sz w:val="18"/>
                <w:szCs w:val="18"/>
              </w:rPr>
              <w:t xml:space="preserve">  "timestamp": "2026-03-09T19:10:00Z"</w:t>
            </w:r>
          </w:p>
          <w:p>
            <w:pPr>
              <w:spacing w:before="20" w:after="20"/>
            </w:pPr>
            <w:r>
              <w:rPr>
                <w:rFonts w:ascii="Courier New" w:cs="Courier New" w:eastAsia="Courier New" w:hAnsi="Courier New"/>
                <w:color w:val="222222"/>
                <w:sz w:val="18"/>
                <w:szCs w:val="18"/>
              </w:rPr>
              <w:t xml:space="preserve">}</w:t>
            </w:r>
          </w:p>
        </w:tc>
      </w:tr>
    </w:tbl>
    <w:p>
      <w:pPr>
        <w:spacing w:before="0" w:after="120"/>
      </w:pPr>
      <w:r>
        <w:t xml:space="preserve"/>
      </w:r>
    </w:p>
    <w:p>
      <w:pPr>
        <w:pStyle w:val="Heading2"/>
        <w:spacing w:before="280" w:after="120"/>
      </w:pPr>
      <w:r>
        <w:rPr>
          <w:rFonts w:ascii="Arial" w:cs="Arial" w:eastAsia="Arial" w:hAnsi="Arial"/>
          <w:b/>
          <w:bCs/>
          <w:color w:val="2E6DA4"/>
          <w:sz w:val="26"/>
          <w:szCs w:val="26"/>
        </w:rPr>
        <w:t xml:space="preserve">15.3 Anchor Failure Record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"event": "anchor_seating_failed",</w:t>
            </w:r>
          </w:p>
          <w:p>
            <w:pPr>
              <w:spacing w:before="20" w:after="20"/>
            </w:pPr>
            <w:r>
              <w:rPr>
                <w:rFonts w:ascii="Courier New" w:cs="Courier New" w:eastAsia="Courier New" w:hAnsi="Courier New"/>
                <w:color w:val="222222"/>
                <w:sz w:val="18"/>
                <w:szCs w:val="18"/>
              </w:rPr>
              <w:t xml:space="preserve">  "zone_id": "siteprep_a1",</w:t>
            </w:r>
          </w:p>
          <w:p>
            <w:pPr>
              <w:spacing w:before="20" w:after="20"/>
            </w:pPr>
            <w:r>
              <w:rPr>
                <w:rFonts w:ascii="Courier New" w:cs="Courier New" w:eastAsia="Courier New" w:hAnsi="Courier New"/>
                <w:color w:val="222222"/>
                <w:sz w:val="18"/>
                <w:szCs w:val="18"/>
              </w:rPr>
              <w:t xml:space="preserve">  "anchor_attempts": 3,</w:t>
            </w:r>
          </w:p>
          <w:p>
            <w:pPr>
              <w:spacing w:before="20" w:after="20"/>
            </w:pPr>
            <w:r>
              <w:rPr>
                <w:rFonts w:ascii="Courier New" w:cs="Courier New" w:eastAsia="Courier New" w:hAnsi="Courier New"/>
                <w:color w:val="222222"/>
                <w:sz w:val="18"/>
                <w:szCs w:val="18"/>
              </w:rPr>
              <w:t xml:space="preserve">  "motor_current_at_depth": 0.31,</w:t>
            </w:r>
          </w:p>
          <w:p>
            <w:pPr>
              <w:spacing w:before="20" w:after="20"/>
            </w:pPr>
            <w:r>
              <w:rPr>
                <w:rFonts w:ascii="Courier New" w:cs="Courier New" w:eastAsia="Courier New" w:hAnsi="Courier New"/>
                <w:color w:val="222222"/>
                <w:sz w:val="18"/>
                <w:szCs w:val="18"/>
              </w:rPr>
              <w:t xml:space="preserve">  "seating_threshold": 0.65,</w:t>
            </w:r>
          </w:p>
          <w:p>
            <w:pPr>
              <w:spacing w:before="20" w:after="20"/>
            </w:pPr>
            <w:r>
              <w:rPr>
                <w:rFonts w:ascii="Courier New" w:cs="Courier New" w:eastAsia="Courier New" w:hAnsi="Courier New"/>
                <w:color w:val="222222"/>
                <w:sz w:val="18"/>
                <w:szCs w:val="18"/>
              </w:rPr>
              <w:t xml:space="preserve">  "ground_condition": "loose_disturbed",</w:t>
            </w:r>
          </w:p>
          <w:p>
            <w:pPr>
              <w:spacing w:before="20" w:after="20"/>
            </w:pPr>
            <w:r>
              <w:rPr>
                <w:rFonts w:ascii="Courier New" w:cs="Courier New" w:eastAsia="Courier New" w:hAnsi="Courier New"/>
                <w:color w:val="222222"/>
                <w:sz w:val="18"/>
                <w:szCs w:val="18"/>
              </w:rPr>
              <w:t xml:space="preserve">  "action": "flagged_to_house_brain",</w:t>
            </w:r>
          </w:p>
          <w:p>
            <w:pPr>
              <w:spacing w:before="20" w:after="20"/>
            </w:pPr>
            <w:r>
              <w:rPr>
                <w:rFonts w:ascii="Courier New" w:cs="Courier New" w:eastAsia="Courier New" w:hAnsi="Courier New"/>
                <w:color w:val="222222"/>
                <w:sz w:val="18"/>
                <w:szCs w:val="18"/>
              </w:rPr>
              <w:t xml:space="preserve">  "timestamp": "2026-03-09T18:20:00Z"</w:t>
            </w:r>
          </w:p>
          <w:p>
            <w:pPr>
              <w:spacing w:before="20" w:after="20"/>
            </w:pPr>
            <w:r>
              <w:rPr>
                <w:rFonts w:ascii="Courier New" w:cs="Courier New" w:eastAsia="Courier New" w:hAnsi="Courier New"/>
                <w:color w:val="222222"/>
                <w:sz w:val="18"/>
                <w:szCs w:val="18"/>
              </w:rPr>
              <w:t xml:space="preserve">}</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16. Failure Modes</w:t>
      </w:r>
    </w:p>
    <w:p>
      <w:pPr>
        <w:pStyle w:val="Heading2"/>
        <w:spacing w:before="280" w:after="120"/>
      </w:pPr>
      <w:r>
        <w:rPr>
          <w:rFonts w:ascii="Arial" w:cs="Arial" w:eastAsia="Arial" w:hAnsi="Arial"/>
          <w:b/>
          <w:bCs/>
          <w:color w:val="2E6DA4"/>
          <w:sz w:val="26"/>
          <w:szCs w:val="26"/>
        </w:rPr>
        <w:t xml:space="preserve">Anchor-Side Failures</w:t>
      </w:r>
    </w:p>
    <w:p>
      <w:pPr>
        <w:pStyle w:val="ListParagraph"/>
        <w:numPr>
          <w:ilvl w:val="0"/>
          <w:numId w:val="2"/>
        </w:numPr>
        <w:spacing w:before="40" w:after="40"/>
      </w:pPr>
      <w:r>
        <w:rPr>
          <w:rFonts w:ascii="Arial" w:cs="Arial" w:eastAsia="Arial" w:hAnsi="Arial"/>
          <w:color w:val="333333"/>
          <w:sz w:val="22"/>
          <w:szCs w:val="22"/>
        </w:rPr>
        <w:t xml:space="preserve">Anchor fails to seat in loose or wet ground</w:t>
      </w:r>
    </w:p>
    <w:p>
      <w:pPr>
        <w:pStyle w:val="ListParagraph"/>
        <w:numPr>
          <w:ilvl w:val="0"/>
          <w:numId w:val="2"/>
        </w:numPr>
        <w:spacing w:before="40" w:after="40"/>
      </w:pPr>
      <w:r>
        <w:rPr>
          <w:rFonts w:ascii="Arial" w:cs="Arial" w:eastAsia="Arial" w:hAnsi="Arial"/>
          <w:color w:val="333333"/>
          <w:sz w:val="22"/>
          <w:szCs w:val="22"/>
        </w:rPr>
        <w:t xml:space="preserve">Anchor seating confidence below threshold after relocation attempts</w:t>
      </w:r>
    </w:p>
    <w:p>
      <w:pPr>
        <w:pStyle w:val="ListParagraph"/>
        <w:numPr>
          <w:ilvl w:val="0"/>
          <w:numId w:val="2"/>
        </w:numPr>
        <w:spacing w:before="40" w:after="40"/>
      </w:pPr>
      <w:r>
        <w:rPr>
          <w:rFonts w:ascii="Arial" w:cs="Arial" w:eastAsia="Arial" w:hAnsi="Arial"/>
          <w:color w:val="333333"/>
          <w:sz w:val="22"/>
          <w:szCs w:val="22"/>
        </w:rPr>
        <w:t xml:space="preserve">Anchor seizes mid-cycle — compression force transmitted to chassis</w:t>
      </w:r>
    </w:p>
    <w:p>
      <w:pPr>
        <w:pStyle w:val="ListParagraph"/>
        <w:numPr>
          <w:ilvl w:val="0"/>
          <w:numId w:val="2"/>
        </w:numPr>
        <w:spacing w:before="40" w:after="40"/>
      </w:pPr>
      <w:r>
        <w:rPr>
          <w:rFonts w:ascii="Arial" w:cs="Arial" w:eastAsia="Arial" w:hAnsi="Arial"/>
          <w:color w:val="333333"/>
          <w:sz w:val="22"/>
          <w:szCs w:val="22"/>
        </w:rPr>
        <w:t xml:space="preserve">Anchor retraction failure after compression</w:t>
      </w:r>
    </w:p>
    <w:p>
      <w:pPr>
        <w:pStyle w:val="Heading2"/>
        <w:spacing w:before="280" w:after="120"/>
      </w:pPr>
      <w:r>
        <w:rPr>
          <w:rFonts w:ascii="Arial" w:cs="Arial" w:eastAsia="Arial" w:hAnsi="Arial"/>
          <w:b/>
          <w:bCs/>
          <w:color w:val="2E6DA4"/>
          <w:sz w:val="26"/>
          <w:szCs w:val="26"/>
        </w:rPr>
        <w:t xml:space="preserve">Feed and Conditioning Failures</w:t>
      </w:r>
    </w:p>
    <w:p>
      <w:pPr>
        <w:pStyle w:val="ListParagraph"/>
        <w:numPr>
          <w:ilvl w:val="0"/>
          <w:numId w:val="2"/>
        </w:numPr>
        <w:spacing w:before="40" w:after="40"/>
      </w:pPr>
      <w:r>
        <w:rPr>
          <w:rFonts w:ascii="Arial" w:cs="Arial" w:eastAsia="Arial" w:hAnsi="Arial"/>
          <w:color w:val="333333"/>
          <w:sz w:val="22"/>
          <w:szCs w:val="22"/>
        </w:rPr>
        <w:t xml:space="preserve">Incoming moisture probe failure — conditioning gate blind</w:t>
      </w:r>
    </w:p>
    <w:p>
      <w:pPr>
        <w:pStyle w:val="ListParagraph"/>
        <w:numPr>
          <w:ilvl w:val="0"/>
          <w:numId w:val="2"/>
        </w:numPr>
        <w:spacing w:before="40" w:after="40"/>
      </w:pPr>
      <w:r>
        <w:rPr>
          <w:rFonts w:ascii="Arial" w:cs="Arial" w:eastAsia="Arial" w:hAnsi="Arial"/>
          <w:color w:val="333333"/>
          <w:sz w:val="22"/>
          <w:szCs w:val="22"/>
        </w:rPr>
        <w:t xml:space="preserve">Moisture too extreme for two-condition gate to compensate</w:t>
      </w:r>
    </w:p>
    <w:p>
      <w:pPr>
        <w:pStyle w:val="ListParagraph"/>
        <w:numPr>
          <w:ilvl w:val="0"/>
          <w:numId w:val="2"/>
        </w:numPr>
        <w:spacing w:before="40" w:after="40"/>
      </w:pPr>
      <w:r>
        <w:rPr>
          <w:rFonts w:ascii="Arial" w:cs="Arial" w:eastAsia="Arial" w:hAnsi="Arial"/>
          <w:color w:val="333333"/>
          <w:sz w:val="22"/>
          <w:szCs w:val="22"/>
        </w:rPr>
        <w:t xml:space="preserve">Water reservoir empty — conditioning unavailable</w:t>
      </w:r>
    </w:p>
    <w:p>
      <w:pPr>
        <w:pStyle w:val="ListParagraph"/>
        <w:numPr>
          <w:ilvl w:val="0"/>
          <w:numId w:val="2"/>
        </w:numPr>
        <w:spacing w:before="40" w:after="40"/>
      </w:pPr>
      <w:r>
        <w:rPr>
          <w:rFonts w:ascii="Arial" w:cs="Arial" w:eastAsia="Arial" w:hAnsi="Arial"/>
          <w:color w:val="333333"/>
          <w:sz w:val="22"/>
          <w:szCs w:val="22"/>
        </w:rPr>
        <w:t xml:space="preserve">Feed hopper clog — fill volume inconsistent</w:t>
      </w:r>
    </w:p>
    <w:p>
      <w:pPr>
        <w:pStyle w:val="Heading2"/>
        <w:spacing w:before="280" w:after="120"/>
      </w:pPr>
      <w:r>
        <w:rPr>
          <w:rFonts w:ascii="Arial" w:cs="Arial" w:eastAsia="Arial" w:hAnsi="Arial"/>
          <w:b/>
          <w:bCs/>
          <w:color w:val="2E6DA4"/>
          <w:sz w:val="26"/>
          <w:szCs w:val="26"/>
        </w:rPr>
        <w:t xml:space="preserve">Calibration Failures</w:t>
      </w:r>
    </w:p>
    <w:p>
      <w:pPr>
        <w:pStyle w:val="ListParagraph"/>
        <w:numPr>
          <w:ilvl w:val="0"/>
          <w:numId w:val="2"/>
        </w:numPr>
        <w:spacing w:before="40" w:after="40"/>
      </w:pPr>
      <w:r>
        <w:rPr>
          <w:rFonts w:ascii="Arial" w:cs="Arial" w:eastAsia="Arial" w:hAnsi="Arial"/>
          <w:color w:val="333333"/>
          <w:sz w:val="22"/>
          <w:szCs w:val="22"/>
        </w:rPr>
        <w:t xml:space="preserve">Calibration loop fails to converge — soil patch too variable</w:t>
      </w:r>
    </w:p>
    <w:p>
      <w:pPr>
        <w:pStyle w:val="ListParagraph"/>
        <w:numPr>
          <w:ilvl w:val="0"/>
          <w:numId w:val="2"/>
        </w:numPr>
        <w:spacing w:before="40" w:after="40"/>
      </w:pPr>
      <w:r>
        <w:rPr>
          <w:rFonts w:ascii="Arial" w:cs="Arial" w:eastAsia="Arial" w:hAnsi="Arial"/>
          <w:color w:val="333333"/>
          <w:sz w:val="22"/>
          <w:szCs w:val="22"/>
        </w:rPr>
        <w:t xml:space="preserve">Convergence limit hit — soil flagged, production stops</w:t>
      </w:r>
    </w:p>
    <w:p>
      <w:pPr>
        <w:pStyle w:val="ListParagraph"/>
        <w:numPr>
          <w:ilvl w:val="0"/>
          <w:numId w:val="2"/>
        </w:numPr>
        <w:spacing w:before="40" w:after="40"/>
      </w:pPr>
      <w:r>
        <w:rPr>
          <w:rFonts w:ascii="Arial" w:cs="Arial" w:eastAsia="Arial" w:hAnsi="Arial"/>
          <w:color w:val="333333"/>
          <w:sz w:val="22"/>
          <w:szCs w:val="22"/>
        </w:rPr>
        <w:t xml:space="preserve">Verification feedback delayed — fill volume target stale</w:t>
      </w:r>
    </w:p>
    <w:p>
      <w:pPr>
        <w:pStyle w:val="ListParagraph"/>
        <w:numPr>
          <w:ilvl w:val="0"/>
          <w:numId w:val="2"/>
        </w:numPr>
        <w:spacing w:before="40" w:after="40"/>
      </w:pPr>
      <w:r>
        <w:rPr>
          <w:rFonts w:ascii="Arial" w:cs="Arial" w:eastAsia="Arial" w:hAnsi="Arial"/>
          <w:color w:val="333333"/>
          <w:sz w:val="22"/>
          <w:szCs w:val="22"/>
        </w:rPr>
        <w:t xml:space="preserve">Fill volume correction overshoots — oscillation in calibration loop</w:t>
      </w:r>
    </w:p>
    <w:p>
      <w:pPr>
        <w:pStyle w:val="Heading2"/>
        <w:spacing w:before="280" w:after="120"/>
      </w:pPr>
      <w:r>
        <w:rPr>
          <w:rFonts w:ascii="Arial" w:cs="Arial" w:eastAsia="Arial" w:hAnsi="Arial"/>
          <w:b/>
          <w:bCs/>
          <w:color w:val="2E6DA4"/>
          <w:sz w:val="26"/>
          <w:szCs w:val="26"/>
        </w:rPr>
        <w:t xml:space="preserve">Compression and Ejection Failures</w:t>
      </w:r>
    </w:p>
    <w:p>
      <w:pPr>
        <w:pStyle w:val="ListParagraph"/>
        <w:numPr>
          <w:ilvl w:val="0"/>
          <w:numId w:val="2"/>
        </w:numPr>
        <w:spacing w:before="40" w:after="40"/>
      </w:pPr>
      <w:r>
        <w:rPr>
          <w:rFonts w:ascii="Arial" w:cs="Arial" w:eastAsia="Arial" w:hAnsi="Arial"/>
          <w:color w:val="333333"/>
          <w:sz w:val="22"/>
          <w:szCs w:val="22"/>
        </w:rPr>
        <w:t xml:space="preserve">Compression force insufficient — actuator underperforms</w:t>
      </w:r>
    </w:p>
    <w:p>
      <w:pPr>
        <w:pStyle w:val="ListParagraph"/>
        <w:numPr>
          <w:ilvl w:val="0"/>
          <w:numId w:val="2"/>
        </w:numPr>
        <w:spacing w:before="40" w:after="40"/>
      </w:pPr>
      <w:r>
        <w:rPr>
          <w:rFonts w:ascii="Arial" w:cs="Arial" w:eastAsia="Arial" w:hAnsi="Arial"/>
          <w:color w:val="333333"/>
          <w:sz w:val="22"/>
          <w:szCs w:val="22"/>
        </w:rPr>
        <w:t xml:space="preserve">Block sticks in mold — ejection incomplete</w:t>
      </w:r>
    </w:p>
    <w:p>
      <w:pPr>
        <w:pStyle w:val="ListParagraph"/>
        <w:numPr>
          <w:ilvl w:val="0"/>
          <w:numId w:val="2"/>
        </w:numPr>
        <w:spacing w:before="40" w:after="40"/>
      </w:pPr>
      <w:r>
        <w:rPr>
          <w:rFonts w:ascii="Arial" w:cs="Arial" w:eastAsia="Arial" w:hAnsi="Arial"/>
          <w:color w:val="333333"/>
          <w:sz w:val="22"/>
          <w:szCs w:val="22"/>
        </w:rPr>
        <w:t xml:space="preserve">Block damaged in cradle — dwell too short</w:t>
      </w:r>
    </w:p>
    <w:p>
      <w:pPr>
        <w:pStyle w:val="ListParagraph"/>
        <w:numPr>
          <w:ilvl w:val="0"/>
          <w:numId w:val="2"/>
        </w:numPr>
        <w:spacing w:before="40" w:after="40"/>
      </w:pPr>
      <w:r>
        <w:rPr>
          <w:rFonts w:ascii="Arial" w:cs="Arial" w:eastAsia="Arial" w:hAnsi="Arial"/>
          <w:color w:val="333333"/>
          <w:sz w:val="22"/>
          <w:szCs w:val="22"/>
        </w:rPr>
        <w:t xml:space="preserve">Ejection cradle misalignment — block corners exposed to lateral force</w:t>
      </w:r>
    </w:p>
    <w:p>
      <w:pPr>
        <w:pStyle w:val="Heading2"/>
        <w:spacing w:before="280" w:after="120"/>
      </w:pPr>
      <w:r>
        <w:rPr>
          <w:rFonts w:ascii="Arial" w:cs="Arial" w:eastAsia="Arial" w:hAnsi="Arial"/>
          <w:b/>
          <w:bCs/>
          <w:color w:val="2E6DA4"/>
          <w:sz w:val="26"/>
          <w:szCs w:val="26"/>
        </w:rPr>
        <w:t xml:space="preserve">System-Side Failures</w:t>
      </w:r>
    </w:p>
    <w:p>
      <w:pPr>
        <w:pStyle w:val="ListParagraph"/>
        <w:numPr>
          <w:ilvl w:val="0"/>
          <w:numId w:val="2"/>
        </w:numPr>
        <w:spacing w:before="40" w:after="40"/>
      </w:pPr>
      <w:r>
        <w:rPr>
          <w:rFonts w:ascii="Arial" w:cs="Arial" w:eastAsia="Arial" w:hAnsi="Arial"/>
          <w:color w:val="333333"/>
          <w:sz w:val="22"/>
          <w:szCs w:val="22"/>
        </w:rPr>
        <w:t xml:space="preserve">Wrong recipe loaded</w:t>
      </w:r>
    </w:p>
    <w:p>
      <w:pPr>
        <w:pStyle w:val="ListParagraph"/>
        <w:numPr>
          <w:ilvl w:val="0"/>
          <w:numId w:val="2"/>
        </w:numPr>
        <w:spacing w:before="40" w:after="40"/>
      </w:pPr>
      <w:r>
        <w:rPr>
          <w:rFonts w:ascii="Arial" w:cs="Arial" w:eastAsia="Arial" w:hAnsi="Arial"/>
          <w:color w:val="333333"/>
          <w:sz w:val="22"/>
          <w:szCs w:val="22"/>
        </w:rPr>
        <w:t xml:space="preserve">Stale Survey moisture data — conditioning mismatch</w:t>
      </w:r>
    </w:p>
    <w:p>
      <w:pPr>
        <w:pStyle w:val="ListParagraph"/>
        <w:numPr>
          <w:ilvl w:val="0"/>
          <w:numId w:val="2"/>
        </w:numPr>
        <w:spacing w:before="40" w:after="40"/>
      </w:pPr>
      <w:r>
        <w:rPr>
          <w:rFonts w:ascii="Arial" w:cs="Arial" w:eastAsia="Arial" w:hAnsi="Arial"/>
          <w:color w:val="333333"/>
          <w:sz w:val="22"/>
          <w:szCs w:val="22"/>
        </w:rPr>
        <w:t xml:space="preserve">Feed quality record not emitted — Excavator gate calibration gap</w:t>
      </w:r>
    </w:p>
    <w:p>
      <w:pPr>
        <w:pStyle w:val="ListParagraph"/>
        <w:numPr>
          <w:ilvl w:val="0"/>
          <w:numId w:val="2"/>
        </w:numPr>
        <w:spacing w:before="40" w:after="40"/>
      </w:pPr>
      <w:r>
        <w:rPr>
          <w:rFonts w:ascii="Arial" w:cs="Arial" w:eastAsia="Arial" w:hAnsi="Arial"/>
          <w:color w:val="333333"/>
          <w:sz w:val="22"/>
          <w:szCs w:val="22"/>
        </w:rPr>
        <w:t xml:space="preserve">Verification feedback channel broken — fill volume target frozen</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17. Success Criteria</w:t>
      </w:r>
    </w:p>
    <w:p>
      <w:pPr>
        <w:spacing w:before="60" w:after="20"/>
      </w:pPr>
      <w:r>
        <w:rPr>
          <w:rFonts w:ascii="Arial" w:cs="Arial" w:eastAsia="Arial" w:hAnsi="Arial"/>
          <w:color w:val="333333"/>
          <w:sz w:val="22"/>
          <w:szCs w:val="22"/>
        </w:rPr>
        <w:t xml:space="preserve">Fabricator is successful if it can:</w:t>
      </w:r>
    </w:p>
    <w:p>
      <w:pPr>
        <w:pStyle w:val="ListParagraph"/>
        <w:numPr>
          <w:ilvl w:val="0"/>
          <w:numId w:val="4"/>
        </w:numPr>
        <w:spacing w:before="40" w:after="40"/>
      </w:pPr>
      <w:r>
        <w:rPr>
          <w:rFonts w:ascii="Arial" w:cs="Arial" w:eastAsia="Arial" w:hAnsi="Arial"/>
          <w:color w:val="333333"/>
          <w:sz w:val="22"/>
          <w:szCs w:val="22"/>
        </w:rPr>
        <w:t xml:space="preserve">Produce dimensionally consistent blocks from variable soil feed</w:t>
      </w:r>
    </w:p>
    <w:p>
      <w:pPr>
        <w:pStyle w:val="ListParagraph"/>
        <w:numPr>
          <w:ilvl w:val="0"/>
          <w:numId w:val="4"/>
        </w:numPr>
        <w:spacing w:before="40" w:after="40"/>
      </w:pPr>
      <w:r>
        <w:rPr>
          <w:rFonts w:ascii="Arial" w:cs="Arial" w:eastAsia="Arial" w:hAnsi="Arial"/>
          <w:color w:val="333333"/>
          <w:sz w:val="22"/>
          <w:szCs w:val="22"/>
        </w:rPr>
        <w:t xml:space="preserve">Confirm anchor seating before every compression cycle — never compress on a floating anchor</w:t>
      </w:r>
    </w:p>
    <w:p>
      <w:pPr>
        <w:pStyle w:val="ListParagraph"/>
        <w:numPr>
          <w:ilvl w:val="0"/>
          <w:numId w:val="4"/>
        </w:numPr>
        <w:spacing w:before="40" w:after="40"/>
      </w:pPr>
      <w:r>
        <w:rPr>
          <w:rFonts w:ascii="Arial" w:cs="Arial" w:eastAsia="Arial" w:hAnsi="Arial"/>
          <w:color w:val="333333"/>
          <w:sz w:val="22"/>
          <w:szCs w:val="22"/>
        </w:rPr>
        <w:t xml:space="preserve">Apply minimum conditioning without becoming a soil lab</w:t>
      </w:r>
    </w:p>
    <w:p>
      <w:pPr>
        <w:pStyle w:val="ListParagraph"/>
        <w:numPr>
          <w:ilvl w:val="0"/>
          <w:numId w:val="4"/>
        </w:numPr>
        <w:spacing w:before="40" w:after="40"/>
      </w:pPr>
      <w:r>
        <w:rPr>
          <w:rFonts w:ascii="Arial" w:cs="Arial" w:eastAsia="Arial" w:hAnsi="Arial"/>
          <w:color w:val="333333"/>
          <w:sz w:val="22"/>
          <w:szCs w:val="22"/>
        </w:rPr>
        <w:t xml:space="preserve">Converge the calibration loop within the defined limit on normal soil</w:t>
      </w:r>
    </w:p>
    <w:p>
      <w:pPr>
        <w:pStyle w:val="ListParagraph"/>
        <w:numPr>
          <w:ilvl w:val="0"/>
          <w:numId w:val="4"/>
        </w:numPr>
        <w:spacing w:before="40" w:after="40"/>
      </w:pPr>
      <w:r>
        <w:rPr>
          <w:rFonts w:ascii="Arial" w:cs="Arial" w:eastAsia="Arial" w:hAnsi="Arial"/>
          <w:color w:val="333333"/>
          <w:sz w:val="22"/>
          <w:szCs w:val="22"/>
        </w:rPr>
        <w:t xml:space="preserve">Correctly escalate soil batches that exceed convergence limit rather than looping indefinitely</w:t>
      </w:r>
    </w:p>
    <w:p>
      <w:pPr>
        <w:pStyle w:val="ListParagraph"/>
        <w:numPr>
          <w:ilvl w:val="0"/>
          <w:numId w:val="4"/>
        </w:numPr>
        <w:spacing w:before="40" w:after="40"/>
      </w:pPr>
      <w:r>
        <w:rPr>
          <w:rFonts w:ascii="Arial" w:cs="Arial" w:eastAsia="Arial" w:hAnsi="Arial"/>
          <w:color w:val="333333"/>
          <w:sz w:val="22"/>
          <w:szCs w:val="22"/>
        </w:rPr>
        <w:t xml:space="preserve">Protect freshly-pressed blocks in the ejection cradle until handling strength is reached</w:t>
      </w:r>
    </w:p>
    <w:p>
      <w:pPr>
        <w:pStyle w:val="ListParagraph"/>
        <w:numPr>
          <w:ilvl w:val="0"/>
          <w:numId w:val="4"/>
        </w:numPr>
        <w:spacing w:before="40" w:after="40"/>
      </w:pPr>
      <w:r>
        <w:rPr>
          <w:rFonts w:ascii="Arial" w:cs="Arial" w:eastAsia="Arial" w:hAnsi="Arial"/>
          <w:color w:val="333333"/>
          <w:sz w:val="22"/>
          <w:szCs w:val="22"/>
        </w:rPr>
        <w:t xml:space="preserve">Receive Verification feedback and update fill volume and dwell without human intervention</w:t>
      </w:r>
    </w:p>
    <w:p>
      <w:pPr>
        <w:pStyle w:val="ListParagraph"/>
        <w:numPr>
          <w:ilvl w:val="0"/>
          <w:numId w:val="4"/>
        </w:numPr>
        <w:spacing w:before="40" w:after="40"/>
      </w:pPr>
      <w:r>
        <w:rPr>
          <w:rFonts w:ascii="Arial" w:cs="Arial" w:eastAsia="Arial" w:hAnsi="Arial"/>
          <w:color w:val="333333"/>
          <w:sz w:val="22"/>
          <w:szCs w:val="22"/>
        </w:rPr>
        <w:t xml:space="preserve">Emit feed quality records that allow the Excavator to tune its gate over time</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18. Environment Assumptions</w:t>
      </w:r>
    </w:p>
    <w:p>
      <w:pPr>
        <w:spacing w:before="60" w:after="20"/>
      </w:pPr>
      <w:r>
        <w:rPr>
          <w:rFonts w:ascii="Arial" w:cs="Arial" w:eastAsia="Arial" w:hAnsi="Arial"/>
          <w:color w:val="333333"/>
          <w:sz w:val="22"/>
          <w:szCs w:val="22"/>
        </w:rPr>
        <w:t xml:space="preserve">Fabricator assumes:</w:t>
      </w:r>
    </w:p>
    <w:p>
      <w:pPr>
        <w:pStyle w:val="ListParagraph"/>
        <w:numPr>
          <w:ilvl w:val="0"/>
          <w:numId w:val="2"/>
        </w:numPr>
        <w:spacing w:before="40" w:after="40"/>
      </w:pPr>
      <w:r>
        <w:rPr>
          <w:rFonts w:ascii="Arial" w:cs="Arial" w:eastAsia="Arial" w:hAnsi="Arial"/>
          <w:color w:val="333333"/>
          <w:sz w:val="22"/>
          <w:szCs w:val="22"/>
        </w:rPr>
        <w:t xml:space="preserve">Surface sorting container provides a coarse-qualified soil feed</w:t>
      </w:r>
    </w:p>
    <w:p>
      <w:pPr>
        <w:pStyle w:val="ListParagraph"/>
        <w:numPr>
          <w:ilvl w:val="0"/>
          <w:numId w:val="2"/>
        </w:numPr>
        <w:spacing w:before="40" w:after="40"/>
      </w:pPr>
      <w:r>
        <w:rPr>
          <w:rFonts w:ascii="Arial" w:cs="Arial" w:eastAsia="Arial" w:hAnsi="Arial"/>
          <w:color w:val="333333"/>
          <w:sz w:val="22"/>
          <w:szCs w:val="22"/>
        </w:rPr>
        <w:t xml:space="preserve">Ground is suitable for anchor deployment within the work zone — not solid bedrock, not fully saturated</w:t>
      </w:r>
    </w:p>
    <w:p>
      <w:pPr>
        <w:pStyle w:val="ListParagraph"/>
        <w:numPr>
          <w:ilvl w:val="0"/>
          <w:numId w:val="2"/>
        </w:numPr>
        <w:spacing w:before="40" w:after="40"/>
      </w:pPr>
      <w:r>
        <w:rPr>
          <w:rFonts w:ascii="Arial" w:cs="Arial" w:eastAsia="Arial" w:hAnsi="Arial"/>
          <w:color w:val="333333"/>
          <w:sz w:val="22"/>
          <w:szCs w:val="22"/>
        </w:rPr>
        <w:t xml:space="preserve">Verification is available at end of each production or calibration cycle</w:t>
      </w:r>
    </w:p>
    <w:p>
      <w:pPr>
        <w:pStyle w:val="ListParagraph"/>
        <w:numPr>
          <w:ilvl w:val="0"/>
          <w:numId w:val="2"/>
        </w:numPr>
        <w:spacing w:before="40" w:after="40"/>
      </w:pPr>
      <w:r>
        <w:rPr>
          <w:rFonts w:ascii="Arial" w:cs="Arial" w:eastAsia="Arial" w:hAnsi="Arial"/>
          <w:color w:val="333333"/>
          <w:sz w:val="22"/>
          <w:szCs w:val="22"/>
        </w:rPr>
        <w:t xml:space="preserve">House Brain provides recipe and convergence limit before production begins</w:t>
      </w:r>
    </w:p>
    <w:p>
      <w:pPr>
        <w:pStyle w:val="ListParagraph"/>
        <w:numPr>
          <w:ilvl w:val="0"/>
          <w:numId w:val="2"/>
        </w:numPr>
        <w:spacing w:before="40" w:after="40"/>
      </w:pPr>
      <w:r>
        <w:rPr>
          <w:rFonts w:ascii="Arial" w:cs="Arial" w:eastAsia="Arial" w:hAnsi="Arial"/>
          <w:color w:val="333333"/>
          <w:sz w:val="22"/>
          <w:szCs w:val="22"/>
        </w:rPr>
        <w:t xml:space="preserve">Survey has provided zone moisture data before the first feed batch arrives</w:t>
      </w:r>
    </w:p>
    <w:p>
      <w:pPr>
        <w:pStyle w:val="ListParagraph"/>
        <w:numPr>
          <w:ilvl w:val="0"/>
          <w:numId w:val="2"/>
        </w:numPr>
        <w:spacing w:before="40" w:after="40"/>
      </w:pPr>
      <w:r>
        <w:rPr>
          <w:rFonts w:ascii="Arial" w:cs="Arial" w:eastAsia="Arial" w:hAnsi="Arial"/>
          <w:color w:val="333333"/>
          <w:sz w:val="22"/>
          <w:szCs w:val="22"/>
        </w:rPr>
        <w:t xml:space="preserve">Excavator has an input channel to receive feed quality records</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19. Build Phases</w:t>
      </w:r>
    </w:p>
    <w:p>
      <w:pPr>
        <w:pStyle w:val="Heading2"/>
        <w:spacing w:before="280" w:after="120"/>
      </w:pPr>
      <w:r>
        <w:rPr>
          <w:rFonts w:ascii="Arial" w:cs="Arial" w:eastAsia="Arial" w:hAnsi="Arial"/>
          <w:b/>
          <w:bCs/>
          <w:color w:val="2E6DA4"/>
          <w:sz w:val="26"/>
          <w:szCs w:val="26"/>
        </w:rPr>
        <w:t xml:space="preserve">Phase 1 — Static Compression Bench</w:t>
      </w:r>
    </w:p>
    <w:p>
      <w:pPr>
        <w:spacing w:before="60" w:after="20"/>
      </w:pPr>
      <w:r>
        <w:rPr>
          <w:rFonts w:ascii="Arial" w:cs="Arial" w:eastAsia="Arial" w:hAnsi="Arial"/>
          <w:color w:val="333333"/>
          <w:sz w:val="22"/>
          <w:szCs w:val="22"/>
        </w:rPr>
        <w:t xml:space="preserve">Build:</w:t>
      </w:r>
    </w:p>
    <w:p>
      <w:pPr>
        <w:pStyle w:val="ListParagraph"/>
        <w:numPr>
          <w:ilvl w:val="0"/>
          <w:numId w:val="2"/>
        </w:numPr>
        <w:spacing w:before="40" w:after="40"/>
      </w:pPr>
      <w:r>
        <w:rPr>
          <w:rFonts w:ascii="Arial" w:cs="Arial" w:eastAsia="Arial" w:hAnsi="Arial"/>
          <w:color w:val="333333"/>
          <w:sz w:val="22"/>
          <w:szCs w:val="22"/>
        </w:rPr>
        <w:t xml:space="preserve">Ground anchor system</w:t>
      </w:r>
    </w:p>
    <w:p>
      <w:pPr>
        <w:pStyle w:val="ListParagraph"/>
        <w:numPr>
          <w:ilvl w:val="0"/>
          <w:numId w:val="2"/>
        </w:numPr>
        <w:spacing w:before="40" w:after="40"/>
      </w:pPr>
      <w:r>
        <w:rPr>
          <w:rFonts w:ascii="Arial" w:cs="Arial" w:eastAsia="Arial" w:hAnsi="Arial"/>
          <w:color w:val="333333"/>
          <w:sz w:val="22"/>
          <w:szCs w:val="22"/>
        </w:rPr>
        <w:t xml:space="preserve">Fixed mold geometry</w:t>
      </w:r>
    </w:p>
    <w:p>
      <w:pPr>
        <w:pStyle w:val="ListParagraph"/>
        <w:numPr>
          <w:ilvl w:val="0"/>
          <w:numId w:val="2"/>
        </w:numPr>
        <w:spacing w:before="40" w:after="40"/>
      </w:pPr>
      <w:r>
        <w:rPr>
          <w:rFonts w:ascii="Arial" w:cs="Arial" w:eastAsia="Arial" w:hAnsi="Arial"/>
          <w:color w:val="333333"/>
          <w:sz w:val="22"/>
          <w:szCs w:val="22"/>
        </w:rPr>
        <w:t xml:space="preserve">Compression actuator</w:t>
      </w:r>
    </w:p>
    <w:p>
      <w:pPr>
        <w:pStyle w:val="ListParagraph"/>
        <w:numPr>
          <w:ilvl w:val="0"/>
          <w:numId w:val="2"/>
        </w:numPr>
        <w:spacing w:before="40" w:after="40"/>
      </w:pPr>
      <w:r>
        <w:rPr>
          <w:rFonts w:ascii="Arial" w:cs="Arial" w:eastAsia="Arial" w:hAnsi="Arial"/>
          <w:color w:val="333333"/>
          <w:sz w:val="22"/>
          <w:szCs w:val="22"/>
        </w:rPr>
        <w:t xml:space="preserve">Anchor seating confirmation via motor current</w:t>
      </w:r>
    </w:p>
    <w:p>
      <w:pPr>
        <w:spacing w:before="60" w:after="80"/>
      </w:pPr>
      <w:r>
        <w:rPr>
          <w:rFonts w:ascii="Arial" w:cs="Arial" w:eastAsia="Arial" w:hAnsi="Arial"/>
          <w:color w:val="333333"/>
          <w:sz w:val="22"/>
          <w:szCs w:val="22"/>
        </w:rPr>
        <w:t xml:space="preserve">Goal: prove Earth Anvil principle — compress to spec without machine mass.</w:t>
      </w:r>
    </w:p>
    <w:p>
      <w:pPr>
        <w:pStyle w:val="Heading2"/>
        <w:spacing w:before="280" w:after="120"/>
      </w:pPr>
      <w:r>
        <w:rPr>
          <w:rFonts w:ascii="Arial" w:cs="Arial" w:eastAsia="Arial" w:hAnsi="Arial"/>
          <w:b/>
          <w:bCs/>
          <w:color w:val="2E6DA4"/>
          <w:sz w:val="26"/>
          <w:szCs w:val="26"/>
        </w:rPr>
        <w:t xml:space="preserve">Phase 2 — Fill Volume Calibration Loop</w:t>
      </w:r>
    </w:p>
    <w:p>
      <w:pPr>
        <w:spacing w:before="60" w:after="20"/>
      </w:pPr>
      <w:r>
        <w:rPr>
          <w:rFonts w:ascii="Arial" w:cs="Arial" w:eastAsia="Arial" w:hAnsi="Arial"/>
          <w:color w:val="333333"/>
          <w:sz w:val="22"/>
          <w:szCs w:val="22"/>
        </w:rPr>
        <w:t xml:space="preserve">Add:</w:t>
      </w:r>
    </w:p>
    <w:p>
      <w:pPr>
        <w:pStyle w:val="ListParagraph"/>
        <w:numPr>
          <w:ilvl w:val="0"/>
          <w:numId w:val="2"/>
        </w:numPr>
        <w:spacing w:before="40" w:after="40"/>
      </w:pPr>
      <w:r>
        <w:rPr>
          <w:rFonts w:ascii="Arial" w:cs="Arial" w:eastAsia="Arial" w:hAnsi="Arial"/>
          <w:color w:val="333333"/>
          <w:sz w:val="22"/>
          <w:szCs w:val="22"/>
        </w:rPr>
        <w:t xml:space="preserve">Fill volume encoder</w:t>
      </w:r>
    </w:p>
    <w:p>
      <w:pPr>
        <w:pStyle w:val="ListParagraph"/>
        <w:numPr>
          <w:ilvl w:val="0"/>
          <w:numId w:val="2"/>
        </w:numPr>
        <w:spacing w:before="40" w:after="40"/>
      </w:pPr>
      <w:r>
        <w:rPr>
          <w:rFonts w:ascii="Arial" w:cs="Arial" w:eastAsia="Arial" w:hAnsi="Arial"/>
          <w:color w:val="333333"/>
          <w:sz w:val="22"/>
          <w:szCs w:val="22"/>
        </w:rPr>
        <w:t xml:space="preserve">Verification feedback receiver</w:t>
      </w:r>
    </w:p>
    <w:p>
      <w:pPr>
        <w:pStyle w:val="ListParagraph"/>
        <w:numPr>
          <w:ilvl w:val="0"/>
          <w:numId w:val="2"/>
        </w:numPr>
        <w:spacing w:before="40" w:after="40"/>
      </w:pPr>
      <w:r>
        <w:rPr>
          <w:rFonts w:ascii="Arial" w:cs="Arial" w:eastAsia="Arial" w:hAnsi="Arial"/>
          <w:color w:val="333333"/>
          <w:sz w:val="22"/>
          <w:szCs w:val="22"/>
        </w:rPr>
        <w:t xml:space="preserve">Dynamic fill volume update logic</w:t>
      </w:r>
    </w:p>
    <w:p>
      <w:pPr>
        <w:pStyle w:val="ListParagraph"/>
        <w:numPr>
          <w:ilvl w:val="0"/>
          <w:numId w:val="2"/>
        </w:numPr>
        <w:spacing w:before="40" w:after="40"/>
      </w:pPr>
      <w:r>
        <w:rPr>
          <w:rFonts w:ascii="Arial" w:cs="Arial" w:eastAsia="Arial" w:hAnsi="Arial"/>
          <w:color w:val="333333"/>
          <w:sz w:val="22"/>
          <w:szCs w:val="22"/>
        </w:rPr>
        <w:t xml:space="preserve">Calibration cycle counter</w:t>
      </w:r>
    </w:p>
    <w:p>
      <w:pPr>
        <w:spacing w:before="60" w:after="80"/>
      </w:pPr>
      <w:r>
        <w:rPr>
          <w:rFonts w:ascii="Arial" w:cs="Arial" w:eastAsia="Arial" w:hAnsi="Arial"/>
          <w:color w:val="333333"/>
          <w:sz w:val="22"/>
          <w:szCs w:val="22"/>
        </w:rPr>
        <w:t xml:space="preserve">Goal: prove fill volume loop converges on variable test soil within N cycles.</w:t>
      </w:r>
    </w:p>
    <w:p>
      <w:pPr>
        <w:pStyle w:val="Heading2"/>
        <w:spacing w:before="280" w:after="120"/>
      </w:pPr>
      <w:r>
        <w:rPr>
          <w:rFonts w:ascii="Arial" w:cs="Arial" w:eastAsia="Arial" w:hAnsi="Arial"/>
          <w:b/>
          <w:bCs/>
          <w:color w:val="2E6DA4"/>
          <w:sz w:val="26"/>
          <w:szCs w:val="26"/>
        </w:rPr>
        <w:t xml:space="preserve">Phase 3 — Moisture Conditioning Gate</w:t>
      </w:r>
    </w:p>
    <w:p>
      <w:pPr>
        <w:spacing w:before="60" w:after="20"/>
      </w:pPr>
      <w:r>
        <w:rPr>
          <w:rFonts w:ascii="Arial" w:cs="Arial" w:eastAsia="Arial" w:hAnsi="Arial"/>
          <w:color w:val="333333"/>
          <w:sz w:val="22"/>
          <w:szCs w:val="22"/>
        </w:rPr>
        <w:t xml:space="preserve">Add:</w:t>
      </w:r>
    </w:p>
    <w:p>
      <w:pPr>
        <w:pStyle w:val="ListParagraph"/>
        <w:numPr>
          <w:ilvl w:val="0"/>
          <w:numId w:val="2"/>
        </w:numPr>
        <w:spacing w:before="40" w:after="40"/>
      </w:pPr>
      <w:r>
        <w:rPr>
          <w:rFonts w:ascii="Arial" w:cs="Arial" w:eastAsia="Arial" w:hAnsi="Arial"/>
          <w:color w:val="333333"/>
          <w:sz w:val="22"/>
          <w:szCs w:val="22"/>
        </w:rPr>
        <w:t xml:space="preserve">Inline moisture probe</w:t>
      </w:r>
    </w:p>
    <w:p>
      <w:pPr>
        <w:pStyle w:val="ListParagraph"/>
        <w:numPr>
          <w:ilvl w:val="0"/>
          <w:numId w:val="2"/>
        </w:numPr>
        <w:spacing w:before="40" w:after="40"/>
      </w:pPr>
      <w:r>
        <w:rPr>
          <w:rFonts w:ascii="Arial" w:cs="Arial" w:eastAsia="Arial" w:hAnsi="Arial"/>
          <w:color w:val="333333"/>
          <w:sz w:val="22"/>
          <w:szCs w:val="22"/>
        </w:rPr>
        <w:t xml:space="preserve">Water conditioning reservoir</w:t>
      </w:r>
    </w:p>
    <w:p>
      <w:pPr>
        <w:pStyle w:val="ListParagraph"/>
        <w:numPr>
          <w:ilvl w:val="0"/>
          <w:numId w:val="2"/>
        </w:numPr>
        <w:spacing w:before="40" w:after="40"/>
      </w:pPr>
      <w:r>
        <w:rPr>
          <w:rFonts w:ascii="Arial" w:cs="Arial" w:eastAsia="Arial" w:hAnsi="Arial"/>
          <w:color w:val="333333"/>
          <w:sz w:val="22"/>
          <w:szCs w:val="22"/>
        </w:rPr>
        <w:t xml:space="preserve">Two-condition gate logic</w:t>
      </w:r>
    </w:p>
    <w:p>
      <w:pPr>
        <w:pStyle w:val="ListParagraph"/>
        <w:numPr>
          <w:ilvl w:val="0"/>
          <w:numId w:val="2"/>
        </w:numPr>
        <w:spacing w:before="40" w:after="40"/>
      </w:pPr>
      <w:r>
        <w:rPr>
          <w:rFonts w:ascii="Arial" w:cs="Arial" w:eastAsia="Arial" w:hAnsi="Arial"/>
          <w:color w:val="333333"/>
          <w:sz w:val="22"/>
          <w:szCs w:val="22"/>
        </w:rPr>
        <w:t xml:space="preserve">Survey moisture pre-warning consumer</w:t>
      </w:r>
    </w:p>
    <w:p>
      <w:pPr>
        <w:spacing w:before="60" w:after="80"/>
      </w:pPr>
      <w:r>
        <w:rPr>
          <w:rFonts w:ascii="Arial" w:cs="Arial" w:eastAsia="Arial" w:hAnsi="Arial"/>
          <w:color w:val="333333"/>
          <w:sz w:val="22"/>
          <w:szCs w:val="22"/>
        </w:rPr>
        <w:t xml:space="preserve">Goal: prove Fabricator handles soil at the dry and wet extremes without calibration loop failure.</w:t>
      </w:r>
    </w:p>
    <w:p>
      <w:pPr>
        <w:pStyle w:val="Heading2"/>
        <w:spacing w:before="280" w:after="120"/>
      </w:pPr>
      <w:r>
        <w:rPr>
          <w:rFonts w:ascii="Arial" w:cs="Arial" w:eastAsia="Arial" w:hAnsi="Arial"/>
          <w:b/>
          <w:bCs/>
          <w:color w:val="2E6DA4"/>
          <w:sz w:val="26"/>
          <w:szCs w:val="26"/>
        </w:rPr>
        <w:t xml:space="preserve">Phase 4 — Ejection Cradle and Dwell</w:t>
      </w:r>
    </w:p>
    <w:p>
      <w:pPr>
        <w:spacing w:before="60" w:after="20"/>
      </w:pPr>
      <w:r>
        <w:rPr>
          <w:rFonts w:ascii="Arial" w:cs="Arial" w:eastAsia="Arial" w:hAnsi="Arial"/>
          <w:color w:val="333333"/>
          <w:sz w:val="22"/>
          <w:szCs w:val="22"/>
        </w:rPr>
        <w:t xml:space="preserve">Add:</w:t>
      </w:r>
    </w:p>
    <w:p>
      <w:pPr>
        <w:pStyle w:val="ListParagraph"/>
        <w:numPr>
          <w:ilvl w:val="0"/>
          <w:numId w:val="2"/>
        </w:numPr>
        <w:spacing w:before="40" w:after="40"/>
      </w:pPr>
      <w:r>
        <w:rPr>
          <w:rFonts w:ascii="Arial" w:cs="Arial" w:eastAsia="Arial" w:hAnsi="Arial"/>
          <w:color w:val="333333"/>
          <w:sz w:val="22"/>
          <w:szCs w:val="22"/>
        </w:rPr>
        <w:t xml:space="preserve">Ejection support cradle</w:t>
      </w:r>
    </w:p>
    <w:p>
      <w:pPr>
        <w:pStyle w:val="ListParagraph"/>
        <w:numPr>
          <w:ilvl w:val="0"/>
          <w:numId w:val="2"/>
        </w:numPr>
        <w:spacing w:before="40" w:after="40"/>
      </w:pPr>
      <w:r>
        <w:rPr>
          <w:rFonts w:ascii="Arial" w:cs="Arial" w:eastAsia="Arial" w:hAnsi="Arial"/>
          <w:color w:val="333333"/>
          <w:sz w:val="22"/>
          <w:szCs w:val="22"/>
        </w:rPr>
        <w:t xml:space="preserve">Dwell timer</w:t>
      </w:r>
    </w:p>
    <w:p>
      <w:pPr>
        <w:pStyle w:val="ListParagraph"/>
        <w:numPr>
          <w:ilvl w:val="0"/>
          <w:numId w:val="2"/>
        </w:numPr>
        <w:spacing w:before="40" w:after="40"/>
      </w:pPr>
      <w:r>
        <w:rPr>
          <w:rFonts w:ascii="Arial" w:cs="Arial" w:eastAsia="Arial" w:hAnsi="Arial"/>
          <w:color w:val="333333"/>
          <w:sz w:val="22"/>
          <w:szCs w:val="22"/>
        </w:rPr>
        <w:t xml:space="preserve">Verification-tuned dwell feedback</w:t>
      </w:r>
    </w:p>
    <w:p>
      <w:pPr>
        <w:spacing w:before="60" w:after="80"/>
      </w:pPr>
      <w:r>
        <w:rPr>
          <w:rFonts w:ascii="Arial" w:cs="Arial" w:eastAsia="Arial" w:hAnsi="Arial"/>
          <w:color w:val="333333"/>
          <w:sz w:val="22"/>
          <w:szCs w:val="22"/>
        </w:rPr>
        <w:t xml:space="preserve">Goal: prove blocks arrive at Verification without handling damage.</w:t>
      </w:r>
    </w:p>
    <w:p>
      <w:pPr>
        <w:pStyle w:val="Heading2"/>
        <w:spacing w:before="280" w:after="120"/>
      </w:pPr>
      <w:r>
        <w:rPr>
          <w:rFonts w:ascii="Arial" w:cs="Arial" w:eastAsia="Arial" w:hAnsi="Arial"/>
          <w:b/>
          <w:bCs/>
          <w:color w:val="2E6DA4"/>
          <w:sz w:val="26"/>
          <w:szCs w:val="26"/>
        </w:rPr>
        <w:t xml:space="preserve">Phase 5 — Convergence Limit and Escalation</w:t>
      </w:r>
    </w:p>
    <w:p>
      <w:pPr>
        <w:spacing w:before="60" w:after="20"/>
      </w:pPr>
      <w:r>
        <w:rPr>
          <w:rFonts w:ascii="Arial" w:cs="Arial" w:eastAsia="Arial" w:hAnsi="Arial"/>
          <w:color w:val="333333"/>
          <w:sz w:val="22"/>
          <w:szCs w:val="22"/>
        </w:rPr>
        <w:t xml:space="preserve">Add:</w:t>
      </w:r>
    </w:p>
    <w:p>
      <w:pPr>
        <w:pStyle w:val="ListParagraph"/>
        <w:numPr>
          <w:ilvl w:val="0"/>
          <w:numId w:val="2"/>
        </w:numPr>
        <w:spacing w:before="40" w:after="40"/>
      </w:pPr>
      <w:r>
        <w:rPr>
          <w:rFonts w:ascii="Arial" w:cs="Arial" w:eastAsia="Arial" w:hAnsi="Arial"/>
          <w:color w:val="333333"/>
          <w:sz w:val="22"/>
          <w:szCs w:val="22"/>
        </w:rPr>
        <w:t xml:space="preserve">Convergence limit enforcement</w:t>
      </w:r>
    </w:p>
    <w:p>
      <w:pPr>
        <w:pStyle w:val="ListParagraph"/>
        <w:numPr>
          <w:ilvl w:val="0"/>
          <w:numId w:val="2"/>
        </w:numPr>
        <w:spacing w:before="40" w:after="40"/>
      </w:pPr>
      <w:r>
        <w:rPr>
          <w:rFonts w:ascii="Arial" w:cs="Arial" w:eastAsia="Arial" w:hAnsi="Arial"/>
          <w:color w:val="333333"/>
          <w:sz w:val="22"/>
          <w:szCs w:val="22"/>
        </w:rPr>
        <w:t xml:space="preserve">Soil patch flagging to House Brain</w:t>
      </w:r>
    </w:p>
    <w:p>
      <w:pPr>
        <w:pStyle w:val="ListParagraph"/>
        <w:numPr>
          <w:ilvl w:val="0"/>
          <w:numId w:val="2"/>
        </w:numPr>
        <w:spacing w:before="40" w:after="40"/>
      </w:pPr>
      <w:r>
        <w:rPr>
          <w:rFonts w:ascii="Arial" w:cs="Arial" w:eastAsia="Arial" w:hAnsi="Arial"/>
          <w:color w:val="333333"/>
          <w:sz w:val="22"/>
          <w:szCs w:val="22"/>
        </w:rPr>
        <w:t xml:space="preserve">Calibration block recycling path</w:t>
      </w:r>
    </w:p>
    <w:p>
      <w:pPr>
        <w:spacing w:before="60" w:after="80"/>
      </w:pPr>
      <w:r>
        <w:rPr>
          <w:rFonts w:ascii="Arial" w:cs="Arial" w:eastAsia="Arial" w:hAnsi="Arial"/>
          <w:color w:val="333333"/>
          <w:sz w:val="22"/>
          <w:szCs w:val="22"/>
        </w:rPr>
        <w:t xml:space="preserve">Goal: prove Fabricator cannot be trapped in an infinite calibration spiral.</w:t>
      </w:r>
    </w:p>
    <w:p>
      <w:pPr>
        <w:pStyle w:val="Heading2"/>
        <w:spacing w:before="280" w:after="120"/>
      </w:pPr>
      <w:r>
        <w:rPr>
          <w:rFonts w:ascii="Arial" w:cs="Arial" w:eastAsia="Arial" w:hAnsi="Arial"/>
          <w:b/>
          <w:bCs/>
          <w:color w:val="2E6DA4"/>
          <w:sz w:val="26"/>
          <w:szCs w:val="26"/>
        </w:rPr>
        <w:t xml:space="preserve">Phase 6 — Feed Quality Emit and House Brain Integration</w:t>
      </w:r>
    </w:p>
    <w:p>
      <w:pPr>
        <w:spacing w:before="60" w:after="20"/>
      </w:pPr>
      <w:r>
        <w:rPr>
          <w:rFonts w:ascii="Arial" w:cs="Arial" w:eastAsia="Arial" w:hAnsi="Arial"/>
          <w:color w:val="333333"/>
          <w:sz w:val="22"/>
          <w:szCs w:val="22"/>
        </w:rPr>
        <w:t xml:space="preserve">Connect:</w:t>
      </w:r>
    </w:p>
    <w:p>
      <w:pPr>
        <w:pStyle w:val="ListParagraph"/>
        <w:numPr>
          <w:ilvl w:val="0"/>
          <w:numId w:val="2"/>
        </w:numPr>
        <w:spacing w:before="40" w:after="40"/>
      </w:pPr>
      <w:r>
        <w:rPr>
          <w:rFonts w:ascii="Arial" w:cs="Arial" w:eastAsia="Arial" w:hAnsi="Arial"/>
          <w:color w:val="333333"/>
          <w:sz w:val="22"/>
          <w:szCs w:val="22"/>
        </w:rPr>
        <w:t xml:space="preserve">Feed quality record channel to Excavator</w:t>
      </w:r>
    </w:p>
    <w:p>
      <w:pPr>
        <w:pStyle w:val="ListParagraph"/>
        <w:numPr>
          <w:ilvl w:val="0"/>
          <w:numId w:val="2"/>
        </w:numPr>
        <w:spacing w:before="40" w:after="40"/>
      </w:pPr>
      <w:r>
        <w:rPr>
          <w:rFonts w:ascii="Arial" w:cs="Arial" w:eastAsia="Arial" w:hAnsi="Arial"/>
          <w:color w:val="333333"/>
          <w:sz w:val="22"/>
          <w:szCs w:val="22"/>
        </w:rPr>
        <w:t xml:space="preserve">Full House Brain command and telemetry loop</w:t>
      </w:r>
    </w:p>
    <w:p>
      <w:pPr>
        <w:pStyle w:val="ListParagraph"/>
        <w:numPr>
          <w:ilvl w:val="0"/>
          <w:numId w:val="2"/>
        </w:numPr>
        <w:spacing w:before="40" w:after="40"/>
      </w:pPr>
      <w:r>
        <w:rPr>
          <w:rFonts w:ascii="Arial" w:cs="Arial" w:eastAsia="Arial" w:hAnsi="Arial"/>
          <w:color w:val="333333"/>
          <w:sz w:val="22"/>
          <w:szCs w:val="22"/>
        </w:rPr>
        <w:t xml:space="preserve">Zone navigation for multi-position press operation</w:t>
      </w:r>
    </w:p>
    <w:p>
      <w:pPr>
        <w:spacing w:before="60" w:after="80"/>
      </w:pPr>
      <w:r>
        <w:rPr>
          <w:rFonts w:ascii="Arial" w:cs="Arial" w:eastAsia="Arial" w:hAnsi="Arial"/>
          <w:color w:val="333333"/>
          <w:sz w:val="22"/>
          <w:szCs w:val="22"/>
        </w:rPr>
        <w:t xml:space="preserve">Goal: make Fabricator a full participant in the system feedback loop — not just a press.</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20. Cost Direction</w:t>
      </w:r>
    </w:p>
    <w:p>
      <w:pPr>
        <w:spacing w:before="60" w:after="20"/>
      </w:pPr>
      <w:r>
        <w:rPr>
          <w:rFonts w:ascii="Arial" w:cs="Arial" w:eastAsia="Arial" w:hAnsi="Arial"/>
          <w:color w:val="333333"/>
          <w:sz w:val="22"/>
          <w:szCs w:val="22"/>
        </w:rPr>
        <w:t xml:space="preserve">Fabricator stays cheap by:</w:t>
      </w:r>
    </w:p>
    <w:p>
      <w:pPr>
        <w:pStyle w:val="ListParagraph"/>
        <w:numPr>
          <w:ilvl w:val="0"/>
          <w:numId w:val="2"/>
        </w:numPr>
        <w:spacing w:before="40" w:after="40"/>
      </w:pPr>
      <w:r>
        <w:rPr>
          <w:rFonts w:ascii="Arial" w:cs="Arial" w:eastAsia="Arial" w:hAnsi="Arial"/>
          <w:color w:val="333333"/>
          <w:sz w:val="22"/>
          <w:szCs w:val="22"/>
        </w:rPr>
        <w:t xml:space="preserve">Using Earth mass instead of machine mass for compression force</w:t>
      </w:r>
    </w:p>
    <w:p>
      <w:pPr>
        <w:pStyle w:val="ListParagraph"/>
        <w:numPr>
          <w:ilvl w:val="0"/>
          <w:numId w:val="2"/>
        </w:numPr>
        <w:spacing w:before="40" w:after="40"/>
      </w:pPr>
      <w:r>
        <w:rPr>
          <w:rFonts w:ascii="Arial" w:cs="Arial" w:eastAsia="Arial" w:hAnsi="Arial"/>
          <w:color w:val="333333"/>
          <w:sz w:val="22"/>
          <w:szCs w:val="22"/>
        </w:rPr>
        <w:t xml:space="preserve">Using a ball screw or toggle joint instead of a multi-ton hydraulic frame</w:t>
      </w:r>
    </w:p>
    <w:p>
      <w:pPr>
        <w:pStyle w:val="ListParagraph"/>
        <w:numPr>
          <w:ilvl w:val="0"/>
          <w:numId w:val="2"/>
        </w:numPr>
        <w:spacing w:before="40" w:after="40"/>
      </w:pPr>
      <w:r>
        <w:rPr>
          <w:rFonts w:ascii="Arial" w:cs="Arial" w:eastAsia="Arial" w:hAnsi="Arial"/>
          <w:color w:val="333333"/>
          <w:sz w:val="22"/>
          <w:szCs w:val="22"/>
        </w:rPr>
        <w:t xml:space="preserve">Replacing an onboard soil lab with a two-condition moisture gate</w:t>
      </w:r>
    </w:p>
    <w:p>
      <w:pPr>
        <w:pStyle w:val="ListParagraph"/>
        <w:numPr>
          <w:ilvl w:val="0"/>
          <w:numId w:val="2"/>
        </w:numPr>
        <w:spacing w:before="40" w:after="40"/>
      </w:pPr>
      <w:r>
        <w:rPr>
          <w:rFonts w:ascii="Arial" w:cs="Arial" w:eastAsia="Arial" w:hAnsi="Arial"/>
          <w:color w:val="333333"/>
          <w:sz w:val="22"/>
          <w:szCs w:val="22"/>
        </w:rPr>
        <w:t xml:space="preserve">Replacing quality intelligence with a feedback tether to Verification</w:t>
      </w:r>
    </w:p>
    <w:p>
      <w:pPr>
        <w:pStyle w:val="ListParagraph"/>
        <w:numPr>
          <w:ilvl w:val="0"/>
          <w:numId w:val="2"/>
        </w:numPr>
        <w:spacing w:before="40" w:after="40"/>
      </w:pPr>
      <w:r>
        <w:rPr>
          <w:rFonts w:ascii="Arial" w:cs="Arial" w:eastAsia="Arial" w:hAnsi="Arial"/>
          <w:color w:val="333333"/>
          <w:sz w:val="22"/>
          <w:szCs w:val="22"/>
        </w:rPr>
        <w:t xml:space="preserve">Keeping geometry fixed and only tuning fill volume — one variable instead of many</w:t>
      </w:r>
    </w:p>
    <w:p>
      <w:pPr>
        <w:pStyle w:val="ListParagraph"/>
        <w:numPr>
          <w:ilvl w:val="0"/>
          <w:numId w:val="2"/>
        </w:numPr>
        <w:spacing w:before="40" w:after="40"/>
      </w:pPr>
      <w:r>
        <w:rPr>
          <w:rFonts w:ascii="Arial" w:cs="Arial" w:eastAsia="Arial" w:hAnsi="Arial"/>
          <w:color w:val="333333"/>
          <w:sz w:val="22"/>
          <w:szCs w:val="22"/>
        </w:rPr>
        <w:t xml:space="preserve">Using the Survey Robot's existing moisture data rather than new sensors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40" w:after="40"/>
            </w:pPr>
            <w:r>
              <w:rPr>
                <w:rFonts w:ascii="Arial" w:cs="Arial" w:eastAsia="Arial" w:hAnsi="Arial"/>
                <w:b/>
                <w:bCs/>
                <w:color w:val="2E6DA4"/>
                <w:sz w:val="22"/>
                <w:szCs w:val="22"/>
              </w:rPr>
              <w:t xml:space="preserve">C2A Principle: </w:t>
            </w:r>
            <w:r>
              <w:rPr>
                <w:rFonts w:ascii="Arial" w:cs="Arial" w:eastAsia="Arial" w:hAnsi="Arial"/>
                <w:color w:val="333333"/>
                <w:sz w:val="22"/>
                <w:szCs w:val="22"/>
              </w:rPr>
              <w:t xml:space="preserve">Borrow the Earth's mass. Fix the shape. Tune the fill. Let Verification be the brain. Feed what you learned back to Excavator.</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21. Out of Scope / Not This Robot's Job</w:t>
      </w:r>
    </w:p>
    <w:p>
      <w:pPr>
        <w:spacing w:before="60" w:after="20"/>
      </w:pPr>
      <w:r>
        <w:rPr>
          <w:rFonts w:ascii="Arial" w:cs="Arial" w:eastAsia="Arial" w:hAnsi="Arial"/>
          <w:color w:val="333333"/>
          <w:sz w:val="22"/>
          <w:szCs w:val="22"/>
        </w:rPr>
        <w:t xml:space="preserve">Fabricator does not:</w:t>
      </w:r>
    </w:p>
    <w:p>
      <w:pPr>
        <w:pStyle w:val="ListParagraph"/>
        <w:numPr>
          <w:ilvl w:val="0"/>
          <w:numId w:val="2"/>
        </w:numPr>
        <w:spacing w:before="40" w:after="40"/>
      </w:pPr>
      <w:r>
        <w:rPr>
          <w:rFonts w:ascii="Arial" w:cs="Arial" w:eastAsia="Arial" w:hAnsi="Arial"/>
          <w:color w:val="333333"/>
          <w:sz w:val="22"/>
          <w:szCs w:val="22"/>
        </w:rPr>
        <w:t xml:space="preserve">Determine final recipe suitability or structural role</w:t>
      </w:r>
    </w:p>
    <w:p>
      <w:pPr>
        <w:pStyle w:val="ListParagraph"/>
        <w:numPr>
          <w:ilvl w:val="0"/>
          <w:numId w:val="2"/>
        </w:numPr>
        <w:spacing w:before="40" w:after="40"/>
      </w:pPr>
      <w:r>
        <w:rPr>
          <w:rFonts w:ascii="Arial" w:cs="Arial" w:eastAsia="Arial" w:hAnsi="Arial"/>
          <w:color w:val="333333"/>
          <w:sz w:val="22"/>
          <w:szCs w:val="22"/>
        </w:rPr>
        <w:t xml:space="preserve">Certify block quality — that is Verification's job</w:t>
      </w:r>
    </w:p>
    <w:p>
      <w:pPr>
        <w:pStyle w:val="ListParagraph"/>
        <w:numPr>
          <w:ilvl w:val="0"/>
          <w:numId w:val="2"/>
        </w:numPr>
        <w:spacing w:before="40" w:after="40"/>
      </w:pPr>
      <w:r>
        <w:rPr>
          <w:rFonts w:ascii="Arial" w:cs="Arial" w:eastAsia="Arial" w:hAnsi="Arial"/>
          <w:color w:val="333333"/>
          <w:sz w:val="22"/>
          <w:szCs w:val="22"/>
        </w:rPr>
        <w:t xml:space="preserve">Dig or classify soil — that is Excavator's job</w:t>
      </w:r>
    </w:p>
    <w:p>
      <w:pPr>
        <w:pStyle w:val="ListParagraph"/>
        <w:numPr>
          <w:ilvl w:val="0"/>
          <w:numId w:val="2"/>
        </w:numPr>
        <w:spacing w:before="40" w:after="40"/>
      </w:pPr>
      <w:r>
        <w:rPr>
          <w:rFonts w:ascii="Arial" w:cs="Arial" w:eastAsia="Arial" w:hAnsi="Arial"/>
          <w:color w:val="333333"/>
          <w:sz w:val="22"/>
          <w:szCs w:val="22"/>
        </w:rPr>
        <w:t xml:space="preserve">Transport finished blocks to the build site — that is Logistics</w:t>
      </w:r>
    </w:p>
    <w:p>
      <w:pPr>
        <w:pStyle w:val="ListParagraph"/>
        <w:numPr>
          <w:ilvl w:val="0"/>
          <w:numId w:val="2"/>
        </w:numPr>
        <w:spacing w:before="40" w:after="40"/>
      </w:pPr>
      <w:r>
        <w:rPr>
          <w:rFonts w:ascii="Arial" w:cs="Arial" w:eastAsia="Arial" w:hAnsi="Arial"/>
          <w:color w:val="333333"/>
          <w:sz w:val="22"/>
          <w:szCs w:val="22"/>
        </w:rPr>
        <w:t xml:space="preserve">Place blocks — that is Assembly</w:t>
      </w:r>
    </w:p>
    <w:p>
      <w:pPr>
        <w:spacing w:before="0" w:after="80"/>
      </w:pPr>
      <w:r>
        <w:t xml:space="preserve"/>
      </w:r>
    </w:p>
    <w:p>
      <w:pPr>
        <w:spacing w:before="60" w:after="80"/>
      </w:pPr>
      <w:r>
        <w:rPr>
          <w:rFonts w:ascii="Arial" w:cs="Arial" w:eastAsia="Arial" w:hAnsi="Arial"/>
          <w:color w:val="333333"/>
          <w:sz w:val="22"/>
          <w:szCs w:val="22"/>
        </w:rPr>
        <w:t xml:space="preserve">Those belong to: Excavator, Verification, Logistics, Assembly, and House Brain.</w:t>
      </w:r>
    </w:p>
    <w:p>
      <w:pPr>
        <w:spacing w:before="60" w:after="80"/>
      </w:pPr>
      <w:r>
        <w:rPr>
          <w:rFonts w:ascii="Arial" w:cs="Arial" w:eastAsia="Arial" w:hAnsi="Arial"/>
          <w:color w:val="333333"/>
          <w:sz w:val="22"/>
          <w:szCs w:val="22"/>
        </w:rPr>
        <w:t xml:space="preserve">Fabricator only says: "Given this earth feed and this recipe, I can produce dimensionally consistent blocks and converge on the correct density with Verification's guidance."</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22. Final Blueprint Summary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8" w:val="clear"/>
            <w:tcMar>
              <w:top w:type="dxa" w:w="160"/>
              <w:left w:type="dxa" w:w="240"/>
              <w:bottom w:type="dxa" w:w="160"/>
              <w:right w:type="dxa" w:w="240"/>
            </w:tcMar>
          </w:tcPr>
          <w:p>
            <w:pPr>
              <w:spacing w:before="60" w:after="60"/>
              <w:jc w:val="center"/>
            </w:pPr>
            <w:r>
              <w:rPr>
                <w:rFonts w:ascii="Arial" w:cs="Arial" w:eastAsia="Arial" w:hAnsi="Arial"/>
                <w:b/>
                <w:bCs/>
                <w:color w:val="1B3A5C"/>
                <w:sz w:val="24"/>
                <w:szCs w:val="24"/>
              </w:rPr>
              <w:t xml:space="preserve">The Fabricator Robot is a ground-anchored, earth-pressing machine that ingests the Excavator's coarse-qualified soil feed, applies minimum moisture conditioning via a two-condition gate, confirms anchor seating before every compression cycle, compresses to a fixed geometry using the Earth as the anvil, tunes fill volume dynamically through a Verification feedback loop bounded by a hard convergence limit, protects freshly-pressed blocks in an ejection cradle, and feeds batch quality data back to the Excavator to improve its gate calibration across all future builds.</w:t>
            </w:r>
          </w:p>
        </w:tc>
      </w:tr>
    </w:tbl>
    <w:p>
      <w:pPr>
        <w:spacing w:before="0"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2026-03-09T19:42:12.184Z</dcterms:created>
  <dcterms:modified xsi:type="dcterms:W3CDTF">2026-03-09T19:42:12.185Z</dcterms:modified>
</cp:coreProperties>
</file>

<file path=docProps/custom.xml><?xml version="1.0" encoding="utf-8"?>
<Properties xmlns="http://schemas.openxmlformats.org/officeDocument/2006/custom-properties" xmlns:vt="http://schemas.openxmlformats.org/officeDocument/2006/docPropsVTypes"/>
</file>