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41B" w:rsidRDefault="001F341B" w:rsidP="001F341B">
      <w:pPr>
        <w:jc w:val="center"/>
        <w:rPr>
          <w:rFonts w:ascii="STXingkai" w:eastAsia="STXingkai"/>
          <w:sz w:val="72"/>
          <w:szCs w:val="30"/>
        </w:rPr>
      </w:pPr>
      <w:r>
        <w:rPr>
          <w:rFonts w:ascii="STXingkai" w:eastAsia="STXingkai" w:hint="eastAsia"/>
          <w:noProof/>
          <w:sz w:val="72"/>
          <w:szCs w:val="30"/>
        </w:rPr>
        <w:drawing>
          <wp:inline distT="0" distB="0" distL="0" distR="0" wp14:anchorId="1764FB60" wp14:editId="180C5889">
            <wp:extent cx="1847850" cy="5238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1F341B" w:rsidRDefault="00EE0BF8" w:rsidP="001F341B">
      <w:pPr>
        <w:ind w:firstLineChars="100" w:firstLine="520"/>
        <w:jc w:val="center"/>
        <w:rPr>
          <w:rFonts w:ascii="STZhongsong" w:eastAsia="STZhongsong" w:hAnsi="STZhongsong"/>
          <w:sz w:val="52"/>
          <w:szCs w:val="72"/>
        </w:rPr>
      </w:pPr>
      <w:r>
        <w:rPr>
          <w:rFonts w:ascii="STZhongsong" w:eastAsia="SimHei" w:hAnsi="STZhongsong" w:hint="eastAsia"/>
          <w:sz w:val="52"/>
          <w:szCs w:val="72"/>
        </w:rPr>
        <w:t>本科毕业论文</w:t>
      </w:r>
    </w:p>
    <w:p w:rsidR="001F341B" w:rsidRDefault="001F341B" w:rsidP="001F341B">
      <w:pPr>
        <w:spacing w:line="700" w:lineRule="exact"/>
        <w:rPr>
          <w:rFonts w:ascii="STZhongsong" w:eastAsia="STZhongsong" w:hAnsi="STZhongsong"/>
          <w:sz w:val="44"/>
          <w:szCs w:val="44"/>
        </w:rPr>
      </w:pPr>
    </w:p>
    <w:p w:rsidR="001F341B" w:rsidRDefault="001F341B" w:rsidP="001F341B">
      <w:pPr>
        <w:spacing w:line="700" w:lineRule="exact"/>
        <w:ind w:leftChars="-703" w:left="-358" w:rightChars="15" w:right="31" w:hangingChars="254" w:hanging="1118"/>
        <w:jc w:val="center"/>
        <w:rPr>
          <w:rFonts w:ascii="STZhongsong" w:eastAsia="STZhongsong" w:hAnsi="STZhongsong" w:cs="SimSun"/>
          <w:kern w:val="0"/>
          <w:sz w:val="44"/>
          <w:szCs w:val="44"/>
          <w:u w:val="single"/>
        </w:rPr>
      </w:pPr>
      <w:r>
        <w:rPr>
          <w:rFonts w:ascii="STZhongsong" w:eastAsia="STZhongsong" w:hAnsi="STZhongsong" w:hint="eastAsia"/>
          <w:sz w:val="44"/>
          <w:szCs w:val="44"/>
        </w:rPr>
        <w:t xml:space="preserve">        题  目 </w:t>
      </w:r>
      <w:r>
        <w:rPr>
          <w:rFonts w:ascii="STZhongsong" w:eastAsia="STZhongsong" w:hAnsi="STZhongsong" w:hint="eastAsia"/>
          <w:sz w:val="44"/>
          <w:szCs w:val="44"/>
          <w:u w:val="single"/>
        </w:rPr>
        <w:t>中国电影票房影响因素分析</w:t>
      </w:r>
    </w:p>
    <w:p w:rsidR="001F341B" w:rsidRDefault="001F341B" w:rsidP="001F341B">
      <w:pPr>
        <w:jc w:val="center"/>
        <w:rPr>
          <w:rFonts w:ascii="STZhongsong" w:eastAsia="STZhongsong" w:hAnsi="STZhongsong" w:cs="SimSun"/>
          <w:kern w:val="0"/>
          <w:sz w:val="44"/>
          <w:szCs w:val="44"/>
          <w:u w:val="single"/>
        </w:rPr>
      </w:pPr>
    </w:p>
    <w:tbl>
      <w:tblPr>
        <w:tblStyle w:val="TableGrid"/>
        <w:tblW w:w="0" w:type="auto"/>
        <w:jc w:val="center"/>
        <w:tblBorders>
          <w:left w:val="none" w:sz="0" w:space="0" w:color="auto"/>
          <w:right w:val="none" w:sz="0" w:space="0" w:color="auto"/>
          <w:insideV w:val="none" w:sz="0" w:space="0" w:color="auto"/>
        </w:tblBorders>
        <w:tblLayout w:type="fixed"/>
        <w:tblLook w:val="0000" w:firstRow="0" w:lastRow="0" w:firstColumn="0" w:lastColumn="0" w:noHBand="0" w:noVBand="0"/>
      </w:tblPr>
      <w:tblGrid>
        <w:gridCol w:w="2356"/>
        <w:gridCol w:w="4328"/>
      </w:tblGrid>
      <w:tr w:rsidR="001F341B" w:rsidTr="00530AA4">
        <w:trPr>
          <w:trHeight w:val="794"/>
          <w:jc w:val="center"/>
        </w:trPr>
        <w:tc>
          <w:tcPr>
            <w:tcW w:w="2356" w:type="dxa"/>
            <w:tcBorders>
              <w:top w:val="nil"/>
              <w:bottom w:val="nil"/>
            </w:tcBorders>
            <w:vAlign w:val="center"/>
          </w:tcPr>
          <w:p w:rsidR="001F341B" w:rsidRDefault="001F341B" w:rsidP="00530AA4">
            <w:pPr>
              <w:spacing w:line="500" w:lineRule="exact"/>
              <w:jc w:val="center"/>
              <w:rPr>
                <w:rFonts w:ascii="STZhongsong" w:eastAsia="STZhongsong" w:hAnsi="STZhongsong"/>
                <w:sz w:val="36"/>
                <w:szCs w:val="36"/>
              </w:rPr>
            </w:pPr>
            <w:r>
              <w:rPr>
                <w:rFonts w:ascii="STZhongsong" w:eastAsia="STZhongsong" w:hAnsi="STZhongsong" w:hint="eastAsia"/>
                <w:sz w:val="36"/>
                <w:szCs w:val="36"/>
              </w:rPr>
              <w:t>学       院</w:t>
            </w:r>
          </w:p>
        </w:tc>
        <w:tc>
          <w:tcPr>
            <w:tcW w:w="4328" w:type="dxa"/>
            <w:tcBorders>
              <w:top w:val="nil"/>
            </w:tcBorders>
            <w:vAlign w:val="center"/>
          </w:tcPr>
          <w:p w:rsidR="001F341B" w:rsidRDefault="001F341B" w:rsidP="00530AA4">
            <w:pPr>
              <w:spacing w:line="500" w:lineRule="exact"/>
              <w:jc w:val="center"/>
              <w:rPr>
                <w:rFonts w:ascii="STZhongsong" w:eastAsia="STZhongsong" w:hAnsi="STZhongsong"/>
                <w:sz w:val="36"/>
                <w:szCs w:val="36"/>
              </w:rPr>
            </w:pPr>
            <w:r>
              <w:rPr>
                <w:rFonts w:ascii="STZhongsong" w:eastAsia="STZhongsong" w:hAnsi="STZhongsong" w:hint="eastAsia"/>
                <w:sz w:val="36"/>
                <w:szCs w:val="36"/>
              </w:rPr>
              <w:t>数学与统计学院</w:t>
            </w:r>
          </w:p>
        </w:tc>
      </w:tr>
      <w:tr w:rsidR="001F341B" w:rsidTr="00530AA4">
        <w:trPr>
          <w:trHeight w:val="794"/>
          <w:jc w:val="center"/>
        </w:trPr>
        <w:tc>
          <w:tcPr>
            <w:tcW w:w="2356" w:type="dxa"/>
            <w:tcBorders>
              <w:top w:val="nil"/>
              <w:bottom w:val="nil"/>
            </w:tcBorders>
            <w:vAlign w:val="center"/>
          </w:tcPr>
          <w:p w:rsidR="001F341B" w:rsidRDefault="001F341B" w:rsidP="00530AA4">
            <w:pPr>
              <w:spacing w:line="500" w:lineRule="exact"/>
              <w:jc w:val="center"/>
              <w:rPr>
                <w:rFonts w:ascii="STZhongsong" w:eastAsia="STZhongsong" w:hAnsi="STZhongsong"/>
                <w:sz w:val="36"/>
                <w:szCs w:val="36"/>
              </w:rPr>
            </w:pPr>
            <w:r>
              <w:rPr>
                <w:rFonts w:ascii="STZhongsong" w:eastAsia="STZhongsong" w:hAnsi="STZhongsong" w:hint="eastAsia"/>
                <w:sz w:val="36"/>
                <w:szCs w:val="36"/>
              </w:rPr>
              <w:t>专       业</w:t>
            </w:r>
          </w:p>
        </w:tc>
        <w:tc>
          <w:tcPr>
            <w:tcW w:w="4328" w:type="dxa"/>
            <w:vAlign w:val="center"/>
          </w:tcPr>
          <w:p w:rsidR="001F341B" w:rsidRDefault="003E69D6" w:rsidP="003E69D6">
            <w:pPr>
              <w:spacing w:line="500" w:lineRule="exact"/>
              <w:jc w:val="center"/>
              <w:rPr>
                <w:rFonts w:ascii="STZhongsong" w:eastAsia="STZhongsong" w:hAnsi="STZhongsong"/>
                <w:sz w:val="36"/>
                <w:szCs w:val="36"/>
              </w:rPr>
            </w:pPr>
            <w:r>
              <w:rPr>
                <w:rFonts w:ascii="STZhongsong" w:eastAsia="STZhongsong" w:hAnsi="STZhongsong" w:hint="eastAsia"/>
                <w:sz w:val="36"/>
                <w:szCs w:val="36"/>
              </w:rPr>
              <w:t>统计学</w:t>
            </w:r>
          </w:p>
        </w:tc>
      </w:tr>
      <w:tr w:rsidR="001F341B" w:rsidTr="00530AA4">
        <w:trPr>
          <w:trHeight w:val="794"/>
          <w:jc w:val="center"/>
        </w:trPr>
        <w:tc>
          <w:tcPr>
            <w:tcW w:w="2356" w:type="dxa"/>
            <w:tcBorders>
              <w:top w:val="nil"/>
              <w:bottom w:val="nil"/>
            </w:tcBorders>
            <w:vAlign w:val="center"/>
          </w:tcPr>
          <w:p w:rsidR="001F341B" w:rsidRDefault="001F341B" w:rsidP="00530AA4">
            <w:pPr>
              <w:spacing w:line="500" w:lineRule="exact"/>
              <w:jc w:val="center"/>
              <w:rPr>
                <w:rFonts w:ascii="STZhongsong" w:eastAsia="STZhongsong" w:hAnsi="STZhongsong"/>
                <w:sz w:val="36"/>
                <w:szCs w:val="36"/>
              </w:rPr>
            </w:pPr>
            <w:r>
              <w:rPr>
                <w:rFonts w:ascii="STZhongsong" w:eastAsia="STZhongsong" w:hAnsi="STZhongsong" w:hint="eastAsia"/>
                <w:sz w:val="36"/>
                <w:szCs w:val="36"/>
              </w:rPr>
              <w:t>年       级</w:t>
            </w:r>
          </w:p>
        </w:tc>
        <w:tc>
          <w:tcPr>
            <w:tcW w:w="4328" w:type="dxa"/>
            <w:vAlign w:val="center"/>
          </w:tcPr>
          <w:p w:rsidR="001F341B" w:rsidRDefault="001F341B" w:rsidP="00530AA4">
            <w:pPr>
              <w:spacing w:line="500" w:lineRule="exact"/>
              <w:jc w:val="center"/>
              <w:rPr>
                <w:rFonts w:ascii="STZhongsong" w:eastAsia="STZhongsong" w:hAnsi="STZhongsong"/>
                <w:sz w:val="36"/>
                <w:szCs w:val="36"/>
              </w:rPr>
            </w:pPr>
            <w:r>
              <w:rPr>
                <w:rFonts w:ascii="STZhongsong" w:eastAsia="STZhongsong" w:hAnsi="STZhongsong" w:hint="eastAsia"/>
                <w:sz w:val="36"/>
                <w:szCs w:val="36"/>
              </w:rPr>
              <w:t>2013级</w:t>
            </w:r>
          </w:p>
        </w:tc>
      </w:tr>
      <w:tr w:rsidR="001F341B" w:rsidTr="00530AA4">
        <w:trPr>
          <w:trHeight w:val="794"/>
          <w:jc w:val="center"/>
        </w:trPr>
        <w:tc>
          <w:tcPr>
            <w:tcW w:w="2356" w:type="dxa"/>
            <w:tcBorders>
              <w:top w:val="nil"/>
              <w:bottom w:val="nil"/>
            </w:tcBorders>
            <w:vAlign w:val="center"/>
          </w:tcPr>
          <w:p w:rsidR="001F341B" w:rsidRDefault="001F341B" w:rsidP="00530AA4">
            <w:pPr>
              <w:spacing w:line="500" w:lineRule="exact"/>
              <w:jc w:val="center"/>
              <w:rPr>
                <w:rFonts w:ascii="STZhongsong" w:eastAsia="STZhongsong" w:hAnsi="STZhongsong"/>
                <w:sz w:val="36"/>
                <w:szCs w:val="36"/>
              </w:rPr>
            </w:pPr>
            <w:r>
              <w:rPr>
                <w:rFonts w:ascii="STZhongsong" w:eastAsia="STZhongsong" w:hAnsi="STZhongsong" w:hint="eastAsia"/>
                <w:sz w:val="36"/>
                <w:szCs w:val="36"/>
              </w:rPr>
              <w:t>学       号</w:t>
            </w:r>
          </w:p>
        </w:tc>
        <w:tc>
          <w:tcPr>
            <w:tcW w:w="4328" w:type="dxa"/>
            <w:vAlign w:val="center"/>
          </w:tcPr>
          <w:p w:rsidR="001F341B" w:rsidRDefault="001F341B" w:rsidP="00530AA4">
            <w:pPr>
              <w:spacing w:line="500" w:lineRule="exact"/>
              <w:jc w:val="center"/>
              <w:rPr>
                <w:rFonts w:ascii="STZhongsong" w:eastAsia="STZhongsong" w:hAnsi="STZhongsong"/>
                <w:sz w:val="36"/>
                <w:szCs w:val="36"/>
              </w:rPr>
            </w:pPr>
            <w:r>
              <w:rPr>
                <w:rFonts w:ascii="STZhongsong" w:eastAsia="STZhongsong" w:hAnsi="STZhongsong" w:hint="eastAsia"/>
                <w:sz w:val="36"/>
                <w:szCs w:val="36"/>
              </w:rPr>
              <w:t>222013314032023</w:t>
            </w:r>
          </w:p>
        </w:tc>
      </w:tr>
      <w:tr w:rsidR="001F341B" w:rsidTr="00530AA4">
        <w:trPr>
          <w:trHeight w:val="794"/>
          <w:jc w:val="center"/>
        </w:trPr>
        <w:tc>
          <w:tcPr>
            <w:tcW w:w="2356" w:type="dxa"/>
            <w:tcBorders>
              <w:top w:val="nil"/>
              <w:bottom w:val="nil"/>
            </w:tcBorders>
            <w:vAlign w:val="center"/>
          </w:tcPr>
          <w:p w:rsidR="001F341B" w:rsidRDefault="001F341B" w:rsidP="00530AA4">
            <w:pPr>
              <w:spacing w:line="500" w:lineRule="exact"/>
              <w:jc w:val="center"/>
              <w:rPr>
                <w:rFonts w:ascii="STZhongsong" w:eastAsia="STZhongsong" w:hAnsi="STZhongsong"/>
                <w:sz w:val="36"/>
                <w:szCs w:val="36"/>
              </w:rPr>
            </w:pPr>
            <w:r>
              <w:rPr>
                <w:rFonts w:ascii="STZhongsong" w:eastAsia="STZhongsong" w:hAnsi="STZhongsong" w:hint="eastAsia"/>
                <w:sz w:val="36"/>
                <w:szCs w:val="36"/>
              </w:rPr>
              <w:t>姓       名</w:t>
            </w:r>
          </w:p>
        </w:tc>
        <w:tc>
          <w:tcPr>
            <w:tcW w:w="4328" w:type="dxa"/>
            <w:vAlign w:val="center"/>
          </w:tcPr>
          <w:p w:rsidR="001F341B" w:rsidRDefault="001F341B" w:rsidP="00530AA4">
            <w:pPr>
              <w:spacing w:line="500" w:lineRule="exact"/>
              <w:jc w:val="center"/>
              <w:rPr>
                <w:rFonts w:ascii="STZhongsong" w:eastAsia="STZhongsong" w:hAnsi="STZhongsong"/>
                <w:sz w:val="36"/>
                <w:szCs w:val="36"/>
              </w:rPr>
            </w:pPr>
            <w:r>
              <w:rPr>
                <w:rFonts w:ascii="STZhongsong" w:eastAsia="STZhongsong" w:hAnsi="STZhongsong" w:hint="eastAsia"/>
                <w:sz w:val="36"/>
                <w:szCs w:val="36"/>
              </w:rPr>
              <w:t>林淑颖</w:t>
            </w:r>
          </w:p>
        </w:tc>
      </w:tr>
      <w:tr w:rsidR="001F341B" w:rsidTr="00530AA4">
        <w:trPr>
          <w:trHeight w:val="794"/>
          <w:jc w:val="center"/>
        </w:trPr>
        <w:tc>
          <w:tcPr>
            <w:tcW w:w="2356" w:type="dxa"/>
            <w:tcBorders>
              <w:top w:val="nil"/>
              <w:bottom w:val="nil"/>
            </w:tcBorders>
            <w:vAlign w:val="center"/>
          </w:tcPr>
          <w:p w:rsidR="001F341B" w:rsidRDefault="001F341B" w:rsidP="00530AA4">
            <w:pPr>
              <w:spacing w:line="500" w:lineRule="exact"/>
              <w:jc w:val="center"/>
              <w:rPr>
                <w:rFonts w:ascii="STZhongsong" w:eastAsia="STZhongsong" w:hAnsi="STZhongsong"/>
                <w:sz w:val="36"/>
                <w:szCs w:val="36"/>
              </w:rPr>
            </w:pPr>
            <w:r>
              <w:rPr>
                <w:rFonts w:ascii="STZhongsong" w:eastAsia="STZhongsong" w:hAnsi="STZhongsong" w:hint="eastAsia"/>
                <w:sz w:val="36"/>
                <w:szCs w:val="36"/>
              </w:rPr>
              <w:t>指 导 教 师</w:t>
            </w:r>
          </w:p>
        </w:tc>
        <w:tc>
          <w:tcPr>
            <w:tcW w:w="4328" w:type="dxa"/>
            <w:vAlign w:val="center"/>
          </w:tcPr>
          <w:p w:rsidR="001F341B" w:rsidRDefault="003E69D6" w:rsidP="00530AA4">
            <w:pPr>
              <w:spacing w:line="500" w:lineRule="exact"/>
              <w:jc w:val="center"/>
              <w:rPr>
                <w:rFonts w:ascii="STZhongsong" w:eastAsia="STZhongsong" w:hAnsi="STZhongsong"/>
                <w:sz w:val="36"/>
                <w:szCs w:val="36"/>
              </w:rPr>
            </w:pPr>
            <w:r>
              <w:rPr>
                <w:rFonts w:ascii="STZhongsong" w:eastAsia="STZhongsong" w:hAnsi="STZhongsong" w:hint="eastAsia"/>
                <w:sz w:val="36"/>
                <w:szCs w:val="36"/>
              </w:rPr>
              <w:t>徐文昕</w:t>
            </w:r>
          </w:p>
        </w:tc>
      </w:tr>
      <w:tr w:rsidR="001F341B" w:rsidTr="00530AA4">
        <w:trPr>
          <w:trHeight w:val="794"/>
          <w:jc w:val="center"/>
        </w:trPr>
        <w:tc>
          <w:tcPr>
            <w:tcW w:w="2356" w:type="dxa"/>
            <w:tcBorders>
              <w:top w:val="nil"/>
              <w:bottom w:val="nil"/>
            </w:tcBorders>
            <w:vAlign w:val="center"/>
          </w:tcPr>
          <w:p w:rsidR="001F341B" w:rsidRDefault="001F341B" w:rsidP="00530AA4">
            <w:pPr>
              <w:spacing w:line="500" w:lineRule="exact"/>
              <w:jc w:val="center"/>
              <w:rPr>
                <w:rFonts w:ascii="STZhongsong" w:eastAsia="STZhongsong" w:hAnsi="STZhongsong"/>
                <w:sz w:val="36"/>
                <w:szCs w:val="36"/>
              </w:rPr>
            </w:pPr>
            <w:r>
              <w:rPr>
                <w:rFonts w:ascii="STZhongsong" w:eastAsia="STZhongsong" w:hAnsi="STZhongsong" w:hint="eastAsia"/>
                <w:sz w:val="36"/>
                <w:szCs w:val="36"/>
              </w:rPr>
              <w:t>成       绩</w:t>
            </w:r>
          </w:p>
        </w:tc>
        <w:tc>
          <w:tcPr>
            <w:tcW w:w="4328" w:type="dxa"/>
            <w:vAlign w:val="center"/>
          </w:tcPr>
          <w:p w:rsidR="001F341B" w:rsidRDefault="001F341B" w:rsidP="00530AA4">
            <w:pPr>
              <w:spacing w:line="500" w:lineRule="exact"/>
              <w:jc w:val="center"/>
              <w:rPr>
                <w:rFonts w:ascii="STZhongsong" w:eastAsia="STZhongsong" w:hAnsi="STZhongsong"/>
                <w:sz w:val="36"/>
                <w:szCs w:val="36"/>
              </w:rPr>
            </w:pPr>
          </w:p>
        </w:tc>
      </w:tr>
    </w:tbl>
    <w:p w:rsidR="001F341B" w:rsidRDefault="001F341B" w:rsidP="001F341B">
      <w:pPr>
        <w:jc w:val="center"/>
        <w:rPr>
          <w:rFonts w:ascii="STZhongsong" w:eastAsia="STZhongsong" w:hAnsi="STZhongsong"/>
          <w:sz w:val="32"/>
          <w:szCs w:val="32"/>
        </w:rPr>
      </w:pPr>
    </w:p>
    <w:p w:rsidR="001F341B" w:rsidRDefault="001F341B" w:rsidP="001F341B">
      <w:pPr>
        <w:jc w:val="center"/>
        <w:rPr>
          <w:rFonts w:ascii="STZhongsong" w:eastAsia="STZhongsong" w:hAnsi="STZhongsong"/>
          <w:sz w:val="32"/>
          <w:szCs w:val="32"/>
        </w:rPr>
      </w:pPr>
    </w:p>
    <w:p w:rsidR="001F341B" w:rsidRDefault="001F341B" w:rsidP="001F341B">
      <w:pPr>
        <w:jc w:val="center"/>
        <w:rPr>
          <w:rFonts w:ascii="STZhongsong" w:eastAsia="STZhongsong" w:hAnsi="STZhongsong"/>
          <w:sz w:val="32"/>
          <w:szCs w:val="32"/>
        </w:rPr>
      </w:pPr>
    </w:p>
    <w:p w:rsidR="001F341B" w:rsidRPr="00ED776E" w:rsidRDefault="003E69D6" w:rsidP="001F341B">
      <w:pPr>
        <w:jc w:val="center"/>
        <w:rPr>
          <w:rFonts w:ascii="STZhongsong" w:eastAsia="STZhongsong" w:hAnsi="STZhongsong"/>
          <w:sz w:val="32"/>
          <w:szCs w:val="32"/>
        </w:rPr>
      </w:pPr>
      <w:r>
        <w:rPr>
          <w:rFonts w:ascii="STZhongsong" w:eastAsia="STZhongsong" w:hAnsi="STZhongsong" w:hint="eastAsia"/>
          <w:sz w:val="32"/>
          <w:szCs w:val="32"/>
        </w:rPr>
        <w:t xml:space="preserve">     2017</w:t>
      </w:r>
      <w:r w:rsidR="001F341B">
        <w:rPr>
          <w:rFonts w:ascii="STZhongsong" w:eastAsia="STZhongsong" w:hAnsi="STZhongsong" w:hint="eastAsia"/>
          <w:sz w:val="32"/>
          <w:szCs w:val="32"/>
        </w:rPr>
        <w:t>年</w:t>
      </w:r>
      <w:r w:rsidR="00FE2744">
        <w:rPr>
          <w:rFonts w:ascii="STZhongsong" w:eastAsia="STZhongsong" w:hAnsi="STZhongsong" w:hint="eastAsia"/>
          <w:sz w:val="32"/>
          <w:szCs w:val="32"/>
        </w:rPr>
        <w:t>4</w:t>
      </w:r>
      <w:r w:rsidR="001F341B">
        <w:rPr>
          <w:rFonts w:ascii="STZhongsong" w:eastAsia="STZhongsong" w:hAnsi="STZhongsong" w:hint="eastAsia"/>
          <w:sz w:val="32"/>
          <w:szCs w:val="32"/>
        </w:rPr>
        <w:t>月</w:t>
      </w:r>
      <w:r w:rsidR="00FE2744">
        <w:rPr>
          <w:rFonts w:ascii="STZhongsong" w:eastAsia="STZhongsong" w:hAnsi="STZhongsong" w:hint="eastAsia"/>
          <w:sz w:val="32"/>
          <w:szCs w:val="32"/>
        </w:rPr>
        <w:t>19</w:t>
      </w:r>
      <w:r w:rsidR="001F341B">
        <w:rPr>
          <w:rFonts w:ascii="STZhongsong" w:eastAsia="STZhongsong" w:hAnsi="STZhongsong" w:hint="eastAsia"/>
          <w:sz w:val="32"/>
          <w:szCs w:val="32"/>
        </w:rPr>
        <w:t>日</w:t>
      </w:r>
    </w:p>
    <w:p w:rsidR="001F341B" w:rsidRDefault="001F341B" w:rsidP="001F341B">
      <w:pPr>
        <w:rPr>
          <w:rFonts w:cstheme="majorBidi"/>
          <w:kern w:val="0"/>
          <w:lang w:val="zh-CN"/>
        </w:rPr>
      </w:pPr>
      <w:r>
        <w:rPr>
          <w:lang w:val="zh-CN"/>
        </w:rPr>
        <w:br w:type="page"/>
      </w:r>
    </w:p>
    <w:p w:rsidR="001F341B" w:rsidRDefault="001F341B" w:rsidP="001F341B"/>
    <w:sdt>
      <w:sdtPr>
        <w:rPr>
          <w:rFonts w:asciiTheme="minorHAnsi" w:eastAsiaTheme="minorEastAsia" w:hAnsiTheme="minorHAnsi" w:cstheme="minorBidi"/>
          <w:b w:val="0"/>
          <w:bCs w:val="0"/>
          <w:color w:val="auto"/>
          <w:kern w:val="2"/>
          <w:sz w:val="21"/>
          <w:szCs w:val="22"/>
          <w:lang w:val="zh-CN"/>
        </w:rPr>
        <w:id w:val="-83145920"/>
        <w:docPartObj>
          <w:docPartGallery w:val="Table of Contents"/>
          <w:docPartUnique/>
        </w:docPartObj>
      </w:sdtPr>
      <w:sdtEndPr/>
      <w:sdtContent>
        <w:p w:rsidR="001F341B" w:rsidRDefault="001F341B" w:rsidP="001F341B">
          <w:pPr>
            <w:pStyle w:val="TOCHeading"/>
            <w:tabs>
              <w:tab w:val="center" w:pos="4153"/>
            </w:tabs>
            <w:jc w:val="both"/>
            <w:rPr>
              <w:rFonts w:ascii="SimHei" w:eastAsia="SimHei" w:hAnsi="SimHei"/>
              <w:color w:val="auto"/>
              <w:sz w:val="32"/>
              <w:szCs w:val="32"/>
              <w:lang w:val="zh-CN"/>
            </w:rPr>
          </w:pPr>
          <w:r>
            <w:rPr>
              <w:lang w:val="zh-CN"/>
            </w:rPr>
            <w:tab/>
          </w:r>
          <w:r w:rsidRPr="005D1036">
            <w:rPr>
              <w:rFonts w:ascii="SimHei" w:eastAsia="SimHei" w:hAnsi="SimHei"/>
              <w:color w:val="auto"/>
              <w:sz w:val="32"/>
              <w:szCs w:val="32"/>
              <w:lang w:val="zh-CN"/>
            </w:rPr>
            <w:t>目录</w:t>
          </w:r>
        </w:p>
        <w:p w:rsidR="009E52A7" w:rsidRPr="009E52A7" w:rsidRDefault="009E52A7" w:rsidP="009E52A7">
          <w:pPr>
            <w:spacing w:line="360" w:lineRule="auto"/>
            <w:rPr>
              <w:rFonts w:asciiTheme="majorEastAsia" w:eastAsiaTheme="majorEastAsia" w:hAnsiTheme="majorEastAsia"/>
              <w:sz w:val="24"/>
              <w:szCs w:val="24"/>
              <w:lang w:val="zh-CN"/>
            </w:rPr>
          </w:pPr>
        </w:p>
        <w:p w:rsidR="00EC1AD5" w:rsidRPr="00362F5C" w:rsidRDefault="001F341B" w:rsidP="00362F5C">
          <w:pPr>
            <w:pStyle w:val="TOC1"/>
            <w:tabs>
              <w:tab w:val="right" w:leader="dot" w:pos="8296"/>
            </w:tabs>
            <w:spacing w:line="360" w:lineRule="auto"/>
            <w:rPr>
              <w:rFonts w:asciiTheme="minorEastAsia" w:hAnsiTheme="minorEastAsia"/>
              <w:noProof/>
              <w:sz w:val="24"/>
              <w:szCs w:val="24"/>
            </w:rPr>
          </w:pPr>
          <w:r w:rsidRPr="00362F5C">
            <w:rPr>
              <w:rFonts w:asciiTheme="minorEastAsia" w:hAnsiTheme="minorEastAsia"/>
              <w:bCs/>
              <w:sz w:val="24"/>
              <w:szCs w:val="24"/>
              <w:lang w:val="zh-CN"/>
            </w:rPr>
            <w:fldChar w:fldCharType="begin"/>
          </w:r>
          <w:r w:rsidRPr="00362F5C">
            <w:rPr>
              <w:rFonts w:asciiTheme="minorEastAsia" w:hAnsiTheme="minorEastAsia"/>
              <w:bCs/>
              <w:sz w:val="24"/>
              <w:szCs w:val="24"/>
              <w:lang w:val="zh-CN"/>
            </w:rPr>
            <w:instrText xml:space="preserve"> TOC \o "1-3" \h \z \u </w:instrText>
          </w:r>
          <w:r w:rsidRPr="00362F5C">
            <w:rPr>
              <w:rFonts w:asciiTheme="minorEastAsia" w:hAnsiTheme="minorEastAsia"/>
              <w:bCs/>
              <w:sz w:val="24"/>
              <w:szCs w:val="24"/>
              <w:lang w:val="zh-CN"/>
            </w:rPr>
            <w:fldChar w:fldCharType="separate"/>
          </w:r>
          <w:hyperlink w:anchor="_Toc480393899" w:history="1">
            <w:r w:rsidR="00EC1AD5" w:rsidRPr="00362F5C">
              <w:rPr>
                <w:rStyle w:val="Hyperlink"/>
                <w:rFonts w:asciiTheme="minorEastAsia" w:hAnsiTheme="minorEastAsia" w:hint="eastAsia"/>
                <w:bCs/>
                <w:noProof/>
                <w:sz w:val="24"/>
                <w:szCs w:val="24"/>
              </w:rPr>
              <w:t>摘要</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_Toc480393899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1</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1"/>
            <w:tabs>
              <w:tab w:val="right" w:leader="dot" w:pos="8296"/>
            </w:tabs>
            <w:spacing w:line="360" w:lineRule="auto"/>
            <w:rPr>
              <w:rFonts w:asciiTheme="minorEastAsia" w:hAnsiTheme="minorEastAsia"/>
              <w:noProof/>
              <w:sz w:val="24"/>
              <w:szCs w:val="24"/>
            </w:rPr>
          </w:pPr>
          <w:hyperlink w:anchor="_Toc480393900" w:history="1">
            <w:r w:rsidR="00EC1AD5" w:rsidRPr="00362F5C">
              <w:rPr>
                <w:rStyle w:val="Hyperlink"/>
                <w:rFonts w:asciiTheme="minorEastAsia" w:hAnsiTheme="minorEastAsia" w:cs="Times New Roman"/>
                <w:bCs/>
                <w:noProof/>
                <w:sz w:val="24"/>
                <w:szCs w:val="24"/>
              </w:rPr>
              <w:t>Abstract</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_Toc480393900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1</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1"/>
            <w:tabs>
              <w:tab w:val="left" w:pos="420"/>
              <w:tab w:val="right" w:leader="dot" w:pos="8296"/>
            </w:tabs>
            <w:spacing w:line="360" w:lineRule="auto"/>
            <w:rPr>
              <w:rFonts w:asciiTheme="minorEastAsia" w:hAnsiTheme="minorEastAsia"/>
              <w:noProof/>
              <w:sz w:val="24"/>
              <w:szCs w:val="24"/>
            </w:rPr>
          </w:pPr>
          <w:hyperlink w:anchor="_Toc480393901" w:history="1">
            <w:r w:rsidR="00EC1AD5" w:rsidRPr="00362F5C">
              <w:rPr>
                <w:rStyle w:val="Hyperlink"/>
                <w:rFonts w:asciiTheme="minorEastAsia" w:hAnsiTheme="minorEastAsia"/>
                <w:noProof/>
                <w:sz w:val="24"/>
                <w:szCs w:val="24"/>
              </w:rPr>
              <w:t>1.</w:t>
            </w:r>
            <w:r w:rsidR="00EC1AD5" w:rsidRPr="00362F5C">
              <w:rPr>
                <w:rFonts w:asciiTheme="minorEastAsia" w:hAnsiTheme="minorEastAsia"/>
                <w:noProof/>
                <w:sz w:val="24"/>
                <w:szCs w:val="24"/>
              </w:rPr>
              <w:tab/>
            </w:r>
            <w:r w:rsidR="00EC1AD5" w:rsidRPr="00362F5C">
              <w:rPr>
                <w:rStyle w:val="Hyperlink"/>
                <w:rFonts w:asciiTheme="minorEastAsia" w:hAnsiTheme="minorEastAsia" w:hint="eastAsia"/>
                <w:noProof/>
                <w:sz w:val="24"/>
                <w:szCs w:val="24"/>
              </w:rPr>
              <w:t>研究目的</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_Toc480393901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1</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1"/>
            <w:tabs>
              <w:tab w:val="left" w:pos="420"/>
              <w:tab w:val="right" w:leader="dot" w:pos="8296"/>
            </w:tabs>
            <w:spacing w:line="360" w:lineRule="auto"/>
            <w:rPr>
              <w:rFonts w:asciiTheme="minorEastAsia" w:hAnsiTheme="minorEastAsia"/>
              <w:noProof/>
              <w:sz w:val="24"/>
              <w:szCs w:val="24"/>
            </w:rPr>
          </w:pPr>
          <w:hyperlink w:anchor="_Toc480393902" w:history="1">
            <w:r w:rsidR="00EC1AD5" w:rsidRPr="00362F5C">
              <w:rPr>
                <w:rStyle w:val="Hyperlink"/>
                <w:rFonts w:asciiTheme="minorEastAsia" w:hAnsiTheme="minorEastAsia"/>
                <w:noProof/>
                <w:sz w:val="24"/>
                <w:szCs w:val="24"/>
              </w:rPr>
              <w:t>2.</w:t>
            </w:r>
            <w:r w:rsidR="00EC1AD5" w:rsidRPr="00362F5C">
              <w:rPr>
                <w:rFonts w:asciiTheme="minorEastAsia" w:hAnsiTheme="minorEastAsia"/>
                <w:noProof/>
                <w:sz w:val="24"/>
                <w:szCs w:val="24"/>
              </w:rPr>
              <w:tab/>
            </w:r>
            <w:r w:rsidR="00EC1AD5" w:rsidRPr="00362F5C">
              <w:rPr>
                <w:rStyle w:val="Hyperlink"/>
                <w:rFonts w:asciiTheme="minorEastAsia" w:hAnsiTheme="minorEastAsia" w:hint="eastAsia"/>
                <w:noProof/>
                <w:sz w:val="24"/>
                <w:szCs w:val="24"/>
              </w:rPr>
              <w:t>背景介绍</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_Toc480393902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1</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1"/>
            <w:tabs>
              <w:tab w:val="left" w:pos="420"/>
              <w:tab w:val="right" w:leader="dot" w:pos="8296"/>
            </w:tabs>
            <w:spacing w:line="360" w:lineRule="auto"/>
            <w:rPr>
              <w:rFonts w:asciiTheme="minorEastAsia" w:hAnsiTheme="minorEastAsia"/>
              <w:noProof/>
              <w:sz w:val="24"/>
              <w:szCs w:val="24"/>
            </w:rPr>
          </w:pPr>
          <w:hyperlink w:anchor="_Toc480393903" w:history="1">
            <w:r w:rsidR="00EC1AD5" w:rsidRPr="00362F5C">
              <w:rPr>
                <w:rStyle w:val="Hyperlink"/>
                <w:rFonts w:asciiTheme="minorEastAsia" w:hAnsiTheme="minorEastAsia"/>
                <w:noProof/>
                <w:sz w:val="24"/>
                <w:szCs w:val="24"/>
              </w:rPr>
              <w:t>3.</w:t>
            </w:r>
            <w:r w:rsidR="00EC1AD5" w:rsidRPr="00362F5C">
              <w:rPr>
                <w:rFonts w:asciiTheme="minorEastAsia" w:hAnsiTheme="minorEastAsia"/>
                <w:noProof/>
                <w:sz w:val="24"/>
                <w:szCs w:val="24"/>
              </w:rPr>
              <w:tab/>
            </w:r>
            <w:r w:rsidR="00EC1AD5" w:rsidRPr="00362F5C">
              <w:rPr>
                <w:rStyle w:val="Hyperlink"/>
                <w:rFonts w:asciiTheme="minorEastAsia" w:hAnsiTheme="minorEastAsia" w:hint="eastAsia"/>
                <w:noProof/>
                <w:sz w:val="24"/>
                <w:szCs w:val="24"/>
              </w:rPr>
              <w:t>指标设计</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_Toc480393903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3</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1"/>
            <w:tabs>
              <w:tab w:val="left" w:pos="420"/>
              <w:tab w:val="right" w:leader="dot" w:pos="8296"/>
            </w:tabs>
            <w:spacing w:line="360" w:lineRule="auto"/>
            <w:rPr>
              <w:rFonts w:asciiTheme="minorEastAsia" w:hAnsiTheme="minorEastAsia"/>
              <w:noProof/>
              <w:sz w:val="24"/>
              <w:szCs w:val="24"/>
            </w:rPr>
          </w:pPr>
          <w:hyperlink w:anchor="_Toc480393904" w:history="1">
            <w:r w:rsidR="00EC1AD5" w:rsidRPr="00362F5C">
              <w:rPr>
                <w:rStyle w:val="Hyperlink"/>
                <w:rFonts w:asciiTheme="minorEastAsia" w:hAnsiTheme="minorEastAsia"/>
                <w:noProof/>
                <w:sz w:val="24"/>
                <w:szCs w:val="24"/>
              </w:rPr>
              <w:t>4.</w:t>
            </w:r>
            <w:r w:rsidR="00EC1AD5" w:rsidRPr="00362F5C">
              <w:rPr>
                <w:rFonts w:asciiTheme="minorEastAsia" w:hAnsiTheme="minorEastAsia"/>
                <w:noProof/>
                <w:sz w:val="24"/>
                <w:szCs w:val="24"/>
              </w:rPr>
              <w:tab/>
            </w:r>
            <w:r w:rsidR="00EC1AD5" w:rsidRPr="00362F5C">
              <w:rPr>
                <w:rStyle w:val="Hyperlink"/>
                <w:rFonts w:asciiTheme="minorEastAsia" w:hAnsiTheme="minorEastAsia" w:hint="eastAsia"/>
                <w:noProof/>
                <w:sz w:val="24"/>
                <w:szCs w:val="24"/>
              </w:rPr>
              <w:t>描述分析</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_Toc480393904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6</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2"/>
            <w:tabs>
              <w:tab w:val="right" w:leader="dot" w:pos="8296"/>
            </w:tabs>
            <w:spacing w:line="360" w:lineRule="auto"/>
            <w:rPr>
              <w:rFonts w:asciiTheme="minorEastAsia" w:hAnsiTheme="minorEastAsia"/>
              <w:noProof/>
              <w:sz w:val="24"/>
              <w:szCs w:val="24"/>
            </w:rPr>
          </w:pPr>
          <w:hyperlink w:anchor="_Toc480393905" w:history="1">
            <w:r w:rsidR="00EC1AD5" w:rsidRPr="00362F5C">
              <w:rPr>
                <w:rStyle w:val="Hyperlink"/>
                <w:rFonts w:asciiTheme="minorEastAsia" w:hAnsiTheme="minorEastAsia"/>
                <w:noProof/>
                <w:sz w:val="24"/>
                <w:szCs w:val="24"/>
              </w:rPr>
              <w:t xml:space="preserve">4.1 </w:t>
            </w:r>
            <w:r w:rsidR="00EC1AD5" w:rsidRPr="00362F5C">
              <w:rPr>
                <w:rStyle w:val="Hyperlink"/>
                <w:rFonts w:asciiTheme="minorEastAsia" w:hAnsiTheme="minorEastAsia" w:hint="eastAsia"/>
                <w:noProof/>
                <w:sz w:val="24"/>
                <w:szCs w:val="24"/>
              </w:rPr>
              <w:t>简单描述分析</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_Toc480393905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6</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2"/>
            <w:tabs>
              <w:tab w:val="right" w:leader="dot" w:pos="8296"/>
            </w:tabs>
            <w:spacing w:line="360" w:lineRule="auto"/>
            <w:rPr>
              <w:rFonts w:asciiTheme="minorEastAsia" w:hAnsiTheme="minorEastAsia"/>
              <w:noProof/>
              <w:sz w:val="24"/>
              <w:szCs w:val="24"/>
            </w:rPr>
          </w:pPr>
          <w:hyperlink w:anchor="_Toc480393906" w:history="1">
            <w:r w:rsidR="00EC1AD5" w:rsidRPr="00362F5C">
              <w:rPr>
                <w:rStyle w:val="Hyperlink"/>
                <w:rFonts w:asciiTheme="minorEastAsia" w:hAnsiTheme="minorEastAsia"/>
                <w:noProof/>
                <w:sz w:val="24"/>
                <w:szCs w:val="24"/>
              </w:rPr>
              <w:t xml:space="preserve">4.2 </w:t>
            </w:r>
            <w:r w:rsidR="00EC1AD5" w:rsidRPr="00362F5C">
              <w:rPr>
                <w:rStyle w:val="Hyperlink"/>
                <w:rFonts w:asciiTheme="minorEastAsia" w:hAnsiTheme="minorEastAsia" w:hint="eastAsia"/>
                <w:noProof/>
                <w:sz w:val="24"/>
                <w:szCs w:val="24"/>
              </w:rPr>
              <w:t>聚类分析</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_Toc480393906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9</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2"/>
            <w:tabs>
              <w:tab w:val="right" w:leader="dot" w:pos="8296"/>
            </w:tabs>
            <w:spacing w:line="360" w:lineRule="auto"/>
            <w:rPr>
              <w:rFonts w:asciiTheme="minorEastAsia" w:hAnsiTheme="minorEastAsia"/>
              <w:noProof/>
              <w:sz w:val="24"/>
              <w:szCs w:val="24"/>
            </w:rPr>
          </w:pPr>
          <w:hyperlink w:anchor="_Toc480393907" w:history="1">
            <w:r w:rsidR="00EC1AD5" w:rsidRPr="00362F5C">
              <w:rPr>
                <w:rStyle w:val="Hyperlink"/>
                <w:rFonts w:asciiTheme="minorEastAsia" w:hAnsiTheme="minorEastAsia"/>
                <w:noProof/>
                <w:sz w:val="24"/>
                <w:szCs w:val="24"/>
              </w:rPr>
              <w:t xml:space="preserve">4.3 </w:t>
            </w:r>
            <w:r w:rsidR="00EC1AD5" w:rsidRPr="00362F5C">
              <w:rPr>
                <w:rStyle w:val="Hyperlink"/>
                <w:rFonts w:asciiTheme="minorEastAsia" w:hAnsiTheme="minorEastAsia" w:hint="eastAsia"/>
                <w:noProof/>
                <w:sz w:val="24"/>
                <w:szCs w:val="24"/>
              </w:rPr>
              <w:t>聚类分析结果评估</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_Toc480393907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14</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1"/>
            <w:tabs>
              <w:tab w:val="left" w:pos="420"/>
              <w:tab w:val="right" w:leader="dot" w:pos="8296"/>
            </w:tabs>
            <w:spacing w:line="360" w:lineRule="auto"/>
            <w:rPr>
              <w:rFonts w:asciiTheme="minorEastAsia" w:hAnsiTheme="minorEastAsia"/>
              <w:noProof/>
              <w:sz w:val="24"/>
              <w:szCs w:val="24"/>
            </w:rPr>
          </w:pPr>
          <w:hyperlink w:anchor="_Toc480393908" w:history="1">
            <w:r w:rsidR="00EC1AD5" w:rsidRPr="00362F5C">
              <w:rPr>
                <w:rStyle w:val="Hyperlink"/>
                <w:rFonts w:asciiTheme="minorEastAsia" w:hAnsiTheme="minorEastAsia"/>
                <w:noProof/>
                <w:sz w:val="24"/>
                <w:szCs w:val="24"/>
              </w:rPr>
              <w:t>5.</w:t>
            </w:r>
            <w:r w:rsidR="00EC1AD5" w:rsidRPr="00362F5C">
              <w:rPr>
                <w:rFonts w:asciiTheme="minorEastAsia" w:hAnsiTheme="minorEastAsia"/>
                <w:noProof/>
                <w:sz w:val="24"/>
                <w:szCs w:val="24"/>
              </w:rPr>
              <w:tab/>
            </w:r>
            <w:r w:rsidR="00EC1AD5" w:rsidRPr="00362F5C">
              <w:rPr>
                <w:rStyle w:val="Hyperlink"/>
                <w:rFonts w:asciiTheme="minorEastAsia" w:hAnsiTheme="minorEastAsia" w:hint="eastAsia"/>
                <w:noProof/>
                <w:sz w:val="24"/>
                <w:szCs w:val="24"/>
              </w:rPr>
              <w:t>模型分析</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_Toc480393908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14</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2"/>
            <w:tabs>
              <w:tab w:val="right" w:leader="dot" w:pos="8296"/>
            </w:tabs>
            <w:spacing w:line="360" w:lineRule="auto"/>
            <w:rPr>
              <w:rFonts w:asciiTheme="minorEastAsia" w:hAnsiTheme="minorEastAsia"/>
              <w:noProof/>
              <w:sz w:val="24"/>
              <w:szCs w:val="24"/>
            </w:rPr>
          </w:pPr>
          <w:hyperlink w:anchor="_Toc480393909" w:history="1">
            <w:r w:rsidR="00EC1AD5" w:rsidRPr="00362F5C">
              <w:rPr>
                <w:rStyle w:val="Hyperlink"/>
                <w:rFonts w:asciiTheme="minorEastAsia" w:hAnsiTheme="minorEastAsia"/>
                <w:noProof/>
                <w:sz w:val="24"/>
                <w:szCs w:val="24"/>
              </w:rPr>
              <w:t xml:space="preserve">5.1 </w:t>
            </w:r>
            <w:r w:rsidR="00EC1AD5" w:rsidRPr="00362F5C">
              <w:rPr>
                <w:rStyle w:val="Hyperlink"/>
                <w:rFonts w:asciiTheme="minorEastAsia" w:hAnsiTheme="minorEastAsia" w:hint="eastAsia"/>
                <w:noProof/>
                <w:sz w:val="24"/>
                <w:szCs w:val="24"/>
              </w:rPr>
              <w:t>方差分析</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_Toc480393909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14</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2"/>
            <w:tabs>
              <w:tab w:val="right" w:leader="dot" w:pos="8296"/>
            </w:tabs>
            <w:spacing w:line="360" w:lineRule="auto"/>
            <w:rPr>
              <w:rFonts w:asciiTheme="minorEastAsia" w:hAnsiTheme="minorEastAsia"/>
              <w:noProof/>
              <w:sz w:val="24"/>
              <w:szCs w:val="24"/>
            </w:rPr>
          </w:pPr>
          <w:hyperlink w:anchor="_Toc480393910" w:history="1">
            <w:r w:rsidR="00EC1AD5" w:rsidRPr="00362F5C">
              <w:rPr>
                <w:rStyle w:val="Hyperlink"/>
                <w:rFonts w:asciiTheme="minorEastAsia" w:hAnsiTheme="minorEastAsia"/>
                <w:noProof/>
                <w:sz w:val="24"/>
                <w:szCs w:val="24"/>
              </w:rPr>
              <w:t xml:space="preserve">5.2 </w:t>
            </w:r>
            <w:r w:rsidR="00EC1AD5" w:rsidRPr="00362F5C">
              <w:rPr>
                <w:rStyle w:val="Hyperlink"/>
                <w:rFonts w:asciiTheme="minorEastAsia" w:hAnsiTheme="minorEastAsia" w:hint="eastAsia"/>
                <w:noProof/>
                <w:sz w:val="24"/>
                <w:szCs w:val="24"/>
              </w:rPr>
              <w:t>逻辑回归模型</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_Toc480393910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17</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2"/>
            <w:tabs>
              <w:tab w:val="right" w:leader="dot" w:pos="8296"/>
            </w:tabs>
            <w:spacing w:line="360" w:lineRule="auto"/>
            <w:rPr>
              <w:rFonts w:asciiTheme="minorEastAsia" w:hAnsiTheme="minorEastAsia"/>
              <w:noProof/>
              <w:sz w:val="24"/>
              <w:szCs w:val="24"/>
            </w:rPr>
          </w:pPr>
          <w:hyperlink w:anchor="_Toc480393911" w:history="1">
            <w:r w:rsidR="00EC1AD5" w:rsidRPr="00362F5C">
              <w:rPr>
                <w:rStyle w:val="Hyperlink"/>
                <w:rFonts w:asciiTheme="minorEastAsia" w:hAnsiTheme="minorEastAsia"/>
                <w:noProof/>
                <w:sz w:val="24"/>
                <w:szCs w:val="24"/>
              </w:rPr>
              <w:t xml:space="preserve">5.3 </w:t>
            </w:r>
            <w:r w:rsidR="00EC1AD5" w:rsidRPr="00362F5C">
              <w:rPr>
                <w:rStyle w:val="Hyperlink"/>
                <w:rFonts w:asciiTheme="minorEastAsia" w:hAnsiTheme="minorEastAsia" w:hint="eastAsia"/>
                <w:noProof/>
                <w:sz w:val="24"/>
                <w:szCs w:val="24"/>
              </w:rPr>
              <w:t>逻辑回归模型评估</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_Toc480393911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17</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1"/>
            <w:tabs>
              <w:tab w:val="left" w:pos="420"/>
              <w:tab w:val="right" w:leader="dot" w:pos="8296"/>
            </w:tabs>
            <w:spacing w:line="360" w:lineRule="auto"/>
            <w:rPr>
              <w:rFonts w:asciiTheme="minorEastAsia" w:hAnsiTheme="minorEastAsia"/>
              <w:noProof/>
              <w:sz w:val="24"/>
              <w:szCs w:val="24"/>
            </w:rPr>
          </w:pPr>
          <w:hyperlink w:anchor="_Toc480393912" w:history="1">
            <w:r w:rsidR="00EC1AD5" w:rsidRPr="00362F5C">
              <w:rPr>
                <w:rStyle w:val="Hyperlink"/>
                <w:rFonts w:asciiTheme="minorEastAsia" w:hAnsiTheme="minorEastAsia"/>
                <w:noProof/>
                <w:sz w:val="24"/>
                <w:szCs w:val="24"/>
              </w:rPr>
              <w:t>6.</w:t>
            </w:r>
            <w:r w:rsidR="00EC1AD5" w:rsidRPr="00362F5C">
              <w:rPr>
                <w:rFonts w:asciiTheme="minorEastAsia" w:hAnsiTheme="minorEastAsia"/>
                <w:noProof/>
                <w:sz w:val="24"/>
                <w:szCs w:val="24"/>
              </w:rPr>
              <w:tab/>
            </w:r>
            <w:r w:rsidR="00EC1AD5" w:rsidRPr="00362F5C">
              <w:rPr>
                <w:rStyle w:val="Hyperlink"/>
                <w:rFonts w:asciiTheme="minorEastAsia" w:hAnsiTheme="minorEastAsia" w:hint="eastAsia"/>
                <w:noProof/>
                <w:sz w:val="24"/>
                <w:szCs w:val="24"/>
              </w:rPr>
              <w:t>总结讨论</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_Toc480393912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18</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1"/>
            <w:tabs>
              <w:tab w:val="right" w:leader="dot" w:pos="8296"/>
            </w:tabs>
            <w:spacing w:line="360" w:lineRule="auto"/>
            <w:rPr>
              <w:rFonts w:asciiTheme="minorEastAsia" w:hAnsiTheme="minorEastAsia"/>
              <w:noProof/>
              <w:sz w:val="24"/>
              <w:szCs w:val="24"/>
            </w:rPr>
          </w:pPr>
          <w:hyperlink w:anchor="_Toc480393913" w:history="1">
            <w:r w:rsidR="00EC1AD5" w:rsidRPr="00362F5C">
              <w:rPr>
                <w:rStyle w:val="Hyperlink"/>
                <w:rFonts w:asciiTheme="minorEastAsia" w:hAnsiTheme="minorEastAsia" w:hint="eastAsia"/>
                <w:noProof/>
                <w:sz w:val="24"/>
                <w:szCs w:val="24"/>
              </w:rPr>
              <w:t>参考文献</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_Toc480393913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18</w:t>
            </w:r>
            <w:r w:rsidR="00EC1AD5" w:rsidRPr="00362F5C">
              <w:rPr>
                <w:rFonts w:asciiTheme="minorEastAsia" w:hAnsiTheme="minorEastAsia"/>
                <w:noProof/>
                <w:webHidden/>
                <w:sz w:val="24"/>
                <w:szCs w:val="24"/>
              </w:rPr>
              <w:fldChar w:fldCharType="end"/>
            </w:r>
          </w:hyperlink>
        </w:p>
        <w:p w:rsidR="00EC1AD5" w:rsidRPr="00362F5C" w:rsidRDefault="002C451D" w:rsidP="00362F5C">
          <w:pPr>
            <w:pStyle w:val="TOC1"/>
            <w:tabs>
              <w:tab w:val="right" w:leader="dot" w:pos="8296"/>
            </w:tabs>
            <w:spacing w:line="360" w:lineRule="auto"/>
            <w:rPr>
              <w:rFonts w:asciiTheme="minorEastAsia" w:hAnsiTheme="minorEastAsia"/>
              <w:noProof/>
              <w:sz w:val="24"/>
              <w:szCs w:val="24"/>
            </w:rPr>
          </w:pPr>
          <w:hyperlink w:anchor="_Toc480393914" w:history="1">
            <w:r w:rsidR="00EC1AD5" w:rsidRPr="00362F5C">
              <w:rPr>
                <w:rStyle w:val="Hyperlink"/>
                <w:rFonts w:asciiTheme="minorEastAsia" w:hAnsiTheme="minorEastAsia" w:hint="eastAsia"/>
                <w:noProof/>
                <w:sz w:val="24"/>
                <w:szCs w:val="24"/>
              </w:rPr>
              <w:t>致谢</w:t>
            </w:r>
            <w:r w:rsidR="00EC1AD5" w:rsidRPr="00362F5C">
              <w:rPr>
                <w:rFonts w:asciiTheme="minorEastAsia" w:hAnsiTheme="minorEastAsia"/>
                <w:noProof/>
                <w:webHidden/>
                <w:sz w:val="24"/>
                <w:szCs w:val="24"/>
              </w:rPr>
              <w:tab/>
            </w:r>
            <w:r w:rsidR="00EC1AD5" w:rsidRPr="00362F5C">
              <w:rPr>
                <w:rFonts w:asciiTheme="minorEastAsia" w:hAnsiTheme="minorEastAsia"/>
                <w:noProof/>
                <w:webHidden/>
                <w:sz w:val="24"/>
                <w:szCs w:val="24"/>
              </w:rPr>
              <w:fldChar w:fldCharType="begin"/>
            </w:r>
            <w:r w:rsidR="00EC1AD5" w:rsidRPr="00362F5C">
              <w:rPr>
                <w:rFonts w:asciiTheme="minorEastAsia" w:hAnsiTheme="minorEastAsia"/>
                <w:noProof/>
                <w:webHidden/>
                <w:sz w:val="24"/>
                <w:szCs w:val="24"/>
              </w:rPr>
              <w:instrText xml:space="preserve"> PAGEREF _Toc480393914 \h </w:instrText>
            </w:r>
            <w:r w:rsidR="00EC1AD5" w:rsidRPr="00362F5C">
              <w:rPr>
                <w:rFonts w:asciiTheme="minorEastAsia" w:hAnsiTheme="minorEastAsia"/>
                <w:noProof/>
                <w:webHidden/>
                <w:sz w:val="24"/>
                <w:szCs w:val="24"/>
              </w:rPr>
            </w:r>
            <w:r w:rsidR="00EC1AD5" w:rsidRPr="00362F5C">
              <w:rPr>
                <w:rFonts w:asciiTheme="minorEastAsia" w:hAnsiTheme="minorEastAsia"/>
                <w:noProof/>
                <w:webHidden/>
                <w:sz w:val="24"/>
                <w:szCs w:val="24"/>
              </w:rPr>
              <w:fldChar w:fldCharType="separate"/>
            </w:r>
            <w:r w:rsidR="005974B1">
              <w:rPr>
                <w:rFonts w:asciiTheme="minorEastAsia" w:hAnsiTheme="minorEastAsia"/>
                <w:noProof/>
                <w:webHidden/>
                <w:sz w:val="24"/>
                <w:szCs w:val="24"/>
              </w:rPr>
              <w:t>18</w:t>
            </w:r>
            <w:r w:rsidR="00EC1AD5" w:rsidRPr="00362F5C">
              <w:rPr>
                <w:rFonts w:asciiTheme="minorEastAsia" w:hAnsiTheme="minorEastAsia"/>
                <w:noProof/>
                <w:webHidden/>
                <w:sz w:val="24"/>
                <w:szCs w:val="24"/>
              </w:rPr>
              <w:fldChar w:fldCharType="end"/>
            </w:r>
          </w:hyperlink>
        </w:p>
        <w:p w:rsidR="001F341B" w:rsidRPr="00362F5C" w:rsidRDefault="001F341B" w:rsidP="009E52A7">
          <w:pPr>
            <w:spacing w:line="360" w:lineRule="auto"/>
            <w:rPr>
              <w:rFonts w:asciiTheme="minorEastAsia" w:hAnsiTheme="minorEastAsia"/>
              <w:bCs/>
              <w:sz w:val="24"/>
              <w:szCs w:val="24"/>
              <w:lang w:val="zh-CN"/>
            </w:rPr>
          </w:pPr>
          <w:r w:rsidRPr="00362F5C">
            <w:rPr>
              <w:rFonts w:asciiTheme="minorEastAsia" w:hAnsiTheme="minorEastAsia"/>
              <w:bCs/>
              <w:sz w:val="24"/>
              <w:szCs w:val="24"/>
              <w:lang w:val="zh-CN"/>
            </w:rPr>
            <w:fldChar w:fldCharType="end"/>
          </w:r>
          <w:r w:rsidR="009E52A7" w:rsidRPr="00362F5C">
            <w:rPr>
              <w:rFonts w:asciiTheme="minorEastAsia" w:hAnsiTheme="minorEastAsia"/>
              <w:bCs/>
              <w:sz w:val="24"/>
              <w:szCs w:val="24"/>
              <w:lang w:val="zh-CN"/>
            </w:rPr>
            <w:t xml:space="preserve"> </w:t>
          </w:r>
        </w:p>
        <w:p w:rsidR="001F341B" w:rsidRDefault="002C451D" w:rsidP="001F341B">
          <w:pPr>
            <w:rPr>
              <w:b/>
              <w:bCs/>
              <w:lang w:val="zh-CN"/>
            </w:rPr>
          </w:pPr>
        </w:p>
      </w:sdtContent>
    </w:sdt>
    <w:p w:rsidR="00C528F7" w:rsidRDefault="00C528F7"/>
    <w:p w:rsidR="00295D85" w:rsidRDefault="00295D85" w:rsidP="0063723B">
      <w:pPr>
        <w:rPr>
          <w:rFonts w:ascii="SimHei" w:eastAsia="SimHei" w:hAnsi="SimHei"/>
          <w:b/>
          <w:sz w:val="32"/>
          <w:szCs w:val="32"/>
        </w:rPr>
        <w:sectPr w:rsidR="00295D85" w:rsidSect="005D1036">
          <w:footerReference w:type="default" r:id="rId9"/>
          <w:footerReference w:type="first" r:id="rId10"/>
          <w:pgSz w:w="11906" w:h="16838"/>
          <w:pgMar w:top="1440" w:right="1800" w:bottom="1440" w:left="1800" w:header="851" w:footer="992" w:gutter="0"/>
          <w:cols w:space="425"/>
          <w:titlePg/>
          <w:docGrid w:type="lines" w:linePitch="312"/>
        </w:sectPr>
      </w:pPr>
      <w:bookmarkStart w:id="0" w:name="_GoBack"/>
      <w:bookmarkEnd w:id="0"/>
    </w:p>
    <w:p w:rsidR="00EB6D02" w:rsidRDefault="00EB6D02" w:rsidP="0063723B">
      <w:pPr>
        <w:rPr>
          <w:rFonts w:ascii="SimHei" w:eastAsia="SimHei" w:hAnsi="SimHei"/>
          <w:b/>
          <w:sz w:val="32"/>
          <w:szCs w:val="32"/>
        </w:rPr>
      </w:pPr>
    </w:p>
    <w:p w:rsidR="00907CB7" w:rsidRPr="00E9647D" w:rsidRDefault="00907CB7" w:rsidP="00907CB7">
      <w:pPr>
        <w:ind w:firstLine="643"/>
        <w:jc w:val="center"/>
        <w:rPr>
          <w:rFonts w:ascii="SimHei" w:eastAsia="SimHei" w:hAnsi="SimHei"/>
          <w:b/>
          <w:sz w:val="32"/>
          <w:szCs w:val="32"/>
        </w:rPr>
      </w:pPr>
      <w:r>
        <w:rPr>
          <w:rFonts w:ascii="SimHei" w:eastAsia="SimHei" w:hAnsi="SimHei" w:hint="eastAsia"/>
          <w:b/>
          <w:sz w:val="32"/>
          <w:szCs w:val="32"/>
        </w:rPr>
        <w:t>中国电影票房影响因素分析</w:t>
      </w:r>
    </w:p>
    <w:p w:rsidR="00907CB7" w:rsidRPr="00907CB7" w:rsidRDefault="00907CB7" w:rsidP="00907CB7">
      <w:pPr>
        <w:ind w:firstLine="482"/>
        <w:jc w:val="center"/>
        <w:rPr>
          <w:b/>
          <w:sz w:val="24"/>
          <w:szCs w:val="24"/>
        </w:rPr>
      </w:pPr>
    </w:p>
    <w:p w:rsidR="00907CB7" w:rsidRPr="00E9647D" w:rsidRDefault="00907CB7" w:rsidP="00907CB7">
      <w:pPr>
        <w:ind w:firstLine="480"/>
        <w:jc w:val="center"/>
        <w:rPr>
          <w:rFonts w:asciiTheme="minorEastAsia" w:hAnsiTheme="minorEastAsia"/>
          <w:sz w:val="24"/>
          <w:szCs w:val="24"/>
        </w:rPr>
      </w:pPr>
      <w:r w:rsidRPr="00E9647D">
        <w:rPr>
          <w:rFonts w:asciiTheme="minorEastAsia" w:hAnsiTheme="minorEastAsia" w:hint="eastAsia"/>
          <w:sz w:val="24"/>
          <w:szCs w:val="24"/>
        </w:rPr>
        <w:t>林淑颖</w:t>
      </w:r>
    </w:p>
    <w:p w:rsidR="00907CB7" w:rsidRDefault="00907CB7" w:rsidP="00907CB7">
      <w:pPr>
        <w:tabs>
          <w:tab w:val="left" w:pos="2550"/>
        </w:tabs>
        <w:ind w:firstLine="480"/>
        <w:jc w:val="center"/>
        <w:rPr>
          <w:rFonts w:ascii="SimSun" w:hAnsi="SimSun"/>
          <w:szCs w:val="21"/>
        </w:rPr>
      </w:pPr>
      <w:r>
        <w:rPr>
          <w:rFonts w:ascii="SimSun" w:hAnsi="SimSun" w:hint="eastAsia"/>
          <w:szCs w:val="21"/>
        </w:rPr>
        <w:t>西南大学数学与统计学院，重庆 400715</w:t>
      </w:r>
    </w:p>
    <w:p w:rsidR="00907CB7" w:rsidRPr="00E9647D" w:rsidRDefault="00907CB7" w:rsidP="00907CB7">
      <w:pPr>
        <w:ind w:firstLine="482"/>
        <w:jc w:val="center"/>
        <w:rPr>
          <w:b/>
          <w:sz w:val="24"/>
          <w:szCs w:val="24"/>
        </w:rPr>
      </w:pPr>
    </w:p>
    <w:p w:rsidR="00907CB7" w:rsidRPr="0003509E" w:rsidRDefault="00907CB7" w:rsidP="00EC1AD5">
      <w:pPr>
        <w:ind w:leftChars="400" w:left="840"/>
        <w:outlineLvl w:val="0"/>
        <w:rPr>
          <w:rFonts w:ascii="FangSong_GB2312" w:eastAsia="FangSong_GB2312"/>
          <w:b/>
          <w:bCs/>
          <w:color w:val="000000" w:themeColor="text1"/>
        </w:rPr>
      </w:pPr>
      <w:bookmarkStart w:id="1" w:name="_Toc480393899"/>
      <w:r>
        <w:rPr>
          <w:rFonts w:ascii="FangSong_GB2312" w:eastAsia="FangSong_GB2312" w:hint="eastAsia"/>
          <w:b/>
          <w:bCs/>
        </w:rPr>
        <w:t>摘要</w:t>
      </w:r>
      <w:bookmarkEnd w:id="1"/>
      <w:r>
        <w:rPr>
          <w:rFonts w:ascii="FangSong_GB2312" w:eastAsia="FangSong_GB2312" w:hint="eastAsia"/>
          <w:b/>
          <w:bCs/>
        </w:rPr>
        <w:t>：</w:t>
      </w:r>
      <w:r w:rsidR="001A41B6" w:rsidRPr="0003509E">
        <w:rPr>
          <w:rFonts w:ascii="FangSong_GB2312" w:eastAsia="FangSong_GB2312" w:hint="eastAsia"/>
          <w:color w:val="000000" w:themeColor="text1"/>
        </w:rPr>
        <w:t>本文通过</w:t>
      </w:r>
      <w:r w:rsidR="00A23D38" w:rsidRPr="0003509E">
        <w:rPr>
          <w:rFonts w:ascii="FangSong_GB2312" w:eastAsia="FangSong_GB2312" w:hint="eastAsia"/>
          <w:color w:val="000000" w:themeColor="text1"/>
        </w:rPr>
        <w:t>对</w:t>
      </w:r>
      <w:r w:rsidR="003211C2" w:rsidRPr="0003509E">
        <w:rPr>
          <w:rFonts w:ascii="FangSong_GB2312" w:eastAsia="FangSong_GB2312" w:hint="eastAsia"/>
          <w:color w:val="000000" w:themeColor="text1"/>
        </w:rPr>
        <w:t>2010-2013年度中国</w:t>
      </w:r>
      <w:r w:rsidR="007725AB" w:rsidRPr="0003509E">
        <w:rPr>
          <w:rFonts w:ascii="FangSong_GB2312" w:eastAsia="FangSong_GB2312" w:hint="eastAsia"/>
          <w:color w:val="000000" w:themeColor="text1"/>
        </w:rPr>
        <w:t>国产</w:t>
      </w:r>
      <w:r w:rsidR="003211C2" w:rsidRPr="0003509E">
        <w:rPr>
          <w:rFonts w:ascii="FangSong_GB2312" w:eastAsia="FangSong_GB2312" w:hint="eastAsia"/>
          <w:color w:val="000000" w:themeColor="text1"/>
        </w:rPr>
        <w:t>电影票房</w:t>
      </w:r>
      <w:r w:rsidRPr="0003509E">
        <w:rPr>
          <w:rFonts w:ascii="FangSong_GB2312" w:eastAsia="FangSong_GB2312" w:hint="eastAsia"/>
          <w:color w:val="000000" w:themeColor="text1"/>
        </w:rPr>
        <w:t>历史数据</w:t>
      </w:r>
      <w:r w:rsidR="00A23D38" w:rsidRPr="0003509E">
        <w:rPr>
          <w:rFonts w:ascii="FangSong_GB2312" w:eastAsia="FangSong_GB2312" w:hint="eastAsia"/>
          <w:color w:val="000000" w:themeColor="text1"/>
        </w:rPr>
        <w:t>的分析，试图找出可能</w:t>
      </w:r>
      <w:r w:rsidR="00547346" w:rsidRPr="0003509E">
        <w:rPr>
          <w:rFonts w:ascii="FangSong_GB2312" w:eastAsia="FangSong_GB2312" w:hint="eastAsia"/>
          <w:color w:val="000000" w:themeColor="text1"/>
        </w:rPr>
        <w:t>影响票房的各个重要因素</w:t>
      </w:r>
      <w:r w:rsidR="00A23D38" w:rsidRPr="0003509E">
        <w:rPr>
          <w:rFonts w:ascii="FangSong_GB2312" w:eastAsia="FangSong_GB2312" w:hint="eastAsia"/>
          <w:color w:val="000000" w:themeColor="text1"/>
        </w:rPr>
        <w:t>，并通过建立</w:t>
      </w:r>
      <w:r w:rsidR="00547346" w:rsidRPr="0003509E">
        <w:rPr>
          <w:rFonts w:ascii="FangSong_GB2312" w:eastAsia="FangSong_GB2312" w:hint="eastAsia"/>
          <w:color w:val="000000" w:themeColor="text1"/>
        </w:rPr>
        <w:t>方差分析</w:t>
      </w:r>
      <w:r w:rsidR="00A23D38" w:rsidRPr="0003509E">
        <w:rPr>
          <w:rFonts w:ascii="FangSong_GB2312" w:eastAsia="FangSong_GB2312" w:hint="eastAsia"/>
          <w:color w:val="000000" w:themeColor="text1"/>
        </w:rPr>
        <w:t>和</w:t>
      </w:r>
      <w:r w:rsidR="00270AAA" w:rsidRPr="0003509E">
        <w:rPr>
          <w:rFonts w:ascii="FangSong_GB2312" w:eastAsia="FangSong_GB2312" w:hint="eastAsia"/>
          <w:color w:val="000000" w:themeColor="text1"/>
        </w:rPr>
        <w:t>逻辑回归模型</w:t>
      </w:r>
      <w:r w:rsidR="00A23D38" w:rsidRPr="0003509E">
        <w:rPr>
          <w:rFonts w:ascii="FangSong_GB2312" w:eastAsia="FangSong_GB2312" w:hint="eastAsia"/>
          <w:color w:val="000000" w:themeColor="text1"/>
        </w:rPr>
        <w:t>，进一步探究这些因素与电影票房的相关性。除此之外，我们还进行了聚类分析，</w:t>
      </w:r>
      <w:r w:rsidR="00D04018" w:rsidRPr="0003509E">
        <w:rPr>
          <w:rFonts w:ascii="FangSong_GB2312" w:eastAsia="FangSong_GB2312" w:hint="eastAsia"/>
          <w:color w:val="000000" w:themeColor="text1"/>
        </w:rPr>
        <w:t>研究不同票房水平的影片的特征，</w:t>
      </w:r>
      <w:r w:rsidR="003211C2" w:rsidRPr="0003509E">
        <w:rPr>
          <w:rFonts w:ascii="FangSong_GB2312" w:eastAsia="FangSong_GB2312" w:hint="eastAsia"/>
          <w:color w:val="000000" w:themeColor="text1"/>
        </w:rPr>
        <w:t>深入</w:t>
      </w:r>
      <w:r w:rsidRPr="0003509E">
        <w:rPr>
          <w:rFonts w:ascii="FangSong_GB2312" w:eastAsia="FangSong_GB2312" w:hint="eastAsia"/>
          <w:color w:val="000000" w:themeColor="text1"/>
        </w:rPr>
        <w:t>了解</w:t>
      </w:r>
      <w:r w:rsidR="00270AAA" w:rsidRPr="0003509E">
        <w:rPr>
          <w:rFonts w:ascii="FangSong_GB2312" w:eastAsia="FangSong_GB2312" w:hint="eastAsia"/>
          <w:color w:val="000000" w:themeColor="text1"/>
        </w:rPr>
        <w:t>当前</w:t>
      </w:r>
      <w:r w:rsidR="003211C2" w:rsidRPr="0003509E">
        <w:rPr>
          <w:rFonts w:ascii="FangSong_GB2312" w:eastAsia="FangSong_GB2312" w:hint="eastAsia"/>
          <w:color w:val="000000" w:themeColor="text1"/>
        </w:rPr>
        <w:t>国产电影的特点</w:t>
      </w:r>
      <w:r w:rsidR="00270AAA" w:rsidRPr="0003509E">
        <w:rPr>
          <w:rFonts w:ascii="FangSong_GB2312" w:eastAsia="FangSong_GB2312" w:hint="eastAsia"/>
          <w:color w:val="000000" w:themeColor="text1"/>
        </w:rPr>
        <w:t>，总结其优势及不足，从而提出提高国产影片票房的有针对性的建议</w:t>
      </w:r>
      <w:r w:rsidRPr="0003509E">
        <w:rPr>
          <w:rFonts w:ascii="FangSong_GB2312" w:eastAsia="FangSong_GB2312" w:hint="eastAsia"/>
          <w:color w:val="000000" w:themeColor="text1"/>
        </w:rPr>
        <w:t>。</w:t>
      </w:r>
    </w:p>
    <w:p w:rsidR="001B52C8" w:rsidRPr="0003509E" w:rsidRDefault="00907CB7" w:rsidP="009E52A7">
      <w:pPr>
        <w:ind w:firstLineChars="396" w:firstLine="832"/>
        <w:rPr>
          <w:rFonts w:ascii="SimSun"/>
          <w:color w:val="000000" w:themeColor="text1"/>
        </w:rPr>
      </w:pPr>
      <w:r w:rsidRPr="0003509E">
        <w:rPr>
          <w:rFonts w:ascii="FangSong_GB2312" w:eastAsia="FangSong_GB2312" w:hint="eastAsia"/>
          <w:b/>
          <w:bCs/>
          <w:color w:val="000000" w:themeColor="text1"/>
        </w:rPr>
        <w:t>关键词</w:t>
      </w:r>
      <w:r w:rsidRPr="0003509E">
        <w:rPr>
          <w:rFonts w:ascii="FangSong_GB2312" w:eastAsia="FangSong_GB2312" w:hint="eastAsia"/>
          <w:color w:val="000000" w:themeColor="text1"/>
        </w:rPr>
        <w:t>：</w:t>
      </w:r>
      <w:r w:rsidR="00EF77E5" w:rsidRPr="0003509E">
        <w:rPr>
          <w:rFonts w:asciiTheme="minorEastAsia" w:hAnsiTheme="minorEastAsia" w:hint="eastAsia"/>
          <w:color w:val="000000" w:themeColor="text1"/>
        </w:rPr>
        <w:t>电影票房；上映月份；导演；主演；</w:t>
      </w:r>
      <w:r w:rsidR="00547346" w:rsidRPr="0003509E">
        <w:rPr>
          <w:rFonts w:ascii="SimSun" w:hint="eastAsia"/>
          <w:color w:val="000000" w:themeColor="text1"/>
        </w:rPr>
        <w:t>方差分析</w:t>
      </w:r>
      <w:r w:rsidRPr="0003509E">
        <w:rPr>
          <w:rFonts w:ascii="SimSun" w:hint="eastAsia"/>
          <w:color w:val="000000" w:themeColor="text1"/>
        </w:rPr>
        <w:t>；逻辑回归；聚类分析</w:t>
      </w:r>
    </w:p>
    <w:p w:rsidR="00E47EB0" w:rsidRDefault="00E47EB0" w:rsidP="00E47EB0">
      <w:pPr>
        <w:rPr>
          <w:rFonts w:ascii="SimSun"/>
          <w:sz w:val="24"/>
          <w:szCs w:val="24"/>
        </w:rPr>
      </w:pPr>
    </w:p>
    <w:p w:rsidR="0015534D" w:rsidRDefault="0015534D" w:rsidP="00E47EB0">
      <w:pPr>
        <w:jc w:val="center"/>
        <w:rPr>
          <w:rFonts w:ascii="Times New Roman" w:hAnsi="Times New Roman" w:cs="Times New Roman"/>
          <w:b/>
          <w:sz w:val="28"/>
          <w:szCs w:val="28"/>
        </w:rPr>
      </w:pPr>
      <w:r w:rsidRPr="0015534D">
        <w:rPr>
          <w:rFonts w:ascii="Times New Roman" w:hAnsi="Times New Roman" w:cs="Times New Roman"/>
          <w:b/>
          <w:sz w:val="28"/>
          <w:szCs w:val="28"/>
        </w:rPr>
        <w:t>Analysis of influential factors of Chinese film box office</w:t>
      </w:r>
    </w:p>
    <w:p w:rsidR="00E47EB0" w:rsidRPr="00E47EB0" w:rsidRDefault="00E47EB0" w:rsidP="00E47EB0">
      <w:pPr>
        <w:jc w:val="center"/>
        <w:rPr>
          <w:rFonts w:ascii="Times New Roman" w:hAnsi="Times New Roman" w:cs="Times New Roman"/>
          <w:szCs w:val="21"/>
        </w:rPr>
      </w:pPr>
      <w:r w:rsidRPr="00E47EB0">
        <w:rPr>
          <w:rFonts w:ascii="Times New Roman" w:hAnsi="Times New Roman" w:cs="Times New Roman"/>
          <w:szCs w:val="21"/>
        </w:rPr>
        <w:t>Lin</w:t>
      </w:r>
      <w:r w:rsidR="00E33B75">
        <w:rPr>
          <w:rFonts w:ascii="Times New Roman" w:hAnsi="Times New Roman" w:cs="Times New Roman" w:hint="eastAsia"/>
          <w:szCs w:val="21"/>
        </w:rPr>
        <w:t xml:space="preserve"> </w:t>
      </w:r>
      <w:proofErr w:type="spellStart"/>
      <w:r w:rsidR="00E33B75">
        <w:rPr>
          <w:rFonts w:ascii="Times New Roman" w:hAnsi="Times New Roman" w:cs="Times New Roman" w:hint="eastAsia"/>
          <w:szCs w:val="21"/>
        </w:rPr>
        <w:t>Shuying</w:t>
      </w:r>
      <w:proofErr w:type="spellEnd"/>
    </w:p>
    <w:p w:rsidR="00E47EB0" w:rsidRPr="00E47EB0" w:rsidRDefault="00E47EB0" w:rsidP="00EC1AD5">
      <w:pPr>
        <w:ind w:rightChars="12" w:right="25"/>
        <w:jc w:val="center"/>
        <w:rPr>
          <w:rFonts w:ascii="Times New Roman" w:eastAsia="FangSong_GB2312" w:hAnsi="Times New Roman" w:cs="Times New Roman"/>
          <w:sz w:val="18"/>
          <w:szCs w:val="18"/>
        </w:rPr>
      </w:pPr>
      <w:r w:rsidRPr="00E47EB0">
        <w:rPr>
          <w:rFonts w:ascii="Times New Roman" w:eastAsia="FangSong_GB2312" w:hAnsi="Times New Roman" w:cs="Times New Roman"/>
          <w:sz w:val="18"/>
          <w:szCs w:val="18"/>
        </w:rPr>
        <w:t>School of Mathematics and Statistics, Southwest University, Chongqing 400715, China</w:t>
      </w:r>
    </w:p>
    <w:p w:rsidR="00E47EB0" w:rsidRPr="00E47EB0" w:rsidRDefault="00E47EB0" w:rsidP="00E47EB0">
      <w:pPr>
        <w:ind w:firstLineChars="396" w:firstLine="950"/>
        <w:jc w:val="center"/>
        <w:rPr>
          <w:rFonts w:ascii="Times New Roman" w:hAnsi="Times New Roman" w:cs="Times New Roman"/>
          <w:sz w:val="24"/>
          <w:szCs w:val="24"/>
        </w:rPr>
      </w:pPr>
    </w:p>
    <w:p w:rsidR="001B52C8" w:rsidRPr="00FE2744" w:rsidRDefault="00E47EB0" w:rsidP="00FE2744">
      <w:pPr>
        <w:outlineLvl w:val="0"/>
        <w:rPr>
          <w:rFonts w:ascii="Times New Roman" w:eastAsia="FangSong_GB2312" w:hAnsi="Times New Roman" w:cs="Times New Roman"/>
          <w:b/>
          <w:bCs/>
          <w:szCs w:val="21"/>
        </w:rPr>
      </w:pPr>
      <w:bookmarkStart w:id="2" w:name="_Toc480393900"/>
      <w:r w:rsidRPr="00E47EB0">
        <w:rPr>
          <w:rFonts w:ascii="Times New Roman" w:eastAsia="FangSong_GB2312" w:hAnsi="Times New Roman" w:cs="Times New Roman"/>
          <w:b/>
          <w:bCs/>
          <w:szCs w:val="21"/>
        </w:rPr>
        <w:t>Abstract</w:t>
      </w:r>
      <w:bookmarkEnd w:id="2"/>
      <w:r w:rsidRPr="00E47EB0">
        <w:rPr>
          <w:rFonts w:ascii="Times New Roman" w:eastAsia="FangSong_GB2312" w:hAnsi="Times New Roman" w:cs="Times New Roman"/>
          <w:b/>
          <w:bCs/>
          <w:szCs w:val="21"/>
        </w:rPr>
        <w:t>:</w:t>
      </w:r>
      <w:r w:rsidRPr="00E47EB0">
        <w:rPr>
          <w:rFonts w:ascii="Times New Roman" w:hAnsi="Times New Roman" w:cs="Times New Roman"/>
        </w:rPr>
        <w:t xml:space="preserve"> </w:t>
      </w:r>
      <w:r w:rsidR="0015534D" w:rsidRPr="00FE2744">
        <w:rPr>
          <w:rFonts w:ascii="Times New Roman" w:hAnsi="Times New Roman" w:cs="Times New Roman"/>
          <w:szCs w:val="21"/>
        </w:rPr>
        <w:t xml:space="preserve">This paper tries to find out the important </w:t>
      </w:r>
      <w:r w:rsidR="00322BB2" w:rsidRPr="00FE2744">
        <w:rPr>
          <w:rFonts w:ascii="Times New Roman" w:hAnsi="Times New Roman" w:cs="Times New Roman"/>
          <w:szCs w:val="21"/>
        </w:rPr>
        <w:t>factors that may affect the box office</w:t>
      </w:r>
      <w:r w:rsidR="0015534D" w:rsidRPr="00FE2744">
        <w:rPr>
          <w:rFonts w:ascii="Times New Roman" w:hAnsi="Times New Roman" w:cs="Times New Roman"/>
          <w:szCs w:val="21"/>
        </w:rPr>
        <w:t xml:space="preserve"> by analyzing the historical data of Chinese domestic film box office 2010-2013, and explores the relativity between thes</w:t>
      </w:r>
      <w:r w:rsidR="00322BB2" w:rsidRPr="00FE2744">
        <w:rPr>
          <w:rFonts w:ascii="Times New Roman" w:hAnsi="Times New Roman" w:cs="Times New Roman"/>
          <w:szCs w:val="21"/>
        </w:rPr>
        <w:t>e factors and the box office</w:t>
      </w:r>
      <w:r w:rsidR="0015534D" w:rsidRPr="00FE2744">
        <w:rPr>
          <w:rFonts w:ascii="Times New Roman" w:hAnsi="Times New Roman" w:cs="Times New Roman"/>
          <w:szCs w:val="21"/>
        </w:rPr>
        <w:t xml:space="preserve"> by establishing the analysis</w:t>
      </w:r>
      <w:r w:rsidR="009B5643" w:rsidRPr="00FE2744">
        <w:rPr>
          <w:rFonts w:ascii="Times New Roman" w:hAnsi="Times New Roman" w:cs="Times New Roman"/>
          <w:szCs w:val="21"/>
        </w:rPr>
        <w:t xml:space="preserve"> of variance</w:t>
      </w:r>
      <w:r w:rsidR="0015534D" w:rsidRPr="00FE2744">
        <w:rPr>
          <w:rFonts w:ascii="Times New Roman" w:hAnsi="Times New Roman" w:cs="Times New Roman"/>
          <w:szCs w:val="21"/>
        </w:rPr>
        <w:t xml:space="preserve"> and logistic regression model. In addition, we also c</w:t>
      </w:r>
      <w:r w:rsidR="00FE2744" w:rsidRPr="00FE2744">
        <w:rPr>
          <w:rFonts w:ascii="Times New Roman" w:hAnsi="Times New Roman" w:cs="Times New Roman"/>
          <w:szCs w:val="21"/>
        </w:rPr>
        <w:t>arry</w:t>
      </w:r>
      <w:r w:rsidR="009B5643" w:rsidRPr="00FE2744">
        <w:rPr>
          <w:rFonts w:ascii="Times New Roman" w:hAnsi="Times New Roman" w:cs="Times New Roman"/>
          <w:szCs w:val="21"/>
        </w:rPr>
        <w:t xml:space="preserve"> out cluster</w:t>
      </w:r>
      <w:r w:rsidR="0015534D" w:rsidRPr="00FE2744">
        <w:rPr>
          <w:rFonts w:ascii="Times New Roman" w:hAnsi="Times New Roman" w:cs="Times New Roman"/>
          <w:szCs w:val="21"/>
        </w:rPr>
        <w:t xml:space="preserve"> analysis</w:t>
      </w:r>
      <w:r w:rsidR="00322BB2" w:rsidRPr="00FE2744">
        <w:rPr>
          <w:rFonts w:ascii="Times New Roman" w:hAnsi="Times New Roman" w:cs="Times New Roman"/>
          <w:szCs w:val="21"/>
        </w:rPr>
        <w:t xml:space="preserve"> to study the</w:t>
      </w:r>
      <w:r w:rsidR="0015534D" w:rsidRPr="00FE2744">
        <w:rPr>
          <w:rFonts w:ascii="Times New Roman" w:hAnsi="Times New Roman" w:cs="Times New Roman"/>
          <w:szCs w:val="21"/>
        </w:rPr>
        <w:t xml:space="preserve"> characteristics of</w:t>
      </w:r>
      <w:r w:rsidR="00322BB2" w:rsidRPr="00FE2744">
        <w:rPr>
          <w:rFonts w:ascii="Times New Roman" w:hAnsi="Times New Roman" w:cs="Times New Roman"/>
          <w:szCs w:val="21"/>
        </w:rPr>
        <w:t xml:space="preserve"> different box-office levels of</w:t>
      </w:r>
      <w:r w:rsidR="0015534D" w:rsidRPr="00FE2744">
        <w:rPr>
          <w:rFonts w:ascii="Times New Roman" w:hAnsi="Times New Roman" w:cs="Times New Roman"/>
          <w:szCs w:val="21"/>
        </w:rPr>
        <w:t xml:space="preserve"> </w:t>
      </w:r>
      <w:r w:rsidR="00322BB2" w:rsidRPr="00FE2744">
        <w:rPr>
          <w:rFonts w:ascii="Times New Roman" w:hAnsi="Times New Roman" w:cs="Times New Roman"/>
          <w:szCs w:val="21"/>
        </w:rPr>
        <w:t xml:space="preserve">the </w:t>
      </w:r>
      <w:r w:rsidR="0015534D" w:rsidRPr="00FE2744">
        <w:rPr>
          <w:rFonts w:ascii="Times New Roman" w:hAnsi="Times New Roman" w:cs="Times New Roman"/>
          <w:szCs w:val="21"/>
        </w:rPr>
        <w:t>films, in-depth understanding of the curr</w:t>
      </w:r>
      <w:r w:rsidR="00FE2744">
        <w:rPr>
          <w:rFonts w:ascii="Times New Roman" w:hAnsi="Times New Roman" w:cs="Times New Roman"/>
          <w:szCs w:val="21"/>
        </w:rPr>
        <w:t>ent characteristics of domestic</w:t>
      </w:r>
      <w:r w:rsidR="00FE2744">
        <w:rPr>
          <w:rFonts w:ascii="Times New Roman" w:hAnsi="Times New Roman" w:cs="Times New Roman" w:hint="eastAsia"/>
          <w:szCs w:val="21"/>
        </w:rPr>
        <w:t xml:space="preserve"> </w:t>
      </w:r>
      <w:r w:rsidR="0015534D" w:rsidRPr="00FE2744">
        <w:rPr>
          <w:rFonts w:ascii="Times New Roman" w:hAnsi="Times New Roman" w:cs="Times New Roman"/>
          <w:szCs w:val="21"/>
        </w:rPr>
        <w:t xml:space="preserve">films, </w:t>
      </w:r>
      <w:r w:rsidR="00322BB2" w:rsidRPr="00FE2744">
        <w:rPr>
          <w:rFonts w:ascii="Times New Roman" w:hAnsi="Times New Roman" w:cs="Times New Roman"/>
          <w:szCs w:val="21"/>
        </w:rPr>
        <w:t xml:space="preserve">and </w:t>
      </w:r>
      <w:r w:rsidR="00FE2744" w:rsidRPr="00FE2744">
        <w:rPr>
          <w:rFonts w:ascii="Times New Roman" w:hAnsi="Times New Roman" w:cs="Times New Roman"/>
          <w:szCs w:val="21"/>
        </w:rPr>
        <w:t>sum</w:t>
      </w:r>
      <w:r w:rsidR="0015534D" w:rsidRPr="00FE2744">
        <w:rPr>
          <w:rFonts w:ascii="Times New Roman" w:hAnsi="Times New Roman" w:cs="Times New Roman"/>
          <w:szCs w:val="21"/>
        </w:rPr>
        <w:t xml:space="preserve"> up its advantages</w:t>
      </w:r>
      <w:r w:rsidR="00322BB2" w:rsidRPr="00FE2744">
        <w:rPr>
          <w:rFonts w:ascii="Times New Roman" w:hAnsi="Times New Roman" w:cs="Times New Roman"/>
          <w:szCs w:val="21"/>
        </w:rPr>
        <w:t xml:space="preserve"> and</w:t>
      </w:r>
      <w:r w:rsidR="009B5643" w:rsidRPr="00FE2744">
        <w:rPr>
          <w:rFonts w:ascii="Times New Roman" w:hAnsi="Times New Roman" w:cs="Times New Roman"/>
          <w:szCs w:val="21"/>
        </w:rPr>
        <w:t xml:space="preserve"> shortcomings, thus </w:t>
      </w:r>
      <w:r w:rsidR="00322BB2" w:rsidRPr="00FE2744">
        <w:rPr>
          <w:rFonts w:ascii="Times New Roman" w:hAnsi="Times New Roman" w:cs="Times New Roman"/>
          <w:szCs w:val="21"/>
        </w:rPr>
        <w:t xml:space="preserve">make </w:t>
      </w:r>
      <w:r w:rsidR="00FE2744">
        <w:rPr>
          <w:rFonts w:ascii="Times New Roman" w:hAnsi="Times New Roman" w:cs="Times New Roman"/>
          <w:szCs w:val="21"/>
        </w:rPr>
        <w:t>targeted</w:t>
      </w:r>
      <w:r w:rsidR="00FE2744">
        <w:rPr>
          <w:rFonts w:ascii="Times New Roman" w:hAnsi="Times New Roman" w:cs="Times New Roman" w:hint="eastAsia"/>
          <w:szCs w:val="21"/>
        </w:rPr>
        <w:t xml:space="preserve"> </w:t>
      </w:r>
      <w:r w:rsidR="00322BB2" w:rsidRPr="00FE2744">
        <w:rPr>
          <w:rFonts w:ascii="Times New Roman" w:hAnsi="Times New Roman" w:cs="Times New Roman"/>
          <w:szCs w:val="21"/>
        </w:rPr>
        <w:t>recommendations</w:t>
      </w:r>
      <w:r w:rsidR="0015534D" w:rsidRPr="00FE2744">
        <w:rPr>
          <w:rFonts w:ascii="Times New Roman" w:hAnsi="Times New Roman" w:cs="Times New Roman"/>
          <w:szCs w:val="21"/>
        </w:rPr>
        <w:t xml:space="preserve"> to improve the box of</w:t>
      </w:r>
      <w:r w:rsidR="009B5643" w:rsidRPr="00FE2744">
        <w:rPr>
          <w:rFonts w:ascii="Times New Roman" w:hAnsi="Times New Roman" w:cs="Times New Roman"/>
          <w:szCs w:val="21"/>
        </w:rPr>
        <w:t>fice of domestic films.</w:t>
      </w:r>
    </w:p>
    <w:p w:rsidR="00E47EB0" w:rsidRPr="00F45636" w:rsidRDefault="00E47EB0" w:rsidP="00322BB2">
      <w:pPr>
        <w:ind w:left="1128" w:hangingChars="537" w:hanging="1128"/>
        <w:rPr>
          <w:rFonts w:ascii="Times New Roman" w:eastAsia="FangSong_GB2312" w:hAnsi="Times New Roman" w:cs="Times New Roman"/>
          <w:szCs w:val="21"/>
        </w:rPr>
      </w:pPr>
      <w:r w:rsidRPr="00E47EB0">
        <w:rPr>
          <w:rFonts w:ascii="Times New Roman" w:eastAsia="FangSong_GB2312" w:hAnsi="Times New Roman" w:cs="Times New Roman"/>
          <w:b/>
          <w:bCs/>
          <w:szCs w:val="21"/>
        </w:rPr>
        <w:t>Key words:</w:t>
      </w:r>
      <w:r w:rsidRPr="00F45636">
        <w:rPr>
          <w:rFonts w:ascii="Times New Roman" w:eastAsia="FangSong_GB2312" w:hAnsi="Times New Roman" w:cs="Times New Roman"/>
          <w:bCs/>
          <w:szCs w:val="21"/>
        </w:rPr>
        <w:t xml:space="preserve"> </w:t>
      </w:r>
      <w:r w:rsidR="00F45636" w:rsidRPr="00F45636">
        <w:rPr>
          <w:rFonts w:ascii="Times New Roman" w:eastAsia="FangSong_GB2312" w:hAnsi="Times New Roman" w:cs="Times New Roman"/>
          <w:bCs/>
          <w:szCs w:val="21"/>
        </w:rPr>
        <w:t>Movie Box Office</w:t>
      </w:r>
      <w:r w:rsidR="00F45636">
        <w:rPr>
          <w:rFonts w:ascii="Times New Roman" w:eastAsia="FangSong_GB2312" w:hAnsi="Times New Roman" w:cs="Times New Roman" w:hint="eastAsia"/>
          <w:bCs/>
          <w:szCs w:val="21"/>
        </w:rPr>
        <w:t xml:space="preserve">; Release Month; Director; Starring; </w:t>
      </w:r>
      <w:r w:rsidR="00322BB2" w:rsidRPr="00322BB2">
        <w:rPr>
          <w:rStyle w:val="Emphasis"/>
          <w:rFonts w:ascii="Arial" w:hAnsi="Arial" w:cs="Arial"/>
          <w:i w:val="0"/>
          <w:iCs w:val="0"/>
          <w:sz w:val="20"/>
          <w:szCs w:val="20"/>
          <w:shd w:val="clear" w:color="auto" w:fill="FFFFFF"/>
        </w:rPr>
        <w:t>Analysis</w:t>
      </w:r>
      <w:r w:rsidR="00322BB2">
        <w:rPr>
          <w:rStyle w:val="apple-converted-space"/>
          <w:rFonts w:ascii="Arial" w:hAnsi="Arial" w:cs="Arial"/>
          <w:color w:val="333333"/>
          <w:sz w:val="20"/>
          <w:szCs w:val="20"/>
          <w:shd w:val="clear" w:color="auto" w:fill="FFFFFF"/>
        </w:rPr>
        <w:t> </w:t>
      </w:r>
      <w:r w:rsidR="00322BB2">
        <w:rPr>
          <w:rFonts w:ascii="Arial" w:hAnsi="Arial" w:cs="Arial"/>
          <w:color w:val="333333"/>
          <w:sz w:val="20"/>
          <w:szCs w:val="20"/>
          <w:shd w:val="clear" w:color="auto" w:fill="FFFFFF"/>
        </w:rPr>
        <w:t>of Variance</w:t>
      </w:r>
      <w:r w:rsidR="00F45636">
        <w:rPr>
          <w:rFonts w:ascii="Times New Roman" w:eastAsia="FangSong_GB2312" w:hAnsi="Times New Roman" w:cs="Times New Roman" w:hint="eastAsia"/>
          <w:bCs/>
          <w:szCs w:val="21"/>
        </w:rPr>
        <w:t xml:space="preserve">; </w:t>
      </w:r>
      <w:r w:rsidR="00F45636">
        <w:rPr>
          <w:rFonts w:ascii="Times New Roman" w:eastAsia="FangSong_GB2312" w:hAnsi="Times New Roman" w:cs="Times New Roman"/>
          <w:bCs/>
          <w:szCs w:val="21"/>
        </w:rPr>
        <w:t xml:space="preserve">Logical </w:t>
      </w:r>
      <w:r w:rsidR="00F45636">
        <w:rPr>
          <w:rFonts w:ascii="Times New Roman" w:eastAsia="FangSong_GB2312" w:hAnsi="Times New Roman" w:cs="Times New Roman" w:hint="eastAsia"/>
          <w:bCs/>
          <w:szCs w:val="21"/>
        </w:rPr>
        <w:t>R</w:t>
      </w:r>
      <w:r w:rsidR="00F45636" w:rsidRPr="00F45636">
        <w:rPr>
          <w:rFonts w:ascii="Times New Roman" w:eastAsia="FangSong_GB2312" w:hAnsi="Times New Roman" w:cs="Times New Roman"/>
          <w:bCs/>
          <w:szCs w:val="21"/>
        </w:rPr>
        <w:t>egression</w:t>
      </w:r>
      <w:r w:rsidR="00F45636">
        <w:rPr>
          <w:rFonts w:ascii="Times New Roman" w:eastAsia="FangSong_GB2312" w:hAnsi="Times New Roman" w:cs="Times New Roman" w:hint="eastAsia"/>
          <w:bCs/>
          <w:szCs w:val="21"/>
        </w:rPr>
        <w:t xml:space="preserve">; </w:t>
      </w:r>
      <w:r w:rsidR="00F45636">
        <w:rPr>
          <w:rFonts w:ascii="Times New Roman" w:eastAsia="FangSong_GB2312" w:hAnsi="Times New Roman" w:cs="Times New Roman"/>
          <w:bCs/>
          <w:szCs w:val="21"/>
        </w:rPr>
        <w:t xml:space="preserve">Cluster </w:t>
      </w:r>
      <w:r w:rsidR="00F45636">
        <w:rPr>
          <w:rFonts w:ascii="Times New Roman" w:eastAsia="FangSong_GB2312" w:hAnsi="Times New Roman" w:cs="Times New Roman" w:hint="eastAsia"/>
          <w:bCs/>
          <w:szCs w:val="21"/>
        </w:rPr>
        <w:t>A</w:t>
      </w:r>
      <w:r w:rsidR="00F45636" w:rsidRPr="00F45636">
        <w:rPr>
          <w:rFonts w:ascii="Times New Roman" w:eastAsia="FangSong_GB2312" w:hAnsi="Times New Roman" w:cs="Times New Roman"/>
          <w:bCs/>
          <w:szCs w:val="21"/>
        </w:rPr>
        <w:t>nalysis</w:t>
      </w:r>
      <w:r w:rsidR="00F45636">
        <w:rPr>
          <w:rFonts w:ascii="Times New Roman" w:eastAsia="FangSong_GB2312" w:hAnsi="Times New Roman" w:cs="Times New Roman" w:hint="eastAsia"/>
          <w:bCs/>
          <w:szCs w:val="21"/>
        </w:rPr>
        <w:t xml:space="preserve"> </w:t>
      </w:r>
    </w:p>
    <w:p w:rsidR="00E47EB0" w:rsidRPr="00E47EB0" w:rsidRDefault="00E47EB0" w:rsidP="00E47EB0">
      <w:pPr>
        <w:ind w:firstLineChars="396" w:firstLine="950"/>
        <w:rPr>
          <w:rFonts w:ascii="Times New Roman" w:hAnsi="Times New Roman" w:cs="Times New Roman"/>
          <w:sz w:val="24"/>
          <w:szCs w:val="24"/>
        </w:rPr>
      </w:pPr>
    </w:p>
    <w:p w:rsidR="00907CB7" w:rsidRPr="00E9647D" w:rsidRDefault="00907CB7" w:rsidP="00907CB7">
      <w:pPr>
        <w:pStyle w:val="Heading1"/>
      </w:pPr>
      <w:bookmarkStart w:id="3" w:name="_Toc470005011"/>
      <w:bookmarkStart w:id="4" w:name="_Toc480393901"/>
      <w:r w:rsidRPr="00E9647D">
        <w:rPr>
          <w:rFonts w:hint="eastAsia"/>
        </w:rPr>
        <w:t>研究目的</w:t>
      </w:r>
      <w:bookmarkEnd w:id="3"/>
      <w:bookmarkEnd w:id="4"/>
    </w:p>
    <w:p w:rsidR="00907CB7" w:rsidRPr="00907CB7" w:rsidRDefault="00907CB7" w:rsidP="00EA762E">
      <w:pPr>
        <w:pStyle w:val="ListParagraph"/>
        <w:spacing w:line="360" w:lineRule="auto"/>
        <w:ind w:firstLine="480"/>
        <w:rPr>
          <w:sz w:val="24"/>
          <w:szCs w:val="24"/>
        </w:rPr>
      </w:pPr>
      <w:r>
        <w:rPr>
          <w:rFonts w:hint="eastAsia"/>
          <w:sz w:val="24"/>
          <w:szCs w:val="24"/>
        </w:rPr>
        <w:t>通过</w:t>
      </w:r>
      <w:r w:rsidRPr="00907CB7">
        <w:rPr>
          <w:rFonts w:hint="eastAsia"/>
          <w:sz w:val="24"/>
          <w:szCs w:val="24"/>
        </w:rPr>
        <w:t>对</w:t>
      </w:r>
      <w:r w:rsidRPr="00907CB7">
        <w:rPr>
          <w:rFonts w:hint="eastAsia"/>
          <w:sz w:val="24"/>
          <w:szCs w:val="24"/>
        </w:rPr>
        <w:t>2010</w:t>
      </w:r>
      <w:r w:rsidRPr="00907CB7">
        <w:rPr>
          <w:rFonts w:hint="eastAsia"/>
          <w:sz w:val="24"/>
          <w:szCs w:val="24"/>
        </w:rPr>
        <w:t>年至</w:t>
      </w:r>
      <w:r w:rsidRPr="00907CB7">
        <w:rPr>
          <w:rFonts w:hint="eastAsia"/>
          <w:sz w:val="24"/>
          <w:szCs w:val="24"/>
        </w:rPr>
        <w:t>2013</w:t>
      </w:r>
      <w:r w:rsidRPr="00907CB7">
        <w:rPr>
          <w:rFonts w:hint="eastAsia"/>
          <w:sz w:val="24"/>
          <w:szCs w:val="24"/>
        </w:rPr>
        <w:t>年间中国电影发行放映协会统计的过千万票房的国产电影的相关数据的研究，更深入的了解中国电影行业的现状，同时探究什么样的</w:t>
      </w:r>
      <w:r w:rsidR="00004596">
        <w:rPr>
          <w:rFonts w:hint="eastAsia"/>
          <w:sz w:val="24"/>
          <w:szCs w:val="24"/>
        </w:rPr>
        <w:t>国产电影将会</w:t>
      </w:r>
      <w:r w:rsidRPr="00907CB7">
        <w:rPr>
          <w:rFonts w:hint="eastAsia"/>
          <w:sz w:val="24"/>
          <w:szCs w:val="24"/>
        </w:rPr>
        <w:t>更有市场。</w:t>
      </w:r>
    </w:p>
    <w:p w:rsidR="00907CB7" w:rsidRDefault="00907CB7" w:rsidP="00907CB7">
      <w:pPr>
        <w:pStyle w:val="Heading1"/>
      </w:pPr>
      <w:bookmarkStart w:id="5" w:name="_Toc470005012"/>
      <w:bookmarkStart w:id="6" w:name="_Toc480393902"/>
      <w:r w:rsidRPr="00BC0E81">
        <w:rPr>
          <w:rFonts w:hint="eastAsia"/>
        </w:rPr>
        <w:t>背景介绍</w:t>
      </w:r>
      <w:bookmarkEnd w:id="5"/>
      <w:bookmarkEnd w:id="6"/>
    </w:p>
    <w:p w:rsidR="009C5A27" w:rsidRPr="00EA762E" w:rsidRDefault="009C5A27" w:rsidP="00EA762E">
      <w:pPr>
        <w:pStyle w:val="ListParagraph"/>
        <w:spacing w:line="360" w:lineRule="auto"/>
        <w:rPr>
          <w:sz w:val="24"/>
          <w:szCs w:val="24"/>
        </w:rPr>
      </w:pPr>
      <w:r>
        <w:rPr>
          <w:rFonts w:hint="eastAsia"/>
        </w:rPr>
        <w:lastRenderedPageBreak/>
        <w:t xml:space="preserve"> </w:t>
      </w:r>
      <w:r>
        <w:rPr>
          <w:rFonts w:hint="eastAsia"/>
          <w:sz w:val="24"/>
          <w:szCs w:val="24"/>
        </w:rPr>
        <w:t>随着经济的发展，</w:t>
      </w:r>
      <w:r w:rsidRPr="00227EE5">
        <w:rPr>
          <w:rFonts w:hint="eastAsia"/>
          <w:sz w:val="24"/>
          <w:szCs w:val="24"/>
        </w:rPr>
        <w:t>人民收入水平</w:t>
      </w:r>
      <w:r w:rsidR="004369E0">
        <w:rPr>
          <w:rFonts w:hint="eastAsia"/>
          <w:sz w:val="24"/>
          <w:szCs w:val="24"/>
        </w:rPr>
        <w:t>的</w:t>
      </w:r>
      <w:r w:rsidRPr="00227EE5">
        <w:rPr>
          <w:rFonts w:hint="eastAsia"/>
          <w:sz w:val="24"/>
          <w:szCs w:val="24"/>
        </w:rPr>
        <w:t>提升，人民对精神食粮的渴求以及其他娱乐方式</w:t>
      </w:r>
      <w:r w:rsidR="00227EE5">
        <w:rPr>
          <w:rFonts w:hint="eastAsia"/>
          <w:sz w:val="24"/>
          <w:szCs w:val="24"/>
        </w:rPr>
        <w:t>的匮乏</w:t>
      </w:r>
      <w:r w:rsidR="00210A2E" w:rsidRPr="00227EE5">
        <w:rPr>
          <w:rFonts w:hint="eastAsia"/>
          <w:sz w:val="24"/>
          <w:szCs w:val="24"/>
        </w:rPr>
        <w:t>直接导致</w:t>
      </w:r>
      <w:r w:rsidRPr="00227EE5">
        <w:rPr>
          <w:rFonts w:hint="eastAsia"/>
          <w:sz w:val="24"/>
          <w:szCs w:val="24"/>
        </w:rPr>
        <w:t>看电影的人数和票房收入节节攀升，</w:t>
      </w:r>
      <w:r w:rsidR="00210A2E" w:rsidRPr="00227EE5">
        <w:rPr>
          <w:rFonts w:hint="eastAsia"/>
          <w:sz w:val="24"/>
          <w:szCs w:val="24"/>
        </w:rPr>
        <w:t>自</w:t>
      </w:r>
      <w:r w:rsidR="00210A2E" w:rsidRPr="00227EE5">
        <w:rPr>
          <w:rFonts w:hint="eastAsia"/>
          <w:sz w:val="24"/>
          <w:szCs w:val="24"/>
        </w:rPr>
        <w:t>2003</w:t>
      </w:r>
      <w:r w:rsidR="00210A2E" w:rsidRPr="00227EE5">
        <w:rPr>
          <w:rFonts w:hint="eastAsia"/>
          <w:sz w:val="24"/>
          <w:szCs w:val="24"/>
        </w:rPr>
        <w:t>年电影产业化改革启动以来的十余年间，中国电影的市场规模便一直保持着每年</w:t>
      </w:r>
      <w:r w:rsidR="00210A2E" w:rsidRPr="00227EE5">
        <w:rPr>
          <w:rFonts w:hint="eastAsia"/>
          <w:sz w:val="24"/>
          <w:szCs w:val="24"/>
        </w:rPr>
        <w:t>30%</w:t>
      </w:r>
      <w:r w:rsidR="008514C5">
        <w:rPr>
          <w:rFonts w:hint="eastAsia"/>
          <w:sz w:val="24"/>
          <w:szCs w:val="24"/>
        </w:rPr>
        <w:t>左右的增长。</w:t>
      </w:r>
      <w:r w:rsidR="00210A2E" w:rsidRPr="00227EE5">
        <w:rPr>
          <w:rFonts w:hint="eastAsia"/>
          <w:sz w:val="24"/>
          <w:szCs w:val="24"/>
        </w:rPr>
        <w:t>2005</w:t>
      </w:r>
      <w:r w:rsidR="008514C5">
        <w:rPr>
          <w:rFonts w:hint="eastAsia"/>
          <w:sz w:val="24"/>
          <w:szCs w:val="24"/>
        </w:rPr>
        <w:t>年，</w:t>
      </w:r>
      <w:r w:rsidR="00547346">
        <w:rPr>
          <w:rFonts w:hint="eastAsia"/>
          <w:sz w:val="24"/>
          <w:szCs w:val="24"/>
        </w:rPr>
        <w:t>中国电影在度过百年</w:t>
      </w:r>
      <w:r w:rsidR="00210A2E" w:rsidRPr="00227EE5">
        <w:rPr>
          <w:rFonts w:hint="eastAsia"/>
          <w:sz w:val="24"/>
          <w:szCs w:val="24"/>
        </w:rPr>
        <w:t>诞</w:t>
      </w:r>
      <w:r w:rsidR="00932A01">
        <w:rPr>
          <w:rFonts w:hint="eastAsia"/>
          <w:sz w:val="24"/>
          <w:szCs w:val="24"/>
        </w:rPr>
        <w:t>辰</w:t>
      </w:r>
      <w:r w:rsidR="00210A2E" w:rsidRPr="00227EE5">
        <w:rPr>
          <w:rFonts w:hint="eastAsia"/>
          <w:sz w:val="24"/>
          <w:szCs w:val="24"/>
        </w:rPr>
        <w:t>后，迎来了蓬勃发展的“新元年”，电影产业在国内经济高速发展、综合国力不断增强、电影产业化改革和市场需求的拉动下，焕发</w:t>
      </w:r>
      <w:r w:rsidR="003E4BFC">
        <w:rPr>
          <w:rFonts w:hint="eastAsia"/>
          <w:sz w:val="24"/>
          <w:szCs w:val="24"/>
        </w:rPr>
        <w:t>出</w:t>
      </w:r>
      <w:r w:rsidR="00210A2E" w:rsidRPr="00227EE5">
        <w:rPr>
          <w:rFonts w:hint="eastAsia"/>
          <w:sz w:val="24"/>
          <w:szCs w:val="24"/>
        </w:rPr>
        <w:t>旺盛的生命力和可持续发展的巨大潜力。</w:t>
      </w:r>
      <w:r w:rsidRPr="00227EE5">
        <w:rPr>
          <w:rFonts w:hint="eastAsia"/>
          <w:sz w:val="24"/>
          <w:szCs w:val="24"/>
        </w:rPr>
        <w:t>中国的电影市场进入了前所未有的繁荣发展时期</w:t>
      </w:r>
      <w:r w:rsidR="00210A2E" w:rsidRPr="00EA762E">
        <w:rPr>
          <w:rFonts w:hint="eastAsia"/>
          <w:sz w:val="24"/>
          <w:szCs w:val="24"/>
        </w:rPr>
        <w:t>。</w:t>
      </w:r>
    </w:p>
    <w:p w:rsidR="00907CB7" w:rsidRDefault="00434C66" w:rsidP="00907CB7">
      <w:pPr>
        <w:pStyle w:val="ListParagraph"/>
        <w:spacing w:line="360" w:lineRule="auto"/>
        <w:ind w:firstLine="480"/>
        <w:rPr>
          <w:sz w:val="24"/>
          <w:szCs w:val="24"/>
        </w:rPr>
      </w:pPr>
      <w:r>
        <w:rPr>
          <w:rFonts w:hint="eastAsia"/>
          <w:sz w:val="24"/>
          <w:szCs w:val="24"/>
        </w:rPr>
        <w:t>2010</w:t>
      </w:r>
      <w:r>
        <w:rPr>
          <w:rFonts w:hint="eastAsia"/>
          <w:sz w:val="24"/>
          <w:szCs w:val="24"/>
        </w:rPr>
        <w:t>年以后，我国电影市场总体保持在较高的水平，中国电影产业的发展具备了扎实稳健的内在功力。国家新闻出版广电总局电影局公布的数据显示，</w:t>
      </w:r>
      <w:r>
        <w:rPr>
          <w:rFonts w:hint="eastAsia"/>
          <w:sz w:val="24"/>
          <w:szCs w:val="24"/>
        </w:rPr>
        <w:t>2013</w:t>
      </w:r>
      <w:r w:rsidR="00300A54">
        <w:rPr>
          <w:rFonts w:hint="eastAsia"/>
          <w:sz w:val="24"/>
          <w:szCs w:val="24"/>
        </w:rPr>
        <w:t>年</w:t>
      </w:r>
      <w:r>
        <w:rPr>
          <w:rFonts w:hint="eastAsia"/>
          <w:sz w:val="24"/>
          <w:szCs w:val="24"/>
        </w:rPr>
        <w:t>我国城市影院观影人次总和已经超过</w:t>
      </w:r>
      <w:r>
        <w:rPr>
          <w:rFonts w:hint="eastAsia"/>
          <w:sz w:val="24"/>
          <w:szCs w:val="24"/>
        </w:rPr>
        <w:t>6</w:t>
      </w:r>
      <w:r>
        <w:rPr>
          <w:rFonts w:hint="eastAsia"/>
          <w:sz w:val="24"/>
          <w:szCs w:val="24"/>
        </w:rPr>
        <w:t>亿，城市影院观影人次已经连续四年同比增长超过</w:t>
      </w:r>
      <w:r>
        <w:rPr>
          <w:rFonts w:hint="eastAsia"/>
          <w:sz w:val="24"/>
          <w:szCs w:val="24"/>
        </w:rPr>
        <w:t>30%</w:t>
      </w:r>
      <w:r>
        <w:rPr>
          <w:rFonts w:hint="eastAsia"/>
          <w:sz w:val="24"/>
          <w:szCs w:val="24"/>
        </w:rPr>
        <w:t>，中国电影已经取得了不错的成绩。</w:t>
      </w:r>
    </w:p>
    <w:p w:rsidR="00434C66" w:rsidRDefault="00434C66" w:rsidP="00907CB7">
      <w:pPr>
        <w:pStyle w:val="ListParagraph"/>
        <w:spacing w:line="360" w:lineRule="auto"/>
        <w:ind w:firstLine="480"/>
        <w:rPr>
          <w:sz w:val="24"/>
          <w:szCs w:val="24"/>
        </w:rPr>
      </w:pPr>
      <w:r>
        <w:rPr>
          <w:rFonts w:hint="eastAsia"/>
          <w:sz w:val="24"/>
          <w:szCs w:val="24"/>
        </w:rPr>
        <w:t>下面我们先来看一下中国电影</w:t>
      </w:r>
      <w:r>
        <w:rPr>
          <w:rFonts w:hint="eastAsia"/>
          <w:sz w:val="24"/>
          <w:szCs w:val="24"/>
        </w:rPr>
        <w:t>2010-2013</w:t>
      </w:r>
      <w:r>
        <w:rPr>
          <w:rFonts w:hint="eastAsia"/>
          <w:sz w:val="24"/>
          <w:szCs w:val="24"/>
        </w:rPr>
        <w:t>年的票房数据</w:t>
      </w:r>
      <w:r w:rsidR="00333EA3">
        <w:rPr>
          <w:rFonts w:hint="eastAsia"/>
          <w:sz w:val="24"/>
          <w:szCs w:val="24"/>
        </w:rPr>
        <w:t>：</w:t>
      </w:r>
    </w:p>
    <w:p w:rsidR="00434C66" w:rsidRPr="00333EA3" w:rsidRDefault="00333EA3" w:rsidP="00333EA3">
      <w:pPr>
        <w:pStyle w:val="ListParagraph"/>
        <w:spacing w:line="360" w:lineRule="auto"/>
        <w:jc w:val="center"/>
        <w:rPr>
          <w:szCs w:val="21"/>
        </w:rPr>
      </w:pPr>
      <w:r w:rsidRPr="00333EA3">
        <w:rPr>
          <w:rFonts w:asciiTheme="minorEastAsia" w:hAnsiTheme="minorEastAsia" w:hint="eastAsia"/>
          <w:szCs w:val="21"/>
        </w:rPr>
        <w:t>表</w:t>
      </w:r>
      <w:r w:rsidR="0046042E">
        <w:rPr>
          <w:rFonts w:asciiTheme="minorEastAsia" w:hAnsiTheme="minorEastAsia" w:hint="eastAsia"/>
          <w:szCs w:val="21"/>
        </w:rPr>
        <w:t xml:space="preserve">1 </w:t>
      </w:r>
      <w:r w:rsidRPr="00333EA3">
        <w:rPr>
          <w:rFonts w:hint="eastAsia"/>
          <w:szCs w:val="21"/>
        </w:rPr>
        <w:t>中国电影</w:t>
      </w:r>
      <w:r w:rsidRPr="00333EA3">
        <w:rPr>
          <w:rFonts w:hint="eastAsia"/>
          <w:szCs w:val="21"/>
        </w:rPr>
        <w:t>2010-2013</w:t>
      </w:r>
      <w:r w:rsidRPr="00333EA3">
        <w:rPr>
          <w:rFonts w:hint="eastAsia"/>
          <w:szCs w:val="21"/>
        </w:rPr>
        <w:t>年的票房数据</w:t>
      </w:r>
    </w:p>
    <w:tbl>
      <w:tblPr>
        <w:tblStyle w:val="TableGrid"/>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41"/>
        <w:gridCol w:w="2840"/>
        <w:gridCol w:w="2841"/>
      </w:tblGrid>
      <w:tr w:rsidR="00F90C5F" w:rsidTr="00F90C5F">
        <w:tc>
          <w:tcPr>
            <w:tcW w:w="1667" w:type="pct"/>
          </w:tcPr>
          <w:p w:rsidR="00F90C5F" w:rsidRPr="00333EA3" w:rsidRDefault="00F90C5F" w:rsidP="00F90C5F">
            <w:pPr>
              <w:jc w:val="center"/>
              <w:rPr>
                <w:szCs w:val="21"/>
              </w:rPr>
            </w:pPr>
            <w:r>
              <w:rPr>
                <w:rFonts w:hint="eastAsia"/>
                <w:szCs w:val="21"/>
              </w:rPr>
              <w:t>年份</w:t>
            </w:r>
          </w:p>
        </w:tc>
        <w:tc>
          <w:tcPr>
            <w:tcW w:w="1666" w:type="pct"/>
          </w:tcPr>
          <w:p w:rsidR="00F90C5F" w:rsidRPr="00333EA3" w:rsidRDefault="00F90C5F" w:rsidP="00F90C5F">
            <w:pPr>
              <w:jc w:val="center"/>
              <w:rPr>
                <w:szCs w:val="21"/>
              </w:rPr>
            </w:pPr>
            <w:r>
              <w:rPr>
                <w:rFonts w:hint="eastAsia"/>
                <w:szCs w:val="21"/>
              </w:rPr>
              <w:t>总票房（亿元人民币）</w:t>
            </w:r>
          </w:p>
        </w:tc>
        <w:tc>
          <w:tcPr>
            <w:tcW w:w="1667" w:type="pct"/>
          </w:tcPr>
          <w:p w:rsidR="00F90C5F" w:rsidRPr="00333EA3" w:rsidRDefault="00F90C5F" w:rsidP="00F90C5F">
            <w:pPr>
              <w:jc w:val="center"/>
              <w:rPr>
                <w:szCs w:val="21"/>
              </w:rPr>
            </w:pPr>
            <w:r>
              <w:rPr>
                <w:rFonts w:hint="eastAsia"/>
                <w:szCs w:val="21"/>
              </w:rPr>
              <w:t>同比增长率</w:t>
            </w:r>
          </w:p>
        </w:tc>
      </w:tr>
      <w:tr w:rsidR="00F90C5F" w:rsidTr="00F90C5F">
        <w:tc>
          <w:tcPr>
            <w:tcW w:w="1667" w:type="pct"/>
          </w:tcPr>
          <w:p w:rsidR="00F90C5F" w:rsidRPr="00DE1BF8" w:rsidRDefault="00F90C5F" w:rsidP="00F90C5F">
            <w:pPr>
              <w:jc w:val="center"/>
              <w:rPr>
                <w:rFonts w:ascii="Times New Roman" w:hAnsi="Times New Roman" w:cs="Times New Roman"/>
                <w:szCs w:val="21"/>
              </w:rPr>
            </w:pPr>
            <w:r w:rsidRPr="00DE1BF8">
              <w:rPr>
                <w:rFonts w:ascii="Times New Roman" w:hAnsi="Times New Roman" w:cs="Times New Roman"/>
                <w:szCs w:val="21"/>
              </w:rPr>
              <w:t>2010</w:t>
            </w:r>
          </w:p>
        </w:tc>
        <w:tc>
          <w:tcPr>
            <w:tcW w:w="1666" w:type="pct"/>
          </w:tcPr>
          <w:p w:rsidR="00F90C5F" w:rsidRPr="00DE1BF8" w:rsidRDefault="00F90C5F" w:rsidP="00F90C5F">
            <w:pPr>
              <w:jc w:val="center"/>
              <w:rPr>
                <w:rFonts w:ascii="Times New Roman" w:hAnsi="Times New Roman" w:cs="Times New Roman"/>
                <w:szCs w:val="21"/>
              </w:rPr>
            </w:pPr>
            <w:r w:rsidRPr="00DE1BF8">
              <w:rPr>
                <w:rFonts w:ascii="Times New Roman" w:hAnsi="Times New Roman" w:cs="Times New Roman"/>
                <w:szCs w:val="21"/>
              </w:rPr>
              <w:t>101.72</w:t>
            </w:r>
          </w:p>
        </w:tc>
        <w:tc>
          <w:tcPr>
            <w:tcW w:w="1667" w:type="pct"/>
          </w:tcPr>
          <w:p w:rsidR="00F90C5F" w:rsidRPr="00DE1BF8" w:rsidRDefault="00F90C5F" w:rsidP="00F90C5F">
            <w:pPr>
              <w:jc w:val="center"/>
              <w:rPr>
                <w:rFonts w:ascii="Times New Roman" w:hAnsi="Times New Roman" w:cs="Times New Roman"/>
                <w:szCs w:val="21"/>
              </w:rPr>
            </w:pPr>
            <w:r w:rsidRPr="00DE1BF8">
              <w:rPr>
                <w:rFonts w:ascii="Times New Roman" w:hAnsi="Times New Roman" w:cs="Times New Roman"/>
                <w:szCs w:val="21"/>
              </w:rPr>
              <w:t>63.9%</w:t>
            </w:r>
          </w:p>
        </w:tc>
      </w:tr>
      <w:tr w:rsidR="00F90C5F" w:rsidTr="00F90C5F">
        <w:tc>
          <w:tcPr>
            <w:tcW w:w="1667" w:type="pct"/>
          </w:tcPr>
          <w:p w:rsidR="00F90C5F" w:rsidRPr="00DE1BF8" w:rsidRDefault="00F90C5F" w:rsidP="00F90C5F">
            <w:pPr>
              <w:jc w:val="center"/>
              <w:rPr>
                <w:rFonts w:ascii="Times New Roman" w:hAnsi="Times New Roman" w:cs="Times New Roman"/>
                <w:szCs w:val="21"/>
              </w:rPr>
            </w:pPr>
            <w:r w:rsidRPr="00DE1BF8">
              <w:rPr>
                <w:rFonts w:ascii="Times New Roman" w:hAnsi="Times New Roman" w:cs="Times New Roman"/>
                <w:szCs w:val="21"/>
              </w:rPr>
              <w:t>2011</w:t>
            </w:r>
          </w:p>
        </w:tc>
        <w:tc>
          <w:tcPr>
            <w:tcW w:w="1666" w:type="pct"/>
          </w:tcPr>
          <w:p w:rsidR="00F90C5F" w:rsidRPr="00DE1BF8" w:rsidRDefault="00F90C5F" w:rsidP="00F90C5F">
            <w:pPr>
              <w:jc w:val="center"/>
              <w:rPr>
                <w:rFonts w:ascii="Times New Roman" w:hAnsi="Times New Roman" w:cs="Times New Roman"/>
                <w:szCs w:val="21"/>
              </w:rPr>
            </w:pPr>
            <w:r w:rsidRPr="00DE1BF8">
              <w:rPr>
                <w:rFonts w:ascii="Times New Roman" w:hAnsi="Times New Roman" w:cs="Times New Roman"/>
                <w:szCs w:val="21"/>
              </w:rPr>
              <w:t>131.15</w:t>
            </w:r>
          </w:p>
        </w:tc>
        <w:tc>
          <w:tcPr>
            <w:tcW w:w="1667" w:type="pct"/>
          </w:tcPr>
          <w:p w:rsidR="00F90C5F" w:rsidRPr="00DE1BF8" w:rsidRDefault="00F90C5F" w:rsidP="00F90C5F">
            <w:pPr>
              <w:jc w:val="center"/>
              <w:rPr>
                <w:rFonts w:ascii="Times New Roman" w:hAnsi="Times New Roman" w:cs="Times New Roman"/>
                <w:szCs w:val="21"/>
              </w:rPr>
            </w:pPr>
            <w:r w:rsidRPr="00DE1BF8">
              <w:rPr>
                <w:rFonts w:ascii="Times New Roman" w:hAnsi="Times New Roman" w:cs="Times New Roman"/>
                <w:szCs w:val="21"/>
              </w:rPr>
              <w:t>28.9%</w:t>
            </w:r>
          </w:p>
        </w:tc>
      </w:tr>
      <w:tr w:rsidR="00F90C5F" w:rsidTr="00F90C5F">
        <w:tc>
          <w:tcPr>
            <w:tcW w:w="1667" w:type="pct"/>
          </w:tcPr>
          <w:p w:rsidR="00F90C5F" w:rsidRPr="00DE1BF8" w:rsidRDefault="00F90C5F" w:rsidP="00F90C5F">
            <w:pPr>
              <w:jc w:val="center"/>
              <w:rPr>
                <w:rFonts w:ascii="Times New Roman" w:hAnsi="Times New Roman" w:cs="Times New Roman"/>
                <w:szCs w:val="21"/>
              </w:rPr>
            </w:pPr>
            <w:r w:rsidRPr="00DE1BF8">
              <w:rPr>
                <w:rFonts w:ascii="Times New Roman" w:hAnsi="Times New Roman" w:cs="Times New Roman"/>
                <w:szCs w:val="21"/>
              </w:rPr>
              <w:t>2012</w:t>
            </w:r>
          </w:p>
        </w:tc>
        <w:tc>
          <w:tcPr>
            <w:tcW w:w="1666" w:type="pct"/>
          </w:tcPr>
          <w:p w:rsidR="00F90C5F" w:rsidRPr="00DE1BF8" w:rsidRDefault="00F90C5F" w:rsidP="00F90C5F">
            <w:pPr>
              <w:jc w:val="center"/>
              <w:rPr>
                <w:rFonts w:ascii="Times New Roman" w:hAnsi="Times New Roman" w:cs="Times New Roman"/>
                <w:szCs w:val="21"/>
              </w:rPr>
            </w:pPr>
            <w:r w:rsidRPr="00DE1BF8">
              <w:rPr>
                <w:rFonts w:ascii="Times New Roman" w:hAnsi="Times New Roman" w:cs="Times New Roman"/>
                <w:szCs w:val="21"/>
              </w:rPr>
              <w:t>170.73</w:t>
            </w:r>
          </w:p>
        </w:tc>
        <w:tc>
          <w:tcPr>
            <w:tcW w:w="1667" w:type="pct"/>
          </w:tcPr>
          <w:p w:rsidR="00F90C5F" w:rsidRPr="00DE1BF8" w:rsidRDefault="00F90C5F" w:rsidP="00F90C5F">
            <w:pPr>
              <w:jc w:val="center"/>
              <w:rPr>
                <w:rFonts w:ascii="Times New Roman" w:hAnsi="Times New Roman" w:cs="Times New Roman"/>
                <w:szCs w:val="21"/>
              </w:rPr>
            </w:pPr>
            <w:r w:rsidRPr="00DE1BF8">
              <w:rPr>
                <w:rFonts w:ascii="Times New Roman" w:hAnsi="Times New Roman" w:cs="Times New Roman"/>
                <w:szCs w:val="21"/>
              </w:rPr>
              <w:t>30.2%</w:t>
            </w:r>
          </w:p>
        </w:tc>
      </w:tr>
      <w:tr w:rsidR="00F90C5F" w:rsidTr="00F90C5F">
        <w:tc>
          <w:tcPr>
            <w:tcW w:w="1667" w:type="pct"/>
          </w:tcPr>
          <w:p w:rsidR="00F90C5F" w:rsidRPr="00DE1BF8" w:rsidRDefault="00F90C5F" w:rsidP="00F90C5F">
            <w:pPr>
              <w:jc w:val="center"/>
              <w:rPr>
                <w:rFonts w:ascii="Times New Roman" w:hAnsi="Times New Roman" w:cs="Times New Roman"/>
                <w:szCs w:val="21"/>
              </w:rPr>
            </w:pPr>
            <w:r w:rsidRPr="00DE1BF8">
              <w:rPr>
                <w:rFonts w:ascii="Times New Roman" w:hAnsi="Times New Roman" w:cs="Times New Roman"/>
                <w:szCs w:val="21"/>
              </w:rPr>
              <w:t>2013</w:t>
            </w:r>
          </w:p>
        </w:tc>
        <w:tc>
          <w:tcPr>
            <w:tcW w:w="1666" w:type="pct"/>
          </w:tcPr>
          <w:p w:rsidR="00F90C5F" w:rsidRPr="00DE1BF8" w:rsidRDefault="00F90C5F" w:rsidP="00F90C5F">
            <w:pPr>
              <w:jc w:val="center"/>
              <w:rPr>
                <w:rFonts w:ascii="Times New Roman" w:hAnsi="Times New Roman" w:cs="Times New Roman"/>
                <w:szCs w:val="21"/>
              </w:rPr>
            </w:pPr>
            <w:r w:rsidRPr="00DE1BF8">
              <w:rPr>
                <w:rFonts w:ascii="Times New Roman" w:hAnsi="Times New Roman" w:cs="Times New Roman"/>
                <w:szCs w:val="21"/>
              </w:rPr>
              <w:t>217.69</w:t>
            </w:r>
          </w:p>
        </w:tc>
        <w:tc>
          <w:tcPr>
            <w:tcW w:w="1667" w:type="pct"/>
          </w:tcPr>
          <w:p w:rsidR="00F90C5F" w:rsidRPr="00DE1BF8" w:rsidRDefault="00F90C5F" w:rsidP="00F90C5F">
            <w:pPr>
              <w:jc w:val="center"/>
              <w:rPr>
                <w:rFonts w:ascii="Times New Roman" w:hAnsi="Times New Roman" w:cs="Times New Roman"/>
                <w:szCs w:val="21"/>
              </w:rPr>
            </w:pPr>
            <w:r w:rsidRPr="00DE1BF8">
              <w:rPr>
                <w:rFonts w:ascii="Times New Roman" w:hAnsi="Times New Roman" w:cs="Times New Roman"/>
                <w:szCs w:val="21"/>
              </w:rPr>
              <w:t>27.5%</w:t>
            </w:r>
          </w:p>
        </w:tc>
      </w:tr>
    </w:tbl>
    <w:p w:rsidR="00434C66" w:rsidRDefault="00434C66" w:rsidP="00907CB7">
      <w:pPr>
        <w:pStyle w:val="ListParagraph"/>
        <w:spacing w:line="360" w:lineRule="auto"/>
        <w:ind w:firstLine="480"/>
        <w:rPr>
          <w:sz w:val="24"/>
          <w:szCs w:val="24"/>
        </w:rPr>
      </w:pPr>
      <w:r>
        <w:rPr>
          <w:rFonts w:hint="eastAsia"/>
          <w:sz w:val="24"/>
          <w:szCs w:val="24"/>
        </w:rPr>
        <w:t>2010</w:t>
      </w:r>
      <w:r>
        <w:rPr>
          <w:rFonts w:hint="eastAsia"/>
          <w:sz w:val="24"/>
          <w:szCs w:val="24"/>
        </w:rPr>
        <w:t>年中国电影票房迅速超过百亿，增长至</w:t>
      </w:r>
      <w:r>
        <w:rPr>
          <w:rFonts w:hint="eastAsia"/>
          <w:sz w:val="24"/>
          <w:szCs w:val="24"/>
        </w:rPr>
        <w:t>101.72</w:t>
      </w:r>
      <w:r w:rsidR="00961DB3">
        <w:rPr>
          <w:rFonts w:hint="eastAsia"/>
          <w:sz w:val="24"/>
          <w:szCs w:val="24"/>
        </w:rPr>
        <w:t>亿人民币，进入全球排名</w:t>
      </w:r>
      <w:r>
        <w:rPr>
          <w:rFonts w:hint="eastAsia"/>
          <w:sz w:val="24"/>
          <w:szCs w:val="24"/>
        </w:rPr>
        <w:t>前五，仅次于美国、日本、英国、法国等国。</w:t>
      </w:r>
      <w:r>
        <w:rPr>
          <w:rFonts w:hint="eastAsia"/>
          <w:sz w:val="24"/>
          <w:szCs w:val="24"/>
        </w:rPr>
        <w:t>2013</w:t>
      </w:r>
      <w:r>
        <w:rPr>
          <w:rFonts w:hint="eastAsia"/>
          <w:sz w:val="24"/>
          <w:szCs w:val="24"/>
        </w:rPr>
        <w:t>年中国电影票房再次翻番达到</w:t>
      </w:r>
      <w:r>
        <w:rPr>
          <w:rFonts w:hint="eastAsia"/>
          <w:sz w:val="24"/>
          <w:szCs w:val="24"/>
        </w:rPr>
        <w:t>217.69</w:t>
      </w:r>
      <w:r>
        <w:rPr>
          <w:rFonts w:hint="eastAsia"/>
          <w:sz w:val="24"/>
          <w:szCs w:val="24"/>
        </w:rPr>
        <w:t>亿人民币，超过日本成为全球第二大电影票房市场，位列美国之后</w:t>
      </w:r>
      <w:r w:rsidR="00981743">
        <w:rPr>
          <w:rFonts w:hint="eastAsia"/>
          <w:sz w:val="24"/>
          <w:szCs w:val="24"/>
        </w:rPr>
        <w:t>，电影票房份额达到全球的</w:t>
      </w:r>
      <w:r w:rsidR="00981743">
        <w:rPr>
          <w:rFonts w:hint="eastAsia"/>
          <w:sz w:val="24"/>
          <w:szCs w:val="24"/>
        </w:rPr>
        <w:t>10%</w:t>
      </w:r>
      <w:r w:rsidR="003E4BFC">
        <w:rPr>
          <w:rFonts w:hint="eastAsia"/>
          <w:sz w:val="24"/>
          <w:szCs w:val="24"/>
        </w:rPr>
        <w:t>。</w:t>
      </w:r>
      <w:r w:rsidR="005661E3">
        <w:rPr>
          <w:rFonts w:hint="eastAsia"/>
          <w:sz w:val="24"/>
          <w:szCs w:val="24"/>
        </w:rPr>
        <w:t>这对国外影片</w:t>
      </w:r>
      <w:r w:rsidR="009D0A8C">
        <w:rPr>
          <w:rFonts w:hint="eastAsia"/>
          <w:sz w:val="24"/>
          <w:szCs w:val="24"/>
        </w:rPr>
        <w:t>也</w:t>
      </w:r>
      <w:r w:rsidR="00981743">
        <w:rPr>
          <w:rFonts w:hint="eastAsia"/>
          <w:sz w:val="24"/>
          <w:szCs w:val="24"/>
        </w:rPr>
        <w:t>产生了</w:t>
      </w:r>
      <w:r w:rsidR="005661E3">
        <w:rPr>
          <w:rFonts w:hint="eastAsia"/>
          <w:sz w:val="24"/>
          <w:szCs w:val="24"/>
        </w:rPr>
        <w:t>直接的</w:t>
      </w:r>
      <w:r w:rsidR="00981743">
        <w:rPr>
          <w:rFonts w:hint="eastAsia"/>
          <w:sz w:val="24"/>
          <w:szCs w:val="24"/>
        </w:rPr>
        <w:t>影响，他们</w:t>
      </w:r>
      <w:r w:rsidR="005661E3">
        <w:rPr>
          <w:rFonts w:hint="eastAsia"/>
          <w:sz w:val="24"/>
          <w:szCs w:val="24"/>
        </w:rPr>
        <w:t>开始</w:t>
      </w:r>
      <w:r w:rsidR="00981743">
        <w:rPr>
          <w:rFonts w:hint="eastAsia"/>
          <w:sz w:val="24"/>
          <w:szCs w:val="24"/>
        </w:rPr>
        <w:t>增加影片中的“中国元素”。</w:t>
      </w:r>
    </w:p>
    <w:p w:rsidR="00210A2E" w:rsidRDefault="00981743" w:rsidP="00456A81">
      <w:pPr>
        <w:pStyle w:val="ListParagraph"/>
        <w:spacing w:line="360" w:lineRule="auto"/>
        <w:ind w:firstLine="480"/>
        <w:rPr>
          <w:sz w:val="24"/>
          <w:szCs w:val="24"/>
        </w:rPr>
      </w:pPr>
      <w:r>
        <w:rPr>
          <w:rFonts w:hint="eastAsia"/>
          <w:sz w:val="24"/>
          <w:szCs w:val="24"/>
        </w:rPr>
        <w:t>在中国电影产业蒸蒸日上的发展状况下，我们再来看一下国产影片的实际发展情况。</w:t>
      </w:r>
      <w:r>
        <w:rPr>
          <w:rFonts w:hint="eastAsia"/>
          <w:sz w:val="24"/>
          <w:szCs w:val="24"/>
        </w:rPr>
        <w:t>2010</w:t>
      </w:r>
      <w:r>
        <w:rPr>
          <w:rFonts w:hint="eastAsia"/>
          <w:sz w:val="24"/>
          <w:szCs w:val="24"/>
        </w:rPr>
        <w:t>年度，国产影片的票房为</w:t>
      </w:r>
      <w:r>
        <w:rPr>
          <w:rFonts w:hint="eastAsia"/>
          <w:sz w:val="24"/>
          <w:szCs w:val="24"/>
        </w:rPr>
        <w:t>57.34</w:t>
      </w:r>
      <w:r>
        <w:rPr>
          <w:rFonts w:hint="eastAsia"/>
          <w:sz w:val="24"/>
          <w:szCs w:val="24"/>
        </w:rPr>
        <w:t>亿，占总票房的</w:t>
      </w:r>
      <w:r>
        <w:rPr>
          <w:rFonts w:hint="eastAsia"/>
          <w:sz w:val="24"/>
          <w:szCs w:val="24"/>
        </w:rPr>
        <w:t>56.37%</w:t>
      </w:r>
      <w:r>
        <w:rPr>
          <w:rFonts w:hint="eastAsia"/>
          <w:sz w:val="24"/>
          <w:szCs w:val="24"/>
        </w:rPr>
        <w:t>，</w:t>
      </w:r>
      <w:r>
        <w:rPr>
          <w:rFonts w:hint="eastAsia"/>
          <w:sz w:val="24"/>
          <w:szCs w:val="24"/>
        </w:rPr>
        <w:t>2011</w:t>
      </w:r>
      <w:r>
        <w:rPr>
          <w:rFonts w:hint="eastAsia"/>
          <w:sz w:val="24"/>
          <w:szCs w:val="24"/>
        </w:rPr>
        <w:t>年度，国产电影的票房为</w:t>
      </w:r>
      <w:r>
        <w:rPr>
          <w:rFonts w:hint="eastAsia"/>
          <w:sz w:val="24"/>
          <w:szCs w:val="24"/>
        </w:rPr>
        <w:t>70.31</w:t>
      </w:r>
      <w:r>
        <w:rPr>
          <w:rFonts w:hint="eastAsia"/>
          <w:sz w:val="24"/>
          <w:szCs w:val="24"/>
        </w:rPr>
        <w:t>亿，占总票房的</w:t>
      </w:r>
      <w:r>
        <w:rPr>
          <w:rFonts w:hint="eastAsia"/>
          <w:sz w:val="24"/>
          <w:szCs w:val="24"/>
        </w:rPr>
        <w:t>53.61%</w:t>
      </w:r>
      <w:r>
        <w:rPr>
          <w:rFonts w:hint="eastAsia"/>
          <w:sz w:val="24"/>
          <w:szCs w:val="24"/>
        </w:rPr>
        <w:t>，</w:t>
      </w:r>
      <w:r>
        <w:rPr>
          <w:rFonts w:hint="eastAsia"/>
          <w:sz w:val="24"/>
          <w:szCs w:val="24"/>
        </w:rPr>
        <w:t>2012</w:t>
      </w:r>
      <w:r>
        <w:rPr>
          <w:rFonts w:hint="eastAsia"/>
          <w:sz w:val="24"/>
          <w:szCs w:val="24"/>
        </w:rPr>
        <w:t>年度，国产影片的票房为</w:t>
      </w:r>
      <w:r>
        <w:rPr>
          <w:rFonts w:hint="eastAsia"/>
          <w:sz w:val="24"/>
          <w:szCs w:val="24"/>
        </w:rPr>
        <w:t>82.73</w:t>
      </w:r>
      <w:r>
        <w:rPr>
          <w:rFonts w:hint="eastAsia"/>
          <w:sz w:val="24"/>
          <w:szCs w:val="24"/>
        </w:rPr>
        <w:t>亿，占总票房的</w:t>
      </w:r>
      <w:r>
        <w:rPr>
          <w:rFonts w:hint="eastAsia"/>
          <w:sz w:val="24"/>
          <w:szCs w:val="24"/>
        </w:rPr>
        <w:t>48.46%</w:t>
      </w:r>
      <w:r>
        <w:rPr>
          <w:rFonts w:hint="eastAsia"/>
          <w:sz w:val="24"/>
          <w:szCs w:val="24"/>
        </w:rPr>
        <w:t>，</w:t>
      </w:r>
      <w:r>
        <w:rPr>
          <w:rFonts w:hint="eastAsia"/>
          <w:sz w:val="24"/>
          <w:szCs w:val="24"/>
        </w:rPr>
        <w:t>2013</w:t>
      </w:r>
      <w:r>
        <w:rPr>
          <w:rFonts w:hint="eastAsia"/>
          <w:sz w:val="24"/>
          <w:szCs w:val="24"/>
        </w:rPr>
        <w:t>年度，国产电影的票房为</w:t>
      </w:r>
      <w:r>
        <w:rPr>
          <w:rFonts w:hint="eastAsia"/>
          <w:sz w:val="24"/>
          <w:szCs w:val="24"/>
        </w:rPr>
        <w:t>127.67</w:t>
      </w:r>
      <w:r>
        <w:rPr>
          <w:rFonts w:hint="eastAsia"/>
          <w:sz w:val="24"/>
          <w:szCs w:val="24"/>
        </w:rPr>
        <w:t>亿，占总票房的</w:t>
      </w:r>
      <w:r>
        <w:rPr>
          <w:rFonts w:hint="eastAsia"/>
          <w:sz w:val="24"/>
          <w:szCs w:val="24"/>
        </w:rPr>
        <w:t>58.65%</w:t>
      </w:r>
      <w:r>
        <w:rPr>
          <w:rFonts w:hint="eastAsia"/>
          <w:sz w:val="24"/>
          <w:szCs w:val="24"/>
        </w:rPr>
        <w:t>。从上述数据中可以看</w:t>
      </w:r>
      <w:r w:rsidR="00210A2E">
        <w:rPr>
          <w:rFonts w:hint="eastAsia"/>
          <w:sz w:val="24"/>
          <w:szCs w:val="24"/>
        </w:rPr>
        <w:t>出，虽然国产影片的票房在持续增长，可是其相对总票房的占比并不高。</w:t>
      </w:r>
    </w:p>
    <w:p w:rsidR="00981743" w:rsidRPr="00456A81" w:rsidRDefault="00210A2E" w:rsidP="00210A2E">
      <w:pPr>
        <w:pStyle w:val="ListParagraph"/>
        <w:spacing w:line="360" w:lineRule="auto"/>
        <w:ind w:firstLine="480"/>
        <w:rPr>
          <w:sz w:val="24"/>
          <w:szCs w:val="24"/>
        </w:rPr>
      </w:pPr>
      <w:r w:rsidRPr="00EA762E">
        <w:rPr>
          <w:rFonts w:hint="eastAsia"/>
          <w:sz w:val="24"/>
          <w:szCs w:val="24"/>
        </w:rPr>
        <w:t>同时根据调研结果，</w:t>
      </w:r>
      <w:r w:rsidRPr="00EA762E">
        <w:rPr>
          <w:rFonts w:hint="eastAsia"/>
          <w:sz w:val="24"/>
          <w:szCs w:val="24"/>
        </w:rPr>
        <w:t>19</w:t>
      </w:r>
      <w:r w:rsidRPr="00EA762E">
        <w:rPr>
          <w:rFonts w:hint="eastAsia"/>
          <w:sz w:val="24"/>
          <w:szCs w:val="24"/>
        </w:rPr>
        <w:t>～</w:t>
      </w:r>
      <w:r w:rsidRPr="00EA762E">
        <w:rPr>
          <w:rFonts w:hint="eastAsia"/>
          <w:sz w:val="24"/>
          <w:szCs w:val="24"/>
        </w:rPr>
        <w:t>35</w:t>
      </w:r>
      <w:r w:rsidRPr="00EA762E">
        <w:rPr>
          <w:rFonts w:hint="eastAsia"/>
          <w:sz w:val="24"/>
          <w:szCs w:val="24"/>
        </w:rPr>
        <w:t>岁的年轻观众已经成为中国影院观众的主要人群，占所有影院观众的</w:t>
      </w:r>
      <w:r w:rsidRPr="00EA762E">
        <w:rPr>
          <w:rFonts w:hint="eastAsia"/>
          <w:sz w:val="24"/>
          <w:szCs w:val="24"/>
        </w:rPr>
        <w:t>85.9%</w:t>
      </w:r>
      <w:r w:rsidRPr="00EA762E">
        <w:rPr>
          <w:rFonts w:hint="eastAsia"/>
          <w:sz w:val="24"/>
          <w:szCs w:val="24"/>
        </w:rPr>
        <w:t>。</w:t>
      </w:r>
      <w:r w:rsidR="0003509E">
        <w:rPr>
          <w:rFonts w:hint="eastAsia"/>
          <w:sz w:val="24"/>
          <w:szCs w:val="24"/>
        </w:rPr>
        <w:t>并且</w:t>
      </w:r>
      <w:r w:rsidRPr="00EA762E">
        <w:rPr>
          <w:rFonts w:hint="eastAsia"/>
          <w:sz w:val="24"/>
          <w:szCs w:val="24"/>
        </w:rPr>
        <w:t>有消费能力的年轻人逐渐成为电影消费的主</w:t>
      </w:r>
      <w:r w:rsidRPr="00EA762E">
        <w:rPr>
          <w:rFonts w:hint="eastAsia"/>
          <w:sz w:val="24"/>
          <w:szCs w:val="24"/>
        </w:rPr>
        <w:lastRenderedPageBreak/>
        <w:t>力军，</w:t>
      </w:r>
      <w:r w:rsidR="009D3D60" w:rsidRPr="00EA762E">
        <w:rPr>
          <w:rFonts w:hint="eastAsia"/>
          <w:sz w:val="24"/>
          <w:szCs w:val="24"/>
        </w:rPr>
        <w:t>成为票房的重要保证。</w:t>
      </w:r>
      <w:r w:rsidR="00981743">
        <w:rPr>
          <w:rFonts w:hint="eastAsia"/>
          <w:sz w:val="24"/>
          <w:szCs w:val="24"/>
        </w:rPr>
        <w:t>那么，</w:t>
      </w:r>
      <w:r w:rsidR="003E4BFC">
        <w:rPr>
          <w:rFonts w:hint="eastAsia"/>
          <w:sz w:val="24"/>
          <w:szCs w:val="24"/>
        </w:rPr>
        <w:t>该怎样迎合这一</w:t>
      </w:r>
      <w:r w:rsidR="005661E3">
        <w:rPr>
          <w:rFonts w:hint="eastAsia"/>
          <w:sz w:val="24"/>
          <w:szCs w:val="24"/>
        </w:rPr>
        <w:t>部分观众的口味就成为了我们关注的问题</w:t>
      </w:r>
      <w:r w:rsidR="00ED148C">
        <w:rPr>
          <w:rFonts w:hint="eastAsia"/>
          <w:sz w:val="24"/>
          <w:szCs w:val="24"/>
        </w:rPr>
        <w:t>。同时</w:t>
      </w:r>
      <w:r w:rsidR="00FF0633">
        <w:rPr>
          <w:rFonts w:hint="eastAsia"/>
          <w:sz w:val="24"/>
          <w:szCs w:val="24"/>
        </w:rPr>
        <w:t>为了提高国产</w:t>
      </w:r>
      <w:r w:rsidR="004015E3">
        <w:rPr>
          <w:rFonts w:hint="eastAsia"/>
          <w:sz w:val="24"/>
          <w:szCs w:val="24"/>
        </w:rPr>
        <w:t>影片的质</w:t>
      </w:r>
      <w:r w:rsidR="00ED148C">
        <w:rPr>
          <w:rFonts w:hint="eastAsia"/>
          <w:sz w:val="24"/>
          <w:szCs w:val="24"/>
        </w:rPr>
        <w:t>量以及提升其社会效果，赢得更多的国内观众的信任，拓展</w:t>
      </w:r>
      <w:r w:rsidR="00846629">
        <w:rPr>
          <w:rFonts w:hint="eastAsia"/>
          <w:sz w:val="24"/>
          <w:szCs w:val="24"/>
        </w:rPr>
        <w:t>海外市场，研究影响国产影片票房的</w:t>
      </w:r>
      <w:r w:rsidR="00456A81">
        <w:rPr>
          <w:rFonts w:hint="eastAsia"/>
          <w:sz w:val="24"/>
          <w:szCs w:val="24"/>
        </w:rPr>
        <w:t>因素就是十分必要的了。</w:t>
      </w:r>
    </w:p>
    <w:p w:rsidR="00907CB7" w:rsidRDefault="00294E60" w:rsidP="00907CB7">
      <w:pPr>
        <w:pStyle w:val="Heading1"/>
      </w:pPr>
      <w:bookmarkStart w:id="7" w:name="_Toc480393903"/>
      <w:r>
        <w:rPr>
          <w:rFonts w:hint="eastAsia"/>
        </w:rPr>
        <w:t>指标设计</w:t>
      </w:r>
      <w:bookmarkEnd w:id="7"/>
    </w:p>
    <w:p w:rsidR="00A754EF" w:rsidRPr="0065212F" w:rsidRDefault="008701EA" w:rsidP="00294E60">
      <w:pPr>
        <w:pStyle w:val="ListParagraph"/>
        <w:spacing w:line="360" w:lineRule="auto"/>
        <w:ind w:firstLine="480"/>
        <w:rPr>
          <w:sz w:val="24"/>
          <w:szCs w:val="24"/>
        </w:rPr>
      </w:pPr>
      <w:r w:rsidRPr="0065212F">
        <w:rPr>
          <w:rFonts w:hint="eastAsia"/>
          <w:sz w:val="24"/>
          <w:szCs w:val="24"/>
        </w:rPr>
        <w:t>首先我们应该考虑一个问题：究竟什么样的电影算是成功的</w:t>
      </w:r>
      <w:r w:rsidR="00A754EF" w:rsidRPr="0065212F">
        <w:rPr>
          <w:rFonts w:hint="eastAsia"/>
          <w:sz w:val="24"/>
          <w:szCs w:val="24"/>
        </w:rPr>
        <w:t>电影呢？</w:t>
      </w:r>
      <w:r w:rsidRPr="0065212F">
        <w:rPr>
          <w:rFonts w:hint="eastAsia"/>
          <w:kern w:val="0"/>
          <w:sz w:val="24"/>
          <w:szCs w:val="24"/>
        </w:rPr>
        <w:t>衡量一部电影是否成功有许多指标，但有一项是毋庸置疑的，那就是票房。</w:t>
      </w:r>
      <w:r w:rsidR="00A754EF" w:rsidRPr="0065212F">
        <w:rPr>
          <w:rFonts w:hint="eastAsia"/>
          <w:sz w:val="24"/>
          <w:szCs w:val="24"/>
        </w:rPr>
        <w:t>所以我们选择票房数据作为因变量，</w:t>
      </w:r>
      <w:r w:rsidR="008A2823" w:rsidRPr="0065212F">
        <w:rPr>
          <w:rFonts w:hint="eastAsia"/>
          <w:sz w:val="24"/>
          <w:szCs w:val="24"/>
        </w:rPr>
        <w:t>但</w:t>
      </w:r>
      <w:r w:rsidR="00860012" w:rsidRPr="0065212F">
        <w:rPr>
          <w:rFonts w:hint="eastAsia"/>
          <w:sz w:val="24"/>
          <w:szCs w:val="24"/>
        </w:rPr>
        <w:t>是</w:t>
      </w:r>
      <w:r w:rsidR="008A2823" w:rsidRPr="0065212F">
        <w:rPr>
          <w:rFonts w:hint="eastAsia"/>
          <w:sz w:val="24"/>
          <w:szCs w:val="24"/>
        </w:rPr>
        <w:t>票房的数值大小差别十分大。其实我们真正关心的并不是这些数值，而是票房是处于较高水平还是较低水平</w:t>
      </w:r>
      <w:r w:rsidR="00860012" w:rsidRPr="0065212F">
        <w:rPr>
          <w:rFonts w:hint="eastAsia"/>
          <w:sz w:val="24"/>
          <w:szCs w:val="24"/>
        </w:rPr>
        <w:t>。</w:t>
      </w:r>
      <w:r w:rsidR="008D7C32" w:rsidRPr="0065212F">
        <w:rPr>
          <w:rFonts w:hint="eastAsia"/>
          <w:sz w:val="24"/>
          <w:szCs w:val="24"/>
        </w:rPr>
        <w:t>曾经电影行业十分流行“亿元导演俱</w:t>
      </w:r>
      <w:r w:rsidR="000F0E92" w:rsidRPr="0065212F">
        <w:rPr>
          <w:rFonts w:hint="eastAsia"/>
          <w:sz w:val="24"/>
          <w:szCs w:val="24"/>
        </w:rPr>
        <w:t>乐部</w:t>
      </w:r>
      <w:r w:rsidR="00860012" w:rsidRPr="0065212F">
        <w:rPr>
          <w:rFonts w:hint="eastAsia"/>
          <w:sz w:val="24"/>
          <w:szCs w:val="24"/>
        </w:rPr>
        <w:t>”</w:t>
      </w:r>
      <w:r w:rsidR="000F0E92" w:rsidRPr="0065212F">
        <w:rPr>
          <w:rFonts w:hint="eastAsia"/>
          <w:sz w:val="24"/>
          <w:szCs w:val="24"/>
        </w:rPr>
        <w:t>的说法，对票房过亿</w:t>
      </w:r>
      <w:r w:rsidR="00592146" w:rsidRPr="0065212F">
        <w:rPr>
          <w:rFonts w:hint="eastAsia"/>
          <w:sz w:val="24"/>
          <w:szCs w:val="24"/>
        </w:rPr>
        <w:t>的</w:t>
      </w:r>
      <w:r w:rsidR="000F0E92" w:rsidRPr="0065212F">
        <w:rPr>
          <w:rFonts w:hint="eastAsia"/>
          <w:sz w:val="24"/>
          <w:szCs w:val="24"/>
        </w:rPr>
        <w:t>影片的推崇足以说明过亿的票房是</w:t>
      </w:r>
      <w:r w:rsidR="008A2823" w:rsidRPr="0065212F">
        <w:rPr>
          <w:rFonts w:hint="eastAsia"/>
          <w:sz w:val="24"/>
          <w:szCs w:val="24"/>
        </w:rPr>
        <w:t>相对较高的</w:t>
      </w:r>
      <w:r w:rsidR="008D7C32" w:rsidRPr="0065212F">
        <w:rPr>
          <w:rFonts w:hint="eastAsia"/>
          <w:sz w:val="24"/>
          <w:szCs w:val="24"/>
        </w:rPr>
        <w:t>，既然我们只关心票房是否属于高票房，那么</w:t>
      </w:r>
      <w:r w:rsidR="00A754EF" w:rsidRPr="0065212F">
        <w:rPr>
          <w:rFonts w:hint="eastAsia"/>
          <w:sz w:val="24"/>
          <w:szCs w:val="24"/>
        </w:rPr>
        <w:t>我们的票房数据就只有两个取值</w:t>
      </w:r>
      <w:r w:rsidR="00A754EF" w:rsidRPr="0065212F">
        <w:rPr>
          <w:rFonts w:hint="eastAsia"/>
          <w:sz w:val="24"/>
          <w:szCs w:val="24"/>
        </w:rPr>
        <w:t>0,1,0=</w:t>
      </w:r>
      <w:r w:rsidR="00F72A7F" w:rsidRPr="0065212F">
        <w:rPr>
          <w:rFonts w:hint="eastAsia"/>
          <w:sz w:val="24"/>
          <w:szCs w:val="24"/>
        </w:rPr>
        <w:t>票房未过亿</w:t>
      </w:r>
      <w:r w:rsidR="007F3C89" w:rsidRPr="0065212F">
        <w:rPr>
          <w:rFonts w:hint="eastAsia"/>
          <w:sz w:val="24"/>
          <w:szCs w:val="24"/>
        </w:rPr>
        <w:t>，即低票房</w:t>
      </w:r>
      <w:r w:rsidR="00F72A7F" w:rsidRPr="0065212F">
        <w:rPr>
          <w:rFonts w:hint="eastAsia"/>
          <w:sz w:val="24"/>
          <w:szCs w:val="24"/>
        </w:rPr>
        <w:t>，</w:t>
      </w:r>
      <w:r w:rsidR="00F72A7F" w:rsidRPr="0065212F">
        <w:rPr>
          <w:rFonts w:hint="eastAsia"/>
          <w:sz w:val="24"/>
          <w:szCs w:val="24"/>
        </w:rPr>
        <w:t>1=</w:t>
      </w:r>
      <w:r w:rsidR="00F72A7F" w:rsidRPr="0065212F">
        <w:rPr>
          <w:rFonts w:hint="eastAsia"/>
          <w:sz w:val="24"/>
          <w:szCs w:val="24"/>
        </w:rPr>
        <w:t>票房过亿</w:t>
      </w:r>
      <w:r w:rsidR="007F3C89" w:rsidRPr="0065212F">
        <w:rPr>
          <w:rFonts w:hint="eastAsia"/>
          <w:sz w:val="24"/>
          <w:szCs w:val="24"/>
        </w:rPr>
        <w:t>，即高票房</w:t>
      </w:r>
      <w:r w:rsidR="00F72A7F" w:rsidRPr="0065212F">
        <w:rPr>
          <w:rFonts w:hint="eastAsia"/>
          <w:sz w:val="24"/>
          <w:szCs w:val="24"/>
        </w:rPr>
        <w:t>。但是，</w:t>
      </w:r>
      <w:r w:rsidR="003E4BFC" w:rsidRPr="0065212F">
        <w:rPr>
          <w:rFonts w:hint="eastAsia"/>
          <w:sz w:val="24"/>
          <w:szCs w:val="24"/>
        </w:rPr>
        <w:t>票房是多种因素共同作用的结果</w:t>
      </w:r>
      <w:r w:rsidR="00F72A7F" w:rsidRPr="0065212F">
        <w:rPr>
          <w:rFonts w:hint="eastAsia"/>
          <w:sz w:val="24"/>
          <w:szCs w:val="24"/>
        </w:rPr>
        <w:t>，</w:t>
      </w:r>
      <w:r w:rsidRPr="0065212F">
        <w:rPr>
          <w:rFonts w:hint="eastAsia"/>
          <w:sz w:val="24"/>
          <w:szCs w:val="24"/>
        </w:rPr>
        <w:t>因此，仅选用票房指标来衡量电影是否成功是不够的</w:t>
      </w:r>
      <w:r w:rsidR="00233D83" w:rsidRPr="0065212F">
        <w:rPr>
          <w:rFonts w:hint="eastAsia"/>
          <w:sz w:val="24"/>
          <w:szCs w:val="24"/>
        </w:rPr>
        <w:t>，</w:t>
      </w:r>
      <w:r w:rsidR="00F72A7F" w:rsidRPr="0065212F">
        <w:rPr>
          <w:rFonts w:hint="eastAsia"/>
          <w:sz w:val="24"/>
          <w:szCs w:val="24"/>
        </w:rPr>
        <w:t>所以我们将同时选取另外两个指标</w:t>
      </w:r>
      <w:r w:rsidR="009E2366" w:rsidRPr="0065212F">
        <w:rPr>
          <w:rFonts w:hint="eastAsia"/>
          <w:sz w:val="24"/>
          <w:szCs w:val="24"/>
        </w:rPr>
        <w:t>作为因变量进行分析，即观影人数</w:t>
      </w:r>
      <w:r w:rsidR="00F72A7F" w:rsidRPr="0065212F">
        <w:rPr>
          <w:rFonts w:hint="eastAsia"/>
          <w:sz w:val="24"/>
          <w:szCs w:val="24"/>
        </w:rPr>
        <w:t>以及电影放映场数，单位分别为万人、千场。</w:t>
      </w:r>
    </w:p>
    <w:p w:rsidR="00294E60" w:rsidRDefault="00294E60" w:rsidP="00294E60">
      <w:pPr>
        <w:pStyle w:val="ListParagraph"/>
        <w:spacing w:line="360" w:lineRule="auto"/>
        <w:ind w:firstLine="480"/>
        <w:rPr>
          <w:sz w:val="24"/>
          <w:szCs w:val="24"/>
        </w:rPr>
      </w:pPr>
      <w:r>
        <w:rPr>
          <w:rFonts w:hint="eastAsia"/>
          <w:sz w:val="24"/>
          <w:szCs w:val="24"/>
        </w:rPr>
        <w:t>为了能够更好地探究什么样的电影会在中国卖得好，从而建立更加符合实际的票房预测模型，我们将考虑以下几个指标，并对选择其</w:t>
      </w:r>
      <w:r w:rsidR="009E2366">
        <w:rPr>
          <w:rFonts w:hint="eastAsia"/>
          <w:sz w:val="24"/>
          <w:szCs w:val="24"/>
        </w:rPr>
        <w:t>作为解释性变量</w:t>
      </w:r>
      <w:r>
        <w:rPr>
          <w:rFonts w:hint="eastAsia"/>
          <w:sz w:val="24"/>
          <w:szCs w:val="24"/>
        </w:rPr>
        <w:t>的原因进行详细的讨论。</w:t>
      </w:r>
    </w:p>
    <w:p w:rsidR="00294E60" w:rsidRPr="00226E4A"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影片类别</w:t>
      </w:r>
    </w:p>
    <w:p w:rsidR="00961DB3" w:rsidRDefault="004015E3" w:rsidP="00233D83">
      <w:pPr>
        <w:pStyle w:val="ListParagraph"/>
        <w:spacing w:line="360" w:lineRule="auto"/>
        <w:ind w:firstLine="480"/>
        <w:rPr>
          <w:sz w:val="24"/>
          <w:szCs w:val="24"/>
        </w:rPr>
      </w:pPr>
      <w:r>
        <w:rPr>
          <w:rFonts w:hint="eastAsia"/>
          <w:sz w:val="24"/>
          <w:szCs w:val="24"/>
        </w:rPr>
        <w:t>首先考虑的</w:t>
      </w:r>
      <w:r w:rsidR="0078112C">
        <w:rPr>
          <w:rFonts w:hint="eastAsia"/>
          <w:sz w:val="24"/>
          <w:szCs w:val="24"/>
        </w:rPr>
        <w:t>变量是影片类别，</w:t>
      </w:r>
      <w:r w:rsidR="00B61FA2">
        <w:rPr>
          <w:rFonts w:hint="eastAsia"/>
          <w:sz w:val="24"/>
          <w:szCs w:val="24"/>
        </w:rPr>
        <w:t>影片类别实际上反应的是电影的题材，</w:t>
      </w:r>
      <w:r w:rsidR="00233D83">
        <w:rPr>
          <w:rFonts w:hint="eastAsia"/>
          <w:sz w:val="24"/>
          <w:szCs w:val="24"/>
        </w:rPr>
        <w:t>所以该变量为分类变量，共有</w:t>
      </w:r>
      <w:r w:rsidR="00233D83">
        <w:rPr>
          <w:rFonts w:hint="eastAsia"/>
          <w:sz w:val="24"/>
          <w:szCs w:val="24"/>
        </w:rPr>
        <w:t>15</w:t>
      </w:r>
      <w:r w:rsidR="00233D83">
        <w:rPr>
          <w:rFonts w:hint="eastAsia"/>
          <w:sz w:val="24"/>
          <w:szCs w:val="24"/>
        </w:rPr>
        <w:t>个类型，</w:t>
      </w:r>
      <w:r w:rsidR="00233D83">
        <w:rPr>
          <w:rFonts w:hint="eastAsia"/>
          <w:sz w:val="24"/>
          <w:szCs w:val="24"/>
        </w:rPr>
        <w:t>15</w:t>
      </w:r>
      <w:r w:rsidR="00233D83">
        <w:rPr>
          <w:rFonts w:hint="eastAsia"/>
          <w:sz w:val="24"/>
          <w:szCs w:val="24"/>
        </w:rPr>
        <w:t>个类型分别是：喜剧、魔幻、动作、爱情、灾难、历史剧情、励志、主旋律、警匪、悬疑、动画、儿童、惊悚、家庭伦理。</w:t>
      </w:r>
      <w:r w:rsidR="00961DB3">
        <w:rPr>
          <w:rFonts w:hint="eastAsia"/>
          <w:sz w:val="24"/>
          <w:szCs w:val="24"/>
        </w:rPr>
        <w:t>电影是艺术，但同样，也是商品，在消</w:t>
      </w:r>
      <w:r w:rsidR="009D0A8C">
        <w:rPr>
          <w:rFonts w:hint="eastAsia"/>
          <w:sz w:val="24"/>
          <w:szCs w:val="24"/>
        </w:rPr>
        <w:t>费文化的长时间影响下，电影正在形成各种拥有相对稳定欣赏群体</w:t>
      </w:r>
      <w:r w:rsidR="00AC312C">
        <w:rPr>
          <w:rFonts w:hint="eastAsia"/>
          <w:sz w:val="24"/>
          <w:szCs w:val="24"/>
        </w:rPr>
        <w:t>的类别，</w:t>
      </w:r>
      <w:r w:rsidR="00683EEF">
        <w:rPr>
          <w:rFonts w:hint="eastAsia"/>
          <w:sz w:val="24"/>
          <w:szCs w:val="24"/>
        </w:rPr>
        <w:t>所以</w:t>
      </w:r>
      <w:r w:rsidR="00233D83">
        <w:rPr>
          <w:rFonts w:hint="eastAsia"/>
          <w:sz w:val="24"/>
          <w:szCs w:val="24"/>
        </w:rPr>
        <w:t>为了获得大量的观众群体，大多数影片都兼具了许多种影片类型，</w:t>
      </w:r>
      <w:r w:rsidR="00AC312C">
        <w:rPr>
          <w:rFonts w:hint="eastAsia"/>
          <w:sz w:val="24"/>
          <w:szCs w:val="24"/>
        </w:rPr>
        <w:t>尽管</w:t>
      </w:r>
      <w:r w:rsidR="00961DB3">
        <w:rPr>
          <w:rFonts w:hint="eastAsia"/>
          <w:sz w:val="24"/>
          <w:szCs w:val="24"/>
        </w:rPr>
        <w:t>各种电影的彼此交叉给科学分类带来了困</w:t>
      </w:r>
      <w:r w:rsidR="00683EEF">
        <w:rPr>
          <w:rFonts w:hint="eastAsia"/>
          <w:sz w:val="24"/>
          <w:szCs w:val="24"/>
        </w:rPr>
        <w:t>难，但是探讨其中规律却是对掌握市场走向和运作方式有着特殊的价值，</w:t>
      </w:r>
      <w:r w:rsidR="00233D83">
        <w:rPr>
          <w:rFonts w:hint="eastAsia"/>
          <w:sz w:val="24"/>
          <w:szCs w:val="24"/>
        </w:rPr>
        <w:t>因此我们仅选取了该片最主要的类型。</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上映年份</w:t>
      </w:r>
    </w:p>
    <w:p w:rsidR="004D4DE1" w:rsidRDefault="0078112C" w:rsidP="00294E60">
      <w:pPr>
        <w:pStyle w:val="ListParagraph"/>
        <w:spacing w:line="360" w:lineRule="auto"/>
        <w:ind w:firstLine="480"/>
        <w:rPr>
          <w:sz w:val="24"/>
          <w:szCs w:val="24"/>
        </w:rPr>
      </w:pPr>
      <w:r>
        <w:rPr>
          <w:rFonts w:hint="eastAsia"/>
          <w:sz w:val="24"/>
          <w:szCs w:val="24"/>
        </w:rPr>
        <w:t>不同的上映年份可能会对电</w:t>
      </w:r>
      <w:r w:rsidR="00683EEF">
        <w:rPr>
          <w:rFonts w:hint="eastAsia"/>
          <w:sz w:val="24"/>
          <w:szCs w:val="24"/>
        </w:rPr>
        <w:t>影票房产生不同的影响，如果某年经济形势严峻，</w:t>
      </w:r>
      <w:r w:rsidR="00683EEF">
        <w:rPr>
          <w:rFonts w:hint="eastAsia"/>
          <w:sz w:val="24"/>
          <w:szCs w:val="24"/>
        </w:rPr>
        <w:lastRenderedPageBreak/>
        <w:t>那么势必电影票房</w:t>
      </w:r>
      <w:r>
        <w:rPr>
          <w:rFonts w:hint="eastAsia"/>
          <w:sz w:val="24"/>
          <w:szCs w:val="24"/>
        </w:rPr>
        <w:t>也会降低，所以我们选择这一变量作为解释性</w:t>
      </w:r>
      <w:r w:rsidR="00961DB3">
        <w:rPr>
          <w:rFonts w:hint="eastAsia"/>
          <w:sz w:val="24"/>
          <w:szCs w:val="24"/>
        </w:rPr>
        <w:t>变量</w:t>
      </w:r>
      <w:r>
        <w:rPr>
          <w:rFonts w:hint="eastAsia"/>
          <w:sz w:val="24"/>
          <w:szCs w:val="24"/>
        </w:rPr>
        <w:t>，该变量取值为</w:t>
      </w:r>
      <w:r w:rsidR="004D4DE1">
        <w:rPr>
          <w:rFonts w:hint="eastAsia"/>
          <w:sz w:val="24"/>
          <w:szCs w:val="24"/>
        </w:rPr>
        <w:t>2010-2013</w:t>
      </w:r>
      <w:r w:rsidR="004E1CBA">
        <w:rPr>
          <w:rFonts w:hint="eastAsia"/>
          <w:sz w:val="24"/>
          <w:szCs w:val="24"/>
        </w:rPr>
        <w:t>，即数据来源于这四年之间</w:t>
      </w:r>
      <w:r>
        <w:rPr>
          <w:rFonts w:hint="eastAsia"/>
          <w:sz w:val="24"/>
          <w:szCs w:val="24"/>
        </w:rPr>
        <w:t>。</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上映月份</w:t>
      </w:r>
    </w:p>
    <w:p w:rsidR="004D4DE1" w:rsidRDefault="004E1CBA" w:rsidP="00294E60">
      <w:pPr>
        <w:pStyle w:val="ListParagraph"/>
        <w:spacing w:line="360" w:lineRule="auto"/>
        <w:ind w:firstLine="480"/>
        <w:rPr>
          <w:sz w:val="24"/>
          <w:szCs w:val="24"/>
        </w:rPr>
      </w:pPr>
      <w:r>
        <w:rPr>
          <w:rFonts w:hint="eastAsia"/>
          <w:sz w:val="24"/>
          <w:szCs w:val="24"/>
        </w:rPr>
        <w:t>该变量的取值为</w:t>
      </w:r>
      <w:r>
        <w:rPr>
          <w:rFonts w:hint="eastAsia"/>
          <w:sz w:val="24"/>
          <w:szCs w:val="24"/>
        </w:rPr>
        <w:t>1-12</w:t>
      </w:r>
      <w:r>
        <w:rPr>
          <w:rFonts w:hint="eastAsia"/>
          <w:sz w:val="24"/>
          <w:szCs w:val="24"/>
        </w:rPr>
        <w:t>，</w:t>
      </w:r>
      <w:r w:rsidR="0078112C">
        <w:rPr>
          <w:rFonts w:hint="eastAsia"/>
          <w:sz w:val="24"/>
          <w:szCs w:val="24"/>
        </w:rPr>
        <w:t>电影票房很容易受到假期的影响，假期多的月份观影人数也一定会随之增长，比如暑期档、贺岁档的电影就可能会吸引</w:t>
      </w:r>
      <w:r>
        <w:rPr>
          <w:rFonts w:hint="eastAsia"/>
          <w:sz w:val="24"/>
          <w:szCs w:val="24"/>
        </w:rPr>
        <w:t>更多人观影</w:t>
      </w:r>
      <w:r w:rsidR="0078112C">
        <w:rPr>
          <w:rFonts w:hint="eastAsia"/>
          <w:sz w:val="24"/>
          <w:szCs w:val="24"/>
        </w:rPr>
        <w:t>。</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上映周数</w:t>
      </w:r>
    </w:p>
    <w:p w:rsidR="004D4DE1" w:rsidRDefault="004E1CBA" w:rsidP="00294E60">
      <w:pPr>
        <w:pStyle w:val="ListParagraph"/>
        <w:spacing w:line="360" w:lineRule="auto"/>
        <w:ind w:firstLine="480"/>
        <w:rPr>
          <w:sz w:val="24"/>
          <w:szCs w:val="24"/>
        </w:rPr>
      </w:pPr>
      <w:r>
        <w:rPr>
          <w:rFonts w:hint="eastAsia"/>
          <w:sz w:val="24"/>
          <w:szCs w:val="24"/>
        </w:rPr>
        <w:t>该变量的取值为</w:t>
      </w:r>
      <w:r>
        <w:rPr>
          <w:rFonts w:hint="eastAsia"/>
          <w:sz w:val="24"/>
          <w:szCs w:val="24"/>
        </w:rPr>
        <w:t>1-53</w:t>
      </w:r>
      <w:r>
        <w:rPr>
          <w:rFonts w:hint="eastAsia"/>
          <w:sz w:val="24"/>
          <w:szCs w:val="24"/>
        </w:rPr>
        <w:t>，从当年</w:t>
      </w:r>
      <w:r>
        <w:rPr>
          <w:rFonts w:hint="eastAsia"/>
          <w:sz w:val="24"/>
          <w:szCs w:val="24"/>
        </w:rPr>
        <w:t>1</w:t>
      </w:r>
      <w:r>
        <w:rPr>
          <w:rFonts w:hint="eastAsia"/>
          <w:sz w:val="24"/>
          <w:szCs w:val="24"/>
        </w:rPr>
        <w:t>月</w:t>
      </w:r>
      <w:r>
        <w:rPr>
          <w:rFonts w:hint="eastAsia"/>
          <w:sz w:val="24"/>
          <w:szCs w:val="24"/>
        </w:rPr>
        <w:t>1</w:t>
      </w:r>
      <w:r>
        <w:rPr>
          <w:rFonts w:hint="eastAsia"/>
          <w:sz w:val="24"/>
          <w:szCs w:val="24"/>
        </w:rPr>
        <w:t>号起记为第一周</w:t>
      </w:r>
      <w:r w:rsidR="00A17760">
        <w:rPr>
          <w:rFonts w:hint="eastAsia"/>
          <w:sz w:val="24"/>
          <w:szCs w:val="24"/>
        </w:rPr>
        <w:t>，</w:t>
      </w:r>
      <w:r w:rsidR="0078112C">
        <w:rPr>
          <w:rFonts w:hint="eastAsia"/>
          <w:sz w:val="24"/>
          <w:szCs w:val="24"/>
        </w:rPr>
        <w:t>选择上映周数作为解释性变量与上映月份的理由相似，均是为了分析上映时间对票房的影响。</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电影宣发公司</w:t>
      </w:r>
    </w:p>
    <w:p w:rsidR="004D4DE1" w:rsidRDefault="00961DB3" w:rsidP="00294E60">
      <w:pPr>
        <w:pStyle w:val="ListParagraph"/>
        <w:spacing w:line="360" w:lineRule="auto"/>
        <w:ind w:firstLine="480"/>
        <w:rPr>
          <w:sz w:val="24"/>
          <w:szCs w:val="24"/>
        </w:rPr>
      </w:pPr>
      <w:r>
        <w:rPr>
          <w:rFonts w:hint="eastAsia"/>
          <w:sz w:val="24"/>
          <w:szCs w:val="24"/>
        </w:rPr>
        <w:t>电影宣发公司在某种程度上</w:t>
      </w:r>
      <w:r w:rsidR="00EC36E1">
        <w:rPr>
          <w:rFonts w:hint="eastAsia"/>
          <w:sz w:val="24"/>
          <w:szCs w:val="24"/>
        </w:rPr>
        <w:t>能够反映</w:t>
      </w:r>
      <w:r w:rsidR="0078112C">
        <w:rPr>
          <w:rFonts w:hint="eastAsia"/>
          <w:sz w:val="24"/>
          <w:szCs w:val="24"/>
        </w:rPr>
        <w:t>电影的宣传力度，较大型的公司</w:t>
      </w:r>
      <w:r w:rsidR="00B61FA2">
        <w:rPr>
          <w:rFonts w:hint="eastAsia"/>
          <w:sz w:val="24"/>
          <w:szCs w:val="24"/>
        </w:rPr>
        <w:t>的宣传可能更到位，并且影响力、票房号召力更强，该变量有四个取值：</w:t>
      </w:r>
      <w:r w:rsidR="004D4DE1">
        <w:rPr>
          <w:rFonts w:hint="eastAsia"/>
          <w:sz w:val="24"/>
          <w:szCs w:val="24"/>
        </w:rPr>
        <w:t>C</w:t>
      </w:r>
      <w:r w:rsidR="004D4DE1">
        <w:rPr>
          <w:rFonts w:hint="eastAsia"/>
          <w:sz w:val="24"/>
          <w:szCs w:val="24"/>
        </w:rPr>
        <w:t>（国有宣发公司，例如：中国光影集团）</w:t>
      </w:r>
      <w:r w:rsidR="004D4DE1">
        <w:rPr>
          <w:rFonts w:hint="eastAsia"/>
          <w:sz w:val="24"/>
          <w:szCs w:val="24"/>
        </w:rPr>
        <w:t>,S</w:t>
      </w:r>
      <w:r w:rsidR="004D4DE1">
        <w:rPr>
          <w:rFonts w:hint="eastAsia"/>
          <w:sz w:val="24"/>
          <w:szCs w:val="24"/>
        </w:rPr>
        <w:t>（明星私企，例如：光线传媒）</w:t>
      </w:r>
      <w:r w:rsidR="004D4DE1">
        <w:rPr>
          <w:rFonts w:hint="eastAsia"/>
          <w:sz w:val="24"/>
          <w:szCs w:val="24"/>
        </w:rPr>
        <w:t>,L</w:t>
      </w:r>
      <w:r w:rsidR="004D4DE1">
        <w:rPr>
          <w:rFonts w:hint="eastAsia"/>
          <w:sz w:val="24"/>
          <w:szCs w:val="24"/>
        </w:rPr>
        <w:t>（小私营公司）</w:t>
      </w:r>
      <w:r w:rsidR="004D4DE1">
        <w:rPr>
          <w:rFonts w:hint="eastAsia"/>
          <w:sz w:val="24"/>
          <w:szCs w:val="24"/>
        </w:rPr>
        <w:t>,G</w:t>
      </w:r>
      <w:r w:rsidR="004D4DE1">
        <w:rPr>
          <w:rFonts w:hint="eastAsia"/>
          <w:sz w:val="24"/>
          <w:szCs w:val="24"/>
        </w:rPr>
        <w:t>（联合发行）。</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时长</w:t>
      </w:r>
    </w:p>
    <w:p w:rsidR="004D4DE1" w:rsidRDefault="0078112C" w:rsidP="00294E60">
      <w:pPr>
        <w:pStyle w:val="ListParagraph"/>
        <w:spacing w:line="360" w:lineRule="auto"/>
        <w:ind w:firstLine="480"/>
        <w:rPr>
          <w:sz w:val="24"/>
          <w:szCs w:val="24"/>
        </w:rPr>
      </w:pPr>
      <w:r>
        <w:rPr>
          <w:rFonts w:hint="eastAsia"/>
          <w:sz w:val="24"/>
          <w:szCs w:val="24"/>
        </w:rPr>
        <w:t>即电影的</w:t>
      </w:r>
      <w:r w:rsidR="004D4DE1">
        <w:rPr>
          <w:rFonts w:hint="eastAsia"/>
          <w:sz w:val="24"/>
          <w:szCs w:val="24"/>
        </w:rPr>
        <w:t>分钟</w:t>
      </w:r>
      <w:r w:rsidR="00EC36E1">
        <w:rPr>
          <w:rFonts w:hint="eastAsia"/>
          <w:sz w:val="24"/>
          <w:szCs w:val="24"/>
        </w:rPr>
        <w:t>数，</w:t>
      </w:r>
      <w:r>
        <w:rPr>
          <w:rFonts w:hint="eastAsia"/>
          <w:sz w:val="24"/>
          <w:szCs w:val="24"/>
        </w:rPr>
        <w:t>过长或过短的电影都会对观众的观影体验</w:t>
      </w:r>
      <w:r w:rsidR="004D4DE1">
        <w:rPr>
          <w:rFonts w:hint="eastAsia"/>
          <w:sz w:val="24"/>
          <w:szCs w:val="24"/>
        </w:rPr>
        <w:t>产生影响，找到合理的时长，从而能够有效的控制电影的剪辑</w:t>
      </w:r>
      <w:r>
        <w:rPr>
          <w:rFonts w:hint="eastAsia"/>
          <w:sz w:val="24"/>
          <w:szCs w:val="24"/>
        </w:rPr>
        <w:t>，</w:t>
      </w:r>
      <w:r w:rsidR="00BE31BE">
        <w:rPr>
          <w:rFonts w:hint="eastAsia"/>
          <w:sz w:val="24"/>
          <w:szCs w:val="24"/>
        </w:rPr>
        <w:t>迎合观众的喜好，这是十分重要的</w:t>
      </w:r>
      <w:r w:rsidR="004D4DE1">
        <w:rPr>
          <w:rFonts w:hint="eastAsia"/>
          <w:sz w:val="24"/>
          <w:szCs w:val="24"/>
        </w:rPr>
        <w:t>。</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作品是否改编</w:t>
      </w:r>
    </w:p>
    <w:p w:rsidR="004D4DE1" w:rsidRDefault="004D4DE1" w:rsidP="00294E60">
      <w:pPr>
        <w:pStyle w:val="ListParagraph"/>
        <w:spacing w:line="360" w:lineRule="auto"/>
        <w:ind w:firstLine="480"/>
        <w:rPr>
          <w:sz w:val="24"/>
          <w:szCs w:val="24"/>
        </w:rPr>
      </w:pPr>
      <w:r>
        <w:rPr>
          <w:rFonts w:hint="eastAsia"/>
          <w:sz w:val="24"/>
          <w:szCs w:val="24"/>
        </w:rPr>
        <w:t>该指标是电影产品的核心元素，</w:t>
      </w:r>
      <w:r w:rsidR="003E4BFC">
        <w:rPr>
          <w:rFonts w:hint="eastAsia"/>
          <w:sz w:val="24"/>
          <w:szCs w:val="24"/>
        </w:rPr>
        <w:t>观众对电影的审美能力日益成熟，</w:t>
      </w:r>
      <w:r>
        <w:rPr>
          <w:rFonts w:hint="eastAsia"/>
          <w:sz w:val="24"/>
          <w:szCs w:val="24"/>
        </w:rPr>
        <w:t>对于国产影片，观众</w:t>
      </w:r>
      <w:r w:rsidR="00683EEF">
        <w:rPr>
          <w:rFonts w:hint="eastAsia"/>
          <w:sz w:val="24"/>
          <w:szCs w:val="24"/>
        </w:rPr>
        <w:t>越来越看重故事的精彩程度</w:t>
      </w:r>
      <w:r w:rsidR="0006004D">
        <w:rPr>
          <w:rFonts w:hint="eastAsia"/>
          <w:sz w:val="24"/>
          <w:szCs w:val="24"/>
        </w:rPr>
        <w:t>。</w:t>
      </w:r>
      <w:r>
        <w:rPr>
          <w:rFonts w:hint="eastAsia"/>
          <w:sz w:val="24"/>
          <w:szCs w:val="24"/>
        </w:rPr>
        <w:t>该指标主要包括两个水平，一</w:t>
      </w:r>
      <w:r w:rsidR="003E4BFC">
        <w:rPr>
          <w:rFonts w:hint="eastAsia"/>
          <w:sz w:val="24"/>
          <w:szCs w:val="24"/>
        </w:rPr>
        <w:t>个</w:t>
      </w:r>
      <w:r>
        <w:rPr>
          <w:rFonts w:hint="eastAsia"/>
          <w:sz w:val="24"/>
          <w:szCs w:val="24"/>
        </w:rPr>
        <w:t>是畅销小说改成剧本，另一个则是非改编剧本，也就是原创剧本</w:t>
      </w:r>
      <w:r w:rsidR="00EC36E1">
        <w:rPr>
          <w:rFonts w:hint="eastAsia"/>
          <w:sz w:val="24"/>
          <w:szCs w:val="24"/>
        </w:rPr>
        <w:t>，我们用</w:t>
      </w:r>
      <w:r w:rsidR="00EC36E1">
        <w:rPr>
          <w:rFonts w:hint="eastAsia"/>
          <w:sz w:val="24"/>
          <w:szCs w:val="24"/>
        </w:rPr>
        <w:t>N</w:t>
      </w:r>
      <w:r w:rsidR="00EC36E1">
        <w:rPr>
          <w:rFonts w:hint="eastAsia"/>
          <w:sz w:val="24"/>
          <w:szCs w:val="24"/>
        </w:rPr>
        <w:t>表示改编的剧本</w:t>
      </w:r>
      <w:r>
        <w:rPr>
          <w:rFonts w:hint="eastAsia"/>
          <w:sz w:val="24"/>
          <w:szCs w:val="24"/>
        </w:rPr>
        <w:t>，</w:t>
      </w:r>
      <w:r w:rsidR="00EC36E1">
        <w:rPr>
          <w:rFonts w:hint="eastAsia"/>
          <w:sz w:val="24"/>
          <w:szCs w:val="24"/>
        </w:rPr>
        <w:t>S</w:t>
      </w:r>
      <w:r w:rsidR="00EC36E1">
        <w:rPr>
          <w:rFonts w:hint="eastAsia"/>
          <w:sz w:val="24"/>
          <w:szCs w:val="24"/>
        </w:rPr>
        <w:t>表示</w:t>
      </w:r>
      <w:r>
        <w:rPr>
          <w:rFonts w:hint="eastAsia"/>
          <w:sz w:val="24"/>
          <w:szCs w:val="24"/>
        </w:rPr>
        <w:t>原创</w:t>
      </w:r>
      <w:r w:rsidR="00EC36E1">
        <w:rPr>
          <w:rFonts w:hint="eastAsia"/>
          <w:sz w:val="24"/>
          <w:szCs w:val="24"/>
        </w:rPr>
        <w:t>剧本。</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作品是否真人真事</w:t>
      </w:r>
    </w:p>
    <w:p w:rsidR="004D4DE1" w:rsidRDefault="003E4BFC" w:rsidP="00294E60">
      <w:pPr>
        <w:pStyle w:val="ListParagraph"/>
        <w:spacing w:line="360" w:lineRule="auto"/>
        <w:ind w:firstLine="480"/>
        <w:rPr>
          <w:sz w:val="24"/>
          <w:szCs w:val="24"/>
        </w:rPr>
      </w:pPr>
      <w:r>
        <w:rPr>
          <w:rFonts w:hint="eastAsia"/>
          <w:sz w:val="24"/>
          <w:szCs w:val="24"/>
        </w:rPr>
        <w:t>艺术源于生活，来自真人真事的作品往往可以</w:t>
      </w:r>
      <w:r w:rsidR="00683EEF">
        <w:rPr>
          <w:rFonts w:hint="eastAsia"/>
          <w:sz w:val="24"/>
          <w:szCs w:val="24"/>
        </w:rPr>
        <w:t>引起更广泛的关注，从而</w:t>
      </w:r>
      <w:r>
        <w:rPr>
          <w:rFonts w:hint="eastAsia"/>
          <w:sz w:val="24"/>
          <w:szCs w:val="24"/>
        </w:rPr>
        <w:t>引起更多的共鸣，因此</w:t>
      </w:r>
      <w:r w:rsidR="00EC36E1">
        <w:rPr>
          <w:rFonts w:hint="eastAsia"/>
          <w:sz w:val="24"/>
          <w:szCs w:val="24"/>
        </w:rPr>
        <w:t>我们选择这一</w:t>
      </w:r>
      <w:r w:rsidR="00A77D14">
        <w:rPr>
          <w:rFonts w:hint="eastAsia"/>
          <w:sz w:val="24"/>
          <w:szCs w:val="24"/>
        </w:rPr>
        <w:t>指标作为解释变量，该指标主要包括两个水平</w:t>
      </w:r>
      <w:r w:rsidR="00A77D14">
        <w:rPr>
          <w:rFonts w:hint="eastAsia"/>
          <w:sz w:val="24"/>
          <w:szCs w:val="24"/>
        </w:rPr>
        <w:t>0,1</w:t>
      </w:r>
      <w:r w:rsidR="00A77D14">
        <w:rPr>
          <w:rFonts w:hint="eastAsia"/>
          <w:sz w:val="24"/>
          <w:szCs w:val="24"/>
        </w:rPr>
        <w:t>，</w:t>
      </w:r>
      <w:r w:rsidR="00B254D7">
        <w:rPr>
          <w:rFonts w:hint="eastAsia"/>
          <w:sz w:val="24"/>
          <w:szCs w:val="24"/>
        </w:rPr>
        <w:t>1=</w:t>
      </w:r>
      <w:r w:rsidR="00B254D7">
        <w:rPr>
          <w:rFonts w:hint="eastAsia"/>
          <w:sz w:val="24"/>
          <w:szCs w:val="24"/>
        </w:rPr>
        <w:t>真实，</w:t>
      </w:r>
      <w:r w:rsidR="00B254D7">
        <w:rPr>
          <w:rFonts w:hint="eastAsia"/>
          <w:sz w:val="24"/>
          <w:szCs w:val="24"/>
        </w:rPr>
        <w:t>0=</w:t>
      </w:r>
      <w:r w:rsidR="00B254D7">
        <w:rPr>
          <w:rFonts w:hint="eastAsia"/>
          <w:sz w:val="24"/>
          <w:szCs w:val="24"/>
        </w:rPr>
        <w:t>虚构</w:t>
      </w:r>
      <w:r w:rsidR="00A77D14">
        <w:rPr>
          <w:rFonts w:hint="eastAsia"/>
          <w:sz w:val="24"/>
          <w:szCs w:val="24"/>
        </w:rPr>
        <w:t>。</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作品是否翻拍</w:t>
      </w:r>
    </w:p>
    <w:p w:rsidR="00B254D7" w:rsidRDefault="008D454B" w:rsidP="00294E60">
      <w:pPr>
        <w:pStyle w:val="ListParagraph"/>
        <w:spacing w:line="360" w:lineRule="auto"/>
        <w:ind w:firstLine="480"/>
        <w:rPr>
          <w:sz w:val="24"/>
          <w:szCs w:val="24"/>
        </w:rPr>
      </w:pPr>
      <w:r>
        <w:rPr>
          <w:rFonts w:hint="eastAsia"/>
          <w:sz w:val="24"/>
          <w:szCs w:val="24"/>
        </w:rPr>
        <w:t>翻拍作品大多数都是曾经的成功作品，</w:t>
      </w:r>
      <w:r w:rsidR="00A77D14">
        <w:rPr>
          <w:rFonts w:hint="eastAsia"/>
          <w:sz w:val="24"/>
          <w:szCs w:val="24"/>
        </w:rPr>
        <w:t>已经拥有了一部分观众，但同时也存在另一个问题，那些忠于原作的观众是否能够接受这类作品？该指标同样包括两</w:t>
      </w:r>
      <w:r w:rsidR="00A77D14">
        <w:rPr>
          <w:rFonts w:hint="eastAsia"/>
          <w:sz w:val="24"/>
          <w:szCs w:val="24"/>
        </w:rPr>
        <w:lastRenderedPageBreak/>
        <w:t>个水平</w:t>
      </w:r>
      <w:r w:rsidR="00A77D14">
        <w:rPr>
          <w:rFonts w:hint="eastAsia"/>
          <w:sz w:val="24"/>
          <w:szCs w:val="24"/>
        </w:rPr>
        <w:t>0,1</w:t>
      </w:r>
      <w:r w:rsidR="00A77D14">
        <w:rPr>
          <w:rFonts w:hint="eastAsia"/>
          <w:sz w:val="24"/>
          <w:szCs w:val="24"/>
        </w:rPr>
        <w:t>，</w:t>
      </w:r>
      <w:r w:rsidR="00B254D7">
        <w:rPr>
          <w:rFonts w:hint="eastAsia"/>
          <w:sz w:val="24"/>
          <w:szCs w:val="24"/>
        </w:rPr>
        <w:t>1=</w:t>
      </w:r>
      <w:r w:rsidR="00B254D7">
        <w:rPr>
          <w:rFonts w:hint="eastAsia"/>
          <w:sz w:val="24"/>
          <w:szCs w:val="24"/>
        </w:rPr>
        <w:t>翻拍，</w:t>
      </w:r>
      <w:r w:rsidR="00B254D7">
        <w:rPr>
          <w:rFonts w:hint="eastAsia"/>
          <w:sz w:val="24"/>
          <w:szCs w:val="24"/>
        </w:rPr>
        <w:t>0=</w:t>
      </w:r>
      <w:r w:rsidR="00B254D7">
        <w:rPr>
          <w:rFonts w:hint="eastAsia"/>
          <w:sz w:val="24"/>
          <w:szCs w:val="24"/>
        </w:rPr>
        <w:t>非翻拍</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作品是否续集</w:t>
      </w:r>
    </w:p>
    <w:p w:rsidR="00EC6289" w:rsidRDefault="00EC6289" w:rsidP="00294E60">
      <w:pPr>
        <w:pStyle w:val="ListParagraph"/>
        <w:spacing w:line="360" w:lineRule="auto"/>
        <w:ind w:firstLine="480"/>
        <w:rPr>
          <w:sz w:val="24"/>
          <w:szCs w:val="24"/>
        </w:rPr>
      </w:pPr>
      <w:r>
        <w:rPr>
          <w:rFonts w:hint="eastAsia"/>
          <w:sz w:val="24"/>
          <w:szCs w:val="24"/>
        </w:rPr>
        <w:t>续集作品有其自身独特的优势，一是好拍，二是票房好。那么在在国产影片市场中，这两个优势能否得到发挥，而观众又是否买账？这是值得我们探究的。</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导演姓名</w:t>
      </w:r>
    </w:p>
    <w:p w:rsidR="005B26F9" w:rsidRDefault="005B26F9" w:rsidP="00294E60">
      <w:pPr>
        <w:pStyle w:val="ListParagraph"/>
        <w:spacing w:line="360" w:lineRule="auto"/>
        <w:ind w:firstLine="480"/>
        <w:rPr>
          <w:sz w:val="24"/>
          <w:szCs w:val="24"/>
        </w:rPr>
      </w:pPr>
      <w:r>
        <w:rPr>
          <w:rFonts w:hint="eastAsia"/>
          <w:sz w:val="24"/>
          <w:szCs w:val="24"/>
        </w:rPr>
        <w:t>不同导演的风格不同，并且因其已有作品的口碑不同，势必会对电影的票房产生影响。</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导演年代</w:t>
      </w:r>
    </w:p>
    <w:p w:rsidR="005B26F9" w:rsidRPr="00226E4A" w:rsidRDefault="005B26F9" w:rsidP="00294E60">
      <w:pPr>
        <w:pStyle w:val="ListParagraph"/>
        <w:spacing w:line="360" w:lineRule="auto"/>
        <w:ind w:firstLine="480"/>
        <w:rPr>
          <w:sz w:val="24"/>
          <w:szCs w:val="24"/>
        </w:rPr>
      </w:pPr>
      <w:r>
        <w:rPr>
          <w:rFonts w:hint="eastAsia"/>
          <w:sz w:val="24"/>
          <w:szCs w:val="24"/>
        </w:rPr>
        <w:t>导演年代在某种程度上会影响导演的风格，同时也能展现出导演的资历，</w:t>
      </w:r>
      <w:r w:rsidR="00EC6289">
        <w:rPr>
          <w:rFonts w:hint="eastAsia"/>
          <w:sz w:val="24"/>
          <w:szCs w:val="24"/>
        </w:rPr>
        <w:t>甚至传达出在那个年代所形成的价值观念，</w:t>
      </w:r>
      <w:r>
        <w:rPr>
          <w:rFonts w:hint="eastAsia"/>
          <w:sz w:val="24"/>
          <w:szCs w:val="24"/>
        </w:rPr>
        <w:t>因此导演年代也是我们纳入考虑的解释性变量。</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第几部作品</w:t>
      </w:r>
    </w:p>
    <w:p w:rsidR="009C128E" w:rsidRDefault="009C128E" w:rsidP="00294E60">
      <w:pPr>
        <w:pStyle w:val="ListParagraph"/>
        <w:spacing w:line="360" w:lineRule="auto"/>
        <w:ind w:firstLine="480"/>
        <w:rPr>
          <w:sz w:val="24"/>
          <w:szCs w:val="24"/>
        </w:rPr>
      </w:pPr>
      <w:r>
        <w:rPr>
          <w:rFonts w:hint="eastAsia"/>
          <w:sz w:val="24"/>
          <w:szCs w:val="24"/>
        </w:rPr>
        <w:t>该变量刻画了影</w:t>
      </w:r>
      <w:r w:rsidR="00EC36E1">
        <w:rPr>
          <w:rFonts w:hint="eastAsia"/>
          <w:sz w:val="24"/>
          <w:szCs w:val="24"/>
        </w:rPr>
        <w:t>片是该导演的第几部作品。票房最高的电影</w:t>
      </w:r>
      <w:r w:rsidR="00B254D7">
        <w:rPr>
          <w:rFonts w:hint="eastAsia"/>
          <w:sz w:val="24"/>
          <w:szCs w:val="24"/>
        </w:rPr>
        <w:t>《人再囧途之泰囧》是导演徐峥的处女作，</w:t>
      </w:r>
      <w:r w:rsidR="00EC36E1">
        <w:rPr>
          <w:rFonts w:hint="eastAsia"/>
          <w:sz w:val="24"/>
          <w:szCs w:val="24"/>
        </w:rPr>
        <w:t>但是</w:t>
      </w:r>
      <w:r w:rsidR="00B254D7">
        <w:rPr>
          <w:rFonts w:hint="eastAsia"/>
          <w:sz w:val="24"/>
          <w:szCs w:val="24"/>
        </w:rPr>
        <w:t>拿到了</w:t>
      </w:r>
      <w:r w:rsidR="00B254D7">
        <w:rPr>
          <w:rFonts w:hint="eastAsia"/>
          <w:sz w:val="24"/>
          <w:szCs w:val="24"/>
        </w:rPr>
        <w:t>12</w:t>
      </w:r>
      <w:r w:rsidR="00B254D7">
        <w:rPr>
          <w:rFonts w:hint="eastAsia"/>
          <w:sz w:val="24"/>
          <w:szCs w:val="24"/>
        </w:rPr>
        <w:t>亿的票房，</w:t>
      </w:r>
      <w:r>
        <w:rPr>
          <w:rFonts w:hint="eastAsia"/>
          <w:sz w:val="24"/>
          <w:szCs w:val="24"/>
        </w:rPr>
        <w:t>作为导演，经验能在多大程度上影响票房？我们是否能从导演的作品数判断其作品将会取得的成就？这是我们选择这一变量进行探究的目的。</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导演得奖情况</w:t>
      </w:r>
    </w:p>
    <w:p w:rsidR="00B254D7" w:rsidRDefault="00F2765C" w:rsidP="00294E60">
      <w:pPr>
        <w:pStyle w:val="ListParagraph"/>
        <w:spacing w:line="360" w:lineRule="auto"/>
        <w:ind w:firstLine="480"/>
        <w:rPr>
          <w:sz w:val="24"/>
          <w:szCs w:val="24"/>
        </w:rPr>
      </w:pPr>
      <w:r>
        <w:rPr>
          <w:rFonts w:hint="eastAsia"/>
          <w:sz w:val="24"/>
          <w:szCs w:val="24"/>
        </w:rPr>
        <w:t>导演得奖情况能够在某种程度上反应导演的才华，并且</w:t>
      </w:r>
      <w:r w:rsidR="00A77D14">
        <w:rPr>
          <w:rFonts w:hint="eastAsia"/>
          <w:sz w:val="24"/>
          <w:szCs w:val="24"/>
        </w:rPr>
        <w:t>是对他曾经的作品的一种肯定，那么是否得奖较多的导演就意味着较高的票房呢？这仍需我们进一步探究，该指标包括的两个水平为：</w:t>
      </w:r>
      <w:r w:rsidR="00B254D7">
        <w:rPr>
          <w:rFonts w:hint="eastAsia"/>
          <w:sz w:val="24"/>
          <w:szCs w:val="24"/>
        </w:rPr>
        <w:t>1=</w:t>
      </w:r>
      <w:r w:rsidR="00B254D7">
        <w:rPr>
          <w:rFonts w:hint="eastAsia"/>
          <w:sz w:val="24"/>
          <w:szCs w:val="24"/>
        </w:rPr>
        <w:t>得奖，</w:t>
      </w:r>
      <w:r w:rsidR="00B254D7">
        <w:rPr>
          <w:rFonts w:hint="eastAsia"/>
          <w:sz w:val="24"/>
          <w:szCs w:val="24"/>
        </w:rPr>
        <w:t>0=</w:t>
      </w:r>
      <w:r w:rsidR="00B254D7">
        <w:rPr>
          <w:rFonts w:hint="eastAsia"/>
          <w:sz w:val="24"/>
          <w:szCs w:val="24"/>
        </w:rPr>
        <w:t>没得奖。</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导演是否转型</w:t>
      </w:r>
    </w:p>
    <w:p w:rsidR="00B254D7" w:rsidRPr="00B254D7" w:rsidRDefault="00976644" w:rsidP="00976644">
      <w:pPr>
        <w:pStyle w:val="ListParagraph"/>
        <w:spacing w:line="360" w:lineRule="auto"/>
        <w:ind w:firstLine="480"/>
        <w:rPr>
          <w:sz w:val="24"/>
          <w:szCs w:val="24"/>
        </w:rPr>
      </w:pPr>
      <w:r>
        <w:rPr>
          <w:rFonts w:hint="eastAsia"/>
          <w:sz w:val="24"/>
          <w:szCs w:val="24"/>
        </w:rPr>
        <w:t>随着电影产业的发展，越来越多的人进入这一行业，导演的数量也是与日俱增，而导演又是一门</w:t>
      </w:r>
      <w:r w:rsidR="00B254D7">
        <w:rPr>
          <w:rFonts w:hint="eastAsia"/>
          <w:sz w:val="24"/>
          <w:szCs w:val="24"/>
        </w:rPr>
        <w:t>能够自学成才的工种，</w:t>
      </w:r>
      <w:r>
        <w:rPr>
          <w:rFonts w:hint="eastAsia"/>
          <w:sz w:val="24"/>
          <w:szCs w:val="24"/>
        </w:rPr>
        <w:t>在中国电影市场中，演员出身</w:t>
      </w:r>
      <w:r w:rsidR="009C128E">
        <w:rPr>
          <w:rFonts w:hint="eastAsia"/>
          <w:sz w:val="24"/>
          <w:szCs w:val="24"/>
        </w:rPr>
        <w:t>，作家出身</w:t>
      </w:r>
      <w:r>
        <w:rPr>
          <w:rFonts w:hint="eastAsia"/>
          <w:sz w:val="24"/>
          <w:szCs w:val="24"/>
        </w:rPr>
        <w:t>的</w:t>
      </w:r>
      <w:r w:rsidR="009C128E">
        <w:rPr>
          <w:rFonts w:hint="eastAsia"/>
          <w:sz w:val="24"/>
          <w:szCs w:val="24"/>
        </w:rPr>
        <w:t>导演</w:t>
      </w:r>
      <w:r>
        <w:rPr>
          <w:rFonts w:hint="eastAsia"/>
          <w:sz w:val="24"/>
          <w:szCs w:val="24"/>
        </w:rPr>
        <w:t>并不少见</w:t>
      </w:r>
      <w:r w:rsidR="00B61FA2">
        <w:rPr>
          <w:rFonts w:hint="eastAsia"/>
          <w:sz w:val="24"/>
          <w:szCs w:val="24"/>
        </w:rPr>
        <w:t>，我们希望看到已经在自己的领域取得成就的那</w:t>
      </w:r>
      <w:r w:rsidR="00B254D7">
        <w:rPr>
          <w:rFonts w:hint="eastAsia"/>
          <w:sz w:val="24"/>
          <w:szCs w:val="24"/>
        </w:rPr>
        <w:t>些名人，随着工种的转变是否会对票房有影响。</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主演</w:t>
      </w:r>
      <w:r>
        <w:rPr>
          <w:rFonts w:hint="eastAsia"/>
          <w:sz w:val="24"/>
          <w:szCs w:val="24"/>
        </w:rPr>
        <w:t>1</w:t>
      </w:r>
    </w:p>
    <w:p w:rsidR="005B26F9" w:rsidRPr="00226E4A" w:rsidRDefault="005B26F9" w:rsidP="00294E60">
      <w:pPr>
        <w:pStyle w:val="ListParagraph"/>
        <w:spacing w:line="360" w:lineRule="auto"/>
        <w:ind w:firstLine="480"/>
        <w:rPr>
          <w:sz w:val="24"/>
          <w:szCs w:val="24"/>
        </w:rPr>
      </w:pPr>
      <w:r>
        <w:rPr>
          <w:rFonts w:hint="eastAsia"/>
          <w:sz w:val="24"/>
          <w:szCs w:val="24"/>
        </w:rPr>
        <w:t>中国的粉丝效应是不容忽视的，因此，不同演员的演技甚至其粉丝基数的大小都可能会对电影票房产生影响。</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主演</w:t>
      </w:r>
      <w:r>
        <w:rPr>
          <w:rFonts w:hint="eastAsia"/>
          <w:sz w:val="24"/>
          <w:szCs w:val="24"/>
        </w:rPr>
        <w:t xml:space="preserve">1 </w:t>
      </w:r>
      <w:r>
        <w:rPr>
          <w:rFonts w:hint="eastAsia"/>
          <w:sz w:val="24"/>
          <w:szCs w:val="24"/>
        </w:rPr>
        <w:t>的百度指数</w:t>
      </w:r>
    </w:p>
    <w:p w:rsidR="00B254D7" w:rsidRPr="00226E4A" w:rsidRDefault="00B254D7" w:rsidP="00294E60">
      <w:pPr>
        <w:pStyle w:val="ListParagraph"/>
        <w:spacing w:line="360" w:lineRule="auto"/>
        <w:ind w:firstLine="480"/>
        <w:rPr>
          <w:sz w:val="24"/>
          <w:szCs w:val="24"/>
        </w:rPr>
      </w:pPr>
      <w:r>
        <w:rPr>
          <w:rFonts w:hint="eastAsia"/>
          <w:sz w:val="24"/>
          <w:szCs w:val="24"/>
        </w:rPr>
        <w:lastRenderedPageBreak/>
        <w:t>影片的主演在分析中是一个字符变量，为了更好的使用这一指标，同时优化工作效率，我们决定在相同的时间段，选择所有演员</w:t>
      </w:r>
      <w:r w:rsidR="00DE1D1C">
        <w:rPr>
          <w:rFonts w:hint="eastAsia"/>
          <w:sz w:val="24"/>
          <w:szCs w:val="24"/>
        </w:rPr>
        <w:t>百度指数的平均值作为衡量主演的标准。因为大多数电影不会仅有一个主演，所以我们选取了两个主演。百度指数越高，代表该演员的知名度越高。</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主演</w:t>
      </w:r>
      <w:r>
        <w:rPr>
          <w:rFonts w:hint="eastAsia"/>
          <w:sz w:val="24"/>
          <w:szCs w:val="24"/>
        </w:rPr>
        <w:t>2</w:t>
      </w:r>
    </w:p>
    <w:p w:rsidR="005B26F9" w:rsidRPr="00226E4A" w:rsidRDefault="005B26F9" w:rsidP="00294E60">
      <w:pPr>
        <w:pStyle w:val="ListParagraph"/>
        <w:spacing w:line="360" w:lineRule="auto"/>
        <w:ind w:firstLine="480"/>
        <w:rPr>
          <w:sz w:val="24"/>
          <w:szCs w:val="24"/>
        </w:rPr>
      </w:pPr>
      <w:r>
        <w:rPr>
          <w:rFonts w:hint="eastAsia"/>
          <w:sz w:val="24"/>
          <w:szCs w:val="24"/>
        </w:rPr>
        <w:t>一部成功的电影不可能只有一个主演，与选择主演</w:t>
      </w:r>
      <w:r>
        <w:rPr>
          <w:rFonts w:hint="eastAsia"/>
          <w:sz w:val="24"/>
          <w:szCs w:val="24"/>
        </w:rPr>
        <w:t>1</w:t>
      </w:r>
      <w:r>
        <w:rPr>
          <w:rFonts w:hint="eastAsia"/>
          <w:sz w:val="24"/>
          <w:szCs w:val="24"/>
        </w:rPr>
        <w:t>作为解释性变量的原因类似，我们选择主演</w:t>
      </w:r>
      <w:r>
        <w:rPr>
          <w:rFonts w:hint="eastAsia"/>
          <w:sz w:val="24"/>
          <w:szCs w:val="24"/>
        </w:rPr>
        <w:t>2</w:t>
      </w:r>
      <w:r>
        <w:rPr>
          <w:rFonts w:hint="eastAsia"/>
          <w:sz w:val="24"/>
          <w:szCs w:val="24"/>
        </w:rPr>
        <w:t>作为解释性变量。</w:t>
      </w:r>
    </w:p>
    <w:p w:rsidR="00294E60" w:rsidRDefault="00294E60" w:rsidP="00294E60">
      <w:pPr>
        <w:pStyle w:val="ListParagraph"/>
        <w:spacing w:line="360" w:lineRule="auto"/>
        <w:ind w:firstLine="480"/>
        <w:rPr>
          <w:sz w:val="24"/>
          <w:szCs w:val="24"/>
        </w:rPr>
      </w:pPr>
      <w:r w:rsidRPr="00226E4A">
        <w:rPr>
          <w:rFonts w:hint="eastAsia"/>
          <w:sz w:val="24"/>
          <w:szCs w:val="24"/>
        </w:rPr>
        <w:t>●</w:t>
      </w:r>
      <w:r>
        <w:rPr>
          <w:rFonts w:hint="eastAsia"/>
          <w:sz w:val="24"/>
          <w:szCs w:val="24"/>
        </w:rPr>
        <w:t>主演</w:t>
      </w:r>
      <w:r>
        <w:rPr>
          <w:rFonts w:hint="eastAsia"/>
          <w:sz w:val="24"/>
          <w:szCs w:val="24"/>
        </w:rPr>
        <w:t xml:space="preserve">2 </w:t>
      </w:r>
      <w:r>
        <w:rPr>
          <w:rFonts w:hint="eastAsia"/>
          <w:sz w:val="24"/>
          <w:szCs w:val="24"/>
        </w:rPr>
        <w:t>的百度指数</w:t>
      </w:r>
    </w:p>
    <w:p w:rsidR="005B26F9" w:rsidRDefault="005B26F9" w:rsidP="00294E60">
      <w:pPr>
        <w:pStyle w:val="ListParagraph"/>
        <w:spacing w:line="360" w:lineRule="auto"/>
        <w:ind w:firstLine="480"/>
        <w:rPr>
          <w:sz w:val="24"/>
          <w:szCs w:val="24"/>
        </w:rPr>
      </w:pPr>
      <w:r>
        <w:rPr>
          <w:rFonts w:hint="eastAsia"/>
          <w:sz w:val="24"/>
          <w:szCs w:val="24"/>
        </w:rPr>
        <w:t>同样用百度指数衡量主演</w:t>
      </w:r>
      <w:r>
        <w:rPr>
          <w:rFonts w:hint="eastAsia"/>
          <w:sz w:val="24"/>
          <w:szCs w:val="24"/>
        </w:rPr>
        <w:t>2.</w:t>
      </w:r>
    </w:p>
    <w:p w:rsidR="007A5148" w:rsidRDefault="007A5148" w:rsidP="00294E60">
      <w:pPr>
        <w:pStyle w:val="ListParagraph"/>
        <w:spacing w:line="360" w:lineRule="auto"/>
        <w:ind w:firstLine="480"/>
        <w:rPr>
          <w:sz w:val="24"/>
          <w:szCs w:val="24"/>
        </w:rPr>
      </w:pPr>
      <w:r>
        <w:rPr>
          <w:rFonts w:hint="eastAsia"/>
          <w:sz w:val="24"/>
          <w:szCs w:val="24"/>
        </w:rPr>
        <w:t>以上就是本研究所选取的全部变量。</w:t>
      </w:r>
    </w:p>
    <w:p w:rsidR="00EF77E5" w:rsidRPr="00D1485B" w:rsidRDefault="00EF77E5" w:rsidP="00294E60">
      <w:pPr>
        <w:pStyle w:val="ListParagraph"/>
        <w:spacing w:line="360" w:lineRule="auto"/>
        <w:ind w:firstLine="480"/>
        <w:rPr>
          <w:sz w:val="24"/>
          <w:szCs w:val="24"/>
        </w:rPr>
      </w:pPr>
      <w:r w:rsidRPr="00D1485B">
        <w:rPr>
          <w:rFonts w:hint="eastAsia"/>
          <w:sz w:val="24"/>
          <w:szCs w:val="24"/>
        </w:rPr>
        <w:t>针对以上变量，我们将通过聚类分析来进行分组，然后对所得的分类变量进行描述性分析，而</w:t>
      </w:r>
      <w:r w:rsidR="00BB577C" w:rsidRPr="00D1485B">
        <w:rPr>
          <w:rFonts w:hint="eastAsia"/>
          <w:sz w:val="24"/>
          <w:szCs w:val="24"/>
        </w:rPr>
        <w:t>在</w:t>
      </w:r>
      <w:r w:rsidR="0053466C" w:rsidRPr="00D1485B">
        <w:rPr>
          <w:rFonts w:hint="eastAsia"/>
          <w:sz w:val="24"/>
          <w:szCs w:val="24"/>
        </w:rPr>
        <w:t>模型分析</w:t>
      </w:r>
      <w:r w:rsidR="00BB577C" w:rsidRPr="00D1485B">
        <w:rPr>
          <w:rFonts w:hint="eastAsia"/>
          <w:sz w:val="24"/>
          <w:szCs w:val="24"/>
        </w:rPr>
        <w:t>部分</w:t>
      </w:r>
      <w:r w:rsidRPr="00D1485B">
        <w:rPr>
          <w:rFonts w:hint="eastAsia"/>
          <w:sz w:val="24"/>
          <w:szCs w:val="24"/>
        </w:rPr>
        <w:t>，</w:t>
      </w:r>
      <w:r w:rsidR="00BB577C" w:rsidRPr="00D1485B">
        <w:rPr>
          <w:rFonts w:hint="eastAsia"/>
          <w:sz w:val="24"/>
          <w:szCs w:val="24"/>
        </w:rPr>
        <w:t>我们将探究影响影片的观影人数、放映场数的因素</w:t>
      </w:r>
      <w:r w:rsidR="0053466C" w:rsidRPr="00D1485B">
        <w:rPr>
          <w:rFonts w:hint="eastAsia"/>
          <w:sz w:val="24"/>
          <w:szCs w:val="24"/>
        </w:rPr>
        <w:t>，</w:t>
      </w:r>
      <w:r w:rsidR="00BB577C" w:rsidRPr="00D1485B">
        <w:rPr>
          <w:rFonts w:hint="eastAsia"/>
          <w:sz w:val="24"/>
          <w:szCs w:val="24"/>
        </w:rPr>
        <w:t>此时</w:t>
      </w:r>
      <w:r w:rsidRPr="00D1485B">
        <w:rPr>
          <w:rFonts w:hint="eastAsia"/>
          <w:sz w:val="24"/>
          <w:szCs w:val="24"/>
        </w:rPr>
        <w:t>我们仍使用原始数据进行</w:t>
      </w:r>
      <w:r w:rsidR="0053466C" w:rsidRPr="00D1485B">
        <w:rPr>
          <w:rFonts w:hint="eastAsia"/>
          <w:sz w:val="24"/>
          <w:szCs w:val="24"/>
        </w:rPr>
        <w:t>方差</w:t>
      </w:r>
      <w:r w:rsidRPr="00D1485B">
        <w:rPr>
          <w:rFonts w:hint="eastAsia"/>
          <w:sz w:val="24"/>
          <w:szCs w:val="24"/>
        </w:rPr>
        <w:t>分析。</w:t>
      </w:r>
    </w:p>
    <w:p w:rsidR="002071B9" w:rsidRDefault="002071B9" w:rsidP="002071B9">
      <w:pPr>
        <w:pStyle w:val="Heading1"/>
      </w:pPr>
      <w:bookmarkStart w:id="8" w:name="_Toc480393904"/>
      <w:r>
        <w:rPr>
          <w:rFonts w:hint="eastAsia"/>
        </w:rPr>
        <w:t>描述分析</w:t>
      </w:r>
      <w:bookmarkEnd w:id="8"/>
    </w:p>
    <w:p w:rsidR="00EB6D02" w:rsidRPr="00EB6D02" w:rsidRDefault="00EB6D02" w:rsidP="00EB6D02">
      <w:pPr>
        <w:pStyle w:val="Heading2"/>
      </w:pPr>
      <w:bookmarkStart w:id="9" w:name="_Toc480393905"/>
      <w:r>
        <w:rPr>
          <w:rFonts w:hint="eastAsia"/>
        </w:rPr>
        <w:t xml:space="preserve">4.1 </w:t>
      </w:r>
      <w:r>
        <w:rPr>
          <w:rFonts w:hint="eastAsia"/>
        </w:rPr>
        <w:t>简单描述</w:t>
      </w:r>
      <w:r w:rsidRPr="00E567BA">
        <w:rPr>
          <w:rFonts w:hint="eastAsia"/>
        </w:rPr>
        <w:t>分析</w:t>
      </w:r>
      <w:bookmarkEnd w:id="9"/>
    </w:p>
    <w:p w:rsidR="007A5148" w:rsidRDefault="00343D4A" w:rsidP="00EA762E">
      <w:pPr>
        <w:pStyle w:val="ListParagraph"/>
        <w:spacing w:line="360" w:lineRule="auto"/>
        <w:ind w:firstLine="480"/>
        <w:rPr>
          <w:sz w:val="24"/>
          <w:szCs w:val="24"/>
        </w:rPr>
      </w:pPr>
      <w:r>
        <w:rPr>
          <w:rFonts w:hint="eastAsia"/>
          <w:sz w:val="24"/>
          <w:szCs w:val="24"/>
        </w:rPr>
        <w:t>在正式的模型分析</w:t>
      </w:r>
      <w:r w:rsidR="007A5148" w:rsidRPr="00D331A9">
        <w:rPr>
          <w:rFonts w:hint="eastAsia"/>
          <w:sz w:val="24"/>
          <w:szCs w:val="24"/>
        </w:rPr>
        <w:t>之前，我们首先对因变量及解释变量做必要的描述分析，以便更好的了解数据。主要结果如表所示。</w:t>
      </w:r>
    </w:p>
    <w:p w:rsidR="00D331A9" w:rsidRPr="00D331A9" w:rsidRDefault="00D331A9" w:rsidP="00D331A9">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46042E">
        <w:rPr>
          <w:rFonts w:asciiTheme="minorEastAsia" w:hAnsiTheme="minorEastAsia" w:hint="eastAsia"/>
          <w:szCs w:val="21"/>
        </w:rPr>
        <w:t xml:space="preserve">2 </w:t>
      </w:r>
      <w:r w:rsidRPr="0031679A">
        <w:rPr>
          <w:rFonts w:asciiTheme="minorEastAsia" w:hAnsiTheme="minorEastAsia" w:hint="eastAsia"/>
          <w:szCs w:val="21"/>
        </w:rPr>
        <w:t>因变量</w:t>
      </w:r>
      <w:r>
        <w:rPr>
          <w:rFonts w:asciiTheme="minorEastAsia" w:hAnsiTheme="minorEastAsia" w:hint="eastAsia"/>
          <w:szCs w:val="21"/>
        </w:rPr>
        <w:t>及部分解释性变量</w:t>
      </w:r>
      <w:r w:rsidRPr="0031679A">
        <w:rPr>
          <w:rFonts w:asciiTheme="minorEastAsia" w:hAnsiTheme="minorEastAsia" w:hint="eastAsia"/>
          <w:szCs w:val="21"/>
        </w:rPr>
        <w:t>的描述分析</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22"/>
        <w:gridCol w:w="1021"/>
        <w:gridCol w:w="952"/>
        <w:gridCol w:w="1175"/>
        <w:gridCol w:w="1044"/>
        <w:gridCol w:w="1204"/>
        <w:gridCol w:w="1204"/>
      </w:tblGrid>
      <w:tr w:rsidR="00192560" w:rsidTr="00EA762E">
        <w:tc>
          <w:tcPr>
            <w:tcW w:w="1922" w:type="dxa"/>
            <w:vAlign w:val="center"/>
          </w:tcPr>
          <w:p w:rsidR="00192560" w:rsidRPr="00333EA3" w:rsidRDefault="00192560" w:rsidP="00EA762E">
            <w:pPr>
              <w:jc w:val="center"/>
              <w:rPr>
                <w:szCs w:val="21"/>
              </w:rPr>
            </w:pPr>
            <w:r w:rsidRPr="00333EA3">
              <w:rPr>
                <w:rFonts w:hint="eastAsia"/>
                <w:szCs w:val="21"/>
              </w:rPr>
              <w:t>变量名称</w:t>
            </w:r>
          </w:p>
        </w:tc>
        <w:tc>
          <w:tcPr>
            <w:tcW w:w="1021" w:type="dxa"/>
            <w:vAlign w:val="center"/>
          </w:tcPr>
          <w:p w:rsidR="00192560" w:rsidRPr="00333EA3" w:rsidRDefault="00192560" w:rsidP="00EA762E">
            <w:pPr>
              <w:jc w:val="center"/>
              <w:rPr>
                <w:szCs w:val="21"/>
              </w:rPr>
            </w:pPr>
            <w:r w:rsidRPr="00333EA3">
              <w:rPr>
                <w:rFonts w:hint="eastAsia"/>
                <w:szCs w:val="21"/>
              </w:rPr>
              <w:t>样本量</w:t>
            </w:r>
          </w:p>
        </w:tc>
        <w:tc>
          <w:tcPr>
            <w:tcW w:w="952" w:type="dxa"/>
            <w:vAlign w:val="center"/>
          </w:tcPr>
          <w:p w:rsidR="00192560" w:rsidRPr="00333EA3" w:rsidRDefault="00192560" w:rsidP="00EA762E">
            <w:pPr>
              <w:jc w:val="center"/>
              <w:rPr>
                <w:szCs w:val="21"/>
              </w:rPr>
            </w:pPr>
            <w:r w:rsidRPr="00333EA3">
              <w:rPr>
                <w:rFonts w:hint="eastAsia"/>
                <w:szCs w:val="21"/>
              </w:rPr>
              <w:t>均值</w:t>
            </w:r>
          </w:p>
        </w:tc>
        <w:tc>
          <w:tcPr>
            <w:tcW w:w="1175" w:type="dxa"/>
            <w:vAlign w:val="center"/>
          </w:tcPr>
          <w:p w:rsidR="00192560" w:rsidRPr="00333EA3" w:rsidRDefault="00192560" w:rsidP="00EA762E">
            <w:pPr>
              <w:jc w:val="center"/>
              <w:rPr>
                <w:szCs w:val="21"/>
              </w:rPr>
            </w:pPr>
            <w:r w:rsidRPr="00333EA3">
              <w:rPr>
                <w:rFonts w:hint="eastAsia"/>
                <w:szCs w:val="21"/>
              </w:rPr>
              <w:t>标准差</w:t>
            </w:r>
          </w:p>
        </w:tc>
        <w:tc>
          <w:tcPr>
            <w:tcW w:w="1044" w:type="dxa"/>
            <w:vAlign w:val="center"/>
          </w:tcPr>
          <w:p w:rsidR="00192560" w:rsidRPr="00333EA3" w:rsidRDefault="00192560" w:rsidP="00EA762E">
            <w:pPr>
              <w:jc w:val="center"/>
              <w:rPr>
                <w:szCs w:val="21"/>
              </w:rPr>
            </w:pPr>
            <w:r w:rsidRPr="00333EA3">
              <w:rPr>
                <w:rFonts w:hint="eastAsia"/>
                <w:szCs w:val="21"/>
              </w:rPr>
              <w:t>最小值</w:t>
            </w:r>
          </w:p>
        </w:tc>
        <w:tc>
          <w:tcPr>
            <w:tcW w:w="1204" w:type="dxa"/>
            <w:vAlign w:val="center"/>
          </w:tcPr>
          <w:p w:rsidR="00192560" w:rsidRPr="00333EA3" w:rsidRDefault="00192560" w:rsidP="00EA762E">
            <w:pPr>
              <w:jc w:val="center"/>
              <w:rPr>
                <w:szCs w:val="21"/>
              </w:rPr>
            </w:pPr>
            <w:r w:rsidRPr="00333EA3">
              <w:rPr>
                <w:rFonts w:hint="eastAsia"/>
                <w:szCs w:val="21"/>
              </w:rPr>
              <w:t>中位数</w:t>
            </w:r>
          </w:p>
        </w:tc>
        <w:tc>
          <w:tcPr>
            <w:tcW w:w="1204" w:type="dxa"/>
            <w:vAlign w:val="center"/>
          </w:tcPr>
          <w:p w:rsidR="00192560" w:rsidRPr="00333EA3" w:rsidRDefault="00192560" w:rsidP="00EA762E">
            <w:pPr>
              <w:jc w:val="center"/>
              <w:rPr>
                <w:szCs w:val="21"/>
              </w:rPr>
            </w:pPr>
            <w:r w:rsidRPr="00333EA3">
              <w:rPr>
                <w:rFonts w:hint="eastAsia"/>
                <w:szCs w:val="21"/>
              </w:rPr>
              <w:t>最大值</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放映场数</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125.24</w:t>
            </w:r>
          </w:p>
        </w:tc>
        <w:tc>
          <w:tcPr>
            <w:tcW w:w="1175"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123.451</w:t>
            </w:r>
          </w:p>
        </w:tc>
        <w:tc>
          <w:tcPr>
            <w:tcW w:w="1044"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9.69</w:t>
            </w:r>
          </w:p>
        </w:tc>
        <w:tc>
          <w:tcPr>
            <w:tcW w:w="1204"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77.94</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833.71</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人数</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336.84</w:t>
            </w:r>
          </w:p>
        </w:tc>
        <w:tc>
          <w:tcPr>
            <w:tcW w:w="1175"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478.978</w:t>
            </w:r>
          </w:p>
        </w:tc>
        <w:tc>
          <w:tcPr>
            <w:tcW w:w="1044"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31.91</w:t>
            </w:r>
          </w:p>
        </w:tc>
        <w:tc>
          <w:tcPr>
            <w:tcW w:w="1204"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159.71</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3920.55</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票房</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0.338</w:t>
            </w:r>
          </w:p>
        </w:tc>
        <w:tc>
          <w:tcPr>
            <w:tcW w:w="1175"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0.474</w:t>
            </w:r>
          </w:p>
        </w:tc>
        <w:tc>
          <w:tcPr>
            <w:tcW w:w="1044"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1</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上映月份</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F14FEC"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6.556</w:t>
            </w:r>
          </w:p>
        </w:tc>
        <w:tc>
          <w:tcPr>
            <w:tcW w:w="1175"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1.115</w:t>
            </w:r>
          </w:p>
        </w:tc>
        <w:tc>
          <w:tcPr>
            <w:tcW w:w="104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7</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12</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上映周数</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27.33</w:t>
            </w:r>
          </w:p>
        </w:tc>
        <w:tc>
          <w:tcPr>
            <w:tcW w:w="1175"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3.362</w:t>
            </w:r>
          </w:p>
        </w:tc>
        <w:tc>
          <w:tcPr>
            <w:tcW w:w="104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28</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53</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时长</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104.9</w:t>
            </w:r>
          </w:p>
        </w:tc>
        <w:tc>
          <w:tcPr>
            <w:tcW w:w="1175"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13.810</w:t>
            </w:r>
          </w:p>
        </w:tc>
        <w:tc>
          <w:tcPr>
            <w:tcW w:w="1044"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77</w:t>
            </w:r>
          </w:p>
        </w:tc>
        <w:tc>
          <w:tcPr>
            <w:tcW w:w="1204"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103</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156</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作品是否改编</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0.906</w:t>
            </w:r>
          </w:p>
        </w:tc>
        <w:tc>
          <w:tcPr>
            <w:tcW w:w="1175"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0.292</w:t>
            </w:r>
          </w:p>
        </w:tc>
        <w:tc>
          <w:tcPr>
            <w:tcW w:w="104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1</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作品是否真人真事</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0.090</w:t>
            </w:r>
          </w:p>
        </w:tc>
        <w:tc>
          <w:tcPr>
            <w:tcW w:w="1175"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0.287</w:t>
            </w:r>
          </w:p>
        </w:tc>
        <w:tc>
          <w:tcPr>
            <w:tcW w:w="104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作品是否翻拍</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F14FEC"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0.098</w:t>
            </w:r>
          </w:p>
        </w:tc>
        <w:tc>
          <w:tcPr>
            <w:tcW w:w="1175"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0.298</w:t>
            </w:r>
          </w:p>
        </w:tc>
        <w:tc>
          <w:tcPr>
            <w:tcW w:w="104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作品是否续集</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0.162</w:t>
            </w:r>
          </w:p>
        </w:tc>
        <w:tc>
          <w:tcPr>
            <w:tcW w:w="1175"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0.369</w:t>
            </w:r>
          </w:p>
        </w:tc>
        <w:tc>
          <w:tcPr>
            <w:tcW w:w="104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导演年代</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60.94</w:t>
            </w:r>
          </w:p>
        </w:tc>
        <w:tc>
          <w:tcPr>
            <w:tcW w:w="1175"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8.916</w:t>
            </w:r>
          </w:p>
        </w:tc>
        <w:tc>
          <w:tcPr>
            <w:tcW w:w="104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30</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60</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80</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第几部作品</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13.55</w:t>
            </w:r>
          </w:p>
        </w:tc>
        <w:tc>
          <w:tcPr>
            <w:tcW w:w="1175"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18.482</w:t>
            </w:r>
          </w:p>
        </w:tc>
        <w:tc>
          <w:tcPr>
            <w:tcW w:w="104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7</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110</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导演得奖情况</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0.5865</w:t>
            </w:r>
          </w:p>
        </w:tc>
        <w:tc>
          <w:tcPr>
            <w:tcW w:w="1175"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0.493</w:t>
            </w:r>
          </w:p>
        </w:tc>
        <w:tc>
          <w:tcPr>
            <w:tcW w:w="104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导演是否转型</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0.139</w:t>
            </w:r>
          </w:p>
        </w:tc>
        <w:tc>
          <w:tcPr>
            <w:tcW w:w="1175"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0.347</w:t>
            </w:r>
          </w:p>
        </w:tc>
        <w:tc>
          <w:tcPr>
            <w:tcW w:w="104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主演</w:t>
            </w:r>
            <w:r w:rsidRPr="00333EA3">
              <w:rPr>
                <w:rFonts w:hint="eastAsia"/>
                <w:szCs w:val="21"/>
              </w:rPr>
              <w:t>1</w:t>
            </w:r>
            <w:r w:rsidRPr="00333EA3">
              <w:rPr>
                <w:rFonts w:hint="eastAsia"/>
                <w:szCs w:val="21"/>
              </w:rPr>
              <w:t>百度指数</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9536</w:t>
            </w:r>
          </w:p>
        </w:tc>
        <w:tc>
          <w:tcPr>
            <w:tcW w:w="1175"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12852.52</w:t>
            </w:r>
          </w:p>
        </w:tc>
        <w:tc>
          <w:tcPr>
            <w:tcW w:w="104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5534</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84936</w:t>
            </w:r>
          </w:p>
        </w:tc>
      </w:tr>
      <w:tr w:rsidR="00192560" w:rsidTr="00EA762E">
        <w:tc>
          <w:tcPr>
            <w:tcW w:w="1922" w:type="dxa"/>
            <w:vAlign w:val="center"/>
          </w:tcPr>
          <w:p w:rsidR="00192560" w:rsidRPr="00333EA3" w:rsidRDefault="00192560" w:rsidP="00EA762E">
            <w:pPr>
              <w:jc w:val="center"/>
              <w:rPr>
                <w:szCs w:val="21"/>
              </w:rPr>
            </w:pPr>
            <w:r w:rsidRPr="00333EA3">
              <w:rPr>
                <w:rFonts w:hint="eastAsia"/>
                <w:szCs w:val="21"/>
              </w:rPr>
              <w:t>主演</w:t>
            </w:r>
            <w:r w:rsidRPr="00333EA3">
              <w:rPr>
                <w:rFonts w:hint="eastAsia"/>
                <w:szCs w:val="21"/>
              </w:rPr>
              <w:t xml:space="preserve">2 </w:t>
            </w:r>
            <w:r w:rsidRPr="00333EA3">
              <w:rPr>
                <w:rFonts w:hint="eastAsia"/>
                <w:szCs w:val="21"/>
              </w:rPr>
              <w:t>百度指数</w:t>
            </w:r>
          </w:p>
        </w:tc>
        <w:tc>
          <w:tcPr>
            <w:tcW w:w="1021"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266</w:t>
            </w:r>
          </w:p>
        </w:tc>
        <w:tc>
          <w:tcPr>
            <w:tcW w:w="952"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7651</w:t>
            </w:r>
          </w:p>
        </w:tc>
        <w:tc>
          <w:tcPr>
            <w:tcW w:w="1175"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11944.19</w:t>
            </w:r>
          </w:p>
        </w:tc>
        <w:tc>
          <w:tcPr>
            <w:tcW w:w="104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0</w:t>
            </w:r>
          </w:p>
        </w:tc>
        <w:tc>
          <w:tcPr>
            <w:tcW w:w="1204" w:type="dxa"/>
            <w:vAlign w:val="center"/>
          </w:tcPr>
          <w:p w:rsidR="00192560" w:rsidRPr="00DE1BF8" w:rsidRDefault="00F14FEC" w:rsidP="00EA762E">
            <w:pPr>
              <w:jc w:val="center"/>
              <w:rPr>
                <w:rFonts w:ascii="Times New Roman" w:hAnsi="Times New Roman" w:cs="Times New Roman"/>
                <w:szCs w:val="21"/>
              </w:rPr>
            </w:pPr>
            <w:r w:rsidRPr="00DE1BF8">
              <w:rPr>
                <w:rFonts w:ascii="Times New Roman" w:hAnsi="Times New Roman" w:cs="Times New Roman"/>
                <w:szCs w:val="21"/>
              </w:rPr>
              <w:t>371</w:t>
            </w:r>
            <w:r w:rsidR="00AD1539" w:rsidRPr="00DE1BF8">
              <w:rPr>
                <w:rFonts w:ascii="Times New Roman" w:hAnsi="Times New Roman" w:cs="Times New Roman"/>
                <w:szCs w:val="21"/>
              </w:rPr>
              <w:t>6</w:t>
            </w:r>
          </w:p>
        </w:tc>
        <w:tc>
          <w:tcPr>
            <w:tcW w:w="1204" w:type="dxa"/>
            <w:vAlign w:val="center"/>
          </w:tcPr>
          <w:p w:rsidR="00192560" w:rsidRPr="00DE1BF8" w:rsidRDefault="00AD1539" w:rsidP="00EA762E">
            <w:pPr>
              <w:jc w:val="center"/>
              <w:rPr>
                <w:rFonts w:ascii="Times New Roman" w:hAnsi="Times New Roman" w:cs="Times New Roman"/>
                <w:szCs w:val="21"/>
              </w:rPr>
            </w:pPr>
            <w:r w:rsidRPr="00DE1BF8">
              <w:rPr>
                <w:rFonts w:ascii="Times New Roman" w:hAnsi="Times New Roman" w:cs="Times New Roman"/>
                <w:szCs w:val="21"/>
              </w:rPr>
              <w:t>84936</w:t>
            </w:r>
          </w:p>
        </w:tc>
      </w:tr>
    </w:tbl>
    <w:p w:rsidR="004A3840" w:rsidRPr="00D331A9" w:rsidRDefault="007A5148" w:rsidP="00EC36E1">
      <w:pPr>
        <w:pStyle w:val="ListParagraph"/>
        <w:spacing w:line="360" w:lineRule="auto"/>
        <w:ind w:firstLineChars="250" w:firstLine="600"/>
        <w:rPr>
          <w:sz w:val="24"/>
          <w:szCs w:val="24"/>
        </w:rPr>
      </w:pPr>
      <w:r w:rsidRPr="00D331A9">
        <w:rPr>
          <w:rFonts w:hint="eastAsia"/>
          <w:sz w:val="24"/>
          <w:szCs w:val="24"/>
        </w:rPr>
        <w:lastRenderedPageBreak/>
        <w:t>从上述表格可以看出，</w:t>
      </w:r>
      <w:r w:rsidR="00EC36E1">
        <w:rPr>
          <w:rFonts w:hint="eastAsia"/>
          <w:sz w:val="24"/>
          <w:szCs w:val="24"/>
        </w:rPr>
        <w:t>剔除</w:t>
      </w:r>
      <w:r w:rsidR="003055B3">
        <w:rPr>
          <w:rFonts w:hint="eastAsia"/>
          <w:sz w:val="24"/>
          <w:szCs w:val="24"/>
        </w:rPr>
        <w:t>含有缺失值的样本</w:t>
      </w:r>
      <w:r w:rsidR="00010670" w:rsidRPr="00D331A9">
        <w:rPr>
          <w:rFonts w:hint="eastAsia"/>
          <w:sz w:val="24"/>
          <w:szCs w:val="24"/>
        </w:rPr>
        <w:t>后，</w:t>
      </w:r>
      <w:r w:rsidRPr="00D331A9">
        <w:rPr>
          <w:rFonts w:hint="eastAsia"/>
          <w:sz w:val="24"/>
          <w:szCs w:val="24"/>
        </w:rPr>
        <w:t>我们一共选取了</w:t>
      </w:r>
      <w:r w:rsidRPr="00D331A9">
        <w:rPr>
          <w:rFonts w:hint="eastAsia"/>
          <w:sz w:val="24"/>
          <w:szCs w:val="24"/>
        </w:rPr>
        <w:t>266</w:t>
      </w:r>
      <w:r w:rsidRPr="00D331A9">
        <w:rPr>
          <w:rFonts w:hint="eastAsia"/>
          <w:sz w:val="24"/>
          <w:szCs w:val="24"/>
        </w:rPr>
        <w:t>个样本。</w:t>
      </w:r>
    </w:p>
    <w:p w:rsidR="007A5148" w:rsidRDefault="007A5148" w:rsidP="007A5148">
      <w:pPr>
        <w:pStyle w:val="ListParagraph"/>
        <w:spacing w:line="360" w:lineRule="auto"/>
        <w:ind w:firstLine="480"/>
        <w:rPr>
          <w:sz w:val="24"/>
          <w:szCs w:val="24"/>
        </w:rPr>
      </w:pPr>
      <w:r w:rsidRPr="00226E4A">
        <w:rPr>
          <w:rFonts w:hint="eastAsia"/>
          <w:sz w:val="24"/>
          <w:szCs w:val="24"/>
        </w:rPr>
        <w:t>●</w:t>
      </w:r>
      <w:r>
        <w:rPr>
          <w:rFonts w:hint="eastAsia"/>
          <w:sz w:val="24"/>
          <w:szCs w:val="24"/>
        </w:rPr>
        <w:t>关于放映场数，其中位数为</w:t>
      </w:r>
      <w:r>
        <w:rPr>
          <w:rFonts w:hint="eastAsia"/>
          <w:sz w:val="24"/>
          <w:szCs w:val="24"/>
        </w:rPr>
        <w:t>77.94</w:t>
      </w:r>
      <w:r w:rsidR="00ED5F77">
        <w:rPr>
          <w:rFonts w:hint="eastAsia"/>
          <w:sz w:val="24"/>
          <w:szCs w:val="24"/>
        </w:rPr>
        <w:t>，反应出了</w:t>
      </w:r>
      <w:r>
        <w:rPr>
          <w:rFonts w:hint="eastAsia"/>
          <w:sz w:val="24"/>
          <w:szCs w:val="24"/>
        </w:rPr>
        <w:t>放映场数的平均水平，而其最小值为</w:t>
      </w:r>
      <w:r>
        <w:rPr>
          <w:rFonts w:hint="eastAsia"/>
          <w:sz w:val="24"/>
          <w:szCs w:val="24"/>
        </w:rPr>
        <w:t>9.69</w:t>
      </w:r>
      <w:r>
        <w:rPr>
          <w:rFonts w:hint="eastAsia"/>
          <w:sz w:val="24"/>
          <w:szCs w:val="24"/>
        </w:rPr>
        <w:t>，最大值为</w:t>
      </w:r>
      <w:r>
        <w:rPr>
          <w:rFonts w:hint="eastAsia"/>
          <w:sz w:val="24"/>
          <w:szCs w:val="24"/>
        </w:rPr>
        <w:t>833.71</w:t>
      </w:r>
      <w:r>
        <w:rPr>
          <w:rFonts w:hint="eastAsia"/>
          <w:sz w:val="24"/>
          <w:szCs w:val="24"/>
        </w:rPr>
        <w:t>，相差十分悬殊。</w:t>
      </w:r>
    </w:p>
    <w:p w:rsidR="007A5148" w:rsidRDefault="007A5148" w:rsidP="007A5148">
      <w:pPr>
        <w:pStyle w:val="ListParagraph"/>
        <w:spacing w:line="360" w:lineRule="auto"/>
        <w:ind w:firstLine="480"/>
        <w:rPr>
          <w:sz w:val="24"/>
          <w:szCs w:val="24"/>
        </w:rPr>
      </w:pPr>
      <w:r w:rsidRPr="00226E4A">
        <w:rPr>
          <w:rFonts w:hint="eastAsia"/>
          <w:sz w:val="24"/>
          <w:szCs w:val="24"/>
        </w:rPr>
        <w:t>●</w:t>
      </w:r>
      <w:r>
        <w:rPr>
          <w:rFonts w:hint="eastAsia"/>
          <w:sz w:val="24"/>
          <w:szCs w:val="24"/>
        </w:rPr>
        <w:t>关于观影人数，中位数为</w:t>
      </w:r>
      <w:r>
        <w:rPr>
          <w:rFonts w:hint="eastAsia"/>
          <w:sz w:val="24"/>
          <w:szCs w:val="24"/>
        </w:rPr>
        <w:t>159.71</w:t>
      </w:r>
      <w:r>
        <w:rPr>
          <w:rFonts w:hint="eastAsia"/>
          <w:sz w:val="24"/>
          <w:szCs w:val="24"/>
        </w:rPr>
        <w:t>，</w:t>
      </w:r>
      <w:r w:rsidR="00932E16">
        <w:rPr>
          <w:rFonts w:hint="eastAsia"/>
          <w:sz w:val="24"/>
          <w:szCs w:val="24"/>
        </w:rPr>
        <w:t>最小值为</w:t>
      </w:r>
      <w:r w:rsidR="00932E16">
        <w:rPr>
          <w:rFonts w:hint="eastAsia"/>
          <w:sz w:val="24"/>
          <w:szCs w:val="24"/>
        </w:rPr>
        <w:t>31.91</w:t>
      </w:r>
      <w:r w:rsidR="00932E16">
        <w:rPr>
          <w:rFonts w:hint="eastAsia"/>
          <w:sz w:val="24"/>
          <w:szCs w:val="24"/>
        </w:rPr>
        <w:t>，最大值为</w:t>
      </w:r>
      <w:r w:rsidR="00932E16">
        <w:rPr>
          <w:rFonts w:hint="eastAsia"/>
          <w:sz w:val="24"/>
          <w:szCs w:val="24"/>
        </w:rPr>
        <w:t>3920.55</w:t>
      </w:r>
      <w:r w:rsidR="00932E16">
        <w:rPr>
          <w:rFonts w:hint="eastAsia"/>
          <w:sz w:val="24"/>
          <w:szCs w:val="24"/>
        </w:rPr>
        <w:t>，同样是相差十分悬殊，说明数据的变异性大。</w:t>
      </w:r>
    </w:p>
    <w:p w:rsidR="00932E16" w:rsidRDefault="00932E16" w:rsidP="00932E16">
      <w:pPr>
        <w:pStyle w:val="ListParagraph"/>
        <w:spacing w:line="360" w:lineRule="auto"/>
        <w:ind w:firstLine="480"/>
        <w:rPr>
          <w:sz w:val="24"/>
          <w:szCs w:val="24"/>
        </w:rPr>
      </w:pPr>
      <w:r w:rsidRPr="00226E4A">
        <w:rPr>
          <w:rFonts w:hint="eastAsia"/>
          <w:sz w:val="24"/>
          <w:szCs w:val="24"/>
        </w:rPr>
        <w:t>●</w:t>
      </w:r>
      <w:r>
        <w:rPr>
          <w:rFonts w:hint="eastAsia"/>
          <w:sz w:val="24"/>
          <w:szCs w:val="24"/>
        </w:rPr>
        <w:t>关于票房，其均值为</w:t>
      </w:r>
      <w:r>
        <w:rPr>
          <w:rFonts w:hint="eastAsia"/>
          <w:sz w:val="24"/>
          <w:szCs w:val="24"/>
        </w:rPr>
        <w:t>0.338</w:t>
      </w:r>
      <w:r>
        <w:rPr>
          <w:rFonts w:hint="eastAsia"/>
          <w:sz w:val="24"/>
          <w:szCs w:val="24"/>
        </w:rPr>
        <w:t>，说明有</w:t>
      </w:r>
      <w:r>
        <w:rPr>
          <w:rFonts w:hint="eastAsia"/>
          <w:sz w:val="24"/>
          <w:szCs w:val="24"/>
        </w:rPr>
        <w:t>33.8%</w:t>
      </w:r>
      <w:r>
        <w:rPr>
          <w:rFonts w:hint="eastAsia"/>
          <w:sz w:val="24"/>
          <w:szCs w:val="24"/>
        </w:rPr>
        <w:t>的影片的票房是过亿的</w:t>
      </w:r>
      <w:r w:rsidR="00B61FA2">
        <w:rPr>
          <w:rFonts w:hint="eastAsia"/>
          <w:sz w:val="24"/>
          <w:szCs w:val="24"/>
        </w:rPr>
        <w:t>，即我们认为有</w:t>
      </w:r>
      <w:r w:rsidR="00B61FA2">
        <w:rPr>
          <w:rFonts w:hint="eastAsia"/>
          <w:sz w:val="24"/>
          <w:szCs w:val="24"/>
        </w:rPr>
        <w:t>33.8%</w:t>
      </w:r>
      <w:r w:rsidR="00B61FA2">
        <w:rPr>
          <w:rFonts w:hint="eastAsia"/>
          <w:sz w:val="24"/>
          <w:szCs w:val="24"/>
        </w:rPr>
        <w:t>的影</w:t>
      </w:r>
      <w:r w:rsidR="003055B3">
        <w:rPr>
          <w:rFonts w:hint="eastAsia"/>
          <w:sz w:val="24"/>
          <w:szCs w:val="24"/>
        </w:rPr>
        <w:t>片</w:t>
      </w:r>
      <w:r w:rsidR="00B61FA2">
        <w:rPr>
          <w:rFonts w:hint="eastAsia"/>
          <w:sz w:val="24"/>
          <w:szCs w:val="24"/>
        </w:rPr>
        <w:t>是属于高票房的</w:t>
      </w:r>
      <w:r>
        <w:rPr>
          <w:rFonts w:hint="eastAsia"/>
          <w:sz w:val="24"/>
          <w:szCs w:val="24"/>
        </w:rPr>
        <w:t>。</w:t>
      </w:r>
    </w:p>
    <w:p w:rsidR="00932E16" w:rsidRDefault="00932E16" w:rsidP="00932E16">
      <w:pPr>
        <w:pStyle w:val="ListParagraph"/>
        <w:spacing w:line="360" w:lineRule="auto"/>
        <w:ind w:firstLine="480"/>
        <w:rPr>
          <w:sz w:val="24"/>
          <w:szCs w:val="24"/>
        </w:rPr>
      </w:pPr>
      <w:r w:rsidRPr="00226E4A">
        <w:rPr>
          <w:rFonts w:hint="eastAsia"/>
          <w:sz w:val="24"/>
          <w:szCs w:val="24"/>
        </w:rPr>
        <w:t>●</w:t>
      </w:r>
      <w:r>
        <w:rPr>
          <w:rFonts w:hint="eastAsia"/>
          <w:sz w:val="24"/>
          <w:szCs w:val="24"/>
        </w:rPr>
        <w:t>关于上映月份，其均值为</w:t>
      </w:r>
      <w:r>
        <w:rPr>
          <w:rFonts w:hint="eastAsia"/>
          <w:sz w:val="24"/>
          <w:szCs w:val="24"/>
        </w:rPr>
        <w:t>6.556</w:t>
      </w:r>
      <w:r>
        <w:rPr>
          <w:rFonts w:hint="eastAsia"/>
          <w:sz w:val="24"/>
          <w:szCs w:val="24"/>
        </w:rPr>
        <w:t>，说明多数影片会选择在暑期档的时候上映。</w:t>
      </w:r>
    </w:p>
    <w:p w:rsidR="00932E16" w:rsidRDefault="00932E16" w:rsidP="00932E16">
      <w:pPr>
        <w:pStyle w:val="ListParagraph"/>
        <w:spacing w:line="360" w:lineRule="auto"/>
        <w:ind w:firstLine="480"/>
        <w:rPr>
          <w:sz w:val="24"/>
          <w:szCs w:val="24"/>
        </w:rPr>
      </w:pPr>
      <w:r w:rsidRPr="00226E4A">
        <w:rPr>
          <w:rFonts w:hint="eastAsia"/>
          <w:sz w:val="24"/>
          <w:szCs w:val="24"/>
        </w:rPr>
        <w:t>●</w:t>
      </w:r>
      <w:r>
        <w:rPr>
          <w:rFonts w:hint="eastAsia"/>
          <w:sz w:val="24"/>
          <w:szCs w:val="24"/>
        </w:rPr>
        <w:t>关于上映周数，其均值为</w:t>
      </w:r>
      <w:r>
        <w:rPr>
          <w:rFonts w:hint="eastAsia"/>
          <w:sz w:val="24"/>
          <w:szCs w:val="24"/>
        </w:rPr>
        <w:t>27.33</w:t>
      </w:r>
      <w:r>
        <w:rPr>
          <w:rFonts w:hint="eastAsia"/>
          <w:sz w:val="24"/>
          <w:szCs w:val="24"/>
        </w:rPr>
        <w:t>，同样是暑期档的时间。</w:t>
      </w:r>
    </w:p>
    <w:p w:rsidR="00932E16" w:rsidRDefault="00932E16" w:rsidP="00932E16">
      <w:pPr>
        <w:pStyle w:val="ListParagraph"/>
        <w:spacing w:line="360" w:lineRule="auto"/>
        <w:ind w:firstLine="480"/>
        <w:rPr>
          <w:sz w:val="24"/>
          <w:szCs w:val="24"/>
        </w:rPr>
      </w:pPr>
      <w:r w:rsidRPr="00226E4A">
        <w:rPr>
          <w:rFonts w:hint="eastAsia"/>
          <w:sz w:val="24"/>
          <w:szCs w:val="24"/>
        </w:rPr>
        <w:t>●</w:t>
      </w:r>
      <w:r>
        <w:rPr>
          <w:rFonts w:hint="eastAsia"/>
          <w:sz w:val="24"/>
          <w:szCs w:val="24"/>
        </w:rPr>
        <w:t>关于时长，中位数为</w:t>
      </w:r>
      <w:r>
        <w:rPr>
          <w:rFonts w:hint="eastAsia"/>
          <w:sz w:val="24"/>
          <w:szCs w:val="24"/>
        </w:rPr>
        <w:t>103</w:t>
      </w:r>
      <w:r w:rsidR="00C472F7">
        <w:rPr>
          <w:rFonts w:hint="eastAsia"/>
          <w:sz w:val="24"/>
          <w:szCs w:val="24"/>
        </w:rPr>
        <w:t>，说明这一时长的电影更易</w:t>
      </w:r>
      <w:r w:rsidR="001E0EFE">
        <w:rPr>
          <w:rFonts w:hint="eastAsia"/>
          <w:sz w:val="24"/>
          <w:szCs w:val="24"/>
        </w:rPr>
        <w:t>被观众所接受，既</w:t>
      </w:r>
      <w:r>
        <w:rPr>
          <w:rFonts w:hint="eastAsia"/>
          <w:sz w:val="24"/>
          <w:szCs w:val="24"/>
        </w:rPr>
        <w:t>不至于因为太短而不尽兴，又不会因为太长而失去耐心。</w:t>
      </w:r>
    </w:p>
    <w:p w:rsidR="00932E16" w:rsidRDefault="00932E16" w:rsidP="00932E16">
      <w:pPr>
        <w:pStyle w:val="ListParagraph"/>
        <w:spacing w:line="360" w:lineRule="auto"/>
        <w:ind w:firstLine="480"/>
        <w:rPr>
          <w:sz w:val="24"/>
          <w:szCs w:val="24"/>
        </w:rPr>
      </w:pPr>
      <w:r w:rsidRPr="00226E4A">
        <w:rPr>
          <w:rFonts w:hint="eastAsia"/>
          <w:sz w:val="24"/>
          <w:szCs w:val="24"/>
        </w:rPr>
        <w:t>●</w:t>
      </w:r>
      <w:r>
        <w:rPr>
          <w:rFonts w:hint="eastAsia"/>
          <w:sz w:val="24"/>
          <w:szCs w:val="24"/>
        </w:rPr>
        <w:t>关于作品是否改编，其均值为</w:t>
      </w:r>
      <w:r>
        <w:rPr>
          <w:rFonts w:hint="eastAsia"/>
          <w:sz w:val="24"/>
          <w:szCs w:val="24"/>
        </w:rPr>
        <w:t>0.906</w:t>
      </w:r>
      <w:r>
        <w:rPr>
          <w:rFonts w:hint="eastAsia"/>
          <w:sz w:val="24"/>
          <w:szCs w:val="24"/>
        </w:rPr>
        <w:t>，说明</w:t>
      </w:r>
      <w:r>
        <w:rPr>
          <w:rFonts w:hint="eastAsia"/>
          <w:sz w:val="24"/>
          <w:szCs w:val="24"/>
        </w:rPr>
        <w:t>90.6%</w:t>
      </w:r>
      <w:r>
        <w:rPr>
          <w:rFonts w:hint="eastAsia"/>
          <w:sz w:val="24"/>
          <w:szCs w:val="24"/>
        </w:rPr>
        <w:t>作品都是改编而来的。</w:t>
      </w:r>
    </w:p>
    <w:p w:rsidR="00932E16" w:rsidRDefault="00932E16" w:rsidP="00932E16">
      <w:pPr>
        <w:pStyle w:val="ListParagraph"/>
        <w:spacing w:line="360" w:lineRule="auto"/>
        <w:ind w:firstLine="480"/>
        <w:rPr>
          <w:sz w:val="24"/>
          <w:szCs w:val="24"/>
        </w:rPr>
      </w:pPr>
      <w:r w:rsidRPr="00226E4A">
        <w:rPr>
          <w:rFonts w:hint="eastAsia"/>
          <w:sz w:val="24"/>
          <w:szCs w:val="24"/>
        </w:rPr>
        <w:t>●</w:t>
      </w:r>
      <w:r>
        <w:rPr>
          <w:rFonts w:hint="eastAsia"/>
          <w:sz w:val="24"/>
          <w:szCs w:val="24"/>
        </w:rPr>
        <w:t>关于作品是否真人真事，其均值为</w:t>
      </w:r>
      <w:r>
        <w:rPr>
          <w:rFonts w:hint="eastAsia"/>
          <w:sz w:val="24"/>
          <w:szCs w:val="24"/>
        </w:rPr>
        <w:t>0.09</w:t>
      </w:r>
      <w:r>
        <w:rPr>
          <w:rFonts w:hint="eastAsia"/>
          <w:sz w:val="24"/>
          <w:szCs w:val="24"/>
        </w:rPr>
        <w:t>，说明只有</w:t>
      </w:r>
      <w:r>
        <w:rPr>
          <w:rFonts w:hint="eastAsia"/>
          <w:sz w:val="24"/>
          <w:szCs w:val="24"/>
        </w:rPr>
        <w:t>9%</w:t>
      </w:r>
      <w:r>
        <w:rPr>
          <w:rFonts w:hint="eastAsia"/>
          <w:sz w:val="24"/>
          <w:szCs w:val="24"/>
        </w:rPr>
        <w:t>的作品是来源于真人真事。</w:t>
      </w:r>
    </w:p>
    <w:p w:rsidR="00932E16" w:rsidRDefault="00932E16" w:rsidP="00932E16">
      <w:pPr>
        <w:pStyle w:val="ListParagraph"/>
        <w:spacing w:line="360" w:lineRule="auto"/>
        <w:ind w:firstLine="480"/>
        <w:rPr>
          <w:sz w:val="24"/>
          <w:szCs w:val="24"/>
        </w:rPr>
      </w:pPr>
      <w:r w:rsidRPr="00226E4A">
        <w:rPr>
          <w:rFonts w:hint="eastAsia"/>
          <w:sz w:val="24"/>
          <w:szCs w:val="24"/>
        </w:rPr>
        <w:t>●</w:t>
      </w:r>
      <w:r>
        <w:rPr>
          <w:rFonts w:hint="eastAsia"/>
          <w:sz w:val="24"/>
          <w:szCs w:val="24"/>
        </w:rPr>
        <w:t>关于作品是否翻拍，其均值为</w:t>
      </w:r>
      <w:r>
        <w:rPr>
          <w:rFonts w:hint="eastAsia"/>
          <w:sz w:val="24"/>
          <w:szCs w:val="24"/>
        </w:rPr>
        <w:t>0.098</w:t>
      </w:r>
      <w:r>
        <w:rPr>
          <w:rFonts w:hint="eastAsia"/>
          <w:sz w:val="24"/>
          <w:szCs w:val="24"/>
        </w:rPr>
        <w:t>，说明只有</w:t>
      </w:r>
      <w:r>
        <w:rPr>
          <w:rFonts w:hint="eastAsia"/>
          <w:sz w:val="24"/>
          <w:szCs w:val="24"/>
        </w:rPr>
        <w:t>9.8%</w:t>
      </w:r>
      <w:r w:rsidR="001E0EFE">
        <w:rPr>
          <w:rFonts w:hint="eastAsia"/>
          <w:sz w:val="24"/>
          <w:szCs w:val="24"/>
        </w:rPr>
        <w:t>的作品是翻拍的，我们推测翻拍作品在中国并不具备市场，或者</w:t>
      </w:r>
      <w:r>
        <w:rPr>
          <w:rFonts w:hint="eastAsia"/>
          <w:sz w:val="24"/>
          <w:szCs w:val="24"/>
        </w:rPr>
        <w:t>从侧面反映，先入为主的观念使得中</w:t>
      </w:r>
      <w:r w:rsidR="001E0EFE">
        <w:rPr>
          <w:rFonts w:hint="eastAsia"/>
          <w:sz w:val="24"/>
          <w:szCs w:val="24"/>
        </w:rPr>
        <w:t>国观众更接受第一部</w:t>
      </w:r>
      <w:r>
        <w:rPr>
          <w:rFonts w:hint="eastAsia"/>
          <w:sz w:val="24"/>
          <w:szCs w:val="24"/>
        </w:rPr>
        <w:t>作品。</w:t>
      </w:r>
    </w:p>
    <w:p w:rsidR="00932E16" w:rsidRDefault="00932E16" w:rsidP="00932E16">
      <w:pPr>
        <w:pStyle w:val="ListParagraph"/>
        <w:spacing w:line="360" w:lineRule="auto"/>
        <w:ind w:firstLine="480"/>
        <w:rPr>
          <w:sz w:val="24"/>
          <w:szCs w:val="24"/>
        </w:rPr>
      </w:pPr>
      <w:r w:rsidRPr="00226E4A">
        <w:rPr>
          <w:rFonts w:hint="eastAsia"/>
          <w:sz w:val="24"/>
          <w:szCs w:val="24"/>
        </w:rPr>
        <w:t>●</w:t>
      </w:r>
      <w:r>
        <w:rPr>
          <w:rFonts w:hint="eastAsia"/>
          <w:sz w:val="24"/>
          <w:szCs w:val="24"/>
        </w:rPr>
        <w:t>关于作品是否续集，均值为</w:t>
      </w:r>
      <w:r>
        <w:rPr>
          <w:rFonts w:hint="eastAsia"/>
          <w:sz w:val="24"/>
          <w:szCs w:val="24"/>
        </w:rPr>
        <w:t>0.162</w:t>
      </w:r>
      <w:r>
        <w:rPr>
          <w:rFonts w:hint="eastAsia"/>
          <w:sz w:val="24"/>
          <w:szCs w:val="24"/>
        </w:rPr>
        <w:t>，说明</w:t>
      </w:r>
      <w:r>
        <w:rPr>
          <w:rFonts w:hint="eastAsia"/>
          <w:sz w:val="24"/>
          <w:szCs w:val="24"/>
        </w:rPr>
        <w:t>16.2%</w:t>
      </w:r>
      <w:r>
        <w:rPr>
          <w:rFonts w:hint="eastAsia"/>
          <w:sz w:val="24"/>
          <w:szCs w:val="24"/>
        </w:rPr>
        <w:t>的作品是续集。</w:t>
      </w:r>
    </w:p>
    <w:p w:rsidR="00932E16" w:rsidRDefault="004603FE" w:rsidP="00932E16">
      <w:pPr>
        <w:pStyle w:val="ListParagraph"/>
        <w:spacing w:line="360" w:lineRule="auto"/>
        <w:ind w:firstLine="480"/>
        <w:rPr>
          <w:sz w:val="24"/>
          <w:szCs w:val="24"/>
        </w:rPr>
      </w:pPr>
      <w:r w:rsidRPr="00226E4A">
        <w:rPr>
          <w:rFonts w:hint="eastAsia"/>
          <w:sz w:val="24"/>
          <w:szCs w:val="24"/>
        </w:rPr>
        <w:t>●</w:t>
      </w:r>
      <w:r>
        <w:rPr>
          <w:rFonts w:hint="eastAsia"/>
          <w:sz w:val="24"/>
          <w:szCs w:val="24"/>
        </w:rPr>
        <w:t>关于导演年代，均值为</w:t>
      </w:r>
      <w:r>
        <w:rPr>
          <w:rFonts w:hint="eastAsia"/>
          <w:sz w:val="24"/>
          <w:szCs w:val="24"/>
        </w:rPr>
        <w:t>60.94</w:t>
      </w:r>
      <w:r>
        <w:rPr>
          <w:rFonts w:hint="eastAsia"/>
          <w:sz w:val="24"/>
          <w:szCs w:val="24"/>
        </w:rPr>
        <w:t>，说明作为一个导演应该是拥有一定阅历的，所以年纪可能会偏大。</w:t>
      </w:r>
    </w:p>
    <w:p w:rsidR="004603FE" w:rsidRDefault="004603FE" w:rsidP="00932E16">
      <w:pPr>
        <w:pStyle w:val="ListParagraph"/>
        <w:spacing w:line="360" w:lineRule="auto"/>
        <w:ind w:firstLine="480"/>
        <w:rPr>
          <w:sz w:val="24"/>
          <w:szCs w:val="24"/>
        </w:rPr>
      </w:pPr>
      <w:r w:rsidRPr="00226E4A">
        <w:rPr>
          <w:rFonts w:hint="eastAsia"/>
          <w:sz w:val="24"/>
          <w:szCs w:val="24"/>
        </w:rPr>
        <w:t>●</w:t>
      </w:r>
      <w:r>
        <w:rPr>
          <w:rFonts w:hint="eastAsia"/>
          <w:sz w:val="24"/>
          <w:szCs w:val="24"/>
        </w:rPr>
        <w:t>关于第几部作品，中位数为</w:t>
      </w:r>
      <w:r>
        <w:rPr>
          <w:rFonts w:hint="eastAsia"/>
          <w:sz w:val="24"/>
          <w:szCs w:val="24"/>
        </w:rPr>
        <w:t>7</w:t>
      </w:r>
      <w:r>
        <w:rPr>
          <w:rFonts w:hint="eastAsia"/>
          <w:sz w:val="24"/>
          <w:szCs w:val="24"/>
        </w:rPr>
        <w:t>，说明多数导演都不只拥有一部作品。</w:t>
      </w:r>
    </w:p>
    <w:p w:rsidR="004603FE" w:rsidRDefault="004603FE" w:rsidP="00EA762E">
      <w:pPr>
        <w:pStyle w:val="ListParagraph"/>
        <w:spacing w:line="360" w:lineRule="auto"/>
        <w:ind w:firstLine="480"/>
        <w:rPr>
          <w:sz w:val="24"/>
          <w:szCs w:val="24"/>
        </w:rPr>
      </w:pPr>
      <w:r w:rsidRPr="00226E4A">
        <w:rPr>
          <w:rFonts w:hint="eastAsia"/>
          <w:sz w:val="24"/>
          <w:szCs w:val="24"/>
        </w:rPr>
        <w:t>●</w:t>
      </w:r>
      <w:r>
        <w:rPr>
          <w:rFonts w:hint="eastAsia"/>
          <w:sz w:val="24"/>
          <w:szCs w:val="24"/>
        </w:rPr>
        <w:t>关于导演得奖情况，均值为</w:t>
      </w:r>
      <w:r>
        <w:rPr>
          <w:rFonts w:hint="eastAsia"/>
          <w:sz w:val="24"/>
          <w:szCs w:val="24"/>
        </w:rPr>
        <w:t>0.5865</w:t>
      </w:r>
      <w:r>
        <w:rPr>
          <w:rFonts w:hint="eastAsia"/>
          <w:sz w:val="24"/>
          <w:szCs w:val="24"/>
        </w:rPr>
        <w:t>，说明</w:t>
      </w:r>
      <w:r>
        <w:rPr>
          <w:rFonts w:hint="eastAsia"/>
          <w:sz w:val="24"/>
          <w:szCs w:val="24"/>
        </w:rPr>
        <w:t>58.65%</w:t>
      </w:r>
      <w:r>
        <w:rPr>
          <w:rFonts w:hint="eastAsia"/>
          <w:sz w:val="24"/>
          <w:szCs w:val="24"/>
        </w:rPr>
        <w:t>的导演都曾得过奖。</w:t>
      </w:r>
    </w:p>
    <w:p w:rsidR="004603FE" w:rsidRDefault="004603FE" w:rsidP="00EA762E">
      <w:pPr>
        <w:pStyle w:val="ListParagraph"/>
        <w:spacing w:line="360" w:lineRule="auto"/>
        <w:ind w:firstLine="480"/>
        <w:rPr>
          <w:sz w:val="24"/>
          <w:szCs w:val="24"/>
        </w:rPr>
      </w:pPr>
      <w:r w:rsidRPr="00226E4A">
        <w:rPr>
          <w:rFonts w:hint="eastAsia"/>
          <w:sz w:val="24"/>
          <w:szCs w:val="24"/>
        </w:rPr>
        <w:t>●</w:t>
      </w:r>
      <w:r>
        <w:rPr>
          <w:rFonts w:hint="eastAsia"/>
          <w:sz w:val="24"/>
          <w:szCs w:val="24"/>
        </w:rPr>
        <w:t>关于导演是否转型，均值为</w:t>
      </w:r>
      <w:r>
        <w:rPr>
          <w:rFonts w:hint="eastAsia"/>
          <w:sz w:val="24"/>
          <w:szCs w:val="24"/>
        </w:rPr>
        <w:t>0.139</w:t>
      </w:r>
      <w:r>
        <w:rPr>
          <w:rFonts w:hint="eastAsia"/>
          <w:sz w:val="24"/>
          <w:szCs w:val="24"/>
        </w:rPr>
        <w:t>，说明</w:t>
      </w:r>
      <w:r>
        <w:rPr>
          <w:rFonts w:hint="eastAsia"/>
          <w:sz w:val="24"/>
          <w:szCs w:val="24"/>
        </w:rPr>
        <w:t>13.9%</w:t>
      </w:r>
      <w:r>
        <w:rPr>
          <w:rFonts w:hint="eastAsia"/>
          <w:sz w:val="24"/>
          <w:szCs w:val="24"/>
        </w:rPr>
        <w:t>的导演是转型的，其比例并不大。</w:t>
      </w:r>
    </w:p>
    <w:p w:rsidR="007A5148" w:rsidRDefault="004603FE" w:rsidP="00EA762E">
      <w:pPr>
        <w:pStyle w:val="ListParagraph"/>
        <w:spacing w:line="360" w:lineRule="auto"/>
        <w:ind w:firstLine="480"/>
        <w:rPr>
          <w:sz w:val="24"/>
          <w:szCs w:val="24"/>
        </w:rPr>
      </w:pPr>
      <w:r w:rsidRPr="00226E4A">
        <w:rPr>
          <w:rFonts w:hint="eastAsia"/>
          <w:sz w:val="24"/>
          <w:szCs w:val="24"/>
        </w:rPr>
        <w:t>●</w:t>
      </w:r>
      <w:r>
        <w:rPr>
          <w:rFonts w:hint="eastAsia"/>
          <w:sz w:val="24"/>
          <w:szCs w:val="24"/>
        </w:rPr>
        <w:t>关于主演</w:t>
      </w:r>
      <w:r>
        <w:rPr>
          <w:rFonts w:hint="eastAsia"/>
          <w:sz w:val="24"/>
          <w:szCs w:val="24"/>
        </w:rPr>
        <w:t xml:space="preserve">1 </w:t>
      </w:r>
      <w:r>
        <w:rPr>
          <w:rFonts w:hint="eastAsia"/>
          <w:sz w:val="24"/>
          <w:szCs w:val="24"/>
        </w:rPr>
        <w:t>和主演</w:t>
      </w:r>
      <w:r>
        <w:rPr>
          <w:rFonts w:hint="eastAsia"/>
          <w:sz w:val="24"/>
          <w:szCs w:val="24"/>
        </w:rPr>
        <w:t>2</w:t>
      </w:r>
      <w:r>
        <w:rPr>
          <w:rFonts w:hint="eastAsia"/>
          <w:sz w:val="24"/>
          <w:szCs w:val="24"/>
        </w:rPr>
        <w:t>的百度指数，明显主演</w:t>
      </w:r>
      <w:r>
        <w:rPr>
          <w:rFonts w:hint="eastAsia"/>
          <w:sz w:val="24"/>
          <w:szCs w:val="24"/>
        </w:rPr>
        <w:t>1</w:t>
      </w:r>
      <w:r>
        <w:rPr>
          <w:rFonts w:hint="eastAsia"/>
          <w:sz w:val="24"/>
          <w:szCs w:val="24"/>
        </w:rPr>
        <w:t>的百度指数较高。</w:t>
      </w:r>
    </w:p>
    <w:p w:rsidR="000775F3" w:rsidRPr="00D331A9" w:rsidRDefault="000775F3" w:rsidP="00EA762E">
      <w:pPr>
        <w:pStyle w:val="ListParagraph"/>
        <w:spacing w:line="360" w:lineRule="auto"/>
        <w:ind w:firstLine="480"/>
        <w:rPr>
          <w:sz w:val="24"/>
          <w:szCs w:val="24"/>
        </w:rPr>
      </w:pPr>
      <w:r w:rsidRPr="00226E4A">
        <w:rPr>
          <w:rFonts w:hint="eastAsia"/>
          <w:sz w:val="24"/>
          <w:szCs w:val="24"/>
        </w:rPr>
        <w:t>●</w:t>
      </w:r>
      <w:r>
        <w:rPr>
          <w:rFonts w:hint="eastAsia"/>
          <w:sz w:val="24"/>
          <w:szCs w:val="24"/>
        </w:rPr>
        <w:t>关于影片类别，如下图：</w:t>
      </w:r>
    </w:p>
    <w:p w:rsidR="004C56F3" w:rsidRDefault="001F7195" w:rsidP="001F7195">
      <w:pPr>
        <w:pStyle w:val="ListParagraph"/>
        <w:spacing w:line="360" w:lineRule="auto"/>
        <w:rPr>
          <w:sz w:val="24"/>
          <w:szCs w:val="24"/>
        </w:rPr>
      </w:pPr>
      <w:r>
        <w:rPr>
          <w:noProof/>
        </w:rPr>
        <w:lastRenderedPageBreak/>
        <w:drawing>
          <wp:inline distT="0" distB="0" distL="0" distR="0" wp14:anchorId="32B04903" wp14:editId="2FEDBF0C">
            <wp:extent cx="5114925" cy="1609725"/>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41120" w:rsidRPr="00D41120" w:rsidRDefault="00D41120" w:rsidP="00D41120">
      <w:pPr>
        <w:pStyle w:val="ListParagraph"/>
        <w:spacing w:line="360" w:lineRule="auto"/>
        <w:ind w:left="360" w:firstLineChars="0" w:firstLine="0"/>
        <w:jc w:val="center"/>
        <w:rPr>
          <w:rFonts w:asciiTheme="minorEastAsia" w:hAnsiTheme="minorEastAsia"/>
          <w:szCs w:val="21"/>
        </w:rPr>
      </w:pPr>
      <w:r>
        <w:rPr>
          <w:rFonts w:asciiTheme="minorEastAsia" w:hAnsiTheme="minorEastAsia" w:hint="eastAsia"/>
          <w:szCs w:val="21"/>
        </w:rPr>
        <w:t>图1 影片类别</w:t>
      </w:r>
      <w:r w:rsidRPr="0031679A">
        <w:rPr>
          <w:rFonts w:asciiTheme="minorEastAsia" w:hAnsiTheme="minorEastAsia" w:hint="eastAsia"/>
          <w:szCs w:val="21"/>
        </w:rPr>
        <w:t>的描述分析</w:t>
      </w:r>
    </w:p>
    <w:p w:rsidR="004603FE" w:rsidRDefault="00EC36E1" w:rsidP="004C56F3">
      <w:pPr>
        <w:pStyle w:val="ListParagraph"/>
        <w:spacing w:line="360" w:lineRule="auto"/>
        <w:ind w:firstLine="480"/>
        <w:rPr>
          <w:sz w:val="24"/>
          <w:szCs w:val="24"/>
        </w:rPr>
      </w:pPr>
      <w:r>
        <w:rPr>
          <w:rFonts w:hint="eastAsia"/>
          <w:sz w:val="24"/>
          <w:szCs w:val="24"/>
        </w:rPr>
        <w:t>从影片类别来看，爱情片占据了中国电影业的主要市场</w:t>
      </w:r>
      <w:r w:rsidR="004603FE" w:rsidRPr="00D331A9">
        <w:rPr>
          <w:rFonts w:hint="eastAsia"/>
          <w:sz w:val="24"/>
          <w:szCs w:val="24"/>
        </w:rPr>
        <w:t>。</w:t>
      </w:r>
    </w:p>
    <w:p w:rsidR="000775F3" w:rsidRPr="000775F3" w:rsidRDefault="000775F3" w:rsidP="000775F3">
      <w:pPr>
        <w:pStyle w:val="ListParagraph"/>
        <w:spacing w:line="360" w:lineRule="auto"/>
        <w:ind w:firstLine="480"/>
        <w:rPr>
          <w:sz w:val="24"/>
          <w:szCs w:val="24"/>
        </w:rPr>
      </w:pPr>
      <w:r w:rsidRPr="00226E4A">
        <w:rPr>
          <w:rFonts w:hint="eastAsia"/>
          <w:sz w:val="24"/>
          <w:szCs w:val="24"/>
        </w:rPr>
        <w:t>●</w:t>
      </w:r>
      <w:r>
        <w:rPr>
          <w:rFonts w:hint="eastAsia"/>
          <w:sz w:val="24"/>
          <w:szCs w:val="24"/>
        </w:rPr>
        <w:t>关于导演，如下图：</w:t>
      </w:r>
    </w:p>
    <w:p w:rsidR="004C56F3" w:rsidRDefault="001F7195" w:rsidP="00B71EAD">
      <w:pPr>
        <w:pStyle w:val="ListParagraph"/>
        <w:spacing w:line="360" w:lineRule="auto"/>
        <w:rPr>
          <w:sz w:val="24"/>
          <w:szCs w:val="24"/>
        </w:rPr>
      </w:pPr>
      <w:r>
        <w:rPr>
          <w:noProof/>
        </w:rPr>
        <w:drawing>
          <wp:inline distT="0" distB="0" distL="0" distR="0" wp14:anchorId="4EC709B9" wp14:editId="44CCDA4B">
            <wp:extent cx="5200650" cy="1933575"/>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1120" w:rsidRPr="00D41120" w:rsidRDefault="00D41120" w:rsidP="00D41120">
      <w:pPr>
        <w:pStyle w:val="ListParagraph"/>
        <w:spacing w:line="360" w:lineRule="auto"/>
        <w:ind w:left="360" w:firstLineChars="0" w:firstLine="0"/>
        <w:jc w:val="center"/>
        <w:rPr>
          <w:rFonts w:asciiTheme="minorEastAsia" w:hAnsiTheme="minorEastAsia"/>
          <w:szCs w:val="21"/>
        </w:rPr>
      </w:pPr>
      <w:r>
        <w:rPr>
          <w:rFonts w:asciiTheme="minorEastAsia" w:hAnsiTheme="minorEastAsia" w:hint="eastAsia"/>
          <w:szCs w:val="21"/>
        </w:rPr>
        <w:t>图2</w:t>
      </w:r>
      <w:r w:rsidRPr="0031679A">
        <w:rPr>
          <w:rFonts w:asciiTheme="minorEastAsia" w:hAnsiTheme="minorEastAsia" w:hint="eastAsia"/>
          <w:szCs w:val="21"/>
        </w:rPr>
        <w:t xml:space="preserve"> </w:t>
      </w:r>
      <w:r>
        <w:rPr>
          <w:rFonts w:asciiTheme="minorEastAsia" w:hAnsiTheme="minorEastAsia" w:hint="eastAsia"/>
          <w:szCs w:val="21"/>
        </w:rPr>
        <w:t>导演</w:t>
      </w:r>
      <w:r w:rsidRPr="0031679A">
        <w:rPr>
          <w:rFonts w:asciiTheme="minorEastAsia" w:hAnsiTheme="minorEastAsia" w:hint="eastAsia"/>
          <w:szCs w:val="21"/>
        </w:rPr>
        <w:t>的描述分析</w:t>
      </w:r>
    </w:p>
    <w:p w:rsidR="00AD1539" w:rsidRDefault="004603FE" w:rsidP="004C56F3">
      <w:pPr>
        <w:pStyle w:val="ListParagraph"/>
        <w:spacing w:line="360" w:lineRule="auto"/>
        <w:ind w:firstLine="480"/>
        <w:rPr>
          <w:sz w:val="24"/>
          <w:szCs w:val="24"/>
        </w:rPr>
      </w:pPr>
      <w:r w:rsidRPr="00D331A9">
        <w:rPr>
          <w:rFonts w:hint="eastAsia"/>
          <w:sz w:val="24"/>
          <w:szCs w:val="24"/>
        </w:rPr>
        <w:t>从上述数据，看出知名导演的作品数量也会比较多。</w:t>
      </w:r>
    </w:p>
    <w:p w:rsidR="000775F3" w:rsidRPr="000775F3" w:rsidRDefault="000775F3" w:rsidP="000775F3">
      <w:pPr>
        <w:pStyle w:val="ListParagraph"/>
        <w:spacing w:line="360" w:lineRule="auto"/>
        <w:ind w:firstLine="480"/>
        <w:rPr>
          <w:sz w:val="24"/>
          <w:szCs w:val="24"/>
        </w:rPr>
      </w:pPr>
      <w:r w:rsidRPr="00226E4A">
        <w:rPr>
          <w:rFonts w:hint="eastAsia"/>
          <w:sz w:val="24"/>
          <w:szCs w:val="24"/>
        </w:rPr>
        <w:t>●</w:t>
      </w:r>
      <w:r>
        <w:rPr>
          <w:rFonts w:hint="eastAsia"/>
          <w:sz w:val="24"/>
          <w:szCs w:val="24"/>
        </w:rPr>
        <w:t>关于主演</w:t>
      </w:r>
      <w:r>
        <w:rPr>
          <w:rFonts w:hint="eastAsia"/>
          <w:sz w:val="24"/>
          <w:szCs w:val="24"/>
        </w:rPr>
        <w:t>1</w:t>
      </w:r>
      <w:r>
        <w:rPr>
          <w:rFonts w:hint="eastAsia"/>
          <w:sz w:val="24"/>
          <w:szCs w:val="24"/>
        </w:rPr>
        <w:t>，如下图：</w:t>
      </w:r>
    </w:p>
    <w:p w:rsidR="004C56F3" w:rsidRDefault="00AE35F4" w:rsidP="00AE35F4">
      <w:pPr>
        <w:pStyle w:val="ListParagraph"/>
        <w:spacing w:line="360" w:lineRule="auto"/>
        <w:rPr>
          <w:sz w:val="24"/>
          <w:szCs w:val="24"/>
        </w:rPr>
      </w:pPr>
      <w:r>
        <w:rPr>
          <w:noProof/>
        </w:rPr>
        <w:drawing>
          <wp:inline distT="0" distB="0" distL="0" distR="0" wp14:anchorId="01DF5228" wp14:editId="6F5F7303">
            <wp:extent cx="5086350" cy="1781175"/>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41120" w:rsidRPr="00D41120" w:rsidRDefault="00D41120" w:rsidP="00D41120">
      <w:pPr>
        <w:pStyle w:val="ListParagraph"/>
        <w:spacing w:line="360" w:lineRule="auto"/>
        <w:ind w:left="360" w:firstLineChars="0" w:firstLine="0"/>
        <w:jc w:val="center"/>
        <w:rPr>
          <w:rFonts w:asciiTheme="minorEastAsia" w:hAnsiTheme="minorEastAsia"/>
          <w:szCs w:val="21"/>
        </w:rPr>
      </w:pPr>
      <w:r>
        <w:rPr>
          <w:rFonts w:asciiTheme="minorEastAsia" w:hAnsiTheme="minorEastAsia" w:hint="eastAsia"/>
          <w:szCs w:val="21"/>
        </w:rPr>
        <w:t>图3</w:t>
      </w:r>
      <w:r w:rsidRPr="0031679A">
        <w:rPr>
          <w:rFonts w:asciiTheme="minorEastAsia" w:hAnsiTheme="minorEastAsia" w:hint="eastAsia"/>
          <w:szCs w:val="21"/>
        </w:rPr>
        <w:t xml:space="preserve"> </w:t>
      </w:r>
      <w:r>
        <w:rPr>
          <w:rFonts w:asciiTheme="minorEastAsia" w:hAnsiTheme="minorEastAsia" w:hint="eastAsia"/>
          <w:szCs w:val="21"/>
        </w:rPr>
        <w:t>主演1</w:t>
      </w:r>
      <w:r w:rsidRPr="0031679A">
        <w:rPr>
          <w:rFonts w:asciiTheme="minorEastAsia" w:hAnsiTheme="minorEastAsia" w:hint="eastAsia"/>
          <w:szCs w:val="21"/>
        </w:rPr>
        <w:t>的描述分析</w:t>
      </w:r>
    </w:p>
    <w:p w:rsidR="00AD1539" w:rsidRDefault="004603FE" w:rsidP="004C56F3">
      <w:pPr>
        <w:pStyle w:val="ListParagraph"/>
        <w:spacing w:line="360" w:lineRule="auto"/>
        <w:ind w:firstLine="480"/>
        <w:rPr>
          <w:sz w:val="24"/>
          <w:szCs w:val="24"/>
        </w:rPr>
      </w:pPr>
      <w:r w:rsidRPr="00D331A9">
        <w:rPr>
          <w:rFonts w:hint="eastAsia"/>
          <w:sz w:val="24"/>
          <w:szCs w:val="24"/>
        </w:rPr>
        <w:t>作为主演，多数为</w:t>
      </w:r>
      <w:r w:rsidR="009F47C3" w:rsidRPr="00D331A9">
        <w:rPr>
          <w:rFonts w:hint="eastAsia"/>
          <w:sz w:val="24"/>
          <w:szCs w:val="24"/>
        </w:rPr>
        <w:t>当红一线明星。</w:t>
      </w:r>
    </w:p>
    <w:p w:rsidR="000775F3" w:rsidRPr="000775F3" w:rsidRDefault="000775F3" w:rsidP="000775F3">
      <w:pPr>
        <w:pStyle w:val="ListParagraph"/>
        <w:spacing w:line="360" w:lineRule="auto"/>
        <w:ind w:firstLine="480"/>
        <w:rPr>
          <w:sz w:val="24"/>
          <w:szCs w:val="24"/>
        </w:rPr>
      </w:pPr>
      <w:r w:rsidRPr="00226E4A">
        <w:rPr>
          <w:rFonts w:hint="eastAsia"/>
          <w:sz w:val="24"/>
          <w:szCs w:val="24"/>
        </w:rPr>
        <w:t>●</w:t>
      </w:r>
      <w:r>
        <w:rPr>
          <w:rFonts w:hint="eastAsia"/>
          <w:sz w:val="24"/>
          <w:szCs w:val="24"/>
        </w:rPr>
        <w:t>关于主演</w:t>
      </w:r>
      <w:r>
        <w:rPr>
          <w:rFonts w:hint="eastAsia"/>
          <w:sz w:val="24"/>
          <w:szCs w:val="24"/>
        </w:rPr>
        <w:t>2</w:t>
      </w:r>
      <w:r>
        <w:rPr>
          <w:rFonts w:hint="eastAsia"/>
          <w:sz w:val="24"/>
          <w:szCs w:val="24"/>
        </w:rPr>
        <w:t>，如下图：</w:t>
      </w:r>
    </w:p>
    <w:p w:rsidR="001F7195" w:rsidRDefault="001F7195" w:rsidP="001F7195">
      <w:pPr>
        <w:pStyle w:val="ListParagraph"/>
        <w:spacing w:line="360" w:lineRule="auto"/>
        <w:rPr>
          <w:sz w:val="24"/>
          <w:szCs w:val="24"/>
        </w:rPr>
      </w:pPr>
      <w:r>
        <w:rPr>
          <w:noProof/>
        </w:rPr>
        <w:lastRenderedPageBreak/>
        <w:drawing>
          <wp:inline distT="0" distB="0" distL="0" distR="0" wp14:anchorId="3BCC39EC" wp14:editId="24D6D87F">
            <wp:extent cx="5133975" cy="1914525"/>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41120" w:rsidRPr="00D41120" w:rsidRDefault="00D41120" w:rsidP="00D41120">
      <w:pPr>
        <w:pStyle w:val="ListParagraph"/>
        <w:spacing w:line="360" w:lineRule="auto"/>
        <w:ind w:left="360" w:firstLineChars="0" w:firstLine="0"/>
        <w:jc w:val="center"/>
        <w:rPr>
          <w:rFonts w:asciiTheme="minorEastAsia" w:hAnsiTheme="minorEastAsia"/>
          <w:szCs w:val="21"/>
        </w:rPr>
      </w:pPr>
      <w:r>
        <w:rPr>
          <w:rFonts w:asciiTheme="minorEastAsia" w:hAnsiTheme="minorEastAsia" w:hint="eastAsia"/>
          <w:szCs w:val="21"/>
        </w:rPr>
        <w:t>图4</w:t>
      </w:r>
      <w:r w:rsidRPr="0031679A">
        <w:rPr>
          <w:rFonts w:asciiTheme="minorEastAsia" w:hAnsiTheme="minorEastAsia" w:hint="eastAsia"/>
          <w:szCs w:val="21"/>
        </w:rPr>
        <w:t xml:space="preserve"> </w:t>
      </w:r>
      <w:r>
        <w:rPr>
          <w:rFonts w:asciiTheme="minorEastAsia" w:hAnsiTheme="minorEastAsia" w:hint="eastAsia"/>
          <w:szCs w:val="21"/>
        </w:rPr>
        <w:t>主演2</w:t>
      </w:r>
      <w:r w:rsidRPr="0031679A">
        <w:rPr>
          <w:rFonts w:asciiTheme="minorEastAsia" w:hAnsiTheme="minorEastAsia" w:hint="eastAsia"/>
          <w:szCs w:val="21"/>
        </w:rPr>
        <w:t>的描述分析</w:t>
      </w:r>
    </w:p>
    <w:p w:rsidR="00E46178" w:rsidRDefault="009F47C3" w:rsidP="001F7195">
      <w:pPr>
        <w:pStyle w:val="ListParagraph"/>
        <w:spacing w:line="360" w:lineRule="auto"/>
        <w:ind w:firstLine="480"/>
        <w:rPr>
          <w:sz w:val="24"/>
          <w:szCs w:val="24"/>
        </w:rPr>
      </w:pPr>
      <w:r w:rsidRPr="00D331A9">
        <w:rPr>
          <w:rFonts w:hint="eastAsia"/>
          <w:sz w:val="24"/>
          <w:szCs w:val="24"/>
        </w:rPr>
        <w:t>同样为一线明星较多。</w:t>
      </w:r>
    </w:p>
    <w:p w:rsidR="000775F3" w:rsidRPr="000775F3" w:rsidRDefault="000775F3" w:rsidP="000775F3">
      <w:pPr>
        <w:pStyle w:val="ListParagraph"/>
        <w:spacing w:line="360" w:lineRule="auto"/>
        <w:ind w:firstLine="480"/>
        <w:rPr>
          <w:sz w:val="24"/>
          <w:szCs w:val="24"/>
        </w:rPr>
      </w:pPr>
      <w:r w:rsidRPr="00226E4A">
        <w:rPr>
          <w:rFonts w:hint="eastAsia"/>
          <w:sz w:val="24"/>
          <w:szCs w:val="24"/>
        </w:rPr>
        <w:t>●</w:t>
      </w:r>
      <w:r>
        <w:rPr>
          <w:rFonts w:hint="eastAsia"/>
          <w:sz w:val="24"/>
          <w:szCs w:val="24"/>
        </w:rPr>
        <w:t>关于宣发公司，如下图：</w:t>
      </w:r>
    </w:p>
    <w:p w:rsidR="004C56F3" w:rsidRDefault="001F7195" w:rsidP="001F7195">
      <w:pPr>
        <w:pStyle w:val="ListParagraph"/>
        <w:spacing w:line="360" w:lineRule="auto"/>
        <w:rPr>
          <w:sz w:val="24"/>
          <w:szCs w:val="24"/>
        </w:rPr>
      </w:pPr>
      <w:r>
        <w:rPr>
          <w:noProof/>
        </w:rPr>
        <w:drawing>
          <wp:inline distT="0" distB="0" distL="0" distR="0" wp14:anchorId="613C37BB" wp14:editId="5E32F898">
            <wp:extent cx="5286375" cy="173355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41120" w:rsidRPr="00D41120" w:rsidRDefault="00D41120" w:rsidP="00D41120">
      <w:pPr>
        <w:pStyle w:val="ListParagraph"/>
        <w:spacing w:line="360" w:lineRule="auto"/>
        <w:ind w:left="360" w:firstLineChars="0" w:firstLine="0"/>
        <w:jc w:val="center"/>
        <w:rPr>
          <w:rFonts w:asciiTheme="minorEastAsia" w:hAnsiTheme="minorEastAsia"/>
          <w:szCs w:val="21"/>
        </w:rPr>
      </w:pPr>
      <w:r>
        <w:rPr>
          <w:rFonts w:asciiTheme="minorEastAsia" w:hAnsiTheme="minorEastAsia" w:hint="eastAsia"/>
          <w:szCs w:val="21"/>
        </w:rPr>
        <w:t>图5</w:t>
      </w:r>
      <w:r w:rsidRPr="0031679A">
        <w:rPr>
          <w:rFonts w:asciiTheme="minorEastAsia" w:hAnsiTheme="minorEastAsia" w:hint="eastAsia"/>
          <w:szCs w:val="21"/>
        </w:rPr>
        <w:t xml:space="preserve"> </w:t>
      </w:r>
      <w:r>
        <w:rPr>
          <w:rFonts w:asciiTheme="minorEastAsia" w:hAnsiTheme="minorEastAsia" w:hint="eastAsia"/>
          <w:szCs w:val="21"/>
        </w:rPr>
        <w:t>宣发公司</w:t>
      </w:r>
      <w:r w:rsidRPr="0031679A">
        <w:rPr>
          <w:rFonts w:asciiTheme="minorEastAsia" w:hAnsiTheme="minorEastAsia" w:hint="eastAsia"/>
          <w:szCs w:val="21"/>
        </w:rPr>
        <w:t>的描述分析</w:t>
      </w:r>
    </w:p>
    <w:p w:rsidR="00E46178" w:rsidRDefault="009F47C3" w:rsidP="004C56F3">
      <w:pPr>
        <w:pStyle w:val="ListParagraph"/>
        <w:spacing w:line="360" w:lineRule="auto"/>
        <w:ind w:firstLine="480"/>
        <w:rPr>
          <w:sz w:val="24"/>
          <w:szCs w:val="24"/>
        </w:rPr>
      </w:pPr>
      <w:r w:rsidRPr="00D331A9">
        <w:rPr>
          <w:rFonts w:hint="eastAsia"/>
          <w:sz w:val="24"/>
          <w:szCs w:val="24"/>
        </w:rPr>
        <w:t>宣发公司的样本数量相差不大。</w:t>
      </w:r>
    </w:p>
    <w:p w:rsidR="004C56F3" w:rsidRPr="00E567BA" w:rsidRDefault="004C56F3" w:rsidP="004C56F3">
      <w:pPr>
        <w:pStyle w:val="Heading2"/>
      </w:pPr>
      <w:bookmarkStart w:id="10" w:name="_Toc480393906"/>
      <w:r>
        <w:rPr>
          <w:rFonts w:hint="eastAsia"/>
        </w:rPr>
        <w:t xml:space="preserve">4.2 </w:t>
      </w:r>
      <w:r w:rsidRPr="00E567BA">
        <w:rPr>
          <w:rFonts w:hint="eastAsia"/>
        </w:rPr>
        <w:t>聚类分析</w:t>
      </w:r>
      <w:bookmarkEnd w:id="10"/>
    </w:p>
    <w:p w:rsidR="004C56F3" w:rsidRDefault="002C72C3" w:rsidP="004C56F3">
      <w:pPr>
        <w:pStyle w:val="ListParagraph"/>
        <w:spacing w:line="360" w:lineRule="auto"/>
        <w:ind w:firstLine="480"/>
        <w:rPr>
          <w:sz w:val="24"/>
          <w:szCs w:val="24"/>
        </w:rPr>
      </w:pPr>
      <w:r w:rsidRPr="00F43E83">
        <w:rPr>
          <w:rFonts w:hint="eastAsia"/>
          <w:sz w:val="24"/>
          <w:szCs w:val="24"/>
        </w:rPr>
        <w:t>为了更深入了解变量特征，</w:t>
      </w:r>
      <w:r w:rsidR="004C56F3">
        <w:rPr>
          <w:rFonts w:hint="eastAsia"/>
          <w:sz w:val="24"/>
          <w:szCs w:val="24"/>
        </w:rPr>
        <w:t>我们选择用</w:t>
      </w:r>
      <w:r w:rsidR="004C56F3">
        <w:rPr>
          <w:rFonts w:hint="eastAsia"/>
          <w:sz w:val="24"/>
          <w:szCs w:val="24"/>
        </w:rPr>
        <w:t>k-</w:t>
      </w:r>
      <w:r w:rsidR="004C56F3">
        <w:rPr>
          <w:rFonts w:hint="eastAsia"/>
          <w:sz w:val="24"/>
          <w:szCs w:val="24"/>
        </w:rPr>
        <w:t>均值聚类法对影片放映场数、观影人数以及票房进行聚类，将数据聚为三类，聚类结果如下：</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Pr>
          <w:rFonts w:asciiTheme="minorEastAsia" w:hAnsiTheme="minorEastAsia" w:hint="eastAsia"/>
          <w:szCs w:val="21"/>
        </w:rPr>
        <w:t>3 聚类分析结果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333EA3" w:rsidRDefault="004C56F3" w:rsidP="008701EA">
            <w:pPr>
              <w:jc w:val="center"/>
              <w:rPr>
                <w:szCs w:val="21"/>
              </w:rPr>
            </w:pPr>
            <w:r w:rsidRPr="00333EA3">
              <w:rPr>
                <w:rFonts w:hint="eastAsia"/>
                <w:szCs w:val="21"/>
              </w:rPr>
              <w:t>类别</w:t>
            </w:r>
          </w:p>
        </w:tc>
        <w:tc>
          <w:tcPr>
            <w:tcW w:w="1704" w:type="dxa"/>
            <w:vAlign w:val="center"/>
          </w:tcPr>
          <w:p w:rsidR="004C56F3" w:rsidRPr="00333EA3" w:rsidRDefault="004C56F3" w:rsidP="008701EA">
            <w:pPr>
              <w:jc w:val="center"/>
              <w:rPr>
                <w:szCs w:val="21"/>
              </w:rPr>
            </w:pPr>
            <w:r w:rsidRPr="00333EA3">
              <w:rPr>
                <w:rFonts w:hint="eastAsia"/>
                <w:szCs w:val="21"/>
              </w:rPr>
              <w:t>样本数</w:t>
            </w:r>
          </w:p>
        </w:tc>
        <w:tc>
          <w:tcPr>
            <w:tcW w:w="1704" w:type="dxa"/>
            <w:vAlign w:val="center"/>
          </w:tcPr>
          <w:p w:rsidR="004C56F3" w:rsidRPr="00333EA3" w:rsidRDefault="004C56F3" w:rsidP="008701EA">
            <w:pPr>
              <w:jc w:val="center"/>
              <w:rPr>
                <w:szCs w:val="21"/>
              </w:rPr>
            </w:pPr>
            <w:r w:rsidRPr="00333EA3">
              <w:rPr>
                <w:rFonts w:hint="eastAsia"/>
                <w:szCs w:val="21"/>
              </w:rPr>
              <w:t>放映场数</w:t>
            </w:r>
          </w:p>
        </w:tc>
        <w:tc>
          <w:tcPr>
            <w:tcW w:w="1705" w:type="dxa"/>
            <w:vAlign w:val="center"/>
          </w:tcPr>
          <w:p w:rsidR="004C56F3" w:rsidRPr="00333EA3" w:rsidRDefault="004C56F3" w:rsidP="008701EA">
            <w:pPr>
              <w:jc w:val="center"/>
              <w:rPr>
                <w:szCs w:val="21"/>
              </w:rPr>
            </w:pPr>
            <w:r w:rsidRPr="00333EA3">
              <w:rPr>
                <w:rFonts w:hint="eastAsia"/>
                <w:szCs w:val="21"/>
              </w:rPr>
              <w:t>观影人数</w:t>
            </w:r>
          </w:p>
        </w:tc>
        <w:tc>
          <w:tcPr>
            <w:tcW w:w="1705" w:type="dxa"/>
            <w:vAlign w:val="center"/>
          </w:tcPr>
          <w:p w:rsidR="004C56F3" w:rsidRPr="00333EA3" w:rsidRDefault="004C56F3" w:rsidP="008701EA">
            <w:pPr>
              <w:jc w:val="center"/>
              <w:rPr>
                <w:szCs w:val="21"/>
              </w:rPr>
            </w:pPr>
            <w:r w:rsidRPr="00333EA3">
              <w:rPr>
                <w:rFonts w:hint="eastAsia"/>
                <w:szCs w:val="21"/>
              </w:rPr>
              <w:t>票房</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492.17000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1917.4187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70261.775</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63.76092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121.9814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3825.346</w:t>
            </w:r>
          </w:p>
        </w:tc>
      </w:tr>
      <w:tr w:rsidR="004C56F3" w:rsidTr="00264765">
        <w:trPr>
          <w:trHeight w:val="70"/>
        </w:trPr>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211.92075</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573.0243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19171.219</w:t>
            </w:r>
          </w:p>
        </w:tc>
      </w:tr>
    </w:tbl>
    <w:p w:rsidR="004C56F3" w:rsidRDefault="004C56F3" w:rsidP="004C56F3">
      <w:pPr>
        <w:pStyle w:val="ListParagraph"/>
        <w:spacing w:line="360" w:lineRule="auto"/>
        <w:ind w:firstLine="480"/>
        <w:rPr>
          <w:sz w:val="24"/>
          <w:szCs w:val="24"/>
        </w:rPr>
      </w:pPr>
      <w:r>
        <w:rPr>
          <w:rFonts w:hint="eastAsia"/>
          <w:sz w:val="24"/>
          <w:szCs w:val="24"/>
        </w:rPr>
        <w:t>从上述结果可以得到聚类的三个类别的均值，根据其均值，可以将第一类定义为高票房电影，而第二类为低票房影片，第三类为票房处于两者之间的，同时我们得到三类影片的样本点分别为：《</w:t>
      </w:r>
      <w:r w:rsidRPr="00036C02">
        <w:rPr>
          <w:rFonts w:hint="eastAsia"/>
          <w:sz w:val="24"/>
          <w:szCs w:val="24"/>
        </w:rPr>
        <w:t>狄仁杰之神都龙王</w:t>
      </w:r>
      <w:r>
        <w:rPr>
          <w:rFonts w:hint="eastAsia"/>
          <w:sz w:val="24"/>
          <w:szCs w:val="24"/>
        </w:rPr>
        <w:t>》、</w:t>
      </w:r>
      <w:r w:rsidR="00182C70">
        <w:rPr>
          <w:rFonts w:hint="eastAsia"/>
          <w:sz w:val="24"/>
          <w:szCs w:val="24"/>
        </w:rPr>
        <w:t>《</w:t>
      </w:r>
      <w:r w:rsidR="00182C70" w:rsidRPr="00036C02">
        <w:rPr>
          <w:rFonts w:hint="eastAsia"/>
          <w:sz w:val="24"/>
          <w:szCs w:val="24"/>
        </w:rPr>
        <w:t>魁拔之大战元泱界</w:t>
      </w:r>
      <w:r w:rsidR="00182C70">
        <w:rPr>
          <w:rFonts w:hint="eastAsia"/>
          <w:sz w:val="24"/>
          <w:szCs w:val="24"/>
        </w:rPr>
        <w:t>》、</w:t>
      </w:r>
      <w:r>
        <w:rPr>
          <w:rFonts w:hint="eastAsia"/>
          <w:sz w:val="24"/>
          <w:szCs w:val="24"/>
        </w:rPr>
        <w:t>《</w:t>
      </w:r>
      <w:r w:rsidRPr="00036C02">
        <w:rPr>
          <w:rFonts w:hint="eastAsia"/>
          <w:sz w:val="24"/>
          <w:szCs w:val="24"/>
        </w:rPr>
        <w:t>消失的子弹</w:t>
      </w:r>
      <w:r>
        <w:rPr>
          <w:rFonts w:hint="eastAsia"/>
          <w:sz w:val="24"/>
          <w:szCs w:val="24"/>
        </w:rPr>
        <w:t>》，究竟以这三部影片为代表样本的电影分别有怎样的特点，我们来进行具体的分析。</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lastRenderedPageBreak/>
        <w:t>表</w:t>
      </w:r>
      <w:r>
        <w:rPr>
          <w:rFonts w:asciiTheme="minorEastAsia" w:hAnsiTheme="minorEastAsia" w:hint="eastAsia"/>
          <w:szCs w:val="21"/>
        </w:rPr>
        <w:t>4 三组中影片类别结果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333EA3" w:rsidRDefault="004C56F3" w:rsidP="008701EA">
            <w:pPr>
              <w:jc w:val="center"/>
              <w:rPr>
                <w:szCs w:val="21"/>
              </w:rPr>
            </w:pPr>
            <w:r>
              <w:rPr>
                <w:rFonts w:hint="eastAsia"/>
                <w:szCs w:val="21"/>
              </w:rPr>
              <w:t>影片类别</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合计</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爱情</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46(17.3)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13(4.9)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63(23.7)</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动画</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19(7.1)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4(1.5)</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23(8.6)</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动作</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21(7.9)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18(6.8)</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43(16.2)</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儿童</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4(1.5)</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4(1.5)</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家庭伦理</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6(2.3)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6(2.3)</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惊悚</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27(10.2)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27(10.2)</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警匪</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11(4.1)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7(2.6)</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18(6.8)</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历史剧情</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1(0.4)</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6(2.3)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5(1.9)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12(4.5)</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励志</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1(0.4)</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3(1.1)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4(1.5)</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魔幻</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2(0.8)</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3(1.1)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6(2.3)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11(4.1)</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喜剧</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2(0.8)</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27(10.2)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7(2.6)</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36(13.5)</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悬疑</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5(1.9)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6(2.3)</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灾难</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1(0.4)</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3(1.1)</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主旋律</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9(3.4)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10(3.8)</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合计</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15(5.6)</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184(69.2)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67(25.2)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266(100)</w:t>
            </w:r>
          </w:p>
        </w:tc>
      </w:tr>
    </w:tbl>
    <w:p w:rsidR="004C56F3" w:rsidRPr="00FC7D26" w:rsidRDefault="004C56F3" w:rsidP="004C56F3">
      <w:pPr>
        <w:ind w:firstLineChars="250" w:firstLine="525"/>
        <w:jc w:val="left"/>
        <w:rPr>
          <w:szCs w:val="21"/>
        </w:rPr>
      </w:pPr>
      <w:r w:rsidRPr="00FC7D26">
        <w:rPr>
          <w:rFonts w:hint="eastAsia"/>
          <w:szCs w:val="21"/>
        </w:rPr>
        <w:t>注：括号内的数据为百分比。</w:t>
      </w:r>
    </w:p>
    <w:p w:rsidR="004C56F3" w:rsidRPr="004D13C0" w:rsidRDefault="004C56F3" w:rsidP="004C56F3">
      <w:pPr>
        <w:pStyle w:val="ListParagraph"/>
        <w:spacing w:line="360" w:lineRule="auto"/>
        <w:ind w:firstLine="480"/>
        <w:rPr>
          <w:sz w:val="24"/>
          <w:szCs w:val="24"/>
        </w:rPr>
      </w:pPr>
      <w:r>
        <w:rPr>
          <w:rFonts w:hint="eastAsia"/>
          <w:sz w:val="24"/>
          <w:szCs w:val="24"/>
        </w:rPr>
        <w:t>上述结果给出了</w:t>
      </w:r>
      <w:r>
        <w:rPr>
          <w:rFonts w:hint="eastAsia"/>
          <w:sz w:val="24"/>
          <w:szCs w:val="24"/>
        </w:rPr>
        <w:t>266</w:t>
      </w:r>
      <w:r>
        <w:rPr>
          <w:rFonts w:hint="eastAsia"/>
          <w:sz w:val="24"/>
          <w:szCs w:val="24"/>
        </w:rPr>
        <w:t>部国产电影的类型，从数据看，高票房组排名靠前的两种类型为爱情和动作，低票房组票房排名靠前的类型为爱情、惊悚、喜剧，爱情片的数量远远超过了另外两种类型，票房处于中间位置的一组中，排名靠前的影片类型为动作和爱情，由此可见，爱情是中国影片中永恒不变的题材，可是爱情片虽然有更广泛的观众群体，可是，在爱情片泛滥的今天，取得成功的难度也极大的增加了，同样我们可以看出，动作片也越来越受欢迎。而喜剧片和惊悚片大多处于低票房组中，说明两种类型片在中</w:t>
      </w:r>
      <w:r w:rsidRPr="004D13C0">
        <w:rPr>
          <w:rFonts w:hint="eastAsia"/>
          <w:sz w:val="24"/>
          <w:szCs w:val="24"/>
        </w:rPr>
        <w:t>国的市场并不好，</w:t>
      </w:r>
      <w:r w:rsidRPr="003A698D">
        <w:rPr>
          <w:rFonts w:hint="eastAsia"/>
          <w:sz w:val="24"/>
          <w:szCs w:val="24"/>
        </w:rPr>
        <w:t>喜剧片和惊悚片的意义并不仅仅是为了让观众大笑或是感到刺激，而是要让所有观看</w:t>
      </w:r>
      <w:r>
        <w:rPr>
          <w:rFonts w:hint="eastAsia"/>
          <w:sz w:val="24"/>
          <w:szCs w:val="24"/>
        </w:rPr>
        <w:t>过电影的人都能够产生新的思考和感悟，所以制作这类作品的难度也</w:t>
      </w:r>
      <w:r w:rsidRPr="003A698D">
        <w:rPr>
          <w:rFonts w:hint="eastAsia"/>
          <w:sz w:val="24"/>
          <w:szCs w:val="24"/>
        </w:rPr>
        <w:t>更高些。</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Pr>
          <w:rFonts w:asciiTheme="minorEastAsia" w:hAnsiTheme="minorEastAsia" w:hint="eastAsia"/>
          <w:szCs w:val="21"/>
        </w:rPr>
        <w:t>5 三组中上映年份结果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333EA3" w:rsidRDefault="004C56F3" w:rsidP="008701EA">
            <w:pPr>
              <w:jc w:val="center"/>
              <w:rPr>
                <w:szCs w:val="21"/>
              </w:rPr>
            </w:pPr>
            <w:r>
              <w:rPr>
                <w:rFonts w:hint="eastAsia"/>
                <w:szCs w:val="21"/>
              </w:rPr>
              <w:t>上映年份</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333EA3" w:rsidRDefault="004C56F3" w:rsidP="008701EA">
            <w:pPr>
              <w:jc w:val="center"/>
              <w:rPr>
                <w:szCs w:val="21"/>
              </w:rPr>
            </w:pPr>
            <w:r w:rsidRPr="00333EA3">
              <w:rPr>
                <w:rFonts w:hint="eastAsia"/>
                <w:szCs w:val="21"/>
              </w:rPr>
              <w:t>合计</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2010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58</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2011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63</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2012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16</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70</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2013</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75</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合计</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266</w:t>
            </w:r>
          </w:p>
        </w:tc>
      </w:tr>
    </w:tbl>
    <w:p w:rsidR="004C56F3" w:rsidRDefault="004C56F3" w:rsidP="004C56F3">
      <w:pPr>
        <w:pStyle w:val="ListParagraph"/>
        <w:spacing w:line="360" w:lineRule="auto"/>
        <w:ind w:firstLine="480"/>
        <w:rPr>
          <w:sz w:val="24"/>
          <w:szCs w:val="24"/>
        </w:rPr>
      </w:pPr>
      <w:r>
        <w:rPr>
          <w:rFonts w:hint="eastAsia"/>
          <w:sz w:val="24"/>
          <w:szCs w:val="24"/>
        </w:rPr>
        <w:t>从结果可以看出，国产影片的数量在四年间是逐渐上升的，虽然增幅并不大，票房较高的两组中，</w:t>
      </w:r>
      <w:r>
        <w:rPr>
          <w:rFonts w:hint="eastAsia"/>
          <w:sz w:val="24"/>
          <w:szCs w:val="24"/>
        </w:rPr>
        <w:t>2013</w:t>
      </w:r>
      <w:r>
        <w:rPr>
          <w:rFonts w:hint="eastAsia"/>
          <w:sz w:val="24"/>
          <w:szCs w:val="24"/>
        </w:rPr>
        <w:t>年的影片数量相比之前有很大的提升，而低票房组中，反而是</w:t>
      </w:r>
      <w:r>
        <w:rPr>
          <w:rFonts w:hint="eastAsia"/>
          <w:sz w:val="24"/>
          <w:szCs w:val="24"/>
        </w:rPr>
        <w:t>11</w:t>
      </w:r>
      <w:r>
        <w:rPr>
          <w:rFonts w:hint="eastAsia"/>
          <w:sz w:val="24"/>
          <w:szCs w:val="24"/>
        </w:rPr>
        <w:t>年、</w:t>
      </w:r>
      <w:r>
        <w:rPr>
          <w:rFonts w:hint="eastAsia"/>
          <w:sz w:val="24"/>
          <w:szCs w:val="24"/>
        </w:rPr>
        <w:t>12</w:t>
      </w:r>
      <w:r>
        <w:rPr>
          <w:rFonts w:hint="eastAsia"/>
          <w:sz w:val="24"/>
          <w:szCs w:val="24"/>
        </w:rPr>
        <w:t>年的影片数量较多，我们可以推测造成这种结果的原因可能是</w:t>
      </w:r>
      <w:r>
        <w:rPr>
          <w:rFonts w:hint="eastAsia"/>
          <w:sz w:val="24"/>
          <w:szCs w:val="24"/>
        </w:rPr>
        <w:lastRenderedPageBreak/>
        <w:t>随着时间变化，国产电影的质量得到了提升，但也可以猜测为随着经济的发展，愿意到影院看电影的观众数目增多，但是我们不能得出一个确定的结论，因为影响影片票房的因素有很多，政治、经济、文化政策都可以对其产生很大的影响。</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Pr>
          <w:rFonts w:asciiTheme="minorEastAsia" w:hAnsiTheme="minorEastAsia" w:hint="eastAsia"/>
          <w:szCs w:val="21"/>
        </w:rPr>
        <w:t>6 三组中上映月份结果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333EA3" w:rsidRDefault="004C56F3" w:rsidP="008701EA">
            <w:pPr>
              <w:jc w:val="center"/>
              <w:rPr>
                <w:szCs w:val="21"/>
              </w:rPr>
            </w:pPr>
            <w:r>
              <w:rPr>
                <w:rFonts w:hint="eastAsia"/>
                <w:szCs w:val="21"/>
              </w:rPr>
              <w:t>上映月份</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333EA3" w:rsidRDefault="004C56F3" w:rsidP="008701EA">
            <w:pPr>
              <w:jc w:val="center"/>
              <w:rPr>
                <w:szCs w:val="21"/>
              </w:rPr>
            </w:pPr>
            <w:r w:rsidRPr="00333EA3">
              <w:rPr>
                <w:rFonts w:hint="eastAsia"/>
                <w:szCs w:val="21"/>
              </w:rPr>
              <w:t>合计</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22</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22</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22</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20</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8</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27</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31</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8</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29</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9</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30</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16</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17</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8</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22</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合计</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266</w:t>
            </w:r>
          </w:p>
        </w:tc>
      </w:tr>
    </w:tbl>
    <w:p w:rsidR="004C56F3" w:rsidRDefault="004C56F3" w:rsidP="004C56F3">
      <w:pPr>
        <w:pStyle w:val="ListParagraph"/>
        <w:spacing w:line="360" w:lineRule="auto"/>
        <w:ind w:firstLine="480"/>
        <w:rPr>
          <w:sz w:val="24"/>
          <w:szCs w:val="24"/>
        </w:rPr>
      </w:pPr>
      <w:r>
        <w:rPr>
          <w:rFonts w:hint="eastAsia"/>
          <w:sz w:val="24"/>
          <w:szCs w:val="24"/>
        </w:rPr>
        <w:t>从上述结果可看出，影片上映时间多集中于</w:t>
      </w:r>
      <w:r>
        <w:rPr>
          <w:rFonts w:hint="eastAsia"/>
          <w:sz w:val="24"/>
          <w:szCs w:val="24"/>
        </w:rPr>
        <w:t>7,8,9</w:t>
      </w:r>
      <w:r>
        <w:rPr>
          <w:rFonts w:hint="eastAsia"/>
          <w:sz w:val="24"/>
          <w:szCs w:val="24"/>
        </w:rPr>
        <w:t>三个月以及</w:t>
      </w:r>
      <w:r>
        <w:rPr>
          <w:rFonts w:hint="eastAsia"/>
          <w:sz w:val="24"/>
          <w:szCs w:val="24"/>
        </w:rPr>
        <w:t>12</w:t>
      </w:r>
      <w:r>
        <w:rPr>
          <w:rFonts w:hint="eastAsia"/>
          <w:sz w:val="24"/>
          <w:szCs w:val="24"/>
        </w:rPr>
        <w:t>月、</w:t>
      </w:r>
      <w:r>
        <w:rPr>
          <w:rFonts w:hint="eastAsia"/>
          <w:sz w:val="24"/>
          <w:szCs w:val="24"/>
        </w:rPr>
        <w:t>1</w:t>
      </w:r>
      <w:r>
        <w:rPr>
          <w:rFonts w:hint="eastAsia"/>
          <w:sz w:val="24"/>
          <w:szCs w:val="24"/>
        </w:rPr>
        <w:t>月、</w:t>
      </w:r>
      <w:r>
        <w:rPr>
          <w:rFonts w:hint="eastAsia"/>
          <w:sz w:val="24"/>
          <w:szCs w:val="24"/>
        </w:rPr>
        <w:t>2</w:t>
      </w:r>
      <w:r>
        <w:rPr>
          <w:rFonts w:hint="eastAsia"/>
          <w:sz w:val="24"/>
          <w:szCs w:val="24"/>
        </w:rPr>
        <w:t>月，即为暑期档和贺岁档的时间，选择这两个时间段上映的影片的票房较高的可能性更大些。</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Pr>
          <w:rFonts w:asciiTheme="minorEastAsia" w:hAnsiTheme="minorEastAsia" w:hint="eastAsia"/>
          <w:szCs w:val="21"/>
        </w:rPr>
        <w:t>7 三组中上映周数结果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333EA3" w:rsidRDefault="004C56F3" w:rsidP="008701EA">
            <w:pPr>
              <w:jc w:val="center"/>
              <w:rPr>
                <w:szCs w:val="21"/>
              </w:rPr>
            </w:pPr>
            <w:r>
              <w:rPr>
                <w:rFonts w:hint="eastAsia"/>
                <w:szCs w:val="21"/>
              </w:rPr>
              <w:t>上映周数</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333EA3" w:rsidRDefault="004C56F3" w:rsidP="008701EA">
            <w:pPr>
              <w:jc w:val="center"/>
              <w:rPr>
                <w:szCs w:val="21"/>
              </w:rPr>
            </w:pPr>
            <w:r w:rsidRPr="00333EA3">
              <w:rPr>
                <w:rFonts w:hint="eastAsia"/>
                <w:szCs w:val="21"/>
              </w:rPr>
              <w:t>合计</w:t>
            </w:r>
          </w:p>
        </w:tc>
      </w:tr>
      <w:tr w:rsidR="004C56F3" w:rsidRPr="00DE1BF8"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1~13</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62</w:t>
            </w:r>
          </w:p>
        </w:tc>
      </w:tr>
      <w:tr w:rsidR="004C56F3" w:rsidRPr="00DE1BF8"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14~26</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54</w:t>
            </w:r>
          </w:p>
        </w:tc>
      </w:tr>
      <w:tr w:rsidR="004C56F3" w:rsidRPr="00DE1BF8"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27~39</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85</w:t>
            </w:r>
          </w:p>
        </w:tc>
      </w:tr>
      <w:tr w:rsidR="004C56F3" w:rsidRPr="00DE1BF8"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40~53</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65</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合计</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266</w:t>
            </w:r>
          </w:p>
        </w:tc>
      </w:tr>
    </w:tbl>
    <w:p w:rsidR="004C56F3" w:rsidRDefault="004C56F3" w:rsidP="004C56F3">
      <w:pPr>
        <w:pStyle w:val="ListParagraph"/>
        <w:spacing w:line="360" w:lineRule="auto"/>
        <w:ind w:firstLine="480"/>
        <w:rPr>
          <w:sz w:val="24"/>
          <w:szCs w:val="24"/>
        </w:rPr>
      </w:pPr>
      <w:r>
        <w:rPr>
          <w:rFonts w:hint="eastAsia"/>
          <w:sz w:val="24"/>
          <w:szCs w:val="24"/>
        </w:rPr>
        <w:t>将影片上映周数分为了四个阶段，从结果看，</w:t>
      </w:r>
      <w:r w:rsidR="00AC1C30">
        <w:rPr>
          <w:rFonts w:hint="eastAsia"/>
          <w:sz w:val="24"/>
          <w:szCs w:val="24"/>
        </w:rPr>
        <w:t>第三季度和第四季度的影片较多，相应较高票房的影片集中在三、四两</w:t>
      </w:r>
      <w:r>
        <w:rPr>
          <w:rFonts w:hint="eastAsia"/>
          <w:sz w:val="24"/>
          <w:szCs w:val="24"/>
        </w:rPr>
        <w:t>季度，同样对应于暑期档，以及假期较多的时间。</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Pr>
          <w:rFonts w:asciiTheme="minorEastAsia" w:hAnsiTheme="minorEastAsia" w:hint="eastAsia"/>
          <w:szCs w:val="21"/>
        </w:rPr>
        <w:t>8 三组中宣发公司结果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333EA3" w:rsidRDefault="004C56F3" w:rsidP="008701EA">
            <w:pPr>
              <w:jc w:val="center"/>
              <w:rPr>
                <w:szCs w:val="21"/>
              </w:rPr>
            </w:pPr>
            <w:r>
              <w:rPr>
                <w:rFonts w:hint="eastAsia"/>
                <w:szCs w:val="21"/>
              </w:rPr>
              <w:t>宣发公司</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333EA3" w:rsidRDefault="004C56F3" w:rsidP="008701EA">
            <w:pPr>
              <w:jc w:val="center"/>
              <w:rPr>
                <w:szCs w:val="21"/>
              </w:rPr>
            </w:pPr>
            <w:r w:rsidRPr="00333EA3">
              <w:rPr>
                <w:rFonts w:hint="eastAsia"/>
                <w:szCs w:val="21"/>
              </w:rPr>
              <w:t>合计</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C</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57</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G</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59</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L</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58</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68</w:t>
            </w:r>
          </w:p>
        </w:tc>
      </w:tr>
      <w:tr w:rsidR="004C56F3" w:rsidTr="008701EA">
        <w:trPr>
          <w:trHeight w:val="70"/>
        </w:trPr>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S</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9</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82</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lastRenderedPageBreak/>
              <w:t>合计</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266</w:t>
            </w:r>
          </w:p>
        </w:tc>
      </w:tr>
    </w:tbl>
    <w:p w:rsidR="004C56F3" w:rsidRDefault="004C56F3" w:rsidP="004C56F3">
      <w:pPr>
        <w:pStyle w:val="ListParagraph"/>
        <w:spacing w:line="360" w:lineRule="auto"/>
        <w:ind w:firstLine="480"/>
        <w:rPr>
          <w:sz w:val="24"/>
          <w:szCs w:val="24"/>
        </w:rPr>
      </w:pPr>
      <w:r>
        <w:rPr>
          <w:rFonts w:hint="eastAsia"/>
          <w:sz w:val="24"/>
          <w:szCs w:val="24"/>
        </w:rPr>
        <w:t>从宣发公司看，</w:t>
      </w:r>
      <w:r>
        <w:rPr>
          <w:rFonts w:hint="eastAsia"/>
          <w:sz w:val="24"/>
          <w:szCs w:val="24"/>
        </w:rPr>
        <w:t>S</w:t>
      </w:r>
      <w:r>
        <w:rPr>
          <w:rFonts w:hint="eastAsia"/>
          <w:sz w:val="24"/>
          <w:szCs w:val="24"/>
        </w:rPr>
        <w:t>公司的电影具有更高的票房，</w:t>
      </w:r>
      <w:r>
        <w:rPr>
          <w:rFonts w:hint="eastAsia"/>
          <w:sz w:val="24"/>
          <w:szCs w:val="24"/>
        </w:rPr>
        <w:t>S</w:t>
      </w:r>
      <w:r>
        <w:rPr>
          <w:rFonts w:hint="eastAsia"/>
          <w:sz w:val="24"/>
          <w:szCs w:val="24"/>
        </w:rPr>
        <w:t>代表的是明星私企，说明现在某些私企的影片质量反而超过了大型国企，这是值得某些国企借鉴的。</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Pr>
          <w:rFonts w:asciiTheme="minorEastAsia" w:hAnsiTheme="minorEastAsia" w:hint="eastAsia"/>
          <w:szCs w:val="21"/>
        </w:rPr>
        <w:t>9 三组中影片时长结果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333EA3" w:rsidRDefault="004C56F3" w:rsidP="008701EA">
            <w:pPr>
              <w:jc w:val="center"/>
              <w:rPr>
                <w:szCs w:val="21"/>
              </w:rPr>
            </w:pPr>
            <w:r>
              <w:rPr>
                <w:rFonts w:hint="eastAsia"/>
                <w:szCs w:val="21"/>
              </w:rPr>
              <w:t>影片时长</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333EA3" w:rsidRDefault="004C56F3" w:rsidP="008701EA">
            <w:pPr>
              <w:jc w:val="center"/>
              <w:rPr>
                <w:szCs w:val="21"/>
              </w:rPr>
            </w:pPr>
            <w:r w:rsidRPr="00333EA3">
              <w:rPr>
                <w:rFonts w:hint="eastAsia"/>
                <w:szCs w:val="21"/>
              </w:rPr>
              <w:t>合计</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76~95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78</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96~115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91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128</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116~135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54</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136~156</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合计</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266</w:t>
            </w:r>
          </w:p>
        </w:tc>
      </w:tr>
    </w:tbl>
    <w:p w:rsidR="004C56F3" w:rsidRDefault="004C56F3" w:rsidP="004C56F3">
      <w:pPr>
        <w:pStyle w:val="ListParagraph"/>
        <w:spacing w:line="360" w:lineRule="auto"/>
        <w:ind w:firstLine="480"/>
        <w:rPr>
          <w:sz w:val="24"/>
          <w:szCs w:val="24"/>
        </w:rPr>
      </w:pPr>
      <w:r>
        <w:rPr>
          <w:rFonts w:hint="eastAsia"/>
          <w:sz w:val="24"/>
          <w:szCs w:val="24"/>
        </w:rPr>
        <w:t>从时长的结果看，多数影片的时长集中在</w:t>
      </w:r>
      <w:r>
        <w:rPr>
          <w:rFonts w:hint="eastAsia"/>
          <w:sz w:val="24"/>
          <w:szCs w:val="24"/>
        </w:rPr>
        <w:t>96~115</w:t>
      </w:r>
      <w:r>
        <w:rPr>
          <w:rFonts w:hint="eastAsia"/>
          <w:sz w:val="24"/>
          <w:szCs w:val="24"/>
        </w:rPr>
        <w:t>之间，从高票房数据组看，时长为</w:t>
      </w:r>
      <w:r>
        <w:rPr>
          <w:rFonts w:hint="eastAsia"/>
          <w:sz w:val="24"/>
          <w:szCs w:val="24"/>
        </w:rPr>
        <w:t>116~135</w:t>
      </w:r>
      <w:r>
        <w:rPr>
          <w:rFonts w:hint="eastAsia"/>
          <w:sz w:val="24"/>
          <w:szCs w:val="24"/>
        </w:rPr>
        <w:t>的影片居多，可见这一时长将会给观众带来更好的观影体验，所以影片剪辑是应注意将时长控制在这一时间段内。</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1</w:t>
      </w:r>
      <w:r>
        <w:rPr>
          <w:rFonts w:asciiTheme="minorEastAsia" w:hAnsiTheme="minorEastAsia" w:hint="eastAsia"/>
          <w:szCs w:val="21"/>
        </w:rPr>
        <w:t>0 三组中作品是否改编结果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333EA3" w:rsidRDefault="004C56F3" w:rsidP="008701EA">
            <w:pPr>
              <w:jc w:val="center"/>
              <w:rPr>
                <w:szCs w:val="21"/>
              </w:rPr>
            </w:pPr>
            <w:r>
              <w:rPr>
                <w:rFonts w:hint="eastAsia"/>
                <w:szCs w:val="21"/>
              </w:rPr>
              <w:t>作品是否改编</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333EA3" w:rsidRDefault="004C56F3" w:rsidP="008701EA">
            <w:pPr>
              <w:jc w:val="center"/>
              <w:rPr>
                <w:szCs w:val="21"/>
              </w:rPr>
            </w:pPr>
            <w:r w:rsidRPr="00333EA3">
              <w:rPr>
                <w:rFonts w:hint="eastAsia"/>
                <w:szCs w:val="21"/>
              </w:rPr>
              <w:t>合计</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N</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25</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S</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9</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175</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241</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合计</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266</w:t>
            </w:r>
          </w:p>
        </w:tc>
      </w:tr>
    </w:tbl>
    <w:p w:rsidR="004C56F3" w:rsidRDefault="004C56F3" w:rsidP="004C56F3">
      <w:pPr>
        <w:pStyle w:val="ListParagraph"/>
        <w:spacing w:line="360" w:lineRule="auto"/>
        <w:ind w:firstLine="480"/>
        <w:rPr>
          <w:sz w:val="24"/>
          <w:szCs w:val="24"/>
        </w:rPr>
      </w:pPr>
      <w:r>
        <w:rPr>
          <w:rFonts w:hint="eastAsia"/>
          <w:sz w:val="24"/>
          <w:szCs w:val="24"/>
        </w:rPr>
        <w:t>从结果看，尽管改编作品中只有</w:t>
      </w:r>
      <w:r>
        <w:rPr>
          <w:rFonts w:hint="eastAsia"/>
          <w:sz w:val="24"/>
          <w:szCs w:val="24"/>
        </w:rPr>
        <w:t>36%</w:t>
      </w:r>
      <w:r>
        <w:rPr>
          <w:rFonts w:hint="eastAsia"/>
          <w:sz w:val="24"/>
          <w:szCs w:val="24"/>
        </w:rPr>
        <w:t>处于低票房组中，但是改编作品的数量较少，但是由于数据量的限制，我们没办法确定得出改编作品就一定可以带来更高的票房的结论。</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1</w:t>
      </w:r>
      <w:r>
        <w:rPr>
          <w:rFonts w:asciiTheme="minorEastAsia" w:hAnsiTheme="minorEastAsia" w:hint="eastAsia"/>
          <w:szCs w:val="21"/>
        </w:rPr>
        <w:t>1 三组中作品是否真人真事结果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333EA3" w:rsidRDefault="004C56F3" w:rsidP="008701EA">
            <w:pPr>
              <w:jc w:val="center"/>
              <w:rPr>
                <w:szCs w:val="21"/>
              </w:rPr>
            </w:pPr>
            <w:r w:rsidRPr="00333EA3">
              <w:rPr>
                <w:rFonts w:hint="eastAsia"/>
                <w:szCs w:val="21"/>
              </w:rPr>
              <w:t>真人真事</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333EA3" w:rsidRDefault="004C56F3" w:rsidP="008701EA">
            <w:pPr>
              <w:jc w:val="center"/>
              <w:rPr>
                <w:szCs w:val="21"/>
              </w:rPr>
            </w:pPr>
            <w:r w:rsidRPr="00333EA3">
              <w:rPr>
                <w:rFonts w:hint="eastAsia"/>
                <w:szCs w:val="21"/>
              </w:rPr>
              <w:t>合计</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13</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169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242</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24</w:t>
            </w:r>
          </w:p>
        </w:tc>
      </w:tr>
      <w:tr w:rsidR="004C56F3" w:rsidTr="008701EA">
        <w:tc>
          <w:tcPr>
            <w:tcW w:w="1704" w:type="dxa"/>
            <w:vAlign w:val="center"/>
          </w:tcPr>
          <w:p w:rsidR="004C56F3" w:rsidRPr="00333EA3" w:rsidRDefault="004C56F3" w:rsidP="008701EA">
            <w:pPr>
              <w:jc w:val="center"/>
              <w:rPr>
                <w:szCs w:val="21"/>
              </w:rPr>
            </w:pPr>
            <w:r w:rsidRPr="00333EA3">
              <w:rPr>
                <w:rFonts w:hint="eastAsia"/>
                <w:szCs w:val="21"/>
              </w:rPr>
              <w:t>合计</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c>
          <w:tcPr>
            <w:tcW w:w="1705" w:type="dxa"/>
            <w:vAlign w:val="center"/>
          </w:tcPr>
          <w:p w:rsidR="004C56F3" w:rsidRPr="00333EA3" w:rsidRDefault="004C56F3" w:rsidP="008701EA">
            <w:pPr>
              <w:jc w:val="center"/>
              <w:rPr>
                <w:szCs w:val="21"/>
              </w:rPr>
            </w:pPr>
            <w:r w:rsidRPr="00333EA3">
              <w:rPr>
                <w:rFonts w:hint="eastAsia"/>
                <w:szCs w:val="21"/>
              </w:rPr>
              <w:t>266</w:t>
            </w:r>
          </w:p>
        </w:tc>
      </w:tr>
    </w:tbl>
    <w:p w:rsidR="004C56F3" w:rsidRDefault="004C56F3" w:rsidP="004C56F3">
      <w:pPr>
        <w:pStyle w:val="ListParagraph"/>
        <w:spacing w:line="360" w:lineRule="auto"/>
        <w:ind w:firstLine="480"/>
        <w:rPr>
          <w:sz w:val="24"/>
          <w:szCs w:val="24"/>
        </w:rPr>
      </w:pPr>
      <w:r>
        <w:rPr>
          <w:rFonts w:hint="eastAsia"/>
          <w:sz w:val="24"/>
          <w:szCs w:val="24"/>
        </w:rPr>
        <w:t>从结果看，仍然是只有很少一部分影片是真人真事的，同样，虽然在真人真事的影片中，有</w:t>
      </w:r>
      <w:r>
        <w:rPr>
          <w:rFonts w:hint="eastAsia"/>
          <w:sz w:val="24"/>
          <w:szCs w:val="24"/>
        </w:rPr>
        <w:t>62.5%</w:t>
      </w:r>
      <w:r>
        <w:rPr>
          <w:rFonts w:hint="eastAsia"/>
          <w:sz w:val="24"/>
          <w:szCs w:val="24"/>
        </w:rPr>
        <w:t>的影片处于低票房组中，我们仍然不能够确定真人真事的影片并不受欢迎。</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1</w:t>
      </w:r>
      <w:r>
        <w:rPr>
          <w:rFonts w:asciiTheme="minorEastAsia" w:hAnsiTheme="minorEastAsia" w:hint="eastAsia"/>
          <w:szCs w:val="21"/>
        </w:rPr>
        <w:t>2 三组中作品是否翻拍结果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F90C5F" w:rsidRDefault="004C56F3" w:rsidP="008701EA">
            <w:pPr>
              <w:jc w:val="center"/>
              <w:rPr>
                <w:szCs w:val="21"/>
              </w:rPr>
            </w:pPr>
            <w:r w:rsidRPr="00F90C5F">
              <w:rPr>
                <w:rFonts w:hint="eastAsia"/>
                <w:szCs w:val="21"/>
              </w:rPr>
              <w:t>翻拍</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F90C5F" w:rsidRDefault="004C56F3" w:rsidP="008701EA">
            <w:pPr>
              <w:jc w:val="center"/>
              <w:rPr>
                <w:szCs w:val="21"/>
              </w:rPr>
            </w:pPr>
            <w:r w:rsidRPr="00F90C5F">
              <w:rPr>
                <w:rFonts w:hint="eastAsia"/>
                <w:szCs w:val="21"/>
              </w:rPr>
              <w:t>合计</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14</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172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240</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w:t>
            </w:r>
          </w:p>
        </w:tc>
      </w:tr>
      <w:tr w:rsidR="004C56F3" w:rsidTr="008701EA">
        <w:tc>
          <w:tcPr>
            <w:tcW w:w="1704" w:type="dxa"/>
            <w:vAlign w:val="center"/>
          </w:tcPr>
          <w:p w:rsidR="004C56F3" w:rsidRPr="00F90C5F" w:rsidRDefault="004C56F3" w:rsidP="008701EA">
            <w:pPr>
              <w:jc w:val="center"/>
              <w:rPr>
                <w:szCs w:val="21"/>
              </w:rPr>
            </w:pPr>
            <w:r w:rsidRPr="00F90C5F">
              <w:rPr>
                <w:rFonts w:hint="eastAsia"/>
                <w:szCs w:val="21"/>
              </w:rPr>
              <w:t>合计</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266</w:t>
            </w:r>
          </w:p>
        </w:tc>
      </w:tr>
    </w:tbl>
    <w:p w:rsidR="004C56F3" w:rsidRDefault="004C56F3" w:rsidP="004C56F3">
      <w:pPr>
        <w:pStyle w:val="ListParagraph"/>
        <w:spacing w:line="360" w:lineRule="auto"/>
        <w:ind w:firstLine="480"/>
        <w:rPr>
          <w:sz w:val="24"/>
          <w:szCs w:val="24"/>
        </w:rPr>
      </w:pPr>
      <w:r>
        <w:rPr>
          <w:rFonts w:hint="eastAsia"/>
          <w:sz w:val="24"/>
          <w:szCs w:val="24"/>
        </w:rPr>
        <w:t>从结果看，翻拍的作品并不多，其中高票房的影片只有一部，其实结合我们</w:t>
      </w:r>
      <w:r>
        <w:rPr>
          <w:rFonts w:hint="eastAsia"/>
          <w:sz w:val="24"/>
          <w:szCs w:val="24"/>
        </w:rPr>
        <w:lastRenderedPageBreak/>
        <w:t>个人的观影体验来说，大多数时候翻拍作品都不会太受欢迎，因为翻拍的作品大多是经典，而经典之所以为经典，就是它不可超越，但这些也只是我们的推测，同样由于数据量的问题，我们不能确切得出结论。</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1</w:t>
      </w:r>
      <w:r>
        <w:rPr>
          <w:rFonts w:asciiTheme="minorEastAsia" w:hAnsiTheme="minorEastAsia" w:hint="eastAsia"/>
          <w:szCs w:val="21"/>
        </w:rPr>
        <w:t>3 三组中作品是否续集结果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F90C5F" w:rsidRDefault="004C56F3" w:rsidP="008701EA">
            <w:pPr>
              <w:jc w:val="center"/>
              <w:rPr>
                <w:szCs w:val="21"/>
              </w:rPr>
            </w:pPr>
            <w:r w:rsidRPr="00F90C5F">
              <w:rPr>
                <w:rFonts w:hint="eastAsia"/>
                <w:szCs w:val="21"/>
              </w:rPr>
              <w:t>续集</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F90C5F" w:rsidRDefault="004C56F3" w:rsidP="008701EA">
            <w:pPr>
              <w:jc w:val="center"/>
              <w:rPr>
                <w:szCs w:val="21"/>
              </w:rPr>
            </w:pPr>
            <w:r w:rsidRPr="00F90C5F">
              <w:rPr>
                <w:rFonts w:hint="eastAsia"/>
                <w:szCs w:val="21"/>
              </w:rPr>
              <w:t>合计</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158</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55</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223</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43</w:t>
            </w:r>
          </w:p>
        </w:tc>
      </w:tr>
      <w:tr w:rsidR="004C56F3" w:rsidTr="008701EA">
        <w:tc>
          <w:tcPr>
            <w:tcW w:w="1704" w:type="dxa"/>
            <w:vAlign w:val="center"/>
          </w:tcPr>
          <w:p w:rsidR="004C56F3" w:rsidRPr="00F90C5F" w:rsidRDefault="004C56F3" w:rsidP="008701EA">
            <w:pPr>
              <w:jc w:val="center"/>
              <w:rPr>
                <w:szCs w:val="21"/>
              </w:rPr>
            </w:pPr>
            <w:r w:rsidRPr="00F90C5F">
              <w:rPr>
                <w:rFonts w:hint="eastAsia"/>
                <w:szCs w:val="21"/>
              </w:rPr>
              <w:t>合计</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266</w:t>
            </w:r>
          </w:p>
        </w:tc>
      </w:tr>
    </w:tbl>
    <w:p w:rsidR="004C56F3" w:rsidRPr="00A95221" w:rsidRDefault="004C56F3" w:rsidP="004C56F3">
      <w:pPr>
        <w:pStyle w:val="ListParagraph"/>
        <w:spacing w:line="360" w:lineRule="auto"/>
        <w:ind w:firstLine="480"/>
        <w:rPr>
          <w:sz w:val="24"/>
          <w:szCs w:val="24"/>
        </w:rPr>
      </w:pPr>
      <w:r>
        <w:rPr>
          <w:rFonts w:hint="eastAsia"/>
          <w:sz w:val="24"/>
          <w:szCs w:val="24"/>
        </w:rPr>
        <w:t>续集作品的样本量相对有所增加，但是多数续集作品仍集中在低票房组中，可见，续集作品也并不一定是票房的保证。</w:t>
      </w:r>
    </w:p>
    <w:p w:rsidR="004C56F3" w:rsidRDefault="004C56F3" w:rsidP="004C56F3">
      <w:pPr>
        <w:pStyle w:val="ListParagraph"/>
        <w:spacing w:line="360" w:lineRule="auto"/>
        <w:ind w:firstLine="480"/>
        <w:rPr>
          <w:sz w:val="24"/>
          <w:szCs w:val="24"/>
        </w:rPr>
      </w:pPr>
      <w:r>
        <w:rPr>
          <w:rFonts w:hint="eastAsia"/>
          <w:sz w:val="24"/>
          <w:szCs w:val="24"/>
        </w:rPr>
        <w:t>我们只关注了高票房组的导演，情况如下：冯小刚</w:t>
      </w:r>
      <w:r>
        <w:rPr>
          <w:rFonts w:hint="eastAsia"/>
          <w:sz w:val="24"/>
          <w:szCs w:val="24"/>
        </w:rPr>
        <w:t>3</w:t>
      </w:r>
      <w:r>
        <w:rPr>
          <w:rFonts w:hint="eastAsia"/>
          <w:sz w:val="24"/>
          <w:szCs w:val="24"/>
        </w:rPr>
        <w:t>部，徐克</w:t>
      </w:r>
      <w:r>
        <w:rPr>
          <w:rFonts w:hint="eastAsia"/>
          <w:sz w:val="24"/>
          <w:szCs w:val="24"/>
        </w:rPr>
        <w:t>2</w:t>
      </w:r>
      <w:r>
        <w:rPr>
          <w:rFonts w:hint="eastAsia"/>
          <w:sz w:val="24"/>
          <w:szCs w:val="24"/>
        </w:rPr>
        <w:t>部，姜文、郭敬明、徐峥、薛晓璐、张艺谋、赵薇、周星驰、陈可辛、成龙、乌尔善各一部，几乎均为我们所熟知的导演，而在低票房组中，几乎没有这些导演的作品。</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1</w:t>
      </w:r>
      <w:r>
        <w:rPr>
          <w:rFonts w:asciiTheme="minorEastAsia" w:hAnsiTheme="minorEastAsia" w:hint="eastAsia"/>
          <w:szCs w:val="21"/>
        </w:rPr>
        <w:t>4 三组中导演年代结果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F90C5F" w:rsidRDefault="004C56F3" w:rsidP="008701EA">
            <w:pPr>
              <w:jc w:val="center"/>
              <w:rPr>
                <w:szCs w:val="21"/>
              </w:rPr>
            </w:pPr>
            <w:r w:rsidRPr="00F90C5F">
              <w:rPr>
                <w:rFonts w:hint="eastAsia"/>
                <w:szCs w:val="21"/>
              </w:rPr>
              <w:t>导演年代</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F90C5F" w:rsidRDefault="004C56F3" w:rsidP="008701EA">
            <w:pPr>
              <w:jc w:val="center"/>
              <w:rPr>
                <w:szCs w:val="21"/>
              </w:rPr>
            </w:pPr>
            <w:r w:rsidRPr="00F90C5F">
              <w:rPr>
                <w:rFonts w:hint="eastAsia"/>
                <w:szCs w:val="21"/>
              </w:rPr>
              <w:t>合计</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106</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77</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80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8</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12</w:t>
            </w:r>
          </w:p>
        </w:tc>
      </w:tr>
      <w:tr w:rsidR="004C56F3" w:rsidTr="008701EA">
        <w:tc>
          <w:tcPr>
            <w:tcW w:w="1704" w:type="dxa"/>
            <w:vAlign w:val="center"/>
          </w:tcPr>
          <w:p w:rsidR="004C56F3" w:rsidRPr="00F90C5F" w:rsidRDefault="004C56F3" w:rsidP="008701EA">
            <w:pPr>
              <w:jc w:val="center"/>
              <w:rPr>
                <w:szCs w:val="21"/>
              </w:rPr>
            </w:pPr>
            <w:r w:rsidRPr="00F90C5F">
              <w:rPr>
                <w:rFonts w:hint="eastAsia"/>
                <w:szCs w:val="21"/>
              </w:rPr>
              <w:t>合计</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266</w:t>
            </w:r>
          </w:p>
        </w:tc>
      </w:tr>
    </w:tbl>
    <w:p w:rsidR="004C56F3" w:rsidRDefault="004C56F3" w:rsidP="004C56F3">
      <w:pPr>
        <w:pStyle w:val="ListParagraph"/>
        <w:spacing w:line="360" w:lineRule="auto"/>
        <w:ind w:firstLine="480"/>
        <w:rPr>
          <w:sz w:val="24"/>
          <w:szCs w:val="24"/>
        </w:rPr>
      </w:pPr>
      <w:r>
        <w:rPr>
          <w:rFonts w:hint="eastAsia"/>
          <w:sz w:val="24"/>
          <w:szCs w:val="24"/>
        </w:rPr>
        <w:t>从结果看，大多数导演都是</w:t>
      </w:r>
      <w:r>
        <w:rPr>
          <w:rFonts w:hint="eastAsia"/>
          <w:sz w:val="24"/>
          <w:szCs w:val="24"/>
        </w:rPr>
        <w:t>50</w:t>
      </w:r>
      <w:r>
        <w:rPr>
          <w:rFonts w:hint="eastAsia"/>
          <w:sz w:val="24"/>
          <w:szCs w:val="24"/>
        </w:rPr>
        <w:t>，</w:t>
      </w:r>
      <w:r>
        <w:rPr>
          <w:rFonts w:hint="eastAsia"/>
          <w:sz w:val="24"/>
          <w:szCs w:val="24"/>
        </w:rPr>
        <w:t>60</w:t>
      </w:r>
      <w:r>
        <w:rPr>
          <w:rFonts w:hint="eastAsia"/>
          <w:sz w:val="24"/>
          <w:szCs w:val="24"/>
        </w:rPr>
        <w:t>，</w:t>
      </w:r>
      <w:r>
        <w:rPr>
          <w:rFonts w:hint="eastAsia"/>
          <w:sz w:val="24"/>
          <w:szCs w:val="24"/>
        </w:rPr>
        <w:t>70</w:t>
      </w:r>
      <w:r>
        <w:rPr>
          <w:rFonts w:hint="eastAsia"/>
          <w:sz w:val="24"/>
          <w:szCs w:val="24"/>
        </w:rPr>
        <w:t>年代的，尤其在高票房组这一特征更为明显，我们可以这样理解，这一时期的导演既有足够的经历，同时依旧能够接受新生事物，因此作品的观众群</w:t>
      </w:r>
      <w:r w:rsidR="00AC1C30">
        <w:rPr>
          <w:rFonts w:hint="eastAsia"/>
          <w:sz w:val="24"/>
          <w:szCs w:val="24"/>
        </w:rPr>
        <w:t>体</w:t>
      </w:r>
      <w:r>
        <w:rPr>
          <w:rFonts w:hint="eastAsia"/>
          <w:sz w:val="24"/>
          <w:szCs w:val="24"/>
        </w:rPr>
        <w:t>更为广泛。</w:t>
      </w:r>
    </w:p>
    <w:p w:rsidR="004C56F3" w:rsidRPr="00A45C5C"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1</w:t>
      </w:r>
      <w:r>
        <w:rPr>
          <w:rFonts w:asciiTheme="minorEastAsia" w:hAnsiTheme="minorEastAsia" w:hint="eastAsia"/>
          <w:szCs w:val="21"/>
        </w:rPr>
        <w:t>5 三组中第几部作品结果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F90C5F" w:rsidRDefault="004C56F3" w:rsidP="008701EA">
            <w:pPr>
              <w:jc w:val="center"/>
              <w:rPr>
                <w:szCs w:val="21"/>
              </w:rPr>
            </w:pPr>
            <w:r>
              <w:rPr>
                <w:rFonts w:hint="eastAsia"/>
                <w:szCs w:val="21"/>
              </w:rPr>
              <w:t>第几部作品</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F90C5F" w:rsidRDefault="004C56F3" w:rsidP="008701EA">
            <w:pPr>
              <w:jc w:val="center"/>
              <w:rPr>
                <w:szCs w:val="21"/>
              </w:rPr>
            </w:pPr>
            <w:r w:rsidRPr="00F90C5F">
              <w:rPr>
                <w:rFonts w:hint="eastAsia"/>
                <w:szCs w:val="21"/>
              </w:rPr>
              <w:t>合计</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1~10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120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160</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11~20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36</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16</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57</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21~30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9</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23</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31~40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41~50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51~60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61~70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71~80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r>
      <w:tr w:rsidR="004C56F3" w:rsidTr="008701EA">
        <w:trPr>
          <w:trHeight w:val="70"/>
        </w:trPr>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81~90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lastRenderedPageBreak/>
              <w:t>91~100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4</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101~110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r>
      <w:tr w:rsidR="004C56F3" w:rsidTr="008701EA">
        <w:tc>
          <w:tcPr>
            <w:tcW w:w="1704" w:type="dxa"/>
            <w:vAlign w:val="center"/>
          </w:tcPr>
          <w:p w:rsidR="004C56F3" w:rsidRPr="00F90C5F" w:rsidRDefault="004C56F3" w:rsidP="008701EA">
            <w:pPr>
              <w:jc w:val="center"/>
              <w:rPr>
                <w:szCs w:val="21"/>
              </w:rPr>
            </w:pPr>
            <w:r w:rsidRPr="00F90C5F">
              <w:rPr>
                <w:rFonts w:hint="eastAsia"/>
                <w:szCs w:val="21"/>
              </w:rPr>
              <w:t>合计</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184</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67</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266</w:t>
            </w:r>
          </w:p>
        </w:tc>
      </w:tr>
    </w:tbl>
    <w:p w:rsidR="004C56F3" w:rsidRDefault="004C56F3" w:rsidP="004C56F3">
      <w:pPr>
        <w:pStyle w:val="ListParagraph"/>
        <w:spacing w:line="360" w:lineRule="auto"/>
        <w:ind w:firstLine="480"/>
        <w:rPr>
          <w:sz w:val="24"/>
          <w:szCs w:val="24"/>
        </w:rPr>
      </w:pPr>
      <w:r>
        <w:rPr>
          <w:rFonts w:hint="eastAsia"/>
          <w:sz w:val="24"/>
          <w:szCs w:val="24"/>
        </w:rPr>
        <w:t>从结果看，大多数导演的作品都是在</w:t>
      </w:r>
      <w:r>
        <w:rPr>
          <w:rFonts w:hint="eastAsia"/>
          <w:sz w:val="24"/>
          <w:szCs w:val="24"/>
        </w:rPr>
        <w:t>1~10</w:t>
      </w:r>
      <w:r>
        <w:rPr>
          <w:rFonts w:hint="eastAsia"/>
          <w:sz w:val="24"/>
          <w:szCs w:val="24"/>
        </w:rPr>
        <w:t>组的，但是值得引起我们注意的是，有几位导演的作品数超过了</w:t>
      </w:r>
      <w:r>
        <w:rPr>
          <w:rFonts w:hint="eastAsia"/>
          <w:sz w:val="24"/>
          <w:szCs w:val="24"/>
        </w:rPr>
        <w:t>50</w:t>
      </w:r>
      <w:r>
        <w:rPr>
          <w:rFonts w:hint="eastAsia"/>
          <w:sz w:val="24"/>
          <w:szCs w:val="24"/>
        </w:rPr>
        <w:t>，甚至达到了</w:t>
      </w:r>
      <w:r>
        <w:rPr>
          <w:rFonts w:hint="eastAsia"/>
          <w:sz w:val="24"/>
          <w:szCs w:val="24"/>
        </w:rPr>
        <w:t>110</w:t>
      </w:r>
      <w:r>
        <w:rPr>
          <w:rFonts w:hint="eastAsia"/>
          <w:sz w:val="24"/>
          <w:szCs w:val="24"/>
        </w:rPr>
        <w:t>，然而这些导演的作品却几乎都出现在了低票房组和中间票房组，这足以说明导演这一职业不能只是依靠勤奋以及经验，即使已经拍过众多作品，也不能保证影片的票房。</w:t>
      </w:r>
    </w:p>
    <w:p w:rsidR="004C56F3" w:rsidRPr="00333EA3"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1</w:t>
      </w:r>
      <w:r>
        <w:rPr>
          <w:rFonts w:asciiTheme="minorEastAsia" w:hAnsiTheme="minorEastAsia" w:hint="eastAsia"/>
          <w:szCs w:val="21"/>
        </w:rPr>
        <w:t>6 三组中导演得奖情况结果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F90C5F" w:rsidRDefault="004C56F3" w:rsidP="008701EA">
            <w:pPr>
              <w:jc w:val="center"/>
              <w:rPr>
                <w:szCs w:val="21"/>
              </w:rPr>
            </w:pPr>
            <w:r w:rsidRPr="00F90C5F">
              <w:rPr>
                <w:rFonts w:hint="eastAsia"/>
                <w:szCs w:val="21"/>
              </w:rPr>
              <w:t>导演得奖情况</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3</w:t>
            </w:r>
          </w:p>
        </w:tc>
        <w:tc>
          <w:tcPr>
            <w:tcW w:w="1705" w:type="dxa"/>
            <w:vAlign w:val="center"/>
          </w:tcPr>
          <w:p w:rsidR="004C56F3" w:rsidRPr="00F90C5F" w:rsidRDefault="004C56F3" w:rsidP="008701EA">
            <w:pPr>
              <w:jc w:val="center"/>
              <w:rPr>
                <w:szCs w:val="21"/>
              </w:rPr>
            </w:pPr>
            <w:r w:rsidRPr="00F90C5F">
              <w:rPr>
                <w:rFonts w:hint="eastAsia"/>
                <w:szCs w:val="21"/>
              </w:rPr>
              <w:t>合计</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0</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2</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93</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110</w:t>
            </w:r>
          </w:p>
        </w:tc>
      </w:tr>
      <w:tr w:rsidR="004C56F3" w:rsidTr="008701EA">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13</w:t>
            </w:r>
          </w:p>
        </w:tc>
        <w:tc>
          <w:tcPr>
            <w:tcW w:w="1704"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91</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52</w:t>
            </w:r>
          </w:p>
        </w:tc>
        <w:tc>
          <w:tcPr>
            <w:tcW w:w="1705" w:type="dxa"/>
            <w:vAlign w:val="center"/>
          </w:tcPr>
          <w:p w:rsidR="004C56F3" w:rsidRPr="00DE1BF8" w:rsidRDefault="004C56F3" w:rsidP="008701EA">
            <w:pPr>
              <w:jc w:val="center"/>
              <w:rPr>
                <w:rFonts w:ascii="Times New Roman" w:hAnsi="Times New Roman" w:cs="Times New Roman"/>
                <w:szCs w:val="21"/>
              </w:rPr>
            </w:pPr>
            <w:r w:rsidRPr="00DE1BF8">
              <w:rPr>
                <w:rFonts w:ascii="Times New Roman" w:hAnsi="Times New Roman" w:cs="Times New Roman"/>
                <w:szCs w:val="21"/>
              </w:rPr>
              <w:t>156</w:t>
            </w:r>
          </w:p>
        </w:tc>
      </w:tr>
      <w:tr w:rsidR="004C56F3" w:rsidTr="008701EA">
        <w:tc>
          <w:tcPr>
            <w:tcW w:w="1704" w:type="dxa"/>
            <w:vAlign w:val="center"/>
          </w:tcPr>
          <w:p w:rsidR="004C56F3" w:rsidRPr="00F90C5F" w:rsidRDefault="004C56F3" w:rsidP="008701EA">
            <w:pPr>
              <w:jc w:val="center"/>
              <w:rPr>
                <w:szCs w:val="21"/>
              </w:rPr>
            </w:pPr>
            <w:r w:rsidRPr="00F90C5F">
              <w:rPr>
                <w:rFonts w:hint="eastAsia"/>
                <w:szCs w:val="21"/>
              </w:rPr>
              <w:t>合计</w:t>
            </w:r>
          </w:p>
        </w:tc>
        <w:tc>
          <w:tcPr>
            <w:tcW w:w="1704"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15</w:t>
            </w:r>
          </w:p>
        </w:tc>
        <w:tc>
          <w:tcPr>
            <w:tcW w:w="1704"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184</w:t>
            </w:r>
          </w:p>
        </w:tc>
        <w:tc>
          <w:tcPr>
            <w:tcW w:w="1705"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67</w:t>
            </w:r>
          </w:p>
        </w:tc>
        <w:tc>
          <w:tcPr>
            <w:tcW w:w="1705"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266</w:t>
            </w:r>
          </w:p>
        </w:tc>
      </w:tr>
    </w:tbl>
    <w:p w:rsidR="004C56F3" w:rsidRDefault="004C56F3" w:rsidP="004C56F3">
      <w:pPr>
        <w:pStyle w:val="ListParagraph"/>
        <w:spacing w:line="360" w:lineRule="auto"/>
        <w:ind w:firstLine="480"/>
        <w:rPr>
          <w:sz w:val="24"/>
          <w:szCs w:val="24"/>
        </w:rPr>
      </w:pPr>
      <w:r>
        <w:rPr>
          <w:rFonts w:hint="eastAsia"/>
          <w:sz w:val="24"/>
          <w:szCs w:val="24"/>
        </w:rPr>
        <w:t>从结果看，超过的一半的导演都得过奖，而在高票房组的得奖率高达</w:t>
      </w:r>
      <w:r>
        <w:rPr>
          <w:rFonts w:hint="eastAsia"/>
          <w:sz w:val="24"/>
          <w:szCs w:val="24"/>
        </w:rPr>
        <w:t>87%</w:t>
      </w:r>
      <w:r>
        <w:rPr>
          <w:rFonts w:hint="eastAsia"/>
          <w:sz w:val="24"/>
          <w:szCs w:val="24"/>
        </w:rPr>
        <w:t>，足以证明导演得奖情况对票房有重要的影响。</w:t>
      </w:r>
    </w:p>
    <w:p w:rsidR="004C56F3" w:rsidRPr="00333EA3"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1</w:t>
      </w:r>
      <w:r>
        <w:rPr>
          <w:rFonts w:asciiTheme="minorEastAsia" w:hAnsiTheme="minorEastAsia" w:hint="eastAsia"/>
          <w:szCs w:val="21"/>
        </w:rPr>
        <w:t>7 三组中导演是否转型结果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6F3" w:rsidTr="008701EA">
        <w:tc>
          <w:tcPr>
            <w:tcW w:w="1704" w:type="dxa"/>
            <w:vAlign w:val="center"/>
          </w:tcPr>
          <w:p w:rsidR="004C56F3" w:rsidRPr="00F90C5F" w:rsidRDefault="004C56F3" w:rsidP="008701EA">
            <w:pPr>
              <w:jc w:val="center"/>
              <w:rPr>
                <w:szCs w:val="21"/>
              </w:rPr>
            </w:pPr>
            <w:r w:rsidRPr="00F90C5F">
              <w:rPr>
                <w:rFonts w:hint="eastAsia"/>
                <w:szCs w:val="21"/>
              </w:rPr>
              <w:t>是否转型</w:t>
            </w:r>
          </w:p>
        </w:tc>
        <w:tc>
          <w:tcPr>
            <w:tcW w:w="1704"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1</w:t>
            </w:r>
          </w:p>
        </w:tc>
        <w:tc>
          <w:tcPr>
            <w:tcW w:w="1704"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2</w:t>
            </w:r>
          </w:p>
        </w:tc>
        <w:tc>
          <w:tcPr>
            <w:tcW w:w="1705"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3</w:t>
            </w:r>
          </w:p>
        </w:tc>
        <w:tc>
          <w:tcPr>
            <w:tcW w:w="1705" w:type="dxa"/>
            <w:vAlign w:val="center"/>
          </w:tcPr>
          <w:p w:rsidR="004C56F3" w:rsidRPr="00F90C5F" w:rsidRDefault="004C56F3" w:rsidP="008701EA">
            <w:pPr>
              <w:jc w:val="center"/>
              <w:rPr>
                <w:szCs w:val="21"/>
              </w:rPr>
            </w:pPr>
            <w:r w:rsidRPr="00F90C5F">
              <w:rPr>
                <w:rFonts w:hint="eastAsia"/>
                <w:szCs w:val="21"/>
              </w:rPr>
              <w:t>合计</w:t>
            </w:r>
          </w:p>
        </w:tc>
      </w:tr>
      <w:tr w:rsidR="004C56F3" w:rsidTr="008701EA">
        <w:tc>
          <w:tcPr>
            <w:tcW w:w="1704"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0</w:t>
            </w:r>
          </w:p>
        </w:tc>
        <w:tc>
          <w:tcPr>
            <w:tcW w:w="1704"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7</w:t>
            </w:r>
          </w:p>
        </w:tc>
        <w:tc>
          <w:tcPr>
            <w:tcW w:w="1704"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167</w:t>
            </w:r>
          </w:p>
        </w:tc>
        <w:tc>
          <w:tcPr>
            <w:tcW w:w="1705"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55</w:t>
            </w:r>
          </w:p>
        </w:tc>
        <w:tc>
          <w:tcPr>
            <w:tcW w:w="1705"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229</w:t>
            </w:r>
          </w:p>
        </w:tc>
      </w:tr>
      <w:tr w:rsidR="004C56F3" w:rsidTr="008701EA">
        <w:tc>
          <w:tcPr>
            <w:tcW w:w="1704"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1</w:t>
            </w:r>
          </w:p>
        </w:tc>
        <w:tc>
          <w:tcPr>
            <w:tcW w:w="1704"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8</w:t>
            </w:r>
          </w:p>
        </w:tc>
        <w:tc>
          <w:tcPr>
            <w:tcW w:w="1704"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17</w:t>
            </w:r>
          </w:p>
        </w:tc>
        <w:tc>
          <w:tcPr>
            <w:tcW w:w="1705"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12</w:t>
            </w:r>
          </w:p>
        </w:tc>
        <w:tc>
          <w:tcPr>
            <w:tcW w:w="1705"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37</w:t>
            </w:r>
          </w:p>
        </w:tc>
      </w:tr>
      <w:tr w:rsidR="004C56F3" w:rsidTr="008701EA">
        <w:tc>
          <w:tcPr>
            <w:tcW w:w="1704" w:type="dxa"/>
            <w:vAlign w:val="center"/>
          </w:tcPr>
          <w:p w:rsidR="004C56F3" w:rsidRPr="00F90C5F" w:rsidRDefault="004C56F3" w:rsidP="008701EA">
            <w:pPr>
              <w:jc w:val="center"/>
              <w:rPr>
                <w:szCs w:val="21"/>
              </w:rPr>
            </w:pPr>
            <w:r w:rsidRPr="00F90C5F">
              <w:rPr>
                <w:rFonts w:hint="eastAsia"/>
                <w:szCs w:val="21"/>
              </w:rPr>
              <w:t>合计</w:t>
            </w:r>
          </w:p>
        </w:tc>
        <w:tc>
          <w:tcPr>
            <w:tcW w:w="1704"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15</w:t>
            </w:r>
          </w:p>
        </w:tc>
        <w:tc>
          <w:tcPr>
            <w:tcW w:w="1704"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184</w:t>
            </w:r>
          </w:p>
        </w:tc>
        <w:tc>
          <w:tcPr>
            <w:tcW w:w="1705"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67</w:t>
            </w:r>
          </w:p>
        </w:tc>
        <w:tc>
          <w:tcPr>
            <w:tcW w:w="1705" w:type="dxa"/>
            <w:vAlign w:val="center"/>
          </w:tcPr>
          <w:p w:rsidR="004C56F3" w:rsidRPr="00615017" w:rsidRDefault="004C56F3" w:rsidP="008701EA">
            <w:pPr>
              <w:jc w:val="center"/>
              <w:rPr>
                <w:rFonts w:ascii="Times New Roman" w:hAnsi="Times New Roman" w:cs="Times New Roman"/>
                <w:szCs w:val="21"/>
              </w:rPr>
            </w:pPr>
            <w:r w:rsidRPr="00615017">
              <w:rPr>
                <w:rFonts w:ascii="Times New Roman" w:hAnsi="Times New Roman" w:cs="Times New Roman"/>
                <w:szCs w:val="21"/>
              </w:rPr>
              <w:t>266</w:t>
            </w:r>
          </w:p>
        </w:tc>
      </w:tr>
    </w:tbl>
    <w:p w:rsidR="004C56F3" w:rsidRDefault="004C56F3" w:rsidP="004C56F3">
      <w:pPr>
        <w:pStyle w:val="ListParagraph"/>
        <w:spacing w:line="360" w:lineRule="auto"/>
        <w:ind w:firstLine="480"/>
        <w:rPr>
          <w:sz w:val="24"/>
          <w:szCs w:val="24"/>
        </w:rPr>
      </w:pPr>
      <w:r>
        <w:rPr>
          <w:rFonts w:hint="eastAsia"/>
          <w:sz w:val="24"/>
          <w:szCs w:val="24"/>
        </w:rPr>
        <w:t>在高票房组转型导演与非转型导演的数量相差不大，而在另外两组中非转型导演数量远远超过了转型导演的数目，我们无法确定这种结果是否是因为高票房组数据量较少，但是值得我们注意的是，转型导演当中有</w:t>
      </w:r>
      <w:r>
        <w:rPr>
          <w:rFonts w:hint="eastAsia"/>
          <w:sz w:val="24"/>
          <w:szCs w:val="24"/>
        </w:rPr>
        <w:t>22%</w:t>
      </w:r>
      <w:r>
        <w:rPr>
          <w:rFonts w:hint="eastAsia"/>
          <w:sz w:val="24"/>
          <w:szCs w:val="24"/>
        </w:rPr>
        <w:t>的导演处于高票房组，</w:t>
      </w:r>
      <w:r>
        <w:rPr>
          <w:rFonts w:hint="eastAsia"/>
          <w:sz w:val="24"/>
          <w:szCs w:val="24"/>
        </w:rPr>
        <w:t>32%</w:t>
      </w:r>
      <w:r>
        <w:rPr>
          <w:rFonts w:hint="eastAsia"/>
          <w:sz w:val="24"/>
          <w:szCs w:val="24"/>
        </w:rPr>
        <w:t>的导演处于中间票房组，说明转型导演还是有很大的概率取得成功的。</w:t>
      </w:r>
    </w:p>
    <w:p w:rsidR="004C56F3" w:rsidRDefault="004C56F3" w:rsidP="004C56F3">
      <w:pPr>
        <w:pStyle w:val="ListParagraph"/>
        <w:spacing w:line="360" w:lineRule="auto"/>
        <w:ind w:firstLine="480"/>
        <w:rPr>
          <w:sz w:val="24"/>
          <w:szCs w:val="24"/>
        </w:rPr>
      </w:pPr>
      <w:r>
        <w:rPr>
          <w:rFonts w:hint="eastAsia"/>
          <w:sz w:val="24"/>
          <w:szCs w:val="24"/>
        </w:rPr>
        <w:t>同样我们关注了高票房组的主演</w:t>
      </w:r>
      <w:r>
        <w:rPr>
          <w:rFonts w:hint="eastAsia"/>
          <w:sz w:val="24"/>
          <w:szCs w:val="24"/>
        </w:rPr>
        <w:t>1</w:t>
      </w:r>
      <w:r>
        <w:rPr>
          <w:rFonts w:hint="eastAsia"/>
          <w:sz w:val="24"/>
          <w:szCs w:val="24"/>
        </w:rPr>
        <w:t>，葛优两部作品，成龙、冯绍峰、黄晓明、姜文、李连杰、倪妮、汤唯、文章、徐帆、徐峥、杨幂、杨子珊、赵薇各一部作品，几乎均为一线且知名度、活跃度均较高的演员，但同时低票房组也不乏这些演员的作品，并且较多部影片的主演为黄渤、郭富城、李冰冰等影帝影后，虽然演员可以在某种程度上影响票房，但如果影片本身质量不高，再大牌的演员也不能挽救票房。</w:t>
      </w:r>
    </w:p>
    <w:p w:rsidR="00EB6D02" w:rsidRPr="001B52C8" w:rsidRDefault="00EB6D02" w:rsidP="00EB6D02">
      <w:pPr>
        <w:pStyle w:val="Heading2"/>
      </w:pPr>
      <w:bookmarkStart w:id="11" w:name="_Toc480393907"/>
      <w:r>
        <w:rPr>
          <w:rFonts w:hint="eastAsia"/>
        </w:rPr>
        <w:t>4.3</w:t>
      </w:r>
      <w:r w:rsidRPr="001B52C8">
        <w:rPr>
          <w:rFonts w:hint="eastAsia"/>
        </w:rPr>
        <w:t xml:space="preserve"> </w:t>
      </w:r>
      <w:r>
        <w:rPr>
          <w:rFonts w:hint="eastAsia"/>
        </w:rPr>
        <w:t>聚类分析结果</w:t>
      </w:r>
      <w:r w:rsidRPr="001B52C8">
        <w:rPr>
          <w:rFonts w:hint="eastAsia"/>
        </w:rPr>
        <w:t>评估</w:t>
      </w:r>
      <w:bookmarkEnd w:id="11"/>
    </w:p>
    <w:p w:rsidR="004C56F3" w:rsidRPr="00EB6D02" w:rsidRDefault="00EB6D02" w:rsidP="00EB6D02">
      <w:pPr>
        <w:pStyle w:val="ListParagraph"/>
        <w:spacing w:line="360" w:lineRule="auto"/>
        <w:ind w:firstLine="480"/>
        <w:rPr>
          <w:sz w:val="24"/>
          <w:szCs w:val="24"/>
        </w:rPr>
      </w:pPr>
      <w:r w:rsidRPr="00333EA3">
        <w:rPr>
          <w:rFonts w:hint="eastAsia"/>
          <w:sz w:val="24"/>
          <w:szCs w:val="24"/>
        </w:rPr>
        <w:t>聚类分析所得组间平方和占总平方和的</w:t>
      </w:r>
      <w:r w:rsidRPr="00333EA3">
        <w:rPr>
          <w:rFonts w:hint="eastAsia"/>
          <w:sz w:val="24"/>
          <w:szCs w:val="24"/>
        </w:rPr>
        <w:t>83.6%</w:t>
      </w:r>
      <w:r w:rsidRPr="00333EA3">
        <w:rPr>
          <w:rFonts w:hint="eastAsia"/>
          <w:sz w:val="24"/>
          <w:szCs w:val="24"/>
        </w:rPr>
        <w:t>，该数据足够大，表明聚类效果较好。</w:t>
      </w:r>
    </w:p>
    <w:p w:rsidR="00C528F7" w:rsidRDefault="002071B9" w:rsidP="00C528F7">
      <w:pPr>
        <w:pStyle w:val="Heading1"/>
      </w:pPr>
      <w:bookmarkStart w:id="12" w:name="_Toc480393908"/>
      <w:r>
        <w:rPr>
          <w:rFonts w:hint="eastAsia"/>
        </w:rPr>
        <w:t>模型分析</w:t>
      </w:r>
      <w:bookmarkEnd w:id="12"/>
    </w:p>
    <w:p w:rsidR="001B52C8" w:rsidRPr="00C528F7" w:rsidRDefault="00685E3B" w:rsidP="00C528F7">
      <w:pPr>
        <w:pStyle w:val="Heading2"/>
      </w:pPr>
      <w:bookmarkStart w:id="13" w:name="_Toc480393909"/>
      <w:r w:rsidRPr="00C528F7">
        <w:rPr>
          <w:rFonts w:hint="eastAsia"/>
        </w:rPr>
        <w:lastRenderedPageBreak/>
        <w:t>5.1</w:t>
      </w:r>
      <w:r w:rsidR="001B52C8" w:rsidRPr="00C528F7">
        <w:rPr>
          <w:rFonts w:hint="eastAsia"/>
        </w:rPr>
        <w:t xml:space="preserve"> </w:t>
      </w:r>
      <w:r w:rsidR="001B52C8" w:rsidRPr="00C528F7">
        <w:rPr>
          <w:rFonts w:hint="eastAsia"/>
        </w:rPr>
        <w:t>方差分析</w:t>
      </w:r>
      <w:bookmarkEnd w:id="13"/>
    </w:p>
    <w:p w:rsidR="002A5E2C" w:rsidRPr="00E567BA" w:rsidRDefault="00BC350B" w:rsidP="00E567BA">
      <w:pPr>
        <w:pStyle w:val="ListParagraph"/>
        <w:spacing w:line="360" w:lineRule="auto"/>
        <w:ind w:firstLine="480"/>
        <w:rPr>
          <w:sz w:val="24"/>
          <w:szCs w:val="24"/>
        </w:rPr>
      </w:pPr>
      <w:r w:rsidRPr="00E567BA">
        <w:rPr>
          <w:rFonts w:hint="eastAsia"/>
          <w:sz w:val="24"/>
          <w:szCs w:val="24"/>
        </w:rPr>
        <w:t>在描述分析的基础上，我们进行了模型分析。首先建立了线性回归模型，我们利用</w:t>
      </w:r>
      <w:r w:rsidRPr="00E567BA">
        <w:rPr>
          <w:rFonts w:hint="eastAsia"/>
          <w:sz w:val="24"/>
          <w:szCs w:val="24"/>
        </w:rPr>
        <w:t>step</w:t>
      </w:r>
      <w:r w:rsidRPr="00E567BA">
        <w:rPr>
          <w:rFonts w:hint="eastAsia"/>
          <w:sz w:val="24"/>
          <w:szCs w:val="24"/>
        </w:rPr>
        <w:t>函数</w:t>
      </w:r>
      <w:r w:rsidR="0063207A">
        <w:rPr>
          <w:rFonts w:hint="eastAsia"/>
          <w:sz w:val="24"/>
          <w:szCs w:val="24"/>
        </w:rPr>
        <w:t>筛选出变量</w:t>
      </w:r>
      <w:r w:rsidRPr="00E567BA">
        <w:rPr>
          <w:rFonts w:hint="eastAsia"/>
          <w:sz w:val="24"/>
          <w:szCs w:val="24"/>
        </w:rPr>
        <w:t>得到最终的模型后，通过方差分析对各个因素同放映场数之间做了模型分析。</w:t>
      </w:r>
    </w:p>
    <w:p w:rsidR="00BC350B" w:rsidRPr="00D331A9" w:rsidRDefault="00D331A9" w:rsidP="00D331A9">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1</w:t>
      </w:r>
      <w:r w:rsidR="00333EA3">
        <w:rPr>
          <w:rFonts w:asciiTheme="minorEastAsia" w:hAnsiTheme="minorEastAsia" w:hint="eastAsia"/>
          <w:szCs w:val="21"/>
        </w:rPr>
        <w:t>8</w:t>
      </w:r>
      <w:r w:rsidRPr="0031679A">
        <w:rPr>
          <w:rFonts w:asciiTheme="minorEastAsia" w:hAnsiTheme="minorEastAsia" w:hint="eastAsia"/>
          <w:szCs w:val="21"/>
        </w:rPr>
        <w:t xml:space="preserve"> </w:t>
      </w:r>
      <w:r>
        <w:rPr>
          <w:rFonts w:asciiTheme="minorEastAsia" w:hAnsiTheme="minorEastAsia" w:hint="eastAsia"/>
          <w:szCs w:val="21"/>
        </w:rPr>
        <w:t>方差分析检验结果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0"/>
        <w:gridCol w:w="2130"/>
        <w:gridCol w:w="2131"/>
        <w:gridCol w:w="2131"/>
      </w:tblGrid>
      <w:tr w:rsidR="00802B75" w:rsidTr="00EA762E">
        <w:tc>
          <w:tcPr>
            <w:tcW w:w="2130" w:type="dxa"/>
            <w:vAlign w:val="center"/>
          </w:tcPr>
          <w:p w:rsidR="00802B75" w:rsidRDefault="00802B75" w:rsidP="00EA762E">
            <w:pPr>
              <w:jc w:val="center"/>
            </w:pPr>
            <w:r>
              <w:rPr>
                <w:rFonts w:hint="eastAsia"/>
              </w:rPr>
              <w:t>变量名称</w:t>
            </w:r>
          </w:p>
        </w:tc>
        <w:tc>
          <w:tcPr>
            <w:tcW w:w="2130" w:type="dxa"/>
            <w:vAlign w:val="center"/>
          </w:tcPr>
          <w:p w:rsidR="00802B75" w:rsidRDefault="00802B75" w:rsidP="00EA762E">
            <w:pPr>
              <w:jc w:val="center"/>
            </w:pPr>
            <w:r>
              <w:rPr>
                <w:rFonts w:hint="eastAsia"/>
              </w:rPr>
              <w:t>自由度</w:t>
            </w:r>
          </w:p>
        </w:tc>
        <w:tc>
          <w:tcPr>
            <w:tcW w:w="2131" w:type="dxa"/>
            <w:vAlign w:val="center"/>
          </w:tcPr>
          <w:p w:rsidR="00802B75" w:rsidRDefault="00802B75" w:rsidP="00EA762E">
            <w:pPr>
              <w:jc w:val="center"/>
            </w:pPr>
            <w:r>
              <w:rPr>
                <w:rFonts w:hint="eastAsia"/>
              </w:rPr>
              <w:t>F-</w:t>
            </w:r>
            <w:r>
              <w:rPr>
                <w:rFonts w:hint="eastAsia"/>
              </w:rPr>
              <w:t>统计量</w:t>
            </w:r>
          </w:p>
        </w:tc>
        <w:tc>
          <w:tcPr>
            <w:tcW w:w="2131" w:type="dxa"/>
            <w:vAlign w:val="center"/>
          </w:tcPr>
          <w:p w:rsidR="00802B75" w:rsidRDefault="00802B75" w:rsidP="00EA762E">
            <w:pPr>
              <w:jc w:val="center"/>
            </w:pPr>
            <w:r>
              <w:rPr>
                <w:rFonts w:hint="eastAsia"/>
              </w:rPr>
              <w:t>p-</w:t>
            </w:r>
            <w:r>
              <w:rPr>
                <w:rFonts w:hint="eastAsia"/>
              </w:rPr>
              <w:t>值</w:t>
            </w:r>
          </w:p>
        </w:tc>
      </w:tr>
      <w:tr w:rsidR="00802B75" w:rsidTr="00EA762E">
        <w:tc>
          <w:tcPr>
            <w:tcW w:w="2130" w:type="dxa"/>
            <w:vAlign w:val="center"/>
          </w:tcPr>
          <w:p w:rsidR="00802B75" w:rsidRDefault="00802B75" w:rsidP="00EA762E">
            <w:pPr>
              <w:jc w:val="center"/>
            </w:pPr>
            <w:r>
              <w:rPr>
                <w:rFonts w:hint="eastAsia"/>
              </w:rPr>
              <w:t>上映年份</w:t>
            </w:r>
          </w:p>
        </w:tc>
        <w:tc>
          <w:tcPr>
            <w:tcW w:w="2130"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1</w:t>
            </w:r>
          </w:p>
        </w:tc>
        <w:tc>
          <w:tcPr>
            <w:tcW w:w="2131"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32.6713</w:t>
            </w:r>
          </w:p>
        </w:tc>
        <w:tc>
          <w:tcPr>
            <w:tcW w:w="2131" w:type="dxa"/>
            <w:vAlign w:val="center"/>
          </w:tcPr>
          <w:p w:rsidR="00802B75" w:rsidRPr="00DE1BF8" w:rsidRDefault="005B036D" w:rsidP="00EA762E">
            <w:pPr>
              <w:jc w:val="center"/>
              <w:rPr>
                <w:rFonts w:ascii="Times New Roman" w:hAnsi="Times New Roman" w:cs="Times New Roman"/>
              </w:rPr>
            </w:pPr>
            <w:r w:rsidRPr="00DE1BF8">
              <w:rPr>
                <w:rFonts w:ascii="Times New Roman" w:hAnsi="Times New Roman" w:cs="Times New Roman"/>
              </w:rPr>
              <w:t>&lt;0.05</w:t>
            </w:r>
          </w:p>
        </w:tc>
      </w:tr>
      <w:tr w:rsidR="00802B75" w:rsidTr="00EA762E">
        <w:tc>
          <w:tcPr>
            <w:tcW w:w="2130" w:type="dxa"/>
            <w:vAlign w:val="center"/>
          </w:tcPr>
          <w:p w:rsidR="00802B75" w:rsidRDefault="00802B75" w:rsidP="00EA762E">
            <w:pPr>
              <w:jc w:val="center"/>
            </w:pPr>
            <w:r>
              <w:rPr>
                <w:rFonts w:hint="eastAsia"/>
              </w:rPr>
              <w:t>上映月份</w:t>
            </w:r>
          </w:p>
        </w:tc>
        <w:tc>
          <w:tcPr>
            <w:tcW w:w="2130"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1</w:t>
            </w:r>
          </w:p>
        </w:tc>
        <w:tc>
          <w:tcPr>
            <w:tcW w:w="2131"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10.2633</w:t>
            </w:r>
          </w:p>
        </w:tc>
        <w:tc>
          <w:tcPr>
            <w:tcW w:w="2131" w:type="dxa"/>
            <w:vAlign w:val="center"/>
          </w:tcPr>
          <w:p w:rsidR="00802B75" w:rsidRPr="00DE1BF8" w:rsidRDefault="005B036D" w:rsidP="00EA762E">
            <w:pPr>
              <w:jc w:val="center"/>
              <w:rPr>
                <w:rFonts w:ascii="Times New Roman" w:hAnsi="Times New Roman" w:cs="Times New Roman"/>
              </w:rPr>
            </w:pPr>
            <w:r w:rsidRPr="00DE1BF8">
              <w:rPr>
                <w:rFonts w:ascii="Times New Roman" w:hAnsi="Times New Roman" w:cs="Times New Roman"/>
              </w:rPr>
              <w:t>&lt;0.05</w:t>
            </w:r>
          </w:p>
        </w:tc>
      </w:tr>
      <w:tr w:rsidR="00802B75" w:rsidTr="00EA762E">
        <w:tc>
          <w:tcPr>
            <w:tcW w:w="2130" w:type="dxa"/>
            <w:vAlign w:val="center"/>
          </w:tcPr>
          <w:p w:rsidR="00802B75" w:rsidRDefault="00802B75" w:rsidP="00EA762E">
            <w:pPr>
              <w:jc w:val="center"/>
            </w:pPr>
            <w:r>
              <w:rPr>
                <w:rFonts w:hint="eastAsia"/>
              </w:rPr>
              <w:t>宣发公司</w:t>
            </w:r>
          </w:p>
        </w:tc>
        <w:tc>
          <w:tcPr>
            <w:tcW w:w="2130"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3</w:t>
            </w:r>
          </w:p>
        </w:tc>
        <w:tc>
          <w:tcPr>
            <w:tcW w:w="2131"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10.7137</w:t>
            </w:r>
          </w:p>
        </w:tc>
        <w:tc>
          <w:tcPr>
            <w:tcW w:w="2131" w:type="dxa"/>
            <w:vAlign w:val="center"/>
          </w:tcPr>
          <w:p w:rsidR="00802B75" w:rsidRPr="00DE1BF8" w:rsidRDefault="005B036D" w:rsidP="00EA762E">
            <w:pPr>
              <w:jc w:val="center"/>
              <w:rPr>
                <w:rFonts w:ascii="Times New Roman" w:hAnsi="Times New Roman" w:cs="Times New Roman"/>
              </w:rPr>
            </w:pPr>
            <w:r w:rsidRPr="00DE1BF8">
              <w:rPr>
                <w:rFonts w:ascii="Times New Roman" w:hAnsi="Times New Roman" w:cs="Times New Roman"/>
              </w:rPr>
              <w:t>&lt;0.05</w:t>
            </w:r>
          </w:p>
        </w:tc>
      </w:tr>
      <w:tr w:rsidR="00802B75" w:rsidTr="00EA762E">
        <w:tc>
          <w:tcPr>
            <w:tcW w:w="2130" w:type="dxa"/>
            <w:vAlign w:val="center"/>
          </w:tcPr>
          <w:p w:rsidR="00802B75" w:rsidRDefault="00802B75" w:rsidP="00EA762E">
            <w:pPr>
              <w:jc w:val="center"/>
            </w:pPr>
            <w:r>
              <w:rPr>
                <w:rFonts w:hint="eastAsia"/>
              </w:rPr>
              <w:t>时长</w:t>
            </w:r>
          </w:p>
        </w:tc>
        <w:tc>
          <w:tcPr>
            <w:tcW w:w="2130"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1</w:t>
            </w:r>
          </w:p>
        </w:tc>
        <w:tc>
          <w:tcPr>
            <w:tcW w:w="2131"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64.8833</w:t>
            </w:r>
          </w:p>
        </w:tc>
        <w:tc>
          <w:tcPr>
            <w:tcW w:w="2131" w:type="dxa"/>
            <w:vAlign w:val="center"/>
          </w:tcPr>
          <w:p w:rsidR="00802B75" w:rsidRPr="00DE1BF8" w:rsidRDefault="005B036D" w:rsidP="00EA762E">
            <w:pPr>
              <w:jc w:val="center"/>
              <w:rPr>
                <w:rFonts w:ascii="Times New Roman" w:hAnsi="Times New Roman" w:cs="Times New Roman"/>
              </w:rPr>
            </w:pPr>
            <w:r w:rsidRPr="00DE1BF8">
              <w:rPr>
                <w:rFonts w:ascii="Times New Roman" w:hAnsi="Times New Roman" w:cs="Times New Roman"/>
              </w:rPr>
              <w:t>&lt;0.05</w:t>
            </w:r>
          </w:p>
        </w:tc>
      </w:tr>
      <w:tr w:rsidR="00802B75" w:rsidTr="00EA762E">
        <w:tc>
          <w:tcPr>
            <w:tcW w:w="2130" w:type="dxa"/>
            <w:vAlign w:val="center"/>
          </w:tcPr>
          <w:p w:rsidR="00802B75" w:rsidRDefault="00802B75" w:rsidP="00EA762E">
            <w:pPr>
              <w:jc w:val="center"/>
            </w:pPr>
            <w:r>
              <w:rPr>
                <w:rFonts w:hint="eastAsia"/>
              </w:rPr>
              <w:t>作品是否改编</w:t>
            </w:r>
          </w:p>
        </w:tc>
        <w:tc>
          <w:tcPr>
            <w:tcW w:w="2130"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1</w:t>
            </w:r>
          </w:p>
        </w:tc>
        <w:tc>
          <w:tcPr>
            <w:tcW w:w="2131"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7.4326</w:t>
            </w:r>
          </w:p>
        </w:tc>
        <w:tc>
          <w:tcPr>
            <w:tcW w:w="2131" w:type="dxa"/>
            <w:vAlign w:val="center"/>
          </w:tcPr>
          <w:p w:rsidR="00802B75" w:rsidRPr="00DE1BF8" w:rsidRDefault="005B036D" w:rsidP="00EA762E">
            <w:pPr>
              <w:jc w:val="center"/>
              <w:rPr>
                <w:rFonts w:ascii="Times New Roman" w:hAnsi="Times New Roman" w:cs="Times New Roman"/>
              </w:rPr>
            </w:pPr>
            <w:r w:rsidRPr="00DE1BF8">
              <w:rPr>
                <w:rFonts w:ascii="Times New Roman" w:hAnsi="Times New Roman" w:cs="Times New Roman"/>
              </w:rPr>
              <w:t>&lt;0.05</w:t>
            </w:r>
          </w:p>
        </w:tc>
      </w:tr>
      <w:tr w:rsidR="00802B75" w:rsidTr="00EA762E">
        <w:tc>
          <w:tcPr>
            <w:tcW w:w="2130" w:type="dxa"/>
            <w:vAlign w:val="center"/>
          </w:tcPr>
          <w:p w:rsidR="00802B75" w:rsidRDefault="00802B75" w:rsidP="00EA762E">
            <w:pPr>
              <w:jc w:val="center"/>
            </w:pPr>
            <w:r>
              <w:rPr>
                <w:rFonts w:hint="eastAsia"/>
              </w:rPr>
              <w:t>作品是否续集</w:t>
            </w:r>
          </w:p>
        </w:tc>
        <w:tc>
          <w:tcPr>
            <w:tcW w:w="2130"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1</w:t>
            </w:r>
          </w:p>
        </w:tc>
        <w:tc>
          <w:tcPr>
            <w:tcW w:w="2131"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11.6848</w:t>
            </w:r>
          </w:p>
        </w:tc>
        <w:tc>
          <w:tcPr>
            <w:tcW w:w="2131" w:type="dxa"/>
            <w:vAlign w:val="center"/>
          </w:tcPr>
          <w:p w:rsidR="00802B75" w:rsidRPr="00DE1BF8" w:rsidRDefault="005B036D" w:rsidP="00EA762E">
            <w:pPr>
              <w:jc w:val="center"/>
              <w:rPr>
                <w:rFonts w:ascii="Times New Roman" w:hAnsi="Times New Roman" w:cs="Times New Roman"/>
              </w:rPr>
            </w:pPr>
            <w:r w:rsidRPr="00DE1BF8">
              <w:rPr>
                <w:rFonts w:ascii="Times New Roman" w:hAnsi="Times New Roman" w:cs="Times New Roman"/>
              </w:rPr>
              <w:t>&lt;0.05</w:t>
            </w:r>
          </w:p>
        </w:tc>
      </w:tr>
      <w:tr w:rsidR="00802B75" w:rsidTr="00EA762E">
        <w:tc>
          <w:tcPr>
            <w:tcW w:w="2130" w:type="dxa"/>
            <w:vAlign w:val="center"/>
          </w:tcPr>
          <w:p w:rsidR="00802B75" w:rsidRDefault="00802B75" w:rsidP="00EA762E">
            <w:pPr>
              <w:jc w:val="center"/>
            </w:pPr>
            <w:r>
              <w:rPr>
                <w:rFonts w:hint="eastAsia"/>
              </w:rPr>
              <w:t>导演得奖情况</w:t>
            </w:r>
          </w:p>
        </w:tc>
        <w:tc>
          <w:tcPr>
            <w:tcW w:w="2130"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1</w:t>
            </w:r>
          </w:p>
        </w:tc>
        <w:tc>
          <w:tcPr>
            <w:tcW w:w="2131"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4.2113</w:t>
            </w:r>
          </w:p>
        </w:tc>
        <w:tc>
          <w:tcPr>
            <w:tcW w:w="2131" w:type="dxa"/>
            <w:vAlign w:val="center"/>
          </w:tcPr>
          <w:p w:rsidR="00802B75" w:rsidRPr="00DE1BF8" w:rsidRDefault="005B036D" w:rsidP="00EA762E">
            <w:pPr>
              <w:jc w:val="center"/>
              <w:rPr>
                <w:rFonts w:ascii="Times New Roman" w:hAnsi="Times New Roman" w:cs="Times New Roman"/>
              </w:rPr>
            </w:pPr>
            <w:r w:rsidRPr="00DE1BF8">
              <w:rPr>
                <w:rFonts w:ascii="Times New Roman" w:hAnsi="Times New Roman" w:cs="Times New Roman"/>
              </w:rPr>
              <w:t>&lt;0.05</w:t>
            </w:r>
          </w:p>
        </w:tc>
      </w:tr>
      <w:tr w:rsidR="00802B75" w:rsidTr="00EA762E">
        <w:tc>
          <w:tcPr>
            <w:tcW w:w="2130" w:type="dxa"/>
            <w:vAlign w:val="center"/>
          </w:tcPr>
          <w:p w:rsidR="00802B75" w:rsidRDefault="00802B75" w:rsidP="00EA762E">
            <w:pPr>
              <w:jc w:val="center"/>
            </w:pPr>
            <w:r>
              <w:rPr>
                <w:rFonts w:hint="eastAsia"/>
              </w:rPr>
              <w:t>导演是否转型</w:t>
            </w:r>
          </w:p>
        </w:tc>
        <w:tc>
          <w:tcPr>
            <w:tcW w:w="2130"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1</w:t>
            </w:r>
          </w:p>
        </w:tc>
        <w:tc>
          <w:tcPr>
            <w:tcW w:w="2131"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20.6685</w:t>
            </w:r>
          </w:p>
        </w:tc>
        <w:tc>
          <w:tcPr>
            <w:tcW w:w="2131" w:type="dxa"/>
            <w:vAlign w:val="center"/>
          </w:tcPr>
          <w:p w:rsidR="00802B75" w:rsidRPr="00DE1BF8" w:rsidRDefault="005B036D" w:rsidP="00EA762E">
            <w:pPr>
              <w:jc w:val="center"/>
              <w:rPr>
                <w:rFonts w:ascii="Times New Roman" w:hAnsi="Times New Roman" w:cs="Times New Roman"/>
              </w:rPr>
            </w:pPr>
            <w:r w:rsidRPr="00DE1BF8">
              <w:rPr>
                <w:rFonts w:ascii="Times New Roman" w:hAnsi="Times New Roman" w:cs="Times New Roman"/>
              </w:rPr>
              <w:t>&lt;0.05</w:t>
            </w:r>
          </w:p>
        </w:tc>
      </w:tr>
      <w:tr w:rsidR="00802B75" w:rsidTr="00EA762E">
        <w:tc>
          <w:tcPr>
            <w:tcW w:w="2130" w:type="dxa"/>
            <w:vAlign w:val="center"/>
          </w:tcPr>
          <w:p w:rsidR="00802B75" w:rsidRDefault="00802B75" w:rsidP="00EA762E">
            <w:pPr>
              <w:jc w:val="center"/>
            </w:pPr>
            <w:r>
              <w:rPr>
                <w:rFonts w:hint="eastAsia"/>
              </w:rPr>
              <w:t>百度指数</w:t>
            </w:r>
            <w:r>
              <w:rPr>
                <w:rFonts w:hint="eastAsia"/>
              </w:rPr>
              <w:t>1</w:t>
            </w:r>
          </w:p>
        </w:tc>
        <w:tc>
          <w:tcPr>
            <w:tcW w:w="2130"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1</w:t>
            </w:r>
          </w:p>
        </w:tc>
        <w:tc>
          <w:tcPr>
            <w:tcW w:w="2131" w:type="dxa"/>
            <w:vAlign w:val="center"/>
          </w:tcPr>
          <w:p w:rsidR="00802B75" w:rsidRPr="00DE1BF8" w:rsidRDefault="00802B75" w:rsidP="00EA762E">
            <w:pPr>
              <w:jc w:val="center"/>
              <w:rPr>
                <w:rFonts w:ascii="Times New Roman" w:hAnsi="Times New Roman" w:cs="Times New Roman"/>
              </w:rPr>
            </w:pPr>
            <w:r w:rsidRPr="00DE1BF8">
              <w:rPr>
                <w:rFonts w:ascii="Times New Roman" w:hAnsi="Times New Roman" w:cs="Times New Roman"/>
              </w:rPr>
              <w:t>5.5438</w:t>
            </w:r>
          </w:p>
        </w:tc>
        <w:tc>
          <w:tcPr>
            <w:tcW w:w="2131" w:type="dxa"/>
            <w:vAlign w:val="center"/>
          </w:tcPr>
          <w:p w:rsidR="00802B75" w:rsidRPr="00DE1BF8" w:rsidRDefault="005B036D" w:rsidP="00EA762E">
            <w:pPr>
              <w:jc w:val="center"/>
              <w:rPr>
                <w:rFonts w:ascii="Times New Roman" w:hAnsi="Times New Roman" w:cs="Times New Roman"/>
              </w:rPr>
            </w:pPr>
            <w:r w:rsidRPr="00DE1BF8">
              <w:rPr>
                <w:rFonts w:ascii="Times New Roman" w:hAnsi="Times New Roman" w:cs="Times New Roman"/>
              </w:rPr>
              <w:t>&lt;0.05</w:t>
            </w:r>
          </w:p>
        </w:tc>
      </w:tr>
    </w:tbl>
    <w:p w:rsidR="003C06BB" w:rsidRPr="00D331A9" w:rsidRDefault="00BC350B" w:rsidP="00E567BA">
      <w:pPr>
        <w:pStyle w:val="ListParagraph"/>
        <w:spacing w:line="360" w:lineRule="auto"/>
        <w:ind w:firstLine="480"/>
        <w:rPr>
          <w:sz w:val="24"/>
          <w:szCs w:val="24"/>
        </w:rPr>
      </w:pPr>
      <w:r w:rsidRPr="00D331A9">
        <w:rPr>
          <w:rFonts w:hint="eastAsia"/>
          <w:sz w:val="24"/>
          <w:szCs w:val="24"/>
        </w:rPr>
        <w:t>筛选变量以后，此时方差分析的结果表明，模型整体的</w:t>
      </w:r>
      <w:r w:rsidRPr="00D331A9">
        <w:rPr>
          <w:rFonts w:hint="eastAsia"/>
          <w:sz w:val="24"/>
          <w:szCs w:val="24"/>
        </w:rPr>
        <w:t>F-</w:t>
      </w:r>
      <w:r w:rsidRPr="00D331A9">
        <w:rPr>
          <w:rFonts w:hint="eastAsia"/>
          <w:sz w:val="24"/>
          <w:szCs w:val="24"/>
        </w:rPr>
        <w:t>检验高度显著（</w:t>
      </w:r>
      <w:r w:rsidRPr="00D331A9">
        <w:rPr>
          <w:rFonts w:hint="eastAsia"/>
          <w:sz w:val="24"/>
          <w:szCs w:val="24"/>
        </w:rPr>
        <w:t>p-</w:t>
      </w:r>
      <w:r w:rsidRPr="00D331A9">
        <w:rPr>
          <w:rFonts w:hint="eastAsia"/>
          <w:sz w:val="24"/>
          <w:szCs w:val="24"/>
        </w:rPr>
        <w:t>值</w:t>
      </w:r>
      <w:r w:rsidRPr="00D331A9">
        <w:rPr>
          <w:rFonts w:hint="eastAsia"/>
          <w:sz w:val="24"/>
          <w:szCs w:val="24"/>
        </w:rPr>
        <w:t>&lt;0.0001</w:t>
      </w:r>
      <w:r w:rsidRPr="00D331A9">
        <w:rPr>
          <w:rFonts w:hint="eastAsia"/>
          <w:sz w:val="24"/>
          <w:szCs w:val="24"/>
        </w:rPr>
        <w:t>），</w:t>
      </w:r>
      <w:r w:rsidR="003C06BB" w:rsidRPr="00D331A9">
        <w:rPr>
          <w:rFonts w:hint="eastAsia"/>
          <w:sz w:val="24"/>
          <w:szCs w:val="24"/>
        </w:rPr>
        <w:t>并且</w:t>
      </w:r>
      <w:r w:rsidRPr="00D331A9">
        <w:rPr>
          <w:rFonts w:hint="eastAsia"/>
          <w:sz w:val="24"/>
          <w:szCs w:val="24"/>
        </w:rPr>
        <w:t>所有筛选出来的变量都是显著的</w:t>
      </w:r>
      <w:r w:rsidR="003C06BB" w:rsidRPr="00D331A9">
        <w:rPr>
          <w:rFonts w:hint="eastAsia"/>
          <w:sz w:val="24"/>
          <w:szCs w:val="24"/>
        </w:rPr>
        <w:t>，</w:t>
      </w:r>
      <w:r w:rsidRPr="00D331A9">
        <w:rPr>
          <w:rFonts w:hint="eastAsia"/>
          <w:sz w:val="24"/>
          <w:szCs w:val="24"/>
        </w:rPr>
        <w:t>即放映场数与上映年份、上映月份、宣发公司、时长、作品是否改编、作品是否续集、导演得奖情况、导演是否转型以及主演</w:t>
      </w:r>
      <w:r w:rsidR="00543561">
        <w:rPr>
          <w:rFonts w:hint="eastAsia"/>
          <w:sz w:val="24"/>
          <w:szCs w:val="24"/>
        </w:rPr>
        <w:t>1</w:t>
      </w:r>
      <w:r w:rsidRPr="00D331A9">
        <w:rPr>
          <w:rFonts w:hint="eastAsia"/>
          <w:sz w:val="24"/>
          <w:szCs w:val="24"/>
        </w:rPr>
        <w:t>的百度指数等因素有关。</w:t>
      </w:r>
      <w:r w:rsidR="003C06BB" w:rsidRPr="00D331A9">
        <w:rPr>
          <w:rFonts w:hint="eastAsia"/>
          <w:sz w:val="24"/>
          <w:szCs w:val="24"/>
        </w:rPr>
        <w:t>判决系数为</w:t>
      </w:r>
      <w:r w:rsidR="003C06BB" w:rsidRPr="00D331A9">
        <w:rPr>
          <w:rFonts w:hint="eastAsia"/>
          <w:sz w:val="24"/>
          <w:szCs w:val="24"/>
        </w:rPr>
        <w:t>42.73%</w:t>
      </w:r>
      <w:r w:rsidR="003C06BB" w:rsidRPr="00D331A9">
        <w:rPr>
          <w:rFonts w:hint="eastAsia"/>
          <w:sz w:val="24"/>
          <w:szCs w:val="24"/>
        </w:rPr>
        <w:t>，在涉及诸多影响因素的实际问题中，此模型的拟合优度是可以被我们所接受的，相关参数估计及检验结果如下表</w:t>
      </w:r>
      <w:r w:rsidR="00D331A9">
        <w:rPr>
          <w:rFonts w:hint="eastAsia"/>
          <w:sz w:val="24"/>
          <w:szCs w:val="24"/>
        </w:rPr>
        <w:t>：</w:t>
      </w:r>
    </w:p>
    <w:p w:rsidR="00BC350B" w:rsidRPr="00A45C5C" w:rsidRDefault="00A45C5C" w:rsidP="00A45C5C">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1</w:t>
      </w:r>
      <w:r w:rsidR="00333EA3">
        <w:rPr>
          <w:rFonts w:asciiTheme="minorEastAsia" w:hAnsiTheme="minorEastAsia" w:hint="eastAsia"/>
          <w:szCs w:val="21"/>
        </w:rPr>
        <w:t>9</w:t>
      </w:r>
      <w:r w:rsidR="0046042E">
        <w:rPr>
          <w:rFonts w:asciiTheme="minorEastAsia" w:hAnsiTheme="minorEastAsia" w:hint="eastAsia"/>
          <w:szCs w:val="21"/>
        </w:rPr>
        <w:t xml:space="preserve"> </w:t>
      </w:r>
      <w:r>
        <w:rPr>
          <w:rFonts w:asciiTheme="minorEastAsia" w:hAnsiTheme="minorEastAsia" w:hint="eastAsia"/>
          <w:szCs w:val="21"/>
        </w:rPr>
        <w:t>各参数估计检验结果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0"/>
        <w:gridCol w:w="2130"/>
        <w:gridCol w:w="2131"/>
        <w:gridCol w:w="2131"/>
      </w:tblGrid>
      <w:tr w:rsidR="00802B75" w:rsidTr="00EA762E">
        <w:tc>
          <w:tcPr>
            <w:tcW w:w="2130" w:type="dxa"/>
            <w:vAlign w:val="center"/>
          </w:tcPr>
          <w:p w:rsidR="00802B75" w:rsidRPr="00333EA3" w:rsidRDefault="00802B75" w:rsidP="00EA762E">
            <w:pPr>
              <w:jc w:val="center"/>
              <w:rPr>
                <w:szCs w:val="21"/>
              </w:rPr>
            </w:pPr>
            <w:r w:rsidRPr="00333EA3">
              <w:rPr>
                <w:rFonts w:hint="eastAsia"/>
                <w:szCs w:val="21"/>
              </w:rPr>
              <w:t>因素名称</w:t>
            </w:r>
          </w:p>
        </w:tc>
        <w:tc>
          <w:tcPr>
            <w:tcW w:w="2130" w:type="dxa"/>
            <w:vAlign w:val="center"/>
          </w:tcPr>
          <w:p w:rsidR="00802B75" w:rsidRPr="00333EA3" w:rsidRDefault="00802B75" w:rsidP="00EA762E">
            <w:pPr>
              <w:jc w:val="center"/>
              <w:rPr>
                <w:szCs w:val="21"/>
              </w:rPr>
            </w:pPr>
            <w:r w:rsidRPr="00333EA3">
              <w:rPr>
                <w:rFonts w:hint="eastAsia"/>
                <w:szCs w:val="21"/>
              </w:rPr>
              <w:t>参数估计</w:t>
            </w:r>
          </w:p>
        </w:tc>
        <w:tc>
          <w:tcPr>
            <w:tcW w:w="2131" w:type="dxa"/>
            <w:vAlign w:val="center"/>
          </w:tcPr>
          <w:p w:rsidR="00802B75" w:rsidRPr="00333EA3" w:rsidRDefault="00802B75" w:rsidP="00EA762E">
            <w:pPr>
              <w:jc w:val="center"/>
              <w:rPr>
                <w:szCs w:val="21"/>
              </w:rPr>
            </w:pPr>
            <w:r w:rsidRPr="00333EA3">
              <w:rPr>
                <w:rFonts w:hint="eastAsia"/>
                <w:szCs w:val="21"/>
              </w:rPr>
              <w:t>t-</w:t>
            </w:r>
            <w:r w:rsidRPr="00333EA3">
              <w:rPr>
                <w:rFonts w:hint="eastAsia"/>
                <w:szCs w:val="21"/>
              </w:rPr>
              <w:t>统计量</w:t>
            </w:r>
          </w:p>
        </w:tc>
        <w:tc>
          <w:tcPr>
            <w:tcW w:w="2131" w:type="dxa"/>
            <w:vAlign w:val="center"/>
          </w:tcPr>
          <w:p w:rsidR="00802B75" w:rsidRPr="00333EA3" w:rsidRDefault="00802B75" w:rsidP="00EA762E">
            <w:pPr>
              <w:jc w:val="center"/>
              <w:rPr>
                <w:szCs w:val="21"/>
              </w:rPr>
            </w:pPr>
            <w:r w:rsidRPr="00333EA3">
              <w:rPr>
                <w:rFonts w:hint="eastAsia"/>
                <w:szCs w:val="21"/>
              </w:rPr>
              <w:t>p-</w:t>
            </w:r>
            <w:r w:rsidRPr="00333EA3">
              <w:rPr>
                <w:rFonts w:hint="eastAsia"/>
                <w:szCs w:val="21"/>
              </w:rPr>
              <w:t>值</w:t>
            </w:r>
          </w:p>
        </w:tc>
      </w:tr>
      <w:tr w:rsidR="000D6C77" w:rsidTr="00EA762E">
        <w:tc>
          <w:tcPr>
            <w:tcW w:w="2130" w:type="dxa"/>
            <w:vAlign w:val="center"/>
          </w:tcPr>
          <w:p w:rsidR="000D6C77" w:rsidRPr="00333EA3" w:rsidRDefault="000D6C77" w:rsidP="00EA762E">
            <w:pPr>
              <w:jc w:val="center"/>
              <w:rPr>
                <w:szCs w:val="21"/>
              </w:rPr>
            </w:pPr>
            <w:r w:rsidRPr="00333EA3">
              <w:rPr>
                <w:rFonts w:hint="eastAsia"/>
                <w:szCs w:val="21"/>
              </w:rPr>
              <w:t>截距项</w:t>
            </w:r>
          </w:p>
        </w:tc>
        <w:tc>
          <w:tcPr>
            <w:tcW w:w="2130"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-62610</w:t>
            </w:r>
          </w:p>
        </w:tc>
        <w:tc>
          <w:tcPr>
            <w:tcW w:w="2131"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-5.804</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上映年份</w:t>
            </w:r>
          </w:p>
        </w:tc>
        <w:tc>
          <w:tcPr>
            <w:tcW w:w="2130"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31.03</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5.789</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上映月份</w:t>
            </w:r>
          </w:p>
        </w:tc>
        <w:tc>
          <w:tcPr>
            <w:tcW w:w="2130"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3.704</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2.051</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宣发公司</w:t>
            </w:r>
            <w:r w:rsidRPr="00333EA3">
              <w:rPr>
                <w:rFonts w:hint="eastAsia"/>
                <w:szCs w:val="21"/>
              </w:rPr>
              <w:t>G</w:t>
            </w:r>
          </w:p>
        </w:tc>
        <w:tc>
          <w:tcPr>
            <w:tcW w:w="2130"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-20.68</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-1.126</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0.26113</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宣发公司</w:t>
            </w:r>
            <w:r w:rsidRPr="00333EA3">
              <w:rPr>
                <w:rFonts w:hint="eastAsia"/>
                <w:szCs w:val="21"/>
              </w:rPr>
              <w:t>L</w:t>
            </w:r>
          </w:p>
        </w:tc>
        <w:tc>
          <w:tcPr>
            <w:tcW w:w="2130"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-42.6</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-2.442</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宣发公司</w:t>
            </w:r>
            <w:r w:rsidRPr="00333EA3">
              <w:rPr>
                <w:rFonts w:hint="eastAsia"/>
                <w:szCs w:val="21"/>
              </w:rPr>
              <w:t>S</w:t>
            </w:r>
          </w:p>
        </w:tc>
        <w:tc>
          <w:tcPr>
            <w:tcW w:w="2130"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9.127</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0.530</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0.59626</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时长</w:t>
            </w:r>
          </w:p>
        </w:tc>
        <w:tc>
          <w:tcPr>
            <w:tcW w:w="2130"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2.744</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5.598</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作品是否改编</w:t>
            </w:r>
          </w:p>
        </w:tc>
        <w:tc>
          <w:tcPr>
            <w:tcW w:w="2130"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-42.34</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-1.933</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0.05431</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作品是否续集</w:t>
            </w:r>
          </w:p>
        </w:tc>
        <w:tc>
          <w:tcPr>
            <w:tcW w:w="2130"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54.26</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3.332</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导演得奖情况</w:t>
            </w:r>
          </w:p>
        </w:tc>
        <w:tc>
          <w:tcPr>
            <w:tcW w:w="2130"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32.65</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2.526</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导演是否转型</w:t>
            </w:r>
          </w:p>
        </w:tc>
        <w:tc>
          <w:tcPr>
            <w:tcW w:w="2130"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73.06</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4.191</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百度指数</w:t>
            </w:r>
            <w:r w:rsidRPr="00333EA3">
              <w:rPr>
                <w:rFonts w:hint="eastAsia"/>
                <w:szCs w:val="21"/>
              </w:rPr>
              <w:t>1</w:t>
            </w:r>
          </w:p>
        </w:tc>
        <w:tc>
          <w:tcPr>
            <w:tcW w:w="2130"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0.001133</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2.355</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bl>
    <w:p w:rsidR="003C06BB" w:rsidRPr="00A45C5C" w:rsidRDefault="003C06BB" w:rsidP="00E567BA">
      <w:pPr>
        <w:pStyle w:val="ListParagraph"/>
        <w:spacing w:line="360" w:lineRule="auto"/>
        <w:ind w:firstLine="480"/>
        <w:rPr>
          <w:sz w:val="24"/>
          <w:szCs w:val="24"/>
        </w:rPr>
      </w:pPr>
      <w:r w:rsidRPr="00A45C5C">
        <w:rPr>
          <w:rFonts w:hint="eastAsia"/>
          <w:sz w:val="24"/>
          <w:szCs w:val="24"/>
        </w:rPr>
        <w:t>从表中可以得到的结论有：（</w:t>
      </w:r>
      <w:r w:rsidRPr="00A45C5C">
        <w:rPr>
          <w:rFonts w:hint="eastAsia"/>
          <w:sz w:val="24"/>
          <w:szCs w:val="24"/>
        </w:rPr>
        <w:t>1</w:t>
      </w:r>
      <w:r w:rsidRPr="00A45C5C">
        <w:rPr>
          <w:rFonts w:hint="eastAsia"/>
          <w:sz w:val="24"/>
          <w:szCs w:val="24"/>
        </w:rPr>
        <w:t>）上映年份、作品是否续集、导演得奖情况、导演是否转型的系数均为正，并且较大，说明上映年份越迟，放映场数越多，这</w:t>
      </w:r>
      <w:r w:rsidRPr="00A45C5C">
        <w:rPr>
          <w:rFonts w:hint="eastAsia"/>
          <w:sz w:val="24"/>
          <w:szCs w:val="24"/>
        </w:rPr>
        <w:lastRenderedPageBreak/>
        <w:t>可能是由于随着时间增长，影院越来越多，</w:t>
      </w:r>
      <w:r w:rsidR="00543561">
        <w:rPr>
          <w:rFonts w:hint="eastAsia"/>
          <w:sz w:val="24"/>
          <w:szCs w:val="24"/>
        </w:rPr>
        <w:t>这</w:t>
      </w:r>
      <w:r w:rsidR="00D12400">
        <w:rPr>
          <w:rFonts w:hint="eastAsia"/>
          <w:sz w:val="24"/>
          <w:szCs w:val="24"/>
        </w:rPr>
        <w:t>也从侧面说明了中国电影业的发展，续集的作品放映场数更多，</w:t>
      </w:r>
      <w:r w:rsidR="002F4919">
        <w:rPr>
          <w:rFonts w:hint="eastAsia"/>
          <w:sz w:val="24"/>
          <w:szCs w:val="24"/>
        </w:rPr>
        <w:t>续集的作品本来就是有一定的观众基础</w:t>
      </w:r>
      <w:r w:rsidRPr="00A45C5C">
        <w:rPr>
          <w:rFonts w:hint="eastAsia"/>
          <w:sz w:val="24"/>
          <w:szCs w:val="24"/>
        </w:rPr>
        <w:t>的，也许续集可以作为中国电影业发展的另外一</w:t>
      </w:r>
      <w:r w:rsidR="00EC36E1">
        <w:rPr>
          <w:rFonts w:hint="eastAsia"/>
          <w:sz w:val="24"/>
          <w:szCs w:val="24"/>
        </w:rPr>
        <w:t>个</w:t>
      </w:r>
      <w:r w:rsidRPr="00A45C5C">
        <w:rPr>
          <w:rFonts w:hint="eastAsia"/>
          <w:sz w:val="24"/>
          <w:szCs w:val="24"/>
        </w:rPr>
        <w:t>方向，得奖的导演、转型的导演的作品放映场数更多，这反映了一部作品的好坏，</w:t>
      </w:r>
      <w:r w:rsidR="00EC36E1">
        <w:rPr>
          <w:rFonts w:hint="eastAsia"/>
          <w:sz w:val="24"/>
          <w:szCs w:val="24"/>
        </w:rPr>
        <w:t>导演起着重要的作用</w:t>
      </w:r>
      <w:r w:rsidRPr="00A45C5C">
        <w:rPr>
          <w:rFonts w:hint="eastAsia"/>
          <w:sz w:val="24"/>
          <w:szCs w:val="24"/>
        </w:rPr>
        <w:t>。（</w:t>
      </w:r>
      <w:r w:rsidRPr="00A45C5C">
        <w:rPr>
          <w:rFonts w:hint="eastAsia"/>
          <w:sz w:val="24"/>
          <w:szCs w:val="24"/>
        </w:rPr>
        <w:t>2</w:t>
      </w:r>
      <w:r w:rsidRPr="00A45C5C">
        <w:rPr>
          <w:rFonts w:hint="eastAsia"/>
          <w:sz w:val="24"/>
          <w:szCs w:val="24"/>
        </w:rPr>
        <w:t>）与宣发公司</w:t>
      </w:r>
      <w:r w:rsidRPr="00A45C5C">
        <w:rPr>
          <w:rFonts w:hint="eastAsia"/>
          <w:sz w:val="24"/>
          <w:szCs w:val="24"/>
        </w:rPr>
        <w:t>C</w:t>
      </w:r>
      <w:r w:rsidRPr="00A45C5C">
        <w:rPr>
          <w:rFonts w:hint="eastAsia"/>
          <w:sz w:val="24"/>
          <w:szCs w:val="24"/>
        </w:rPr>
        <w:t>相比，</w:t>
      </w:r>
      <w:r w:rsidRPr="00A45C5C">
        <w:rPr>
          <w:rFonts w:hint="eastAsia"/>
          <w:sz w:val="24"/>
          <w:szCs w:val="24"/>
        </w:rPr>
        <w:t>L</w:t>
      </w:r>
      <w:r w:rsidRPr="00A45C5C">
        <w:rPr>
          <w:rFonts w:hint="eastAsia"/>
          <w:sz w:val="24"/>
          <w:szCs w:val="24"/>
        </w:rPr>
        <w:t>与</w:t>
      </w:r>
      <w:r w:rsidRPr="00A45C5C">
        <w:rPr>
          <w:rFonts w:hint="eastAsia"/>
          <w:sz w:val="24"/>
          <w:szCs w:val="24"/>
        </w:rPr>
        <w:t>G</w:t>
      </w:r>
      <w:r w:rsidRPr="00A45C5C">
        <w:rPr>
          <w:rFonts w:hint="eastAsia"/>
          <w:sz w:val="24"/>
          <w:szCs w:val="24"/>
        </w:rPr>
        <w:t>处于劣势地位，而</w:t>
      </w:r>
      <w:r w:rsidRPr="00A45C5C">
        <w:rPr>
          <w:rFonts w:hint="eastAsia"/>
          <w:sz w:val="24"/>
          <w:szCs w:val="24"/>
        </w:rPr>
        <w:t>S</w:t>
      </w:r>
      <w:r w:rsidRPr="00A45C5C">
        <w:rPr>
          <w:rFonts w:hint="eastAsia"/>
          <w:sz w:val="24"/>
          <w:szCs w:val="24"/>
        </w:rPr>
        <w:t>则优于</w:t>
      </w:r>
      <w:r w:rsidRPr="00A45C5C">
        <w:rPr>
          <w:rFonts w:hint="eastAsia"/>
          <w:sz w:val="24"/>
          <w:szCs w:val="24"/>
        </w:rPr>
        <w:t>C</w:t>
      </w:r>
      <w:r w:rsidRPr="00A45C5C">
        <w:rPr>
          <w:rFonts w:hint="eastAsia"/>
          <w:sz w:val="24"/>
          <w:szCs w:val="24"/>
        </w:rPr>
        <w:t>。（</w:t>
      </w:r>
      <w:r w:rsidRPr="00A45C5C">
        <w:rPr>
          <w:rFonts w:hint="eastAsia"/>
          <w:sz w:val="24"/>
          <w:szCs w:val="24"/>
        </w:rPr>
        <w:t>3</w:t>
      </w:r>
      <w:r w:rsidRPr="00A45C5C">
        <w:rPr>
          <w:rFonts w:hint="eastAsia"/>
          <w:sz w:val="24"/>
          <w:szCs w:val="24"/>
        </w:rPr>
        <w:t>）作品是否改编的系数为负，且较大，说明改编的作品并不受欢迎。（</w:t>
      </w:r>
      <w:r w:rsidRPr="00A45C5C">
        <w:rPr>
          <w:rFonts w:hint="eastAsia"/>
          <w:sz w:val="24"/>
          <w:szCs w:val="24"/>
        </w:rPr>
        <w:t>4</w:t>
      </w:r>
      <w:r w:rsidRPr="00A45C5C">
        <w:rPr>
          <w:rFonts w:hint="eastAsia"/>
          <w:sz w:val="24"/>
          <w:szCs w:val="24"/>
        </w:rPr>
        <w:t>）</w:t>
      </w:r>
      <w:r w:rsidR="00347AEC" w:rsidRPr="00A45C5C">
        <w:rPr>
          <w:rFonts w:hint="eastAsia"/>
          <w:sz w:val="24"/>
          <w:szCs w:val="24"/>
        </w:rPr>
        <w:t>上映月份，时长以及主演</w:t>
      </w:r>
      <w:r w:rsidR="00347AEC" w:rsidRPr="00A45C5C">
        <w:rPr>
          <w:rFonts w:hint="eastAsia"/>
          <w:sz w:val="24"/>
          <w:szCs w:val="24"/>
        </w:rPr>
        <w:t xml:space="preserve">1 </w:t>
      </w:r>
      <w:r w:rsidR="00347AEC" w:rsidRPr="00A45C5C">
        <w:rPr>
          <w:rFonts w:hint="eastAsia"/>
          <w:sz w:val="24"/>
          <w:szCs w:val="24"/>
        </w:rPr>
        <w:t>的百度指数均为正，但比较小，也能够说明上映月份越迟，时长越长、主演</w:t>
      </w:r>
      <w:r w:rsidR="00347AEC" w:rsidRPr="00A45C5C">
        <w:rPr>
          <w:rFonts w:hint="eastAsia"/>
          <w:sz w:val="24"/>
          <w:szCs w:val="24"/>
        </w:rPr>
        <w:t xml:space="preserve">1 </w:t>
      </w:r>
      <w:r w:rsidR="00347AEC" w:rsidRPr="00A45C5C">
        <w:rPr>
          <w:rFonts w:hint="eastAsia"/>
          <w:sz w:val="24"/>
          <w:szCs w:val="24"/>
        </w:rPr>
        <w:t>的百度指数越高，电影的放映场数都会越多。</w:t>
      </w:r>
    </w:p>
    <w:p w:rsidR="00347AEC" w:rsidRPr="00A45C5C" w:rsidRDefault="00347AEC" w:rsidP="00E567BA">
      <w:pPr>
        <w:pStyle w:val="ListParagraph"/>
        <w:spacing w:line="360" w:lineRule="auto"/>
        <w:ind w:firstLine="480"/>
        <w:rPr>
          <w:sz w:val="24"/>
          <w:szCs w:val="24"/>
        </w:rPr>
      </w:pPr>
      <w:r w:rsidRPr="00A45C5C">
        <w:rPr>
          <w:rFonts w:hint="eastAsia"/>
          <w:sz w:val="24"/>
          <w:szCs w:val="24"/>
        </w:rPr>
        <w:t>下面是关于影响观影人数的因素的模型分析。</w:t>
      </w:r>
    </w:p>
    <w:p w:rsidR="00347AEC" w:rsidRPr="00A45C5C" w:rsidRDefault="00A45C5C" w:rsidP="00A45C5C">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2</w:t>
      </w:r>
      <w:r w:rsidR="00333EA3">
        <w:rPr>
          <w:rFonts w:asciiTheme="minorEastAsia" w:hAnsiTheme="minorEastAsia" w:hint="eastAsia"/>
          <w:szCs w:val="21"/>
        </w:rPr>
        <w:t>0</w:t>
      </w:r>
      <w:r w:rsidRPr="0031679A">
        <w:rPr>
          <w:rFonts w:asciiTheme="minorEastAsia" w:hAnsiTheme="minorEastAsia" w:hint="eastAsia"/>
          <w:szCs w:val="21"/>
        </w:rPr>
        <w:t xml:space="preserve"> </w:t>
      </w:r>
      <w:r>
        <w:rPr>
          <w:rFonts w:asciiTheme="minorEastAsia" w:hAnsiTheme="minorEastAsia" w:hint="eastAsia"/>
          <w:szCs w:val="21"/>
        </w:rPr>
        <w:t>方差分析检验结果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0"/>
        <w:gridCol w:w="2130"/>
        <w:gridCol w:w="2131"/>
        <w:gridCol w:w="2131"/>
      </w:tblGrid>
      <w:tr w:rsidR="00802B75" w:rsidTr="00EA762E">
        <w:tc>
          <w:tcPr>
            <w:tcW w:w="2130" w:type="dxa"/>
            <w:vAlign w:val="center"/>
          </w:tcPr>
          <w:p w:rsidR="00802B75" w:rsidRPr="00333EA3" w:rsidRDefault="00802B75" w:rsidP="00EA762E">
            <w:pPr>
              <w:jc w:val="center"/>
              <w:rPr>
                <w:szCs w:val="21"/>
              </w:rPr>
            </w:pPr>
            <w:r w:rsidRPr="00333EA3">
              <w:rPr>
                <w:rFonts w:hint="eastAsia"/>
                <w:szCs w:val="21"/>
              </w:rPr>
              <w:t>变量名称</w:t>
            </w:r>
          </w:p>
        </w:tc>
        <w:tc>
          <w:tcPr>
            <w:tcW w:w="2130" w:type="dxa"/>
            <w:vAlign w:val="center"/>
          </w:tcPr>
          <w:p w:rsidR="00802B75" w:rsidRPr="00333EA3" w:rsidRDefault="00802B75" w:rsidP="00EA762E">
            <w:pPr>
              <w:jc w:val="center"/>
              <w:rPr>
                <w:szCs w:val="21"/>
              </w:rPr>
            </w:pPr>
            <w:r w:rsidRPr="00333EA3">
              <w:rPr>
                <w:rFonts w:hint="eastAsia"/>
                <w:szCs w:val="21"/>
              </w:rPr>
              <w:t>自由度</w:t>
            </w:r>
          </w:p>
        </w:tc>
        <w:tc>
          <w:tcPr>
            <w:tcW w:w="2131" w:type="dxa"/>
            <w:vAlign w:val="center"/>
          </w:tcPr>
          <w:p w:rsidR="00802B75" w:rsidRPr="00333EA3" w:rsidRDefault="00802B75" w:rsidP="00EA762E">
            <w:pPr>
              <w:jc w:val="center"/>
              <w:rPr>
                <w:szCs w:val="21"/>
              </w:rPr>
            </w:pPr>
            <w:r w:rsidRPr="00333EA3">
              <w:rPr>
                <w:rFonts w:hint="eastAsia"/>
                <w:szCs w:val="21"/>
              </w:rPr>
              <w:t>F-</w:t>
            </w:r>
            <w:r w:rsidRPr="00333EA3">
              <w:rPr>
                <w:rFonts w:hint="eastAsia"/>
                <w:szCs w:val="21"/>
              </w:rPr>
              <w:t>统计量</w:t>
            </w:r>
          </w:p>
        </w:tc>
        <w:tc>
          <w:tcPr>
            <w:tcW w:w="2131" w:type="dxa"/>
            <w:vAlign w:val="center"/>
          </w:tcPr>
          <w:p w:rsidR="00802B75" w:rsidRPr="00333EA3" w:rsidRDefault="00802B75" w:rsidP="00EA762E">
            <w:pPr>
              <w:jc w:val="center"/>
              <w:rPr>
                <w:szCs w:val="21"/>
              </w:rPr>
            </w:pPr>
            <w:r w:rsidRPr="00333EA3">
              <w:rPr>
                <w:rFonts w:hint="eastAsia"/>
                <w:szCs w:val="21"/>
              </w:rPr>
              <w:t>p-</w:t>
            </w:r>
            <w:r w:rsidRPr="00333EA3">
              <w:rPr>
                <w:rFonts w:hint="eastAsia"/>
                <w:szCs w:val="21"/>
              </w:rPr>
              <w:t>值</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上映年份</w:t>
            </w:r>
          </w:p>
        </w:tc>
        <w:tc>
          <w:tcPr>
            <w:tcW w:w="2130" w:type="dxa"/>
            <w:vAlign w:val="center"/>
          </w:tcPr>
          <w:p w:rsidR="00802B75" w:rsidRPr="00DE1BF8" w:rsidRDefault="00802B75" w:rsidP="00EA762E">
            <w:pPr>
              <w:jc w:val="center"/>
              <w:rPr>
                <w:rFonts w:ascii="Times New Roman" w:hAnsi="Times New Roman" w:cs="Times New Roman"/>
                <w:szCs w:val="21"/>
              </w:rPr>
            </w:pPr>
            <w:r w:rsidRPr="00DE1BF8">
              <w:rPr>
                <w:rFonts w:ascii="Times New Roman" w:hAnsi="Times New Roman" w:cs="Times New Roman"/>
                <w:szCs w:val="21"/>
              </w:rPr>
              <w:t>1</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6.9769</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上映月份</w:t>
            </w:r>
          </w:p>
        </w:tc>
        <w:tc>
          <w:tcPr>
            <w:tcW w:w="2130" w:type="dxa"/>
            <w:vAlign w:val="center"/>
          </w:tcPr>
          <w:p w:rsidR="00802B75" w:rsidRPr="00DE1BF8" w:rsidRDefault="00802B75" w:rsidP="00EA762E">
            <w:pPr>
              <w:jc w:val="center"/>
              <w:rPr>
                <w:rFonts w:ascii="Times New Roman" w:hAnsi="Times New Roman" w:cs="Times New Roman"/>
                <w:szCs w:val="21"/>
              </w:rPr>
            </w:pPr>
            <w:r w:rsidRPr="00DE1BF8">
              <w:rPr>
                <w:rFonts w:ascii="Times New Roman" w:hAnsi="Times New Roman" w:cs="Times New Roman"/>
                <w:szCs w:val="21"/>
              </w:rPr>
              <w:t>1</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6.5756</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宣发公司</w:t>
            </w:r>
          </w:p>
        </w:tc>
        <w:tc>
          <w:tcPr>
            <w:tcW w:w="2130" w:type="dxa"/>
            <w:vAlign w:val="center"/>
          </w:tcPr>
          <w:p w:rsidR="00802B75" w:rsidRPr="00DE1BF8" w:rsidRDefault="00802B75" w:rsidP="00EA762E">
            <w:pPr>
              <w:jc w:val="center"/>
              <w:rPr>
                <w:rFonts w:ascii="Times New Roman" w:hAnsi="Times New Roman" w:cs="Times New Roman"/>
                <w:szCs w:val="21"/>
              </w:rPr>
            </w:pPr>
            <w:r w:rsidRPr="00DE1BF8">
              <w:rPr>
                <w:rFonts w:ascii="Times New Roman" w:hAnsi="Times New Roman" w:cs="Times New Roman"/>
                <w:szCs w:val="21"/>
              </w:rPr>
              <w:t>3</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10.5823</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时长</w:t>
            </w:r>
          </w:p>
        </w:tc>
        <w:tc>
          <w:tcPr>
            <w:tcW w:w="2130" w:type="dxa"/>
            <w:vAlign w:val="center"/>
          </w:tcPr>
          <w:p w:rsidR="00802B75" w:rsidRPr="00DE1BF8" w:rsidRDefault="00802B75" w:rsidP="00EA762E">
            <w:pPr>
              <w:jc w:val="center"/>
              <w:rPr>
                <w:rFonts w:ascii="Times New Roman" w:hAnsi="Times New Roman" w:cs="Times New Roman"/>
                <w:szCs w:val="21"/>
              </w:rPr>
            </w:pPr>
            <w:r w:rsidRPr="00DE1BF8">
              <w:rPr>
                <w:rFonts w:ascii="Times New Roman" w:hAnsi="Times New Roman" w:cs="Times New Roman"/>
                <w:szCs w:val="21"/>
              </w:rPr>
              <w:t>1</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56.6698</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作品是否改编</w:t>
            </w:r>
          </w:p>
        </w:tc>
        <w:tc>
          <w:tcPr>
            <w:tcW w:w="2130" w:type="dxa"/>
            <w:vAlign w:val="center"/>
          </w:tcPr>
          <w:p w:rsidR="00802B75" w:rsidRPr="00DE1BF8" w:rsidRDefault="00802B75" w:rsidP="00EA762E">
            <w:pPr>
              <w:jc w:val="center"/>
              <w:rPr>
                <w:rFonts w:ascii="Times New Roman" w:hAnsi="Times New Roman" w:cs="Times New Roman"/>
                <w:szCs w:val="21"/>
              </w:rPr>
            </w:pPr>
            <w:r w:rsidRPr="00DE1BF8">
              <w:rPr>
                <w:rFonts w:ascii="Times New Roman" w:hAnsi="Times New Roman" w:cs="Times New Roman"/>
                <w:szCs w:val="21"/>
              </w:rPr>
              <w:t>1</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9.7030</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作品是否续集</w:t>
            </w:r>
          </w:p>
        </w:tc>
        <w:tc>
          <w:tcPr>
            <w:tcW w:w="2130" w:type="dxa"/>
            <w:vAlign w:val="center"/>
          </w:tcPr>
          <w:p w:rsidR="00802B75" w:rsidRPr="00DE1BF8" w:rsidRDefault="00802B75" w:rsidP="00EA762E">
            <w:pPr>
              <w:jc w:val="center"/>
              <w:rPr>
                <w:rFonts w:ascii="Times New Roman" w:hAnsi="Times New Roman" w:cs="Times New Roman"/>
                <w:szCs w:val="21"/>
              </w:rPr>
            </w:pPr>
            <w:r w:rsidRPr="00DE1BF8">
              <w:rPr>
                <w:rFonts w:ascii="Times New Roman" w:hAnsi="Times New Roman" w:cs="Times New Roman"/>
                <w:szCs w:val="21"/>
              </w:rPr>
              <w:t>1</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13.5087</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导演得奖情况</w:t>
            </w:r>
          </w:p>
        </w:tc>
        <w:tc>
          <w:tcPr>
            <w:tcW w:w="2130" w:type="dxa"/>
            <w:vAlign w:val="center"/>
          </w:tcPr>
          <w:p w:rsidR="00802B75" w:rsidRPr="00DE1BF8" w:rsidRDefault="00802B75" w:rsidP="00EA762E">
            <w:pPr>
              <w:jc w:val="center"/>
              <w:rPr>
                <w:rFonts w:ascii="Times New Roman" w:hAnsi="Times New Roman" w:cs="Times New Roman"/>
                <w:szCs w:val="21"/>
              </w:rPr>
            </w:pPr>
            <w:r w:rsidRPr="00DE1BF8">
              <w:rPr>
                <w:rFonts w:ascii="Times New Roman" w:hAnsi="Times New Roman" w:cs="Times New Roman"/>
                <w:szCs w:val="21"/>
              </w:rPr>
              <w:t>1</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4.7160</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802B75" w:rsidTr="00EA762E">
        <w:tc>
          <w:tcPr>
            <w:tcW w:w="2130" w:type="dxa"/>
            <w:vAlign w:val="center"/>
          </w:tcPr>
          <w:p w:rsidR="00802B75" w:rsidRPr="00333EA3" w:rsidRDefault="00802B75" w:rsidP="00EA762E">
            <w:pPr>
              <w:jc w:val="center"/>
              <w:rPr>
                <w:szCs w:val="21"/>
              </w:rPr>
            </w:pPr>
            <w:r w:rsidRPr="00333EA3">
              <w:rPr>
                <w:rFonts w:hint="eastAsia"/>
                <w:szCs w:val="21"/>
              </w:rPr>
              <w:t>导演是否转型</w:t>
            </w:r>
          </w:p>
        </w:tc>
        <w:tc>
          <w:tcPr>
            <w:tcW w:w="2130" w:type="dxa"/>
            <w:vAlign w:val="center"/>
          </w:tcPr>
          <w:p w:rsidR="00802B75" w:rsidRPr="00DE1BF8" w:rsidRDefault="00802B75" w:rsidP="00EA762E">
            <w:pPr>
              <w:jc w:val="center"/>
              <w:rPr>
                <w:rFonts w:ascii="Times New Roman" w:hAnsi="Times New Roman" w:cs="Times New Roman"/>
                <w:szCs w:val="21"/>
              </w:rPr>
            </w:pPr>
            <w:r w:rsidRPr="00DE1BF8">
              <w:rPr>
                <w:rFonts w:ascii="Times New Roman" w:hAnsi="Times New Roman" w:cs="Times New Roman"/>
                <w:szCs w:val="21"/>
              </w:rPr>
              <w:t>1</w:t>
            </w:r>
          </w:p>
        </w:tc>
        <w:tc>
          <w:tcPr>
            <w:tcW w:w="2131" w:type="dxa"/>
            <w:vAlign w:val="center"/>
          </w:tcPr>
          <w:p w:rsidR="00802B75"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24.5103</w:t>
            </w:r>
          </w:p>
        </w:tc>
        <w:tc>
          <w:tcPr>
            <w:tcW w:w="2131" w:type="dxa"/>
            <w:vAlign w:val="center"/>
          </w:tcPr>
          <w:p w:rsidR="00802B75"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bl>
    <w:p w:rsidR="00066D03" w:rsidRPr="00A45C5C" w:rsidRDefault="00066D03" w:rsidP="00E567BA">
      <w:pPr>
        <w:pStyle w:val="ListParagraph"/>
        <w:spacing w:line="360" w:lineRule="auto"/>
        <w:ind w:firstLine="480"/>
        <w:rPr>
          <w:sz w:val="24"/>
          <w:szCs w:val="24"/>
        </w:rPr>
      </w:pPr>
      <w:r w:rsidRPr="00A45C5C">
        <w:rPr>
          <w:rFonts w:hint="eastAsia"/>
          <w:sz w:val="24"/>
          <w:szCs w:val="24"/>
        </w:rPr>
        <w:t>筛选变量以后，此时方差分析的结果表明，模型整体的</w:t>
      </w:r>
      <w:r w:rsidRPr="00A45C5C">
        <w:rPr>
          <w:rFonts w:hint="eastAsia"/>
          <w:sz w:val="24"/>
          <w:szCs w:val="24"/>
        </w:rPr>
        <w:t>F-</w:t>
      </w:r>
      <w:r w:rsidRPr="00A45C5C">
        <w:rPr>
          <w:rFonts w:hint="eastAsia"/>
          <w:sz w:val="24"/>
          <w:szCs w:val="24"/>
        </w:rPr>
        <w:t>检验高度显著（</w:t>
      </w:r>
      <w:r w:rsidRPr="00A45C5C">
        <w:rPr>
          <w:rFonts w:hint="eastAsia"/>
          <w:sz w:val="24"/>
          <w:szCs w:val="24"/>
        </w:rPr>
        <w:t>p-</w:t>
      </w:r>
      <w:r w:rsidRPr="00A45C5C">
        <w:rPr>
          <w:rFonts w:hint="eastAsia"/>
          <w:sz w:val="24"/>
          <w:szCs w:val="24"/>
        </w:rPr>
        <w:t>值</w:t>
      </w:r>
      <w:r w:rsidRPr="00A45C5C">
        <w:rPr>
          <w:rFonts w:hint="eastAsia"/>
          <w:sz w:val="24"/>
          <w:szCs w:val="24"/>
        </w:rPr>
        <w:t>&lt;0.0001</w:t>
      </w:r>
      <w:r w:rsidR="00E03105">
        <w:rPr>
          <w:rFonts w:hint="eastAsia"/>
          <w:sz w:val="24"/>
          <w:szCs w:val="24"/>
        </w:rPr>
        <w:t>），并且所有筛选出来的变量都是显著的，即观影人数</w:t>
      </w:r>
      <w:r w:rsidRPr="00A45C5C">
        <w:rPr>
          <w:rFonts w:hint="eastAsia"/>
          <w:sz w:val="24"/>
          <w:szCs w:val="24"/>
        </w:rPr>
        <w:t>与上映年份、上映月份、宣发公司、时长、作品是否改编</w:t>
      </w:r>
      <w:r w:rsidR="00E03105">
        <w:rPr>
          <w:rFonts w:hint="eastAsia"/>
          <w:sz w:val="24"/>
          <w:szCs w:val="24"/>
        </w:rPr>
        <w:t>、作品是否续集、导演得奖情况、导演是否转型等因素有关。判决系数接近</w:t>
      </w:r>
      <w:r w:rsidR="00E03105">
        <w:rPr>
          <w:rFonts w:hint="eastAsia"/>
          <w:sz w:val="24"/>
          <w:szCs w:val="24"/>
        </w:rPr>
        <w:t>40</w:t>
      </w:r>
      <w:r w:rsidRPr="00A45C5C">
        <w:rPr>
          <w:rFonts w:hint="eastAsia"/>
          <w:sz w:val="24"/>
          <w:szCs w:val="24"/>
        </w:rPr>
        <w:t>%</w:t>
      </w:r>
      <w:r w:rsidRPr="00A45C5C">
        <w:rPr>
          <w:rFonts w:hint="eastAsia"/>
          <w:sz w:val="24"/>
          <w:szCs w:val="24"/>
        </w:rPr>
        <w:t>，在涉及诸多影响因素的实际问题中，此模型的拟合优度是可以被我们所接受的，相关参数估计及检验结果如下表</w:t>
      </w:r>
      <w:r w:rsidR="00A45C5C" w:rsidRPr="00A45C5C">
        <w:rPr>
          <w:rFonts w:hint="eastAsia"/>
          <w:sz w:val="24"/>
          <w:szCs w:val="24"/>
        </w:rPr>
        <w:t>：</w:t>
      </w:r>
    </w:p>
    <w:p w:rsidR="00A45C5C" w:rsidRPr="00A45C5C" w:rsidRDefault="00A45C5C" w:rsidP="00A45C5C">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2</w:t>
      </w:r>
      <w:r w:rsidR="00333EA3">
        <w:rPr>
          <w:rFonts w:asciiTheme="minorEastAsia" w:hAnsiTheme="minorEastAsia" w:hint="eastAsia"/>
          <w:szCs w:val="21"/>
        </w:rPr>
        <w:t>1</w:t>
      </w:r>
      <w:r w:rsidR="0046042E">
        <w:rPr>
          <w:rFonts w:asciiTheme="minorEastAsia" w:hAnsiTheme="minorEastAsia" w:hint="eastAsia"/>
          <w:szCs w:val="21"/>
        </w:rPr>
        <w:t xml:space="preserve"> </w:t>
      </w:r>
      <w:r>
        <w:rPr>
          <w:rFonts w:asciiTheme="minorEastAsia" w:hAnsiTheme="minorEastAsia" w:hint="eastAsia"/>
          <w:szCs w:val="21"/>
        </w:rPr>
        <w:t>各参数估计检验结果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0"/>
        <w:gridCol w:w="2130"/>
        <w:gridCol w:w="2131"/>
        <w:gridCol w:w="2131"/>
      </w:tblGrid>
      <w:tr w:rsidR="000D6C77" w:rsidTr="00EA762E">
        <w:tc>
          <w:tcPr>
            <w:tcW w:w="2130" w:type="dxa"/>
            <w:vAlign w:val="center"/>
          </w:tcPr>
          <w:p w:rsidR="000D6C77" w:rsidRPr="00333EA3" w:rsidRDefault="000D6C77" w:rsidP="00EA762E">
            <w:pPr>
              <w:jc w:val="center"/>
              <w:rPr>
                <w:szCs w:val="21"/>
              </w:rPr>
            </w:pPr>
            <w:r w:rsidRPr="00333EA3">
              <w:rPr>
                <w:rFonts w:hint="eastAsia"/>
                <w:szCs w:val="21"/>
              </w:rPr>
              <w:t>因素名称</w:t>
            </w:r>
          </w:p>
        </w:tc>
        <w:tc>
          <w:tcPr>
            <w:tcW w:w="2130" w:type="dxa"/>
            <w:vAlign w:val="center"/>
          </w:tcPr>
          <w:p w:rsidR="000D6C77" w:rsidRPr="00333EA3" w:rsidRDefault="000D6C77" w:rsidP="00EA762E">
            <w:pPr>
              <w:jc w:val="center"/>
              <w:rPr>
                <w:szCs w:val="21"/>
              </w:rPr>
            </w:pPr>
            <w:r w:rsidRPr="00333EA3">
              <w:rPr>
                <w:rFonts w:hint="eastAsia"/>
                <w:szCs w:val="21"/>
              </w:rPr>
              <w:t>参数估计</w:t>
            </w:r>
          </w:p>
        </w:tc>
        <w:tc>
          <w:tcPr>
            <w:tcW w:w="2131" w:type="dxa"/>
            <w:vAlign w:val="center"/>
          </w:tcPr>
          <w:p w:rsidR="000D6C77" w:rsidRPr="00333EA3" w:rsidRDefault="000D6C77" w:rsidP="00EA762E">
            <w:pPr>
              <w:jc w:val="center"/>
              <w:rPr>
                <w:szCs w:val="21"/>
              </w:rPr>
            </w:pPr>
            <w:r w:rsidRPr="00333EA3">
              <w:rPr>
                <w:rFonts w:hint="eastAsia"/>
                <w:szCs w:val="21"/>
              </w:rPr>
              <w:t>t-</w:t>
            </w:r>
            <w:r w:rsidRPr="00333EA3">
              <w:rPr>
                <w:rFonts w:hint="eastAsia"/>
                <w:szCs w:val="21"/>
              </w:rPr>
              <w:t>统计量</w:t>
            </w:r>
          </w:p>
        </w:tc>
        <w:tc>
          <w:tcPr>
            <w:tcW w:w="2131" w:type="dxa"/>
            <w:vAlign w:val="center"/>
          </w:tcPr>
          <w:p w:rsidR="000D6C77" w:rsidRPr="00333EA3" w:rsidRDefault="000D6C77" w:rsidP="00EA762E">
            <w:pPr>
              <w:jc w:val="center"/>
              <w:rPr>
                <w:szCs w:val="21"/>
              </w:rPr>
            </w:pPr>
            <w:r w:rsidRPr="00333EA3">
              <w:rPr>
                <w:rFonts w:hint="eastAsia"/>
                <w:szCs w:val="21"/>
              </w:rPr>
              <w:t>p-</w:t>
            </w:r>
            <w:r w:rsidRPr="00333EA3">
              <w:rPr>
                <w:rFonts w:hint="eastAsia"/>
                <w:szCs w:val="21"/>
              </w:rPr>
              <w:t>值</w:t>
            </w:r>
          </w:p>
        </w:tc>
      </w:tr>
      <w:tr w:rsidR="000D6C77" w:rsidTr="00EA762E">
        <w:tc>
          <w:tcPr>
            <w:tcW w:w="2130" w:type="dxa"/>
            <w:vAlign w:val="center"/>
          </w:tcPr>
          <w:p w:rsidR="000D6C77" w:rsidRPr="00333EA3" w:rsidRDefault="000D6C77" w:rsidP="00EA762E">
            <w:pPr>
              <w:jc w:val="center"/>
              <w:rPr>
                <w:szCs w:val="21"/>
              </w:rPr>
            </w:pPr>
            <w:r w:rsidRPr="00333EA3">
              <w:rPr>
                <w:rFonts w:hint="eastAsia"/>
                <w:szCs w:val="21"/>
              </w:rPr>
              <w:t>截距项</w:t>
            </w:r>
          </w:p>
        </w:tc>
        <w:tc>
          <w:tcPr>
            <w:tcW w:w="2130"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-125700</w:t>
            </w:r>
          </w:p>
        </w:tc>
        <w:tc>
          <w:tcPr>
            <w:tcW w:w="2131"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-2.891</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0D6C77" w:rsidTr="00EA762E">
        <w:tc>
          <w:tcPr>
            <w:tcW w:w="2130" w:type="dxa"/>
            <w:vAlign w:val="center"/>
          </w:tcPr>
          <w:p w:rsidR="000D6C77" w:rsidRPr="00333EA3" w:rsidRDefault="000D6C77" w:rsidP="00EA762E">
            <w:pPr>
              <w:jc w:val="center"/>
              <w:rPr>
                <w:szCs w:val="21"/>
              </w:rPr>
            </w:pPr>
            <w:r w:rsidRPr="00333EA3">
              <w:rPr>
                <w:rFonts w:hint="eastAsia"/>
                <w:szCs w:val="21"/>
              </w:rPr>
              <w:t>上映年份</w:t>
            </w:r>
          </w:p>
        </w:tc>
        <w:tc>
          <w:tcPr>
            <w:tcW w:w="2130"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62.13</w:t>
            </w:r>
          </w:p>
        </w:tc>
        <w:tc>
          <w:tcPr>
            <w:tcW w:w="2131"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2.875</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0D6C77" w:rsidTr="00EA762E">
        <w:tc>
          <w:tcPr>
            <w:tcW w:w="2130" w:type="dxa"/>
            <w:vAlign w:val="center"/>
          </w:tcPr>
          <w:p w:rsidR="000D6C77" w:rsidRPr="00333EA3" w:rsidRDefault="000D6C77" w:rsidP="00EA762E">
            <w:pPr>
              <w:jc w:val="center"/>
              <w:rPr>
                <w:szCs w:val="21"/>
              </w:rPr>
            </w:pPr>
            <w:r w:rsidRPr="00333EA3">
              <w:rPr>
                <w:rFonts w:hint="eastAsia"/>
                <w:szCs w:val="21"/>
              </w:rPr>
              <w:t>上映月份</w:t>
            </w:r>
          </w:p>
        </w:tc>
        <w:tc>
          <w:tcPr>
            <w:tcW w:w="2130"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11.05</w:t>
            </w:r>
          </w:p>
        </w:tc>
        <w:tc>
          <w:tcPr>
            <w:tcW w:w="2131"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1.518</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0.130172</w:t>
            </w:r>
          </w:p>
        </w:tc>
      </w:tr>
      <w:tr w:rsidR="000D6C77" w:rsidTr="00EA762E">
        <w:tc>
          <w:tcPr>
            <w:tcW w:w="2130" w:type="dxa"/>
            <w:vAlign w:val="center"/>
          </w:tcPr>
          <w:p w:rsidR="000D6C77" w:rsidRPr="00333EA3" w:rsidRDefault="000D6C77" w:rsidP="00EA762E">
            <w:pPr>
              <w:jc w:val="center"/>
              <w:rPr>
                <w:szCs w:val="21"/>
              </w:rPr>
            </w:pPr>
            <w:r w:rsidRPr="00333EA3">
              <w:rPr>
                <w:rFonts w:hint="eastAsia"/>
                <w:szCs w:val="21"/>
              </w:rPr>
              <w:t>宣发公司</w:t>
            </w:r>
            <w:r w:rsidRPr="00333EA3">
              <w:rPr>
                <w:rFonts w:hint="eastAsia"/>
                <w:szCs w:val="21"/>
              </w:rPr>
              <w:t>G</w:t>
            </w:r>
          </w:p>
        </w:tc>
        <w:tc>
          <w:tcPr>
            <w:tcW w:w="2130"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-38.45</w:t>
            </w:r>
          </w:p>
        </w:tc>
        <w:tc>
          <w:tcPr>
            <w:tcW w:w="2131"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-0.520</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0.603790</w:t>
            </w:r>
          </w:p>
        </w:tc>
      </w:tr>
      <w:tr w:rsidR="000D6C77" w:rsidTr="00EA762E">
        <w:tc>
          <w:tcPr>
            <w:tcW w:w="2130" w:type="dxa"/>
            <w:vAlign w:val="center"/>
          </w:tcPr>
          <w:p w:rsidR="000D6C77" w:rsidRPr="00333EA3" w:rsidRDefault="000D6C77" w:rsidP="00EA762E">
            <w:pPr>
              <w:jc w:val="center"/>
              <w:rPr>
                <w:szCs w:val="21"/>
              </w:rPr>
            </w:pPr>
            <w:r w:rsidRPr="00333EA3">
              <w:rPr>
                <w:rFonts w:hint="eastAsia"/>
                <w:szCs w:val="21"/>
              </w:rPr>
              <w:t>宣发公司</w:t>
            </w:r>
            <w:r w:rsidRPr="00333EA3">
              <w:rPr>
                <w:rFonts w:hint="eastAsia"/>
                <w:szCs w:val="21"/>
              </w:rPr>
              <w:t>L</w:t>
            </w:r>
          </w:p>
        </w:tc>
        <w:tc>
          <w:tcPr>
            <w:tcW w:w="2130"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-151.0</w:t>
            </w:r>
          </w:p>
        </w:tc>
        <w:tc>
          <w:tcPr>
            <w:tcW w:w="2131"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-2.147</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0D6C77" w:rsidTr="00EA762E">
        <w:tc>
          <w:tcPr>
            <w:tcW w:w="2130" w:type="dxa"/>
            <w:vAlign w:val="center"/>
          </w:tcPr>
          <w:p w:rsidR="000D6C77" w:rsidRPr="00333EA3" w:rsidRDefault="000D6C77" w:rsidP="00EA762E">
            <w:pPr>
              <w:jc w:val="center"/>
              <w:rPr>
                <w:szCs w:val="21"/>
              </w:rPr>
            </w:pPr>
            <w:r w:rsidRPr="00333EA3">
              <w:rPr>
                <w:rFonts w:hint="eastAsia"/>
                <w:szCs w:val="21"/>
              </w:rPr>
              <w:t>宣发公司</w:t>
            </w:r>
            <w:r w:rsidRPr="00333EA3">
              <w:rPr>
                <w:rFonts w:hint="eastAsia"/>
                <w:szCs w:val="21"/>
              </w:rPr>
              <w:t>S</w:t>
            </w:r>
          </w:p>
        </w:tc>
        <w:tc>
          <w:tcPr>
            <w:tcW w:w="2130"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64.96</w:t>
            </w:r>
          </w:p>
        </w:tc>
        <w:tc>
          <w:tcPr>
            <w:tcW w:w="2131"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0.932</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0.352202</w:t>
            </w:r>
          </w:p>
        </w:tc>
      </w:tr>
      <w:tr w:rsidR="000D6C77" w:rsidTr="00EA762E">
        <w:tc>
          <w:tcPr>
            <w:tcW w:w="2130" w:type="dxa"/>
            <w:vAlign w:val="center"/>
          </w:tcPr>
          <w:p w:rsidR="000D6C77" w:rsidRPr="00333EA3" w:rsidRDefault="000D6C77" w:rsidP="00EA762E">
            <w:pPr>
              <w:jc w:val="center"/>
              <w:rPr>
                <w:szCs w:val="21"/>
              </w:rPr>
            </w:pPr>
            <w:r w:rsidRPr="00333EA3">
              <w:rPr>
                <w:rFonts w:hint="eastAsia"/>
                <w:szCs w:val="21"/>
              </w:rPr>
              <w:t>时长</w:t>
            </w:r>
          </w:p>
        </w:tc>
        <w:tc>
          <w:tcPr>
            <w:tcW w:w="2130"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9.908</w:t>
            </w:r>
          </w:p>
        </w:tc>
        <w:tc>
          <w:tcPr>
            <w:tcW w:w="2131"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5.014</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0D6C77" w:rsidTr="00EA762E">
        <w:tc>
          <w:tcPr>
            <w:tcW w:w="2130" w:type="dxa"/>
            <w:vAlign w:val="center"/>
          </w:tcPr>
          <w:p w:rsidR="000D6C77" w:rsidRPr="00333EA3" w:rsidRDefault="000D6C77" w:rsidP="00EA762E">
            <w:pPr>
              <w:jc w:val="center"/>
              <w:rPr>
                <w:szCs w:val="21"/>
              </w:rPr>
            </w:pPr>
            <w:r w:rsidRPr="00333EA3">
              <w:rPr>
                <w:rFonts w:hint="eastAsia"/>
                <w:szCs w:val="21"/>
              </w:rPr>
              <w:t>作品是否改编</w:t>
            </w:r>
          </w:p>
        </w:tc>
        <w:tc>
          <w:tcPr>
            <w:tcW w:w="2130"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-210.7</w:t>
            </w:r>
          </w:p>
        </w:tc>
        <w:tc>
          <w:tcPr>
            <w:tcW w:w="2131"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-2.387</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0D6C77" w:rsidTr="00EA762E">
        <w:tc>
          <w:tcPr>
            <w:tcW w:w="2130" w:type="dxa"/>
            <w:vAlign w:val="center"/>
          </w:tcPr>
          <w:p w:rsidR="000D6C77" w:rsidRPr="00333EA3" w:rsidRDefault="000D6C77" w:rsidP="00EA762E">
            <w:pPr>
              <w:jc w:val="center"/>
              <w:rPr>
                <w:szCs w:val="21"/>
              </w:rPr>
            </w:pPr>
            <w:r w:rsidRPr="00333EA3">
              <w:rPr>
                <w:rFonts w:hint="eastAsia"/>
                <w:szCs w:val="21"/>
              </w:rPr>
              <w:t>作品是否续集</w:t>
            </w:r>
          </w:p>
        </w:tc>
        <w:tc>
          <w:tcPr>
            <w:tcW w:w="2130"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232.8</w:t>
            </w:r>
          </w:p>
        </w:tc>
        <w:tc>
          <w:tcPr>
            <w:tcW w:w="2131"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3.547</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0D6C77" w:rsidTr="00EA762E">
        <w:tc>
          <w:tcPr>
            <w:tcW w:w="2130" w:type="dxa"/>
            <w:vAlign w:val="center"/>
          </w:tcPr>
          <w:p w:rsidR="000D6C77" w:rsidRPr="00333EA3" w:rsidRDefault="000D6C77" w:rsidP="00EA762E">
            <w:pPr>
              <w:jc w:val="center"/>
              <w:rPr>
                <w:szCs w:val="21"/>
              </w:rPr>
            </w:pPr>
            <w:r w:rsidRPr="00333EA3">
              <w:rPr>
                <w:rFonts w:hint="eastAsia"/>
                <w:szCs w:val="21"/>
              </w:rPr>
              <w:t>导演得奖情况</w:t>
            </w:r>
          </w:p>
        </w:tc>
        <w:tc>
          <w:tcPr>
            <w:tcW w:w="2130"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138.1</w:t>
            </w:r>
          </w:p>
        </w:tc>
        <w:tc>
          <w:tcPr>
            <w:tcW w:w="2131"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2.651</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0D6C77" w:rsidTr="00EA762E">
        <w:tc>
          <w:tcPr>
            <w:tcW w:w="2130" w:type="dxa"/>
            <w:vAlign w:val="center"/>
          </w:tcPr>
          <w:p w:rsidR="000D6C77" w:rsidRPr="00333EA3" w:rsidRDefault="000D6C77" w:rsidP="00EA762E">
            <w:pPr>
              <w:jc w:val="center"/>
              <w:rPr>
                <w:szCs w:val="21"/>
              </w:rPr>
            </w:pPr>
            <w:r w:rsidRPr="00333EA3">
              <w:rPr>
                <w:rFonts w:hint="eastAsia"/>
                <w:szCs w:val="21"/>
              </w:rPr>
              <w:lastRenderedPageBreak/>
              <w:t>导演是否转型</w:t>
            </w:r>
          </w:p>
        </w:tc>
        <w:tc>
          <w:tcPr>
            <w:tcW w:w="2130"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329.9</w:t>
            </w:r>
          </w:p>
        </w:tc>
        <w:tc>
          <w:tcPr>
            <w:tcW w:w="2131"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4.695</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bl>
    <w:p w:rsidR="00EB6D02" w:rsidRPr="00EB6D02" w:rsidRDefault="00066D03" w:rsidP="00EB6D02">
      <w:pPr>
        <w:pStyle w:val="ListParagraph"/>
        <w:spacing w:line="360" w:lineRule="auto"/>
        <w:ind w:firstLine="480"/>
        <w:rPr>
          <w:sz w:val="24"/>
          <w:szCs w:val="24"/>
        </w:rPr>
      </w:pPr>
      <w:r w:rsidRPr="00A45C5C">
        <w:rPr>
          <w:rFonts w:hint="eastAsia"/>
          <w:sz w:val="24"/>
          <w:szCs w:val="24"/>
        </w:rPr>
        <w:t>从表中</w:t>
      </w:r>
      <w:r w:rsidR="004D13C0">
        <w:rPr>
          <w:rFonts w:hint="eastAsia"/>
          <w:sz w:val="24"/>
          <w:szCs w:val="24"/>
        </w:rPr>
        <w:t>可以看出结论与对各个因素同放映场数之间做了方差分析的结果类似，</w:t>
      </w:r>
      <w:r w:rsidRPr="00A45C5C">
        <w:rPr>
          <w:rFonts w:hint="eastAsia"/>
          <w:sz w:val="24"/>
          <w:szCs w:val="24"/>
        </w:rPr>
        <w:t>可以得到：</w:t>
      </w:r>
      <w:r w:rsidR="004A04B7" w:rsidRPr="00A45C5C">
        <w:rPr>
          <w:rFonts w:hint="eastAsia"/>
          <w:sz w:val="24"/>
          <w:szCs w:val="24"/>
        </w:rPr>
        <w:t>（</w:t>
      </w:r>
      <w:r w:rsidR="004A04B7" w:rsidRPr="00A45C5C">
        <w:rPr>
          <w:rFonts w:hint="eastAsia"/>
          <w:sz w:val="24"/>
          <w:szCs w:val="24"/>
        </w:rPr>
        <w:t>1</w:t>
      </w:r>
      <w:r w:rsidR="00382A36">
        <w:rPr>
          <w:rFonts w:hint="eastAsia"/>
          <w:sz w:val="24"/>
          <w:szCs w:val="24"/>
        </w:rPr>
        <w:t>）上映月份作为解释性</w:t>
      </w:r>
      <w:r w:rsidR="004A04B7" w:rsidRPr="00A45C5C">
        <w:rPr>
          <w:rFonts w:hint="eastAsia"/>
          <w:sz w:val="24"/>
          <w:szCs w:val="24"/>
        </w:rPr>
        <w:t>变量并不显著</w:t>
      </w:r>
      <w:r w:rsidR="00EC36E1">
        <w:rPr>
          <w:rFonts w:hint="eastAsia"/>
          <w:sz w:val="24"/>
          <w:szCs w:val="24"/>
        </w:rPr>
        <w:t>。</w:t>
      </w:r>
      <w:r w:rsidRPr="00A45C5C">
        <w:rPr>
          <w:rFonts w:hint="eastAsia"/>
          <w:sz w:val="24"/>
          <w:szCs w:val="24"/>
        </w:rPr>
        <w:t>（</w:t>
      </w:r>
      <w:r w:rsidR="004A04B7" w:rsidRPr="00A45C5C">
        <w:rPr>
          <w:rFonts w:hint="eastAsia"/>
          <w:sz w:val="24"/>
          <w:szCs w:val="24"/>
        </w:rPr>
        <w:t>2</w:t>
      </w:r>
      <w:r w:rsidRPr="00A45C5C">
        <w:rPr>
          <w:rFonts w:hint="eastAsia"/>
          <w:sz w:val="24"/>
          <w:szCs w:val="24"/>
        </w:rPr>
        <w:t>）上映年份、作品是否续集、导演得奖情况、</w:t>
      </w:r>
      <w:r w:rsidR="004369E0">
        <w:rPr>
          <w:rFonts w:hint="eastAsia"/>
          <w:sz w:val="24"/>
          <w:szCs w:val="24"/>
        </w:rPr>
        <w:t>导演是否转型的系数均为正，并且较大，说明上映年份越迟，观影人数</w:t>
      </w:r>
      <w:r w:rsidRPr="00A45C5C">
        <w:rPr>
          <w:rFonts w:hint="eastAsia"/>
          <w:sz w:val="24"/>
          <w:szCs w:val="24"/>
        </w:rPr>
        <w:t>越多，</w:t>
      </w:r>
      <w:r w:rsidR="00382A36">
        <w:rPr>
          <w:rFonts w:hint="eastAsia"/>
          <w:sz w:val="24"/>
          <w:szCs w:val="24"/>
        </w:rPr>
        <w:t>随着电影产</w:t>
      </w:r>
      <w:r w:rsidR="003A698D">
        <w:rPr>
          <w:rFonts w:hint="eastAsia"/>
          <w:sz w:val="24"/>
          <w:szCs w:val="24"/>
        </w:rPr>
        <w:t>业的发展，接受看电影这一娱乐方式的人越来越多，续集的作品观影人数</w:t>
      </w:r>
      <w:r w:rsidR="00382A36">
        <w:rPr>
          <w:rFonts w:hint="eastAsia"/>
          <w:sz w:val="24"/>
          <w:szCs w:val="24"/>
        </w:rPr>
        <w:t>更多，同样</w:t>
      </w:r>
      <w:r w:rsidR="00FC7D26">
        <w:rPr>
          <w:rFonts w:hint="eastAsia"/>
          <w:sz w:val="24"/>
          <w:szCs w:val="24"/>
        </w:rPr>
        <w:t>说明续集的作品在中国电影市场</w:t>
      </w:r>
      <w:r w:rsidR="00382A36">
        <w:rPr>
          <w:rFonts w:hint="eastAsia"/>
          <w:sz w:val="24"/>
          <w:szCs w:val="24"/>
        </w:rPr>
        <w:t>占据</w:t>
      </w:r>
      <w:r w:rsidR="00FC7D26">
        <w:rPr>
          <w:rFonts w:hint="eastAsia"/>
          <w:sz w:val="24"/>
          <w:szCs w:val="24"/>
        </w:rPr>
        <w:t>重要</w:t>
      </w:r>
      <w:r w:rsidR="00382A36">
        <w:rPr>
          <w:rFonts w:hint="eastAsia"/>
          <w:sz w:val="24"/>
          <w:szCs w:val="24"/>
        </w:rPr>
        <w:t>的位置</w:t>
      </w:r>
      <w:r w:rsidRPr="00A45C5C">
        <w:rPr>
          <w:rFonts w:hint="eastAsia"/>
          <w:sz w:val="24"/>
          <w:szCs w:val="24"/>
        </w:rPr>
        <w:t>，</w:t>
      </w:r>
      <w:r w:rsidR="00382A36">
        <w:rPr>
          <w:rFonts w:hint="eastAsia"/>
          <w:sz w:val="24"/>
          <w:szCs w:val="24"/>
        </w:rPr>
        <w:t>同样</w:t>
      </w:r>
      <w:r w:rsidRPr="00A45C5C">
        <w:rPr>
          <w:rFonts w:hint="eastAsia"/>
          <w:sz w:val="24"/>
          <w:szCs w:val="24"/>
        </w:rPr>
        <w:t>得奖的导演、转型的导演的</w:t>
      </w:r>
      <w:r w:rsidR="003A698D">
        <w:rPr>
          <w:rFonts w:hint="eastAsia"/>
          <w:sz w:val="24"/>
          <w:szCs w:val="24"/>
        </w:rPr>
        <w:t>作品观影人数</w:t>
      </w:r>
      <w:r w:rsidR="00382A36">
        <w:rPr>
          <w:rFonts w:hint="eastAsia"/>
          <w:sz w:val="24"/>
          <w:szCs w:val="24"/>
        </w:rPr>
        <w:t>更多</w:t>
      </w:r>
      <w:r w:rsidRPr="00A45C5C">
        <w:rPr>
          <w:rFonts w:hint="eastAsia"/>
          <w:sz w:val="24"/>
          <w:szCs w:val="24"/>
        </w:rPr>
        <w:t>。（</w:t>
      </w:r>
      <w:r w:rsidR="002273D6">
        <w:rPr>
          <w:rFonts w:hint="eastAsia"/>
          <w:sz w:val="24"/>
          <w:szCs w:val="24"/>
        </w:rPr>
        <w:t>3</w:t>
      </w:r>
      <w:r w:rsidRPr="00A45C5C">
        <w:rPr>
          <w:rFonts w:hint="eastAsia"/>
          <w:sz w:val="24"/>
          <w:szCs w:val="24"/>
        </w:rPr>
        <w:t>）与宣发公司</w:t>
      </w:r>
      <w:r w:rsidRPr="00A45C5C">
        <w:rPr>
          <w:rFonts w:hint="eastAsia"/>
          <w:sz w:val="24"/>
          <w:szCs w:val="24"/>
        </w:rPr>
        <w:t>C</w:t>
      </w:r>
      <w:r w:rsidRPr="00A45C5C">
        <w:rPr>
          <w:rFonts w:hint="eastAsia"/>
          <w:sz w:val="24"/>
          <w:szCs w:val="24"/>
        </w:rPr>
        <w:t>相比，</w:t>
      </w:r>
      <w:r w:rsidRPr="00A45C5C">
        <w:rPr>
          <w:rFonts w:hint="eastAsia"/>
          <w:sz w:val="24"/>
          <w:szCs w:val="24"/>
        </w:rPr>
        <w:t>L</w:t>
      </w:r>
      <w:r w:rsidRPr="00A45C5C">
        <w:rPr>
          <w:rFonts w:hint="eastAsia"/>
          <w:sz w:val="24"/>
          <w:szCs w:val="24"/>
        </w:rPr>
        <w:t>与</w:t>
      </w:r>
      <w:r w:rsidRPr="00A45C5C">
        <w:rPr>
          <w:rFonts w:hint="eastAsia"/>
          <w:sz w:val="24"/>
          <w:szCs w:val="24"/>
        </w:rPr>
        <w:t>G</w:t>
      </w:r>
      <w:r w:rsidRPr="00A45C5C">
        <w:rPr>
          <w:rFonts w:hint="eastAsia"/>
          <w:sz w:val="24"/>
          <w:szCs w:val="24"/>
        </w:rPr>
        <w:t>处于劣势地位，而</w:t>
      </w:r>
      <w:r w:rsidRPr="00A45C5C">
        <w:rPr>
          <w:rFonts w:hint="eastAsia"/>
          <w:sz w:val="24"/>
          <w:szCs w:val="24"/>
        </w:rPr>
        <w:t>S</w:t>
      </w:r>
      <w:r w:rsidRPr="00A45C5C">
        <w:rPr>
          <w:rFonts w:hint="eastAsia"/>
          <w:sz w:val="24"/>
          <w:szCs w:val="24"/>
        </w:rPr>
        <w:t>则优于</w:t>
      </w:r>
      <w:r w:rsidRPr="00A45C5C">
        <w:rPr>
          <w:rFonts w:hint="eastAsia"/>
          <w:sz w:val="24"/>
          <w:szCs w:val="24"/>
        </w:rPr>
        <w:t>C</w:t>
      </w:r>
      <w:r w:rsidRPr="00A45C5C">
        <w:rPr>
          <w:rFonts w:hint="eastAsia"/>
          <w:sz w:val="24"/>
          <w:szCs w:val="24"/>
        </w:rPr>
        <w:t>。（</w:t>
      </w:r>
      <w:r w:rsidR="002273D6">
        <w:rPr>
          <w:rFonts w:hint="eastAsia"/>
          <w:sz w:val="24"/>
          <w:szCs w:val="24"/>
        </w:rPr>
        <w:t>4</w:t>
      </w:r>
      <w:r w:rsidR="003A698D">
        <w:rPr>
          <w:rFonts w:hint="eastAsia"/>
          <w:sz w:val="24"/>
          <w:szCs w:val="24"/>
        </w:rPr>
        <w:t>）作品是否改编的系数为负，且较大，</w:t>
      </w:r>
      <w:r w:rsidRPr="00A45C5C">
        <w:rPr>
          <w:rFonts w:hint="eastAsia"/>
          <w:sz w:val="24"/>
          <w:szCs w:val="24"/>
        </w:rPr>
        <w:t>改</w:t>
      </w:r>
      <w:r w:rsidR="003A698D">
        <w:rPr>
          <w:rFonts w:hint="eastAsia"/>
          <w:sz w:val="24"/>
          <w:szCs w:val="24"/>
        </w:rPr>
        <w:t>编作品的观影人数并不理想</w:t>
      </w:r>
      <w:r w:rsidRPr="00A45C5C">
        <w:rPr>
          <w:rFonts w:hint="eastAsia"/>
          <w:sz w:val="24"/>
          <w:szCs w:val="24"/>
        </w:rPr>
        <w:t>。（</w:t>
      </w:r>
      <w:r w:rsidR="00382A36">
        <w:rPr>
          <w:rFonts w:hint="eastAsia"/>
          <w:sz w:val="24"/>
          <w:szCs w:val="24"/>
        </w:rPr>
        <w:t>5</w:t>
      </w:r>
      <w:r w:rsidR="00FC7D26">
        <w:rPr>
          <w:rFonts w:hint="eastAsia"/>
          <w:sz w:val="24"/>
          <w:szCs w:val="24"/>
        </w:rPr>
        <w:t>）</w:t>
      </w:r>
      <w:r w:rsidR="002A6C4F">
        <w:rPr>
          <w:rFonts w:hint="eastAsia"/>
          <w:sz w:val="24"/>
          <w:szCs w:val="24"/>
        </w:rPr>
        <w:t>时长的系数</w:t>
      </w:r>
      <w:r w:rsidR="004A04B7" w:rsidRPr="00A45C5C">
        <w:rPr>
          <w:rFonts w:hint="eastAsia"/>
          <w:sz w:val="24"/>
          <w:szCs w:val="24"/>
        </w:rPr>
        <w:t>为正，</w:t>
      </w:r>
      <w:r w:rsidR="00FC7D26">
        <w:rPr>
          <w:rFonts w:hint="eastAsia"/>
          <w:sz w:val="24"/>
          <w:szCs w:val="24"/>
        </w:rPr>
        <w:t>但比较小，也能够说明</w:t>
      </w:r>
      <w:r w:rsidR="004A04B7" w:rsidRPr="00A45C5C">
        <w:rPr>
          <w:rFonts w:hint="eastAsia"/>
          <w:sz w:val="24"/>
          <w:szCs w:val="24"/>
        </w:rPr>
        <w:t>时长越长，</w:t>
      </w:r>
      <w:r w:rsidR="003A698D">
        <w:rPr>
          <w:rFonts w:hint="eastAsia"/>
          <w:sz w:val="24"/>
          <w:szCs w:val="24"/>
        </w:rPr>
        <w:t>电影的观影人</w:t>
      </w:r>
      <w:r w:rsidR="002A6C4F">
        <w:rPr>
          <w:rFonts w:hint="eastAsia"/>
          <w:sz w:val="24"/>
          <w:szCs w:val="24"/>
        </w:rPr>
        <w:t>数</w:t>
      </w:r>
      <w:r w:rsidRPr="00A45C5C">
        <w:rPr>
          <w:rFonts w:hint="eastAsia"/>
          <w:sz w:val="24"/>
          <w:szCs w:val="24"/>
        </w:rPr>
        <w:t>越多。</w:t>
      </w:r>
    </w:p>
    <w:p w:rsidR="00961DB3" w:rsidRDefault="00961DB3" w:rsidP="00C528F7">
      <w:pPr>
        <w:pStyle w:val="Heading2"/>
      </w:pPr>
      <w:bookmarkStart w:id="14" w:name="_Toc480393910"/>
      <w:r>
        <w:rPr>
          <w:rFonts w:hint="eastAsia"/>
        </w:rPr>
        <w:t xml:space="preserve">5.2 </w:t>
      </w:r>
      <w:r>
        <w:rPr>
          <w:rFonts w:hint="eastAsia"/>
        </w:rPr>
        <w:t>逻辑回归模型</w:t>
      </w:r>
      <w:bookmarkEnd w:id="14"/>
    </w:p>
    <w:p w:rsidR="003211C2" w:rsidRPr="00A45C5C" w:rsidRDefault="003211C2" w:rsidP="00E567BA">
      <w:pPr>
        <w:pStyle w:val="ListParagraph"/>
        <w:spacing w:line="360" w:lineRule="auto"/>
        <w:ind w:firstLine="480"/>
        <w:rPr>
          <w:sz w:val="24"/>
          <w:szCs w:val="24"/>
        </w:rPr>
      </w:pPr>
      <w:r w:rsidRPr="00A45C5C">
        <w:rPr>
          <w:rFonts w:hint="eastAsia"/>
          <w:sz w:val="24"/>
          <w:szCs w:val="24"/>
        </w:rPr>
        <w:t>关于票房，在描述性分析的基础上，通过方差分析对各个因素同票房之间的关系做了逻辑回归模型。</w:t>
      </w:r>
      <w:r w:rsidR="00552B39" w:rsidRPr="00A45C5C">
        <w:rPr>
          <w:rFonts w:hint="eastAsia"/>
          <w:sz w:val="24"/>
          <w:szCs w:val="24"/>
        </w:rPr>
        <w:t>我们将数据分为测试集和训练集</w:t>
      </w:r>
      <w:r w:rsidR="00552B39" w:rsidRPr="00F43E83">
        <w:rPr>
          <w:rFonts w:hint="eastAsia"/>
          <w:sz w:val="24"/>
          <w:szCs w:val="24"/>
        </w:rPr>
        <w:t>，</w:t>
      </w:r>
      <w:r w:rsidR="004C56F3" w:rsidRPr="00F43E83">
        <w:rPr>
          <w:rFonts w:hint="eastAsia"/>
          <w:sz w:val="24"/>
          <w:szCs w:val="24"/>
        </w:rPr>
        <w:t>随机筛选数据的</w:t>
      </w:r>
      <w:r w:rsidR="004C56F3" w:rsidRPr="00F43E83">
        <w:rPr>
          <w:rFonts w:hint="eastAsia"/>
          <w:sz w:val="24"/>
          <w:szCs w:val="24"/>
        </w:rPr>
        <w:t>80%</w:t>
      </w:r>
      <w:r w:rsidR="004C56F3" w:rsidRPr="00F43E83">
        <w:rPr>
          <w:rFonts w:hint="eastAsia"/>
          <w:sz w:val="24"/>
          <w:szCs w:val="24"/>
        </w:rPr>
        <w:t>为训练集，剩余</w:t>
      </w:r>
      <w:r w:rsidR="004C56F3" w:rsidRPr="00F43E83">
        <w:rPr>
          <w:rFonts w:hint="eastAsia"/>
          <w:sz w:val="24"/>
          <w:szCs w:val="24"/>
        </w:rPr>
        <w:t>20%</w:t>
      </w:r>
      <w:r w:rsidR="004C56F3" w:rsidRPr="00F43E83">
        <w:rPr>
          <w:rFonts w:hint="eastAsia"/>
          <w:sz w:val="24"/>
          <w:szCs w:val="24"/>
        </w:rPr>
        <w:t>为测试集，</w:t>
      </w:r>
      <w:r w:rsidR="00552B39" w:rsidRPr="00A45C5C">
        <w:rPr>
          <w:rFonts w:hint="eastAsia"/>
          <w:sz w:val="24"/>
          <w:szCs w:val="24"/>
        </w:rPr>
        <w:t>对训练集建立模型的</w:t>
      </w:r>
      <w:r w:rsidRPr="00A45C5C">
        <w:rPr>
          <w:rFonts w:hint="eastAsia"/>
          <w:sz w:val="24"/>
          <w:szCs w:val="24"/>
        </w:rPr>
        <w:t>参数估计如下，</w:t>
      </w:r>
      <w:r w:rsidR="006C6546">
        <w:rPr>
          <w:rFonts w:hint="eastAsia"/>
          <w:sz w:val="24"/>
          <w:szCs w:val="24"/>
        </w:rPr>
        <w:t>下表</w:t>
      </w:r>
      <w:r w:rsidRPr="00A45C5C">
        <w:rPr>
          <w:rFonts w:hint="eastAsia"/>
          <w:sz w:val="24"/>
          <w:szCs w:val="24"/>
        </w:rPr>
        <w:t>只显示出了显著的四个解释变量，即影片类别为悬疑的、时长、翻拍的作品、以及导演得奖情况，且极大似然估计量均为正，说明时长越长、导演的奖数量越多的作品过亿的可能性越大，且为悬疑类型的影片以及翻拍的作品过亿的可能性更大。</w:t>
      </w:r>
    </w:p>
    <w:p w:rsidR="004A04B7" w:rsidRPr="00A45C5C" w:rsidRDefault="00A45C5C" w:rsidP="00A45C5C">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2</w:t>
      </w:r>
      <w:r w:rsidR="00333EA3">
        <w:rPr>
          <w:rFonts w:asciiTheme="minorEastAsia" w:hAnsiTheme="minorEastAsia" w:hint="eastAsia"/>
          <w:szCs w:val="21"/>
        </w:rPr>
        <w:t>2</w:t>
      </w:r>
      <w:r w:rsidR="0046042E">
        <w:rPr>
          <w:rFonts w:asciiTheme="minorEastAsia" w:hAnsiTheme="minorEastAsia" w:hint="eastAsia"/>
          <w:szCs w:val="21"/>
        </w:rPr>
        <w:t xml:space="preserve"> </w:t>
      </w:r>
      <w:r>
        <w:rPr>
          <w:rFonts w:asciiTheme="minorEastAsia" w:hAnsiTheme="minorEastAsia" w:hint="eastAsia"/>
          <w:szCs w:val="21"/>
        </w:rPr>
        <w:t>卡方检验结果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18"/>
        <w:gridCol w:w="1742"/>
        <w:gridCol w:w="2131"/>
        <w:gridCol w:w="2131"/>
      </w:tblGrid>
      <w:tr w:rsidR="000D6C77" w:rsidTr="00EA762E">
        <w:tc>
          <w:tcPr>
            <w:tcW w:w="2518" w:type="dxa"/>
            <w:vAlign w:val="center"/>
          </w:tcPr>
          <w:p w:rsidR="000D6C77" w:rsidRPr="00333EA3" w:rsidRDefault="000D6C77" w:rsidP="00EA762E">
            <w:pPr>
              <w:jc w:val="center"/>
              <w:rPr>
                <w:szCs w:val="21"/>
              </w:rPr>
            </w:pPr>
          </w:p>
        </w:tc>
        <w:tc>
          <w:tcPr>
            <w:tcW w:w="1742" w:type="dxa"/>
            <w:vAlign w:val="center"/>
          </w:tcPr>
          <w:p w:rsidR="000D6C77" w:rsidRPr="00333EA3" w:rsidRDefault="000D6C77" w:rsidP="00EA762E">
            <w:pPr>
              <w:jc w:val="center"/>
              <w:rPr>
                <w:szCs w:val="21"/>
              </w:rPr>
            </w:pPr>
            <w:r w:rsidRPr="00333EA3">
              <w:rPr>
                <w:rFonts w:hint="eastAsia"/>
                <w:szCs w:val="21"/>
              </w:rPr>
              <w:t>参数估计</w:t>
            </w:r>
          </w:p>
        </w:tc>
        <w:tc>
          <w:tcPr>
            <w:tcW w:w="2131" w:type="dxa"/>
            <w:vAlign w:val="center"/>
          </w:tcPr>
          <w:p w:rsidR="000D6C77" w:rsidRPr="00333EA3" w:rsidRDefault="000D6C77" w:rsidP="00EA762E">
            <w:pPr>
              <w:jc w:val="center"/>
              <w:rPr>
                <w:szCs w:val="21"/>
              </w:rPr>
            </w:pPr>
            <w:r w:rsidRPr="00333EA3">
              <w:rPr>
                <w:szCs w:val="21"/>
              </w:rPr>
              <w:t>Z</w:t>
            </w:r>
            <w:r w:rsidRPr="00333EA3">
              <w:rPr>
                <w:rFonts w:hint="eastAsia"/>
                <w:szCs w:val="21"/>
              </w:rPr>
              <w:t>-</w:t>
            </w:r>
            <w:r w:rsidRPr="00333EA3">
              <w:rPr>
                <w:rFonts w:hint="eastAsia"/>
                <w:szCs w:val="21"/>
              </w:rPr>
              <w:t>统计量</w:t>
            </w:r>
          </w:p>
        </w:tc>
        <w:tc>
          <w:tcPr>
            <w:tcW w:w="2131" w:type="dxa"/>
            <w:vAlign w:val="center"/>
          </w:tcPr>
          <w:p w:rsidR="000D6C77" w:rsidRPr="00333EA3" w:rsidRDefault="000D6C77" w:rsidP="00EA762E">
            <w:pPr>
              <w:jc w:val="center"/>
              <w:rPr>
                <w:szCs w:val="21"/>
              </w:rPr>
            </w:pPr>
            <w:r w:rsidRPr="00333EA3">
              <w:rPr>
                <w:rFonts w:hint="eastAsia"/>
                <w:szCs w:val="21"/>
              </w:rPr>
              <w:t>p-</w:t>
            </w:r>
            <w:r w:rsidRPr="00333EA3">
              <w:rPr>
                <w:rFonts w:hint="eastAsia"/>
                <w:szCs w:val="21"/>
              </w:rPr>
              <w:t>值</w:t>
            </w:r>
          </w:p>
        </w:tc>
      </w:tr>
      <w:tr w:rsidR="000D6C77" w:rsidTr="00EA762E">
        <w:tc>
          <w:tcPr>
            <w:tcW w:w="2518" w:type="dxa"/>
            <w:vAlign w:val="center"/>
          </w:tcPr>
          <w:p w:rsidR="000D6C77" w:rsidRPr="00333EA3" w:rsidRDefault="000D6C77" w:rsidP="00EA762E">
            <w:pPr>
              <w:jc w:val="center"/>
              <w:rPr>
                <w:szCs w:val="21"/>
              </w:rPr>
            </w:pPr>
            <w:proofErr w:type="spellStart"/>
            <w:r w:rsidRPr="00333EA3">
              <w:rPr>
                <w:szCs w:val="21"/>
              </w:rPr>
              <w:t>as.factor</w:t>
            </w:r>
            <w:proofErr w:type="spellEnd"/>
            <w:r w:rsidRPr="00333EA3">
              <w:rPr>
                <w:szCs w:val="21"/>
              </w:rPr>
              <w:t>(</w:t>
            </w:r>
            <w:r w:rsidRPr="00333EA3">
              <w:rPr>
                <w:rFonts w:hint="eastAsia"/>
                <w:szCs w:val="21"/>
              </w:rPr>
              <w:t>影片类别</w:t>
            </w:r>
            <w:r w:rsidRPr="00333EA3">
              <w:rPr>
                <w:szCs w:val="21"/>
              </w:rPr>
              <w:t>)</w:t>
            </w:r>
            <w:r w:rsidRPr="00333EA3">
              <w:rPr>
                <w:rFonts w:hint="eastAsia"/>
                <w:szCs w:val="21"/>
              </w:rPr>
              <w:t>悬疑</w:t>
            </w:r>
          </w:p>
        </w:tc>
        <w:tc>
          <w:tcPr>
            <w:tcW w:w="1742"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3.321</w:t>
            </w:r>
          </w:p>
        </w:tc>
        <w:tc>
          <w:tcPr>
            <w:tcW w:w="2131" w:type="dxa"/>
            <w:vAlign w:val="center"/>
          </w:tcPr>
          <w:p w:rsidR="000D6C77" w:rsidRPr="00DE1BF8" w:rsidRDefault="00605885" w:rsidP="00EA762E">
            <w:pPr>
              <w:jc w:val="center"/>
              <w:rPr>
                <w:rFonts w:ascii="Times New Roman" w:hAnsi="Times New Roman" w:cs="Times New Roman"/>
                <w:szCs w:val="21"/>
              </w:rPr>
            </w:pPr>
            <w:r w:rsidRPr="00DE1BF8">
              <w:rPr>
                <w:rFonts w:ascii="Times New Roman" w:hAnsi="Times New Roman" w:cs="Times New Roman"/>
                <w:szCs w:val="21"/>
              </w:rPr>
              <w:t>2.541</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0D6C77" w:rsidTr="00EA762E">
        <w:tc>
          <w:tcPr>
            <w:tcW w:w="2518" w:type="dxa"/>
            <w:vAlign w:val="center"/>
          </w:tcPr>
          <w:p w:rsidR="000D6C77" w:rsidRPr="00333EA3" w:rsidRDefault="000D6C77" w:rsidP="00EA762E">
            <w:pPr>
              <w:jc w:val="center"/>
              <w:rPr>
                <w:szCs w:val="21"/>
              </w:rPr>
            </w:pPr>
            <w:r w:rsidRPr="00333EA3">
              <w:rPr>
                <w:rFonts w:hint="eastAsia"/>
                <w:szCs w:val="21"/>
              </w:rPr>
              <w:t>时长</w:t>
            </w:r>
          </w:p>
        </w:tc>
        <w:tc>
          <w:tcPr>
            <w:tcW w:w="1742" w:type="dxa"/>
            <w:vAlign w:val="center"/>
          </w:tcPr>
          <w:p w:rsidR="000D6C77" w:rsidRPr="00DE1BF8" w:rsidRDefault="000D6C77" w:rsidP="00EA762E">
            <w:pPr>
              <w:jc w:val="center"/>
              <w:rPr>
                <w:rFonts w:ascii="Times New Roman" w:hAnsi="Times New Roman" w:cs="Times New Roman"/>
                <w:szCs w:val="21"/>
              </w:rPr>
            </w:pPr>
            <w:r w:rsidRPr="00DE1BF8">
              <w:rPr>
                <w:rFonts w:ascii="Times New Roman" w:hAnsi="Times New Roman" w:cs="Times New Roman"/>
                <w:szCs w:val="21"/>
              </w:rPr>
              <w:t>0.006302</w:t>
            </w:r>
          </w:p>
        </w:tc>
        <w:tc>
          <w:tcPr>
            <w:tcW w:w="2131" w:type="dxa"/>
            <w:vAlign w:val="center"/>
          </w:tcPr>
          <w:p w:rsidR="000D6C77" w:rsidRPr="00DE1BF8" w:rsidRDefault="00605885" w:rsidP="00EA762E">
            <w:pPr>
              <w:jc w:val="center"/>
              <w:rPr>
                <w:rFonts w:ascii="Times New Roman" w:hAnsi="Times New Roman" w:cs="Times New Roman"/>
                <w:szCs w:val="21"/>
              </w:rPr>
            </w:pPr>
            <w:r w:rsidRPr="00DE1BF8">
              <w:rPr>
                <w:rFonts w:ascii="Times New Roman" w:hAnsi="Times New Roman" w:cs="Times New Roman"/>
                <w:szCs w:val="21"/>
              </w:rPr>
              <w:t>3.278</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0D6C77" w:rsidTr="00EA762E">
        <w:tc>
          <w:tcPr>
            <w:tcW w:w="2518" w:type="dxa"/>
            <w:vAlign w:val="center"/>
          </w:tcPr>
          <w:p w:rsidR="000D6C77" w:rsidRPr="00333EA3" w:rsidRDefault="000D6C77" w:rsidP="00EA762E">
            <w:pPr>
              <w:jc w:val="center"/>
              <w:rPr>
                <w:szCs w:val="21"/>
              </w:rPr>
            </w:pPr>
            <w:proofErr w:type="spellStart"/>
            <w:r w:rsidRPr="00333EA3">
              <w:rPr>
                <w:szCs w:val="21"/>
              </w:rPr>
              <w:t>as.factor</w:t>
            </w:r>
            <w:proofErr w:type="spellEnd"/>
            <w:r w:rsidRPr="00333EA3">
              <w:rPr>
                <w:rFonts w:hint="eastAsia"/>
                <w:szCs w:val="21"/>
              </w:rPr>
              <w:t>(</w:t>
            </w:r>
            <w:r w:rsidRPr="00333EA3">
              <w:rPr>
                <w:rFonts w:hint="eastAsia"/>
                <w:szCs w:val="21"/>
              </w:rPr>
              <w:t>作品是否翻拍</w:t>
            </w:r>
            <w:r w:rsidRPr="00333EA3">
              <w:rPr>
                <w:szCs w:val="21"/>
              </w:rPr>
              <w:t>)</w:t>
            </w:r>
            <w:r w:rsidRPr="00333EA3">
              <w:rPr>
                <w:rFonts w:hint="eastAsia"/>
                <w:szCs w:val="21"/>
              </w:rPr>
              <w:t>1</w:t>
            </w:r>
          </w:p>
        </w:tc>
        <w:tc>
          <w:tcPr>
            <w:tcW w:w="1742" w:type="dxa"/>
            <w:vAlign w:val="center"/>
          </w:tcPr>
          <w:p w:rsidR="000D6C77" w:rsidRPr="00DE1BF8" w:rsidRDefault="00605885" w:rsidP="00EA762E">
            <w:pPr>
              <w:jc w:val="center"/>
              <w:rPr>
                <w:rFonts w:ascii="Times New Roman" w:hAnsi="Times New Roman" w:cs="Times New Roman"/>
                <w:szCs w:val="21"/>
              </w:rPr>
            </w:pPr>
            <w:r w:rsidRPr="00DE1BF8">
              <w:rPr>
                <w:rFonts w:ascii="Times New Roman" w:hAnsi="Times New Roman" w:cs="Times New Roman"/>
                <w:szCs w:val="21"/>
              </w:rPr>
              <w:t>1.637</w:t>
            </w:r>
          </w:p>
        </w:tc>
        <w:tc>
          <w:tcPr>
            <w:tcW w:w="2131" w:type="dxa"/>
            <w:vAlign w:val="center"/>
          </w:tcPr>
          <w:p w:rsidR="000D6C77" w:rsidRPr="00DE1BF8" w:rsidRDefault="00605885" w:rsidP="00EA762E">
            <w:pPr>
              <w:jc w:val="center"/>
              <w:rPr>
                <w:rFonts w:ascii="Times New Roman" w:hAnsi="Times New Roman" w:cs="Times New Roman"/>
                <w:szCs w:val="21"/>
              </w:rPr>
            </w:pPr>
            <w:r w:rsidRPr="00DE1BF8">
              <w:rPr>
                <w:rFonts w:ascii="Times New Roman" w:hAnsi="Times New Roman" w:cs="Times New Roman"/>
                <w:szCs w:val="21"/>
              </w:rPr>
              <w:t>2.350</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r w:rsidR="000D6C77" w:rsidTr="00EA762E">
        <w:tc>
          <w:tcPr>
            <w:tcW w:w="2518" w:type="dxa"/>
            <w:vAlign w:val="center"/>
          </w:tcPr>
          <w:p w:rsidR="000D6C77" w:rsidRPr="00333EA3" w:rsidRDefault="000D6C77" w:rsidP="00EA762E">
            <w:pPr>
              <w:jc w:val="center"/>
              <w:rPr>
                <w:szCs w:val="21"/>
              </w:rPr>
            </w:pPr>
            <w:r w:rsidRPr="00333EA3">
              <w:rPr>
                <w:rFonts w:hint="eastAsia"/>
                <w:szCs w:val="21"/>
              </w:rPr>
              <w:t>导演得奖情况</w:t>
            </w:r>
          </w:p>
        </w:tc>
        <w:tc>
          <w:tcPr>
            <w:tcW w:w="1742" w:type="dxa"/>
            <w:vAlign w:val="center"/>
          </w:tcPr>
          <w:p w:rsidR="000D6C77" w:rsidRPr="00DE1BF8" w:rsidRDefault="00605885" w:rsidP="00EA762E">
            <w:pPr>
              <w:jc w:val="center"/>
              <w:rPr>
                <w:rFonts w:ascii="Times New Roman" w:hAnsi="Times New Roman" w:cs="Times New Roman"/>
                <w:szCs w:val="21"/>
              </w:rPr>
            </w:pPr>
            <w:r w:rsidRPr="00DE1BF8">
              <w:rPr>
                <w:rFonts w:ascii="Times New Roman" w:hAnsi="Times New Roman" w:cs="Times New Roman"/>
                <w:szCs w:val="21"/>
              </w:rPr>
              <w:t>1.820</w:t>
            </w:r>
          </w:p>
        </w:tc>
        <w:tc>
          <w:tcPr>
            <w:tcW w:w="2131" w:type="dxa"/>
            <w:vAlign w:val="center"/>
          </w:tcPr>
          <w:p w:rsidR="000D6C77" w:rsidRPr="00DE1BF8" w:rsidRDefault="00605885" w:rsidP="00EA762E">
            <w:pPr>
              <w:jc w:val="center"/>
              <w:rPr>
                <w:rFonts w:ascii="Times New Roman" w:hAnsi="Times New Roman" w:cs="Times New Roman"/>
                <w:szCs w:val="21"/>
              </w:rPr>
            </w:pPr>
            <w:r w:rsidRPr="00DE1BF8">
              <w:rPr>
                <w:rFonts w:ascii="Times New Roman" w:hAnsi="Times New Roman" w:cs="Times New Roman"/>
                <w:szCs w:val="21"/>
              </w:rPr>
              <w:t>3.079</w:t>
            </w:r>
          </w:p>
        </w:tc>
        <w:tc>
          <w:tcPr>
            <w:tcW w:w="2131" w:type="dxa"/>
            <w:vAlign w:val="center"/>
          </w:tcPr>
          <w:p w:rsidR="000D6C77" w:rsidRPr="00DE1BF8" w:rsidRDefault="005B036D" w:rsidP="00EA762E">
            <w:pPr>
              <w:jc w:val="center"/>
              <w:rPr>
                <w:rFonts w:ascii="Times New Roman" w:hAnsi="Times New Roman" w:cs="Times New Roman"/>
                <w:szCs w:val="21"/>
              </w:rPr>
            </w:pPr>
            <w:r w:rsidRPr="00DE1BF8">
              <w:rPr>
                <w:rFonts w:ascii="Times New Roman" w:hAnsi="Times New Roman" w:cs="Times New Roman"/>
                <w:szCs w:val="21"/>
              </w:rPr>
              <w:t>&lt;0.05</w:t>
            </w:r>
          </w:p>
        </w:tc>
      </w:tr>
    </w:tbl>
    <w:p w:rsidR="00BE0FB4" w:rsidRDefault="004F3BB0" w:rsidP="00C2329D">
      <w:pPr>
        <w:spacing w:line="360" w:lineRule="auto"/>
        <w:ind w:firstLineChars="225" w:firstLine="540"/>
        <w:rPr>
          <w:sz w:val="24"/>
          <w:szCs w:val="24"/>
        </w:rPr>
      </w:pPr>
      <w:r w:rsidRPr="00C2329D">
        <w:rPr>
          <w:rFonts w:hint="eastAsia"/>
          <w:sz w:val="24"/>
          <w:szCs w:val="24"/>
        </w:rPr>
        <w:t>以上就是模型分析部分的全部内容。</w:t>
      </w:r>
    </w:p>
    <w:p w:rsidR="004C56F3" w:rsidRPr="001B52C8" w:rsidRDefault="004C56F3" w:rsidP="004C56F3">
      <w:pPr>
        <w:pStyle w:val="Heading2"/>
      </w:pPr>
      <w:bookmarkStart w:id="15" w:name="_Toc480393911"/>
      <w:r>
        <w:rPr>
          <w:rFonts w:hint="eastAsia"/>
        </w:rPr>
        <w:t>5.3</w:t>
      </w:r>
      <w:r w:rsidRPr="001B52C8">
        <w:rPr>
          <w:rFonts w:hint="eastAsia"/>
        </w:rPr>
        <w:t xml:space="preserve"> </w:t>
      </w:r>
      <w:r w:rsidRPr="001B52C8">
        <w:rPr>
          <w:rFonts w:hint="eastAsia"/>
        </w:rPr>
        <w:t>逻辑回归模型评估</w:t>
      </w:r>
      <w:bookmarkEnd w:id="15"/>
    </w:p>
    <w:p w:rsidR="004C56F3" w:rsidRPr="00E567BA" w:rsidRDefault="004C56F3" w:rsidP="004C56F3">
      <w:pPr>
        <w:pStyle w:val="ListParagraph"/>
        <w:spacing w:line="360" w:lineRule="auto"/>
        <w:ind w:firstLine="480"/>
        <w:rPr>
          <w:sz w:val="24"/>
          <w:szCs w:val="24"/>
        </w:rPr>
      </w:pPr>
      <w:r w:rsidRPr="00333EA3">
        <w:rPr>
          <w:rFonts w:hint="eastAsia"/>
          <w:sz w:val="24"/>
          <w:szCs w:val="24"/>
        </w:rPr>
        <w:t>基于上述逻辑回归模型，我们将模型应用于测试集，对测试集数据进行预测，预测结果如下</w:t>
      </w:r>
      <w:r w:rsidRPr="00E567BA">
        <w:rPr>
          <w:rFonts w:hint="eastAsia"/>
          <w:sz w:val="24"/>
          <w:szCs w:val="24"/>
        </w:rPr>
        <w:t>：</w:t>
      </w:r>
    </w:p>
    <w:p w:rsidR="004C56F3" w:rsidRPr="00333EA3" w:rsidRDefault="004C56F3" w:rsidP="004C56F3">
      <w:pPr>
        <w:pStyle w:val="ListParagraph"/>
        <w:spacing w:line="360" w:lineRule="auto"/>
        <w:ind w:left="360" w:firstLineChars="0" w:firstLine="0"/>
        <w:jc w:val="center"/>
        <w:rPr>
          <w:rFonts w:asciiTheme="minorEastAsia" w:hAnsiTheme="minorEastAsia"/>
          <w:szCs w:val="21"/>
        </w:rPr>
      </w:pPr>
      <w:r w:rsidRPr="0031679A">
        <w:rPr>
          <w:rFonts w:asciiTheme="minorEastAsia" w:hAnsiTheme="minorEastAsia" w:hint="eastAsia"/>
          <w:szCs w:val="21"/>
        </w:rPr>
        <w:t>表</w:t>
      </w:r>
      <w:r w:rsidR="00D37190">
        <w:rPr>
          <w:rFonts w:asciiTheme="minorEastAsia" w:hAnsiTheme="minorEastAsia" w:hint="eastAsia"/>
          <w:szCs w:val="21"/>
        </w:rPr>
        <w:t>23</w:t>
      </w:r>
      <w:r>
        <w:rPr>
          <w:rFonts w:asciiTheme="minorEastAsia" w:hAnsiTheme="minorEastAsia" w:hint="eastAsia"/>
          <w:szCs w:val="21"/>
        </w:rPr>
        <w:t xml:space="preserve"> 逻辑回归预测结果</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0"/>
        <w:gridCol w:w="2130"/>
        <w:gridCol w:w="2131"/>
        <w:gridCol w:w="2131"/>
      </w:tblGrid>
      <w:tr w:rsidR="004C56F3" w:rsidTr="008701EA">
        <w:tc>
          <w:tcPr>
            <w:tcW w:w="2130" w:type="dxa"/>
            <w:vAlign w:val="center"/>
          </w:tcPr>
          <w:p w:rsidR="004C56F3" w:rsidRDefault="004C56F3" w:rsidP="008701EA">
            <w:pPr>
              <w:jc w:val="center"/>
            </w:pPr>
            <w:r>
              <w:rPr>
                <w:rFonts w:hint="eastAsia"/>
              </w:rPr>
              <w:t>预测值</w:t>
            </w:r>
          </w:p>
        </w:tc>
        <w:tc>
          <w:tcPr>
            <w:tcW w:w="2130"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0</w:t>
            </w:r>
          </w:p>
        </w:tc>
        <w:tc>
          <w:tcPr>
            <w:tcW w:w="2131"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1</w:t>
            </w:r>
          </w:p>
        </w:tc>
        <w:tc>
          <w:tcPr>
            <w:tcW w:w="2131" w:type="dxa"/>
            <w:vAlign w:val="center"/>
          </w:tcPr>
          <w:p w:rsidR="004C56F3" w:rsidRDefault="004C56F3" w:rsidP="008701EA">
            <w:pPr>
              <w:jc w:val="center"/>
            </w:pPr>
            <w:r>
              <w:rPr>
                <w:rFonts w:hint="eastAsia"/>
              </w:rPr>
              <w:t>合计</w:t>
            </w:r>
          </w:p>
        </w:tc>
      </w:tr>
      <w:tr w:rsidR="004C56F3" w:rsidTr="008701EA">
        <w:tc>
          <w:tcPr>
            <w:tcW w:w="2130"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0</w:t>
            </w:r>
          </w:p>
        </w:tc>
        <w:tc>
          <w:tcPr>
            <w:tcW w:w="2130"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31</w:t>
            </w:r>
          </w:p>
        </w:tc>
        <w:tc>
          <w:tcPr>
            <w:tcW w:w="2131"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4</w:t>
            </w:r>
          </w:p>
        </w:tc>
        <w:tc>
          <w:tcPr>
            <w:tcW w:w="2131"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35</w:t>
            </w:r>
          </w:p>
        </w:tc>
      </w:tr>
      <w:tr w:rsidR="004C56F3" w:rsidTr="008701EA">
        <w:tc>
          <w:tcPr>
            <w:tcW w:w="2130"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1</w:t>
            </w:r>
          </w:p>
        </w:tc>
        <w:tc>
          <w:tcPr>
            <w:tcW w:w="2130"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4</w:t>
            </w:r>
          </w:p>
        </w:tc>
        <w:tc>
          <w:tcPr>
            <w:tcW w:w="2131"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14</w:t>
            </w:r>
          </w:p>
        </w:tc>
        <w:tc>
          <w:tcPr>
            <w:tcW w:w="2131"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18</w:t>
            </w:r>
          </w:p>
        </w:tc>
      </w:tr>
      <w:tr w:rsidR="004C56F3" w:rsidTr="008701EA">
        <w:tc>
          <w:tcPr>
            <w:tcW w:w="2130" w:type="dxa"/>
            <w:vAlign w:val="center"/>
          </w:tcPr>
          <w:p w:rsidR="004C56F3" w:rsidRDefault="004C56F3" w:rsidP="008701EA">
            <w:pPr>
              <w:jc w:val="center"/>
            </w:pPr>
            <w:r>
              <w:rPr>
                <w:rFonts w:hint="eastAsia"/>
              </w:rPr>
              <w:t>合计</w:t>
            </w:r>
          </w:p>
        </w:tc>
        <w:tc>
          <w:tcPr>
            <w:tcW w:w="2130"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35</w:t>
            </w:r>
          </w:p>
        </w:tc>
        <w:tc>
          <w:tcPr>
            <w:tcW w:w="2131"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18</w:t>
            </w:r>
          </w:p>
        </w:tc>
        <w:tc>
          <w:tcPr>
            <w:tcW w:w="2131" w:type="dxa"/>
            <w:vAlign w:val="center"/>
          </w:tcPr>
          <w:p w:rsidR="004C56F3" w:rsidRPr="00615017" w:rsidRDefault="004C56F3" w:rsidP="008701EA">
            <w:pPr>
              <w:jc w:val="center"/>
              <w:rPr>
                <w:rFonts w:ascii="Times New Roman" w:hAnsi="Times New Roman" w:cs="Times New Roman"/>
              </w:rPr>
            </w:pPr>
            <w:r w:rsidRPr="00615017">
              <w:rPr>
                <w:rFonts w:ascii="Times New Roman" w:hAnsi="Times New Roman" w:cs="Times New Roman"/>
              </w:rPr>
              <w:t>53</w:t>
            </w:r>
          </w:p>
        </w:tc>
      </w:tr>
    </w:tbl>
    <w:p w:rsidR="004C56F3" w:rsidRPr="00333EA3" w:rsidRDefault="004C56F3" w:rsidP="004C56F3">
      <w:pPr>
        <w:pStyle w:val="ListParagraph"/>
        <w:spacing w:line="360" w:lineRule="auto"/>
        <w:ind w:firstLine="480"/>
        <w:rPr>
          <w:sz w:val="24"/>
          <w:szCs w:val="24"/>
        </w:rPr>
      </w:pPr>
      <w:r w:rsidRPr="00333EA3">
        <w:rPr>
          <w:rFonts w:hint="eastAsia"/>
          <w:sz w:val="24"/>
          <w:szCs w:val="24"/>
        </w:rPr>
        <w:t>我们计算了错判率为</w:t>
      </w:r>
      <w:r w:rsidRPr="00333EA3">
        <w:rPr>
          <w:rFonts w:hint="eastAsia"/>
          <w:sz w:val="24"/>
          <w:szCs w:val="24"/>
        </w:rPr>
        <w:t>15%</w:t>
      </w:r>
      <w:r w:rsidRPr="00333EA3">
        <w:rPr>
          <w:rFonts w:hint="eastAsia"/>
          <w:sz w:val="24"/>
          <w:szCs w:val="24"/>
        </w:rPr>
        <w:t>，预测效果较好。</w:t>
      </w:r>
    </w:p>
    <w:p w:rsidR="004C56F3" w:rsidRDefault="004C56F3" w:rsidP="004C56F3">
      <w:pPr>
        <w:pStyle w:val="ListParagraph"/>
        <w:spacing w:line="360" w:lineRule="auto"/>
        <w:ind w:firstLine="480"/>
        <w:rPr>
          <w:sz w:val="24"/>
          <w:szCs w:val="24"/>
        </w:rPr>
      </w:pPr>
      <w:r w:rsidRPr="00333EA3">
        <w:rPr>
          <w:rFonts w:hint="eastAsia"/>
          <w:sz w:val="24"/>
          <w:szCs w:val="24"/>
        </w:rPr>
        <w:lastRenderedPageBreak/>
        <w:t>对于预测结果，我们绘制了</w:t>
      </w:r>
      <w:r w:rsidRPr="00333EA3">
        <w:rPr>
          <w:rFonts w:hint="eastAsia"/>
          <w:sz w:val="24"/>
          <w:szCs w:val="24"/>
        </w:rPr>
        <w:t>ROC</w:t>
      </w:r>
      <w:r>
        <w:rPr>
          <w:rFonts w:hint="eastAsia"/>
          <w:sz w:val="24"/>
          <w:szCs w:val="24"/>
        </w:rPr>
        <w:t>曲线。</w:t>
      </w:r>
    </w:p>
    <w:p w:rsidR="004C56F3" w:rsidRDefault="004C56F3" w:rsidP="004C56F3">
      <w:r>
        <w:rPr>
          <w:noProof/>
        </w:rPr>
        <w:drawing>
          <wp:inline distT="0" distB="0" distL="0" distR="0" wp14:anchorId="6477BC21" wp14:editId="607920D1">
            <wp:extent cx="5295900" cy="1571625"/>
            <wp:effectExtent l="0" t="0" r="0" b="9525"/>
            <wp:docPr id="1" name="图片 1" descr="C:\Users\Administrator\Desktop\Rplot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plot_看图王.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2924" cy="1573709"/>
                    </a:xfrm>
                    <a:prstGeom prst="rect">
                      <a:avLst/>
                    </a:prstGeom>
                    <a:noFill/>
                    <a:ln>
                      <a:noFill/>
                    </a:ln>
                  </pic:spPr>
                </pic:pic>
              </a:graphicData>
            </a:graphic>
          </wp:inline>
        </w:drawing>
      </w:r>
    </w:p>
    <w:p w:rsidR="00D41120" w:rsidRPr="00D41120" w:rsidRDefault="00D41120" w:rsidP="00D41120">
      <w:pPr>
        <w:pStyle w:val="ListParagraph"/>
        <w:spacing w:line="360" w:lineRule="auto"/>
        <w:ind w:left="360" w:firstLineChars="0" w:firstLine="0"/>
        <w:jc w:val="center"/>
        <w:rPr>
          <w:rFonts w:asciiTheme="minorEastAsia" w:hAnsiTheme="minorEastAsia"/>
          <w:szCs w:val="21"/>
        </w:rPr>
      </w:pPr>
      <w:r>
        <w:rPr>
          <w:rFonts w:asciiTheme="minorEastAsia" w:hAnsiTheme="minorEastAsia" w:hint="eastAsia"/>
          <w:szCs w:val="21"/>
        </w:rPr>
        <w:t>图6 ROC曲线</w:t>
      </w:r>
      <w:r w:rsidRPr="00333EA3">
        <w:rPr>
          <w:rFonts w:asciiTheme="minorEastAsia" w:hAnsiTheme="minorEastAsia" w:hint="eastAsia"/>
          <w:szCs w:val="21"/>
        </w:rPr>
        <w:t xml:space="preserve"> </w:t>
      </w:r>
    </w:p>
    <w:p w:rsidR="002071B9" w:rsidRPr="003F7780" w:rsidRDefault="004C56F3" w:rsidP="003F7780">
      <w:pPr>
        <w:pStyle w:val="ListParagraph"/>
        <w:spacing w:line="360" w:lineRule="auto"/>
        <w:ind w:firstLine="480"/>
        <w:rPr>
          <w:sz w:val="24"/>
          <w:szCs w:val="24"/>
        </w:rPr>
      </w:pPr>
      <w:r w:rsidRPr="00333EA3">
        <w:rPr>
          <w:rFonts w:hint="eastAsia"/>
          <w:sz w:val="24"/>
          <w:szCs w:val="24"/>
        </w:rPr>
        <w:t>ROC</w:t>
      </w:r>
      <w:r w:rsidRPr="00333EA3">
        <w:rPr>
          <w:rFonts w:hint="eastAsia"/>
          <w:sz w:val="24"/>
          <w:szCs w:val="24"/>
        </w:rPr>
        <w:t>曲线</w:t>
      </w:r>
      <w:r>
        <w:rPr>
          <w:rFonts w:hint="eastAsia"/>
          <w:sz w:val="24"/>
          <w:szCs w:val="24"/>
        </w:rPr>
        <w:t>上升较快</w:t>
      </w:r>
      <w:r w:rsidRPr="00333EA3">
        <w:rPr>
          <w:rFonts w:hint="eastAsia"/>
          <w:sz w:val="24"/>
          <w:szCs w:val="24"/>
        </w:rPr>
        <w:t>，</w:t>
      </w:r>
      <w:r>
        <w:rPr>
          <w:rFonts w:hint="eastAsia"/>
          <w:sz w:val="24"/>
          <w:szCs w:val="24"/>
        </w:rPr>
        <w:t>说明模型</w:t>
      </w:r>
      <w:r w:rsidRPr="00333EA3">
        <w:rPr>
          <w:rFonts w:hint="eastAsia"/>
          <w:sz w:val="24"/>
          <w:szCs w:val="24"/>
        </w:rPr>
        <w:t>具有较好的效果。</w:t>
      </w:r>
    </w:p>
    <w:p w:rsidR="00294E60" w:rsidRPr="002071B9" w:rsidRDefault="002071B9" w:rsidP="002071B9">
      <w:pPr>
        <w:pStyle w:val="Heading1"/>
      </w:pPr>
      <w:bookmarkStart w:id="16" w:name="_Toc480393912"/>
      <w:r>
        <w:rPr>
          <w:rFonts w:hint="eastAsia"/>
        </w:rPr>
        <w:t>总结讨论</w:t>
      </w:r>
      <w:bookmarkEnd w:id="16"/>
    </w:p>
    <w:p w:rsidR="00E567BA" w:rsidRDefault="00C048C5" w:rsidP="00E567BA">
      <w:pPr>
        <w:pStyle w:val="ListParagraph"/>
        <w:spacing w:line="360" w:lineRule="auto"/>
        <w:ind w:firstLine="480"/>
        <w:rPr>
          <w:sz w:val="24"/>
          <w:szCs w:val="24"/>
        </w:rPr>
      </w:pPr>
      <w:r>
        <w:rPr>
          <w:rFonts w:hint="eastAsia"/>
          <w:sz w:val="24"/>
          <w:szCs w:val="24"/>
        </w:rPr>
        <w:t>本研究通过对</w:t>
      </w:r>
      <w:r w:rsidR="000E58A1">
        <w:rPr>
          <w:rFonts w:hint="eastAsia"/>
          <w:sz w:val="24"/>
          <w:szCs w:val="24"/>
        </w:rPr>
        <w:t>2010-2013</w:t>
      </w:r>
      <w:r>
        <w:rPr>
          <w:rFonts w:hint="eastAsia"/>
          <w:sz w:val="24"/>
          <w:szCs w:val="24"/>
        </w:rPr>
        <w:t>年中国电影数据的分析，针对</w:t>
      </w:r>
      <w:r w:rsidR="000E58A1">
        <w:rPr>
          <w:rFonts w:hint="eastAsia"/>
          <w:sz w:val="24"/>
          <w:szCs w:val="24"/>
        </w:rPr>
        <w:t>影响票房的各个重要因素做了方差分析，</w:t>
      </w:r>
      <w:r w:rsidR="009F3613">
        <w:rPr>
          <w:rFonts w:hint="eastAsia"/>
          <w:sz w:val="24"/>
          <w:szCs w:val="24"/>
        </w:rPr>
        <w:t>发现影响影片票房的重要因素，即</w:t>
      </w:r>
      <w:r w:rsidR="009F3613" w:rsidRPr="00A75BCC">
        <w:rPr>
          <w:rFonts w:hint="eastAsia"/>
          <w:sz w:val="24"/>
          <w:szCs w:val="24"/>
        </w:rPr>
        <w:t>上映年份、上映月份、宣发公司、时长、作品是否改编、作品是否续集、导演得奖情况、导演是否转型等因素</w:t>
      </w:r>
      <w:r w:rsidR="009F3613">
        <w:rPr>
          <w:rFonts w:hint="eastAsia"/>
          <w:sz w:val="24"/>
          <w:szCs w:val="24"/>
        </w:rPr>
        <w:t>。同时我们</w:t>
      </w:r>
      <w:r w:rsidR="000E58A1">
        <w:rPr>
          <w:rFonts w:hint="eastAsia"/>
          <w:sz w:val="24"/>
          <w:szCs w:val="24"/>
        </w:rPr>
        <w:t>建立逻辑回归模型预测影片票房能否过亿，通过聚类分析将影片分为高票房组、低票房组、以及票房处于两者之间的组，然后进行深入了解每个组内的影片特征</w:t>
      </w:r>
      <w:r w:rsidR="003B74B3">
        <w:rPr>
          <w:rFonts w:hint="eastAsia"/>
          <w:sz w:val="24"/>
          <w:szCs w:val="24"/>
        </w:rPr>
        <w:t>。</w:t>
      </w:r>
      <w:r w:rsidR="009F3613">
        <w:rPr>
          <w:sz w:val="24"/>
          <w:szCs w:val="24"/>
        </w:rPr>
        <w:t xml:space="preserve"> </w:t>
      </w:r>
    </w:p>
    <w:p w:rsidR="00294E60" w:rsidRPr="000E58A1" w:rsidRDefault="00A75BCC" w:rsidP="00E567BA">
      <w:pPr>
        <w:pStyle w:val="ListParagraph"/>
        <w:spacing w:line="360" w:lineRule="auto"/>
        <w:ind w:firstLine="480"/>
        <w:rPr>
          <w:sz w:val="24"/>
          <w:szCs w:val="24"/>
        </w:rPr>
      </w:pPr>
      <w:r>
        <w:rPr>
          <w:rFonts w:hint="eastAsia"/>
          <w:sz w:val="24"/>
          <w:szCs w:val="24"/>
        </w:rPr>
        <w:t>但是本研究同样存在不足，因为影响影片票房的因素远不止这些，</w:t>
      </w:r>
      <w:r w:rsidR="004D13C0">
        <w:rPr>
          <w:rFonts w:hint="eastAsia"/>
          <w:sz w:val="24"/>
          <w:szCs w:val="24"/>
        </w:rPr>
        <w:t>并且，在聚类分析中，因为某些样本较少，所以并不能得出确定的结论。</w:t>
      </w:r>
      <w:r>
        <w:rPr>
          <w:rFonts w:hint="eastAsia"/>
          <w:sz w:val="24"/>
          <w:szCs w:val="24"/>
        </w:rPr>
        <w:t>在接下来的研究中，我们应该进一步扩充数据，考虑更多的因素。</w:t>
      </w:r>
    </w:p>
    <w:p w:rsidR="00D26EEB" w:rsidRDefault="00D26EEB" w:rsidP="00D26EEB">
      <w:pPr>
        <w:pStyle w:val="ListParagraph"/>
        <w:spacing w:line="360" w:lineRule="auto"/>
        <w:ind w:left="360" w:firstLineChars="0" w:firstLine="0"/>
        <w:rPr>
          <w:sz w:val="24"/>
          <w:szCs w:val="24"/>
        </w:rPr>
      </w:pPr>
    </w:p>
    <w:p w:rsidR="00D26EEB" w:rsidRDefault="00D26EEB" w:rsidP="00D26EEB">
      <w:pPr>
        <w:pStyle w:val="ListParagraph"/>
        <w:spacing w:line="360" w:lineRule="auto"/>
        <w:ind w:left="360" w:firstLineChars="0" w:firstLine="0"/>
        <w:rPr>
          <w:sz w:val="24"/>
          <w:szCs w:val="24"/>
        </w:rPr>
      </w:pPr>
    </w:p>
    <w:p w:rsidR="00D26EEB" w:rsidRPr="00087107" w:rsidRDefault="00D26EEB" w:rsidP="00EC1AD5">
      <w:pPr>
        <w:spacing w:line="360" w:lineRule="auto"/>
        <w:outlineLvl w:val="0"/>
        <w:rPr>
          <w:b/>
          <w:sz w:val="24"/>
          <w:szCs w:val="24"/>
        </w:rPr>
      </w:pPr>
      <w:bookmarkStart w:id="17" w:name="_Toc480393913"/>
      <w:r w:rsidRPr="00822826">
        <w:rPr>
          <w:rFonts w:hint="eastAsia"/>
          <w:b/>
          <w:sz w:val="24"/>
          <w:szCs w:val="24"/>
        </w:rPr>
        <w:t>参考文献</w:t>
      </w:r>
      <w:bookmarkEnd w:id="17"/>
      <w:r w:rsidRPr="00822826">
        <w:rPr>
          <w:rFonts w:hint="eastAsia"/>
          <w:b/>
          <w:sz w:val="24"/>
          <w:szCs w:val="24"/>
        </w:rPr>
        <w:t>：</w:t>
      </w:r>
    </w:p>
    <w:p w:rsidR="00D26EEB" w:rsidRDefault="00D26EEB">
      <w:pPr>
        <w:rPr>
          <w:rFonts w:ascii="SimSun" w:hAnsi="SimSun"/>
        </w:rPr>
      </w:pPr>
      <w:r>
        <w:rPr>
          <w:rFonts w:ascii="Arial" w:hAnsi="Arial" w:cs="Arial" w:hint="eastAsia"/>
          <w:color w:val="222222"/>
          <w:szCs w:val="21"/>
        </w:rPr>
        <w:t>[1]</w:t>
      </w:r>
      <w:r>
        <w:rPr>
          <w:rFonts w:ascii="SimSun" w:hAnsi="SimSun" w:hint="eastAsia"/>
        </w:rPr>
        <w:t xml:space="preserve"> 王汉生. 商务数据分析与应用. 中国人民大学出版社，2011.75-136.</w:t>
      </w:r>
    </w:p>
    <w:p w:rsidR="006A69BD" w:rsidRPr="00296798" w:rsidRDefault="006A69BD">
      <w:pPr>
        <w:rPr>
          <w:rFonts w:ascii="SimSun" w:hAnsi="SimSun"/>
        </w:rPr>
      </w:pPr>
      <w:r w:rsidRPr="00296798">
        <w:rPr>
          <w:rFonts w:ascii="Arial" w:hAnsi="Arial" w:cs="Arial" w:hint="eastAsia"/>
          <w:szCs w:val="21"/>
        </w:rPr>
        <w:t>[2]</w:t>
      </w:r>
      <w:r w:rsidRPr="00296798">
        <w:rPr>
          <w:rFonts w:ascii="SimSun" w:hAnsi="SimSun" w:hint="eastAsia"/>
        </w:rPr>
        <w:t xml:space="preserve"> 黄文，王正林，等. 数据挖掘：R语言实战. 电子工业出版社，2014.121-150.</w:t>
      </w:r>
    </w:p>
    <w:p w:rsidR="00735CD6" w:rsidRPr="00296798" w:rsidRDefault="00735CD6" w:rsidP="00735CD6">
      <w:pPr>
        <w:rPr>
          <w:rFonts w:ascii="SimSun" w:hAnsi="SimSun"/>
        </w:rPr>
      </w:pPr>
      <w:r w:rsidRPr="00296798">
        <w:rPr>
          <w:rFonts w:ascii="Arial" w:hAnsi="Arial" w:cs="Arial" w:hint="eastAsia"/>
          <w:szCs w:val="21"/>
        </w:rPr>
        <w:t>[</w:t>
      </w:r>
      <w:r w:rsidR="006A69BD" w:rsidRPr="00296798">
        <w:rPr>
          <w:rFonts w:ascii="Arial" w:hAnsi="Arial" w:cs="Arial" w:hint="eastAsia"/>
          <w:szCs w:val="21"/>
        </w:rPr>
        <w:t>3</w:t>
      </w:r>
      <w:r w:rsidRPr="00296798">
        <w:rPr>
          <w:rFonts w:ascii="Arial" w:hAnsi="Arial" w:cs="Arial" w:hint="eastAsia"/>
          <w:szCs w:val="21"/>
        </w:rPr>
        <w:t>]</w:t>
      </w:r>
      <w:r w:rsidRPr="00296798">
        <w:rPr>
          <w:rFonts w:ascii="SimSun" w:hAnsi="SimSun" w:hint="eastAsia"/>
        </w:rPr>
        <w:t xml:space="preserve"> 朱旭辉，荆丽娜，逯杉楠. 从电影票房看中国电影产业的现状与发展趋势.2014.22-25.</w:t>
      </w:r>
    </w:p>
    <w:p w:rsidR="00735CD6" w:rsidRPr="00296798" w:rsidRDefault="00735CD6" w:rsidP="00735CD6">
      <w:pPr>
        <w:rPr>
          <w:rFonts w:ascii="SimSun" w:hAnsi="SimSun"/>
        </w:rPr>
      </w:pPr>
      <w:r w:rsidRPr="00296798">
        <w:rPr>
          <w:rFonts w:ascii="Arial" w:hAnsi="Arial" w:cs="Arial" w:hint="eastAsia"/>
          <w:szCs w:val="21"/>
        </w:rPr>
        <w:t>[</w:t>
      </w:r>
      <w:r w:rsidR="006A69BD" w:rsidRPr="00296798">
        <w:rPr>
          <w:rFonts w:ascii="Arial" w:hAnsi="Arial" w:cs="Arial" w:hint="eastAsia"/>
          <w:szCs w:val="21"/>
        </w:rPr>
        <w:t>4</w:t>
      </w:r>
      <w:r w:rsidRPr="00296798">
        <w:rPr>
          <w:rFonts w:ascii="Arial" w:hAnsi="Arial" w:cs="Arial" w:hint="eastAsia"/>
          <w:szCs w:val="21"/>
        </w:rPr>
        <w:t>]</w:t>
      </w:r>
      <w:r w:rsidRPr="00296798">
        <w:rPr>
          <w:rFonts w:ascii="SimSun" w:hAnsi="SimSun" w:hint="eastAsia"/>
        </w:rPr>
        <w:t xml:space="preserve"> 蓝乐. 中国电影文化产业的现状及发展. 2014.3.21.1-6.</w:t>
      </w:r>
    </w:p>
    <w:p w:rsidR="00735CD6" w:rsidRPr="00296798" w:rsidRDefault="00735CD6" w:rsidP="00735CD6">
      <w:pPr>
        <w:rPr>
          <w:rFonts w:ascii="SimSun" w:hAnsi="SimSun"/>
        </w:rPr>
      </w:pPr>
      <w:r w:rsidRPr="00296798">
        <w:rPr>
          <w:rFonts w:ascii="Arial" w:hAnsi="Arial" w:cs="Arial" w:hint="eastAsia"/>
          <w:szCs w:val="21"/>
        </w:rPr>
        <w:t>[</w:t>
      </w:r>
      <w:r w:rsidR="006A69BD" w:rsidRPr="00296798">
        <w:rPr>
          <w:rFonts w:ascii="Arial" w:hAnsi="Arial" w:cs="Arial" w:hint="eastAsia"/>
          <w:szCs w:val="21"/>
        </w:rPr>
        <w:t>5</w:t>
      </w:r>
      <w:r w:rsidRPr="00296798">
        <w:rPr>
          <w:rFonts w:ascii="Arial" w:hAnsi="Arial" w:cs="Arial" w:hint="eastAsia"/>
          <w:szCs w:val="21"/>
        </w:rPr>
        <w:t>]</w:t>
      </w:r>
      <w:r w:rsidRPr="00296798">
        <w:rPr>
          <w:rFonts w:ascii="SimSun" w:hAnsi="SimSun" w:hint="eastAsia"/>
        </w:rPr>
        <w:t xml:space="preserve"> 黄冬虹. 中国电影产业发展现状研究. 人民网，2014.11.26.</w:t>
      </w:r>
    </w:p>
    <w:p w:rsidR="00735CD6" w:rsidRPr="007A0581" w:rsidRDefault="00735CD6" w:rsidP="00735CD6">
      <w:pPr>
        <w:rPr>
          <w:rFonts w:ascii="SimSun" w:hAnsi="SimSun"/>
          <w:sz w:val="24"/>
          <w:szCs w:val="24"/>
        </w:rPr>
      </w:pPr>
    </w:p>
    <w:p w:rsidR="00735CD6" w:rsidRPr="007A0581" w:rsidRDefault="007A0581" w:rsidP="00EC1AD5">
      <w:pPr>
        <w:outlineLvl w:val="0"/>
        <w:rPr>
          <w:rFonts w:ascii="SimSun" w:hAnsi="SimSun"/>
          <w:b/>
          <w:sz w:val="24"/>
          <w:szCs w:val="24"/>
        </w:rPr>
      </w:pPr>
      <w:bookmarkStart w:id="18" w:name="_Toc480393914"/>
      <w:r w:rsidRPr="007A0581">
        <w:rPr>
          <w:rFonts w:ascii="SimSun" w:hAnsi="SimSun" w:hint="eastAsia"/>
          <w:b/>
          <w:sz w:val="24"/>
          <w:szCs w:val="24"/>
        </w:rPr>
        <w:t>致谢</w:t>
      </w:r>
      <w:bookmarkEnd w:id="18"/>
      <w:r w:rsidRPr="007A0581">
        <w:rPr>
          <w:rFonts w:ascii="SimSun" w:hAnsi="SimSun" w:hint="eastAsia"/>
          <w:b/>
          <w:sz w:val="24"/>
          <w:szCs w:val="24"/>
        </w:rPr>
        <w:t>：</w:t>
      </w:r>
    </w:p>
    <w:p w:rsidR="00735CD6" w:rsidRPr="00A77AD3" w:rsidRDefault="00B76A1E" w:rsidP="00A77AD3">
      <w:pPr>
        <w:spacing w:line="360" w:lineRule="auto"/>
        <w:ind w:firstLineChars="200" w:firstLine="480"/>
        <w:rPr>
          <w:rFonts w:ascii="SimSun" w:hAnsi="SimSun"/>
          <w:sz w:val="24"/>
          <w:szCs w:val="24"/>
        </w:rPr>
      </w:pPr>
      <w:r w:rsidRPr="00A77AD3">
        <w:rPr>
          <w:rFonts w:ascii="SimSun" w:hAnsi="SimSun" w:hint="eastAsia"/>
          <w:sz w:val="24"/>
          <w:szCs w:val="24"/>
        </w:rPr>
        <w:t>本论文是在我的导师徐文昕老师的指导下完成的，徐老师不仅给予了学术性的意见，而且耐心指导我</w:t>
      </w:r>
      <w:r w:rsidR="005B5119" w:rsidRPr="00A77AD3">
        <w:rPr>
          <w:rFonts w:ascii="SimSun" w:hAnsi="SimSun" w:hint="eastAsia"/>
          <w:sz w:val="24"/>
          <w:szCs w:val="24"/>
        </w:rPr>
        <w:t>修改论文</w:t>
      </w:r>
      <w:r w:rsidRPr="00A77AD3">
        <w:rPr>
          <w:rFonts w:ascii="SimSun" w:hAnsi="SimSun" w:hint="eastAsia"/>
          <w:sz w:val="24"/>
          <w:szCs w:val="24"/>
        </w:rPr>
        <w:t>，在此向老师表示衷心的感谢，</w:t>
      </w:r>
      <w:r w:rsidR="005B5119" w:rsidRPr="00A77AD3">
        <w:rPr>
          <w:rFonts w:ascii="SimSun" w:hAnsi="SimSun" w:hint="eastAsia"/>
          <w:sz w:val="24"/>
          <w:szCs w:val="24"/>
        </w:rPr>
        <w:t>因为他全程指点和帮助，才有了这篇完整的论文。同时，我也想感谢在我</w:t>
      </w:r>
      <w:r w:rsidR="00564589">
        <w:rPr>
          <w:rFonts w:ascii="SimSun" w:hAnsi="SimSun" w:hint="eastAsia"/>
          <w:sz w:val="24"/>
          <w:szCs w:val="24"/>
        </w:rPr>
        <w:t>大</w:t>
      </w:r>
      <w:r w:rsidR="005B5119" w:rsidRPr="00A77AD3">
        <w:rPr>
          <w:rFonts w:ascii="SimSun" w:hAnsi="SimSun" w:hint="eastAsia"/>
          <w:sz w:val="24"/>
          <w:szCs w:val="24"/>
        </w:rPr>
        <w:t>学</w:t>
      </w:r>
      <w:r w:rsidR="00564589">
        <w:rPr>
          <w:rFonts w:ascii="SimSun" w:hAnsi="SimSun" w:hint="eastAsia"/>
          <w:sz w:val="24"/>
          <w:szCs w:val="24"/>
        </w:rPr>
        <w:t>四年</w:t>
      </w:r>
      <w:r w:rsidR="005B5119" w:rsidRPr="00A77AD3">
        <w:rPr>
          <w:rFonts w:ascii="SimSun" w:hAnsi="SimSun" w:hint="eastAsia"/>
          <w:sz w:val="24"/>
          <w:szCs w:val="24"/>
        </w:rPr>
        <w:t>间所有曾教</w:t>
      </w:r>
      <w:r w:rsidR="005B5119" w:rsidRPr="00A77AD3">
        <w:rPr>
          <w:rFonts w:ascii="SimSun" w:hAnsi="SimSun" w:hint="eastAsia"/>
          <w:sz w:val="24"/>
          <w:szCs w:val="24"/>
        </w:rPr>
        <w:lastRenderedPageBreak/>
        <w:t>授过我知识的老师，他们教会我的都是我未来人生中的财富。在论文写作的过程中，我得到了许多人的帮助与支持，包括我的同学以及朋友们，在此，同样向他们表达我最诚挚的谢意！</w:t>
      </w:r>
    </w:p>
    <w:sectPr w:rsidR="00735CD6" w:rsidRPr="00A77AD3" w:rsidSect="00295D85">
      <w:footerReference w:type="default" r:id="rId17"/>
      <w:footerReference w:type="first" r:id="rId1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51D" w:rsidRDefault="002C451D" w:rsidP="00A77D14">
      <w:r>
        <w:separator/>
      </w:r>
    </w:p>
  </w:endnote>
  <w:endnote w:type="continuationSeparator" w:id="0">
    <w:p w:rsidR="002C451D" w:rsidRDefault="002C451D" w:rsidP="00A77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TXingkai">
    <w:altName w:val="华文行楷"/>
    <w:panose1 w:val="02010800040101010101"/>
    <w:charset w:val="86"/>
    <w:family w:val="auto"/>
    <w:pitch w:val="variable"/>
    <w:sig w:usb0="00000001" w:usb1="080F0000" w:usb2="00000010" w:usb3="00000000" w:csb0="00040000" w:csb1="00000000"/>
  </w:font>
  <w:font w:name="STZhongsong">
    <w:altName w:val="华文中宋"/>
    <w:panose1 w:val="02010600040101010101"/>
    <w:charset w:val="86"/>
    <w:family w:val="auto"/>
    <w:pitch w:val="variable"/>
    <w:sig w:usb0="00000287" w:usb1="080F0000" w:usb2="00000010" w:usb3="00000000" w:csb0="0004009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Microsoft YaHei"/>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EB0" w:rsidRDefault="00E47EB0" w:rsidP="009F6E87">
    <w:pPr>
      <w:pStyle w:val="Footer"/>
      <w:jc w:val="center"/>
    </w:pPr>
    <w:r>
      <w:rPr>
        <w:rFonts w:hint="eastAsia"/>
      </w:rPr>
      <w:t>1</w:t>
    </w:r>
  </w:p>
  <w:p w:rsidR="00E47EB0" w:rsidRDefault="00E47E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EB0" w:rsidRDefault="00E47EB0">
    <w:pPr>
      <w:pStyle w:val="Footer"/>
    </w:pPr>
  </w:p>
  <w:p w:rsidR="00E47EB0" w:rsidRDefault="00E47E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EB0" w:rsidRDefault="00E47EB0" w:rsidP="009F6E87">
    <w:pPr>
      <w:pStyle w:val="Footer"/>
      <w:jc w:val="center"/>
    </w:pPr>
    <w:r>
      <w:rPr>
        <w:rFonts w:hint="eastAsia"/>
      </w:rPr>
      <w:t>第</w:t>
    </w:r>
    <w:r>
      <w:fldChar w:fldCharType="begin"/>
    </w:r>
    <w:r>
      <w:instrText>PAGE   \* MERGEFORMAT</w:instrText>
    </w:r>
    <w:r>
      <w:fldChar w:fldCharType="separate"/>
    </w:r>
    <w:r w:rsidR="00FE2744" w:rsidRPr="00FE2744">
      <w:rPr>
        <w:noProof/>
        <w:lang w:val="zh-CN"/>
      </w:rPr>
      <w:t>18</w:t>
    </w:r>
    <w:r>
      <w:fldChar w:fldCharType="end"/>
    </w:r>
    <w:r>
      <w:rPr>
        <w:rFonts w:hint="eastAsia"/>
      </w:rPr>
      <w:t>页</w:t>
    </w:r>
    <w:r>
      <w:rPr>
        <w:rFonts w:hint="eastAsia"/>
      </w:rPr>
      <w:t xml:space="preserve"> </w:t>
    </w:r>
    <w:r>
      <w:rPr>
        <w:rFonts w:hint="eastAsia"/>
      </w:rPr>
      <w:t>共</w:t>
    </w:r>
    <w:r w:rsidR="005B5119">
      <w:rPr>
        <w:rFonts w:hint="eastAsia"/>
      </w:rPr>
      <w:t>1</w:t>
    </w:r>
    <w:r w:rsidR="00922F53">
      <w:rPr>
        <w:rFonts w:hint="eastAsia"/>
      </w:rPr>
      <w:t>8</w:t>
    </w:r>
    <w:r>
      <w:rPr>
        <w:rFonts w:hint="eastAsia"/>
      </w:rPr>
      <w:t>页</w:t>
    </w:r>
  </w:p>
  <w:p w:rsidR="00E47EB0" w:rsidRDefault="00E47E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EB0" w:rsidRDefault="00E47EB0" w:rsidP="00295D85">
    <w:pPr>
      <w:pStyle w:val="Footer"/>
      <w:jc w:val="center"/>
    </w:pPr>
    <w:r>
      <w:rPr>
        <w:rFonts w:hint="eastAsia"/>
      </w:rPr>
      <w:t>第</w:t>
    </w:r>
    <w:r>
      <w:fldChar w:fldCharType="begin"/>
    </w:r>
    <w:r>
      <w:instrText>PAGE   \* MERGEFORMAT</w:instrText>
    </w:r>
    <w:r>
      <w:fldChar w:fldCharType="separate"/>
    </w:r>
    <w:r w:rsidR="00FE2744" w:rsidRPr="00FE2744">
      <w:rPr>
        <w:noProof/>
        <w:lang w:val="zh-CN"/>
      </w:rPr>
      <w:t>1</w:t>
    </w:r>
    <w:r>
      <w:fldChar w:fldCharType="end"/>
    </w:r>
    <w:r>
      <w:rPr>
        <w:rFonts w:hint="eastAsia"/>
      </w:rPr>
      <w:t>页</w:t>
    </w:r>
    <w:r>
      <w:rPr>
        <w:rFonts w:hint="eastAsia"/>
      </w:rPr>
      <w:t xml:space="preserve"> </w:t>
    </w:r>
    <w:r>
      <w:rPr>
        <w:rFonts w:hint="eastAsia"/>
      </w:rPr>
      <w:t>共</w:t>
    </w:r>
    <w:r>
      <w:rPr>
        <w:rFonts w:hint="eastAsia"/>
      </w:rPr>
      <w:t>18</w:t>
    </w:r>
    <w:r>
      <w:rPr>
        <w:rFonts w:hint="eastAsia"/>
      </w:rPr>
      <w:t>页</w:t>
    </w:r>
  </w:p>
  <w:p w:rsidR="00E47EB0" w:rsidRDefault="00E47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51D" w:rsidRDefault="002C451D" w:rsidP="00A77D14">
      <w:r>
        <w:separator/>
      </w:r>
    </w:p>
  </w:footnote>
  <w:footnote w:type="continuationSeparator" w:id="0">
    <w:p w:rsidR="002C451D" w:rsidRDefault="002C451D" w:rsidP="00A77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A28DB"/>
    <w:multiLevelType w:val="multilevel"/>
    <w:tmpl w:val="3CD2B004"/>
    <w:lvl w:ilvl="0">
      <w:start w:val="1"/>
      <w:numFmt w:val="decimal"/>
      <w:pStyle w:val="Heading1"/>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89"/>
    <w:rsid w:val="00004596"/>
    <w:rsid w:val="00010670"/>
    <w:rsid w:val="0001456C"/>
    <w:rsid w:val="0002299D"/>
    <w:rsid w:val="0003509E"/>
    <w:rsid w:val="00035E7C"/>
    <w:rsid w:val="00036C02"/>
    <w:rsid w:val="00040FAD"/>
    <w:rsid w:val="00045EF7"/>
    <w:rsid w:val="00047A21"/>
    <w:rsid w:val="00050315"/>
    <w:rsid w:val="00052249"/>
    <w:rsid w:val="0005665E"/>
    <w:rsid w:val="0006004D"/>
    <w:rsid w:val="00065FEB"/>
    <w:rsid w:val="00066D03"/>
    <w:rsid w:val="000676F9"/>
    <w:rsid w:val="000775F3"/>
    <w:rsid w:val="00080BF0"/>
    <w:rsid w:val="00087107"/>
    <w:rsid w:val="00091A04"/>
    <w:rsid w:val="00091AB4"/>
    <w:rsid w:val="00093965"/>
    <w:rsid w:val="000A30D9"/>
    <w:rsid w:val="000C48C8"/>
    <w:rsid w:val="000C7FE6"/>
    <w:rsid w:val="000D4973"/>
    <w:rsid w:val="000D6C77"/>
    <w:rsid w:val="000D7370"/>
    <w:rsid w:val="000D79BF"/>
    <w:rsid w:val="000E1305"/>
    <w:rsid w:val="000E1D87"/>
    <w:rsid w:val="000E2961"/>
    <w:rsid w:val="000E58A1"/>
    <w:rsid w:val="000F0E92"/>
    <w:rsid w:val="00102AE2"/>
    <w:rsid w:val="00105ACA"/>
    <w:rsid w:val="00120A13"/>
    <w:rsid w:val="00133AC4"/>
    <w:rsid w:val="00150105"/>
    <w:rsid w:val="0015534D"/>
    <w:rsid w:val="0016311A"/>
    <w:rsid w:val="0016319D"/>
    <w:rsid w:val="0016678E"/>
    <w:rsid w:val="001726F4"/>
    <w:rsid w:val="001746C0"/>
    <w:rsid w:val="00174B14"/>
    <w:rsid w:val="00182C70"/>
    <w:rsid w:val="00192560"/>
    <w:rsid w:val="00197B68"/>
    <w:rsid w:val="001A41B6"/>
    <w:rsid w:val="001B52C8"/>
    <w:rsid w:val="001B757D"/>
    <w:rsid w:val="001C2215"/>
    <w:rsid w:val="001C2988"/>
    <w:rsid w:val="001E0D9E"/>
    <w:rsid w:val="001E0EFE"/>
    <w:rsid w:val="001F341B"/>
    <w:rsid w:val="001F7195"/>
    <w:rsid w:val="0020134D"/>
    <w:rsid w:val="002071B9"/>
    <w:rsid w:val="00210A2E"/>
    <w:rsid w:val="00212742"/>
    <w:rsid w:val="00222235"/>
    <w:rsid w:val="00224ED3"/>
    <w:rsid w:val="00226B4C"/>
    <w:rsid w:val="002273D6"/>
    <w:rsid w:val="00227D43"/>
    <w:rsid w:val="00227EE5"/>
    <w:rsid w:val="00231A50"/>
    <w:rsid w:val="00233D83"/>
    <w:rsid w:val="00236C6E"/>
    <w:rsid w:val="0025031B"/>
    <w:rsid w:val="00251BD1"/>
    <w:rsid w:val="00264765"/>
    <w:rsid w:val="00266D0C"/>
    <w:rsid w:val="00270AAA"/>
    <w:rsid w:val="00294E60"/>
    <w:rsid w:val="00295D85"/>
    <w:rsid w:val="00296798"/>
    <w:rsid w:val="002A1A29"/>
    <w:rsid w:val="002A5E2C"/>
    <w:rsid w:val="002A6C4F"/>
    <w:rsid w:val="002C451D"/>
    <w:rsid w:val="002C72C3"/>
    <w:rsid w:val="002D1B86"/>
    <w:rsid w:val="002D7DE1"/>
    <w:rsid w:val="002E68C9"/>
    <w:rsid w:val="002F0C89"/>
    <w:rsid w:val="002F4919"/>
    <w:rsid w:val="00300A54"/>
    <w:rsid w:val="00300D11"/>
    <w:rsid w:val="00304FA7"/>
    <w:rsid w:val="003055B3"/>
    <w:rsid w:val="00306838"/>
    <w:rsid w:val="003131B7"/>
    <w:rsid w:val="00317A0C"/>
    <w:rsid w:val="003211C2"/>
    <w:rsid w:val="00322BB2"/>
    <w:rsid w:val="00333EA3"/>
    <w:rsid w:val="003363C2"/>
    <w:rsid w:val="00343D4A"/>
    <w:rsid w:val="00347AEC"/>
    <w:rsid w:val="00354D5F"/>
    <w:rsid w:val="00362F5C"/>
    <w:rsid w:val="00364405"/>
    <w:rsid w:val="00382A36"/>
    <w:rsid w:val="00395FB3"/>
    <w:rsid w:val="003A4D30"/>
    <w:rsid w:val="003A698D"/>
    <w:rsid w:val="003B1A72"/>
    <w:rsid w:val="003B3151"/>
    <w:rsid w:val="003B74B3"/>
    <w:rsid w:val="003C06BB"/>
    <w:rsid w:val="003C73B0"/>
    <w:rsid w:val="003D0A93"/>
    <w:rsid w:val="003D4A5C"/>
    <w:rsid w:val="003D538E"/>
    <w:rsid w:val="003E19A9"/>
    <w:rsid w:val="003E4BFC"/>
    <w:rsid w:val="003E69D6"/>
    <w:rsid w:val="003F0832"/>
    <w:rsid w:val="003F3EA2"/>
    <w:rsid w:val="003F7780"/>
    <w:rsid w:val="004015E3"/>
    <w:rsid w:val="00405C3E"/>
    <w:rsid w:val="00434C66"/>
    <w:rsid w:val="00435060"/>
    <w:rsid w:val="004369E0"/>
    <w:rsid w:val="00447B56"/>
    <w:rsid w:val="00456A81"/>
    <w:rsid w:val="004603FE"/>
    <w:rsid w:val="0046042E"/>
    <w:rsid w:val="0046101D"/>
    <w:rsid w:val="0046507D"/>
    <w:rsid w:val="00473A89"/>
    <w:rsid w:val="00473C14"/>
    <w:rsid w:val="00474956"/>
    <w:rsid w:val="004A04B7"/>
    <w:rsid w:val="004A3840"/>
    <w:rsid w:val="004B1810"/>
    <w:rsid w:val="004B4165"/>
    <w:rsid w:val="004C56F3"/>
    <w:rsid w:val="004C7EBB"/>
    <w:rsid w:val="004C7F5C"/>
    <w:rsid w:val="004D13C0"/>
    <w:rsid w:val="004D3642"/>
    <w:rsid w:val="004D4DE1"/>
    <w:rsid w:val="004E1CBA"/>
    <w:rsid w:val="004E60E4"/>
    <w:rsid w:val="004F3BB0"/>
    <w:rsid w:val="00502652"/>
    <w:rsid w:val="00503312"/>
    <w:rsid w:val="005148D1"/>
    <w:rsid w:val="00524FF1"/>
    <w:rsid w:val="00530AA4"/>
    <w:rsid w:val="00532191"/>
    <w:rsid w:val="0053466C"/>
    <w:rsid w:val="00540156"/>
    <w:rsid w:val="00543561"/>
    <w:rsid w:val="0054409A"/>
    <w:rsid w:val="00547346"/>
    <w:rsid w:val="00552B39"/>
    <w:rsid w:val="00564589"/>
    <w:rsid w:val="005661E3"/>
    <w:rsid w:val="00571B80"/>
    <w:rsid w:val="00580331"/>
    <w:rsid w:val="00581F97"/>
    <w:rsid w:val="00586AA7"/>
    <w:rsid w:val="00592146"/>
    <w:rsid w:val="0059497E"/>
    <w:rsid w:val="005974B1"/>
    <w:rsid w:val="005A5421"/>
    <w:rsid w:val="005A5F7A"/>
    <w:rsid w:val="005B036D"/>
    <w:rsid w:val="005B26F9"/>
    <w:rsid w:val="005B5119"/>
    <w:rsid w:val="005B76E5"/>
    <w:rsid w:val="005C1840"/>
    <w:rsid w:val="005C74D2"/>
    <w:rsid w:val="005D1036"/>
    <w:rsid w:val="005E11A8"/>
    <w:rsid w:val="00601A8D"/>
    <w:rsid w:val="00605885"/>
    <w:rsid w:val="00606895"/>
    <w:rsid w:val="00615017"/>
    <w:rsid w:val="00616A7E"/>
    <w:rsid w:val="0063207A"/>
    <w:rsid w:val="006332D1"/>
    <w:rsid w:val="0063723B"/>
    <w:rsid w:val="00637A70"/>
    <w:rsid w:val="00652123"/>
    <w:rsid w:val="0065212F"/>
    <w:rsid w:val="00653642"/>
    <w:rsid w:val="00655E38"/>
    <w:rsid w:val="00663F66"/>
    <w:rsid w:val="00664A48"/>
    <w:rsid w:val="00682533"/>
    <w:rsid w:val="00683EEF"/>
    <w:rsid w:val="00684701"/>
    <w:rsid w:val="00685E3B"/>
    <w:rsid w:val="0068688B"/>
    <w:rsid w:val="006A69BD"/>
    <w:rsid w:val="006A6BE7"/>
    <w:rsid w:val="006B070E"/>
    <w:rsid w:val="006B3BAF"/>
    <w:rsid w:val="006B3C0D"/>
    <w:rsid w:val="006B7748"/>
    <w:rsid w:val="006C1608"/>
    <w:rsid w:val="006C6546"/>
    <w:rsid w:val="006D2A3E"/>
    <w:rsid w:val="006D56C8"/>
    <w:rsid w:val="006D6041"/>
    <w:rsid w:val="006E1512"/>
    <w:rsid w:val="006E5854"/>
    <w:rsid w:val="0071059C"/>
    <w:rsid w:val="00714F39"/>
    <w:rsid w:val="00731648"/>
    <w:rsid w:val="00735CD6"/>
    <w:rsid w:val="007465B0"/>
    <w:rsid w:val="007516A8"/>
    <w:rsid w:val="00761062"/>
    <w:rsid w:val="007613B9"/>
    <w:rsid w:val="007678EA"/>
    <w:rsid w:val="007725AB"/>
    <w:rsid w:val="00777FB3"/>
    <w:rsid w:val="0078112C"/>
    <w:rsid w:val="007833B9"/>
    <w:rsid w:val="00791769"/>
    <w:rsid w:val="007932AE"/>
    <w:rsid w:val="007A0581"/>
    <w:rsid w:val="007A4E66"/>
    <w:rsid w:val="007A5148"/>
    <w:rsid w:val="007B3A55"/>
    <w:rsid w:val="007D0A98"/>
    <w:rsid w:val="007E39C7"/>
    <w:rsid w:val="007F1FDF"/>
    <w:rsid w:val="007F3C89"/>
    <w:rsid w:val="00802B75"/>
    <w:rsid w:val="00803E23"/>
    <w:rsid w:val="0080491A"/>
    <w:rsid w:val="0081440A"/>
    <w:rsid w:val="00842265"/>
    <w:rsid w:val="00846629"/>
    <w:rsid w:val="008514C5"/>
    <w:rsid w:val="00860012"/>
    <w:rsid w:val="008701EA"/>
    <w:rsid w:val="00872E1D"/>
    <w:rsid w:val="0087342F"/>
    <w:rsid w:val="008A2823"/>
    <w:rsid w:val="008C3794"/>
    <w:rsid w:val="008D454B"/>
    <w:rsid w:val="008D7C32"/>
    <w:rsid w:val="008F1D69"/>
    <w:rsid w:val="00903B46"/>
    <w:rsid w:val="00907CB7"/>
    <w:rsid w:val="009160C2"/>
    <w:rsid w:val="00916F75"/>
    <w:rsid w:val="00922F53"/>
    <w:rsid w:val="00932A01"/>
    <w:rsid w:val="00932E16"/>
    <w:rsid w:val="009361E1"/>
    <w:rsid w:val="0093703A"/>
    <w:rsid w:val="00961DB3"/>
    <w:rsid w:val="009644C9"/>
    <w:rsid w:val="00976644"/>
    <w:rsid w:val="00981743"/>
    <w:rsid w:val="00991891"/>
    <w:rsid w:val="00993656"/>
    <w:rsid w:val="009B5643"/>
    <w:rsid w:val="009B5C6B"/>
    <w:rsid w:val="009C0F6A"/>
    <w:rsid w:val="009C128E"/>
    <w:rsid w:val="009C2C8C"/>
    <w:rsid w:val="009C5A27"/>
    <w:rsid w:val="009D0A8C"/>
    <w:rsid w:val="009D3D60"/>
    <w:rsid w:val="009E0306"/>
    <w:rsid w:val="009E2366"/>
    <w:rsid w:val="009E2450"/>
    <w:rsid w:val="009E4088"/>
    <w:rsid w:val="009E429C"/>
    <w:rsid w:val="009E52A7"/>
    <w:rsid w:val="009F3613"/>
    <w:rsid w:val="009F47C3"/>
    <w:rsid w:val="009F6E87"/>
    <w:rsid w:val="00A038AB"/>
    <w:rsid w:val="00A05C8C"/>
    <w:rsid w:val="00A17760"/>
    <w:rsid w:val="00A23D38"/>
    <w:rsid w:val="00A37448"/>
    <w:rsid w:val="00A45C5C"/>
    <w:rsid w:val="00A47BA9"/>
    <w:rsid w:val="00A675AF"/>
    <w:rsid w:val="00A72887"/>
    <w:rsid w:val="00A754EF"/>
    <w:rsid w:val="00A75BCC"/>
    <w:rsid w:val="00A77AD3"/>
    <w:rsid w:val="00A77D14"/>
    <w:rsid w:val="00A858B9"/>
    <w:rsid w:val="00A95221"/>
    <w:rsid w:val="00AC1C30"/>
    <w:rsid w:val="00AC312C"/>
    <w:rsid w:val="00AD1539"/>
    <w:rsid w:val="00AD7EB9"/>
    <w:rsid w:val="00AE35F4"/>
    <w:rsid w:val="00AF05BF"/>
    <w:rsid w:val="00AF1265"/>
    <w:rsid w:val="00AF67CB"/>
    <w:rsid w:val="00B04880"/>
    <w:rsid w:val="00B04D27"/>
    <w:rsid w:val="00B05169"/>
    <w:rsid w:val="00B254D7"/>
    <w:rsid w:val="00B56E11"/>
    <w:rsid w:val="00B601B4"/>
    <w:rsid w:val="00B61FA2"/>
    <w:rsid w:val="00B6721F"/>
    <w:rsid w:val="00B71EAD"/>
    <w:rsid w:val="00B757E3"/>
    <w:rsid w:val="00B76A1E"/>
    <w:rsid w:val="00B77EB8"/>
    <w:rsid w:val="00B86BD7"/>
    <w:rsid w:val="00BA2EFA"/>
    <w:rsid w:val="00BA61A8"/>
    <w:rsid w:val="00BB25C1"/>
    <w:rsid w:val="00BB577C"/>
    <w:rsid w:val="00BC3239"/>
    <w:rsid w:val="00BC350B"/>
    <w:rsid w:val="00BE0FB4"/>
    <w:rsid w:val="00BE31BE"/>
    <w:rsid w:val="00BE4AA7"/>
    <w:rsid w:val="00BF3B43"/>
    <w:rsid w:val="00C0307E"/>
    <w:rsid w:val="00C048C5"/>
    <w:rsid w:val="00C2114F"/>
    <w:rsid w:val="00C21FB0"/>
    <w:rsid w:val="00C2329D"/>
    <w:rsid w:val="00C44F97"/>
    <w:rsid w:val="00C4581A"/>
    <w:rsid w:val="00C45AFD"/>
    <w:rsid w:val="00C472F7"/>
    <w:rsid w:val="00C528F7"/>
    <w:rsid w:val="00C830B8"/>
    <w:rsid w:val="00C87DA4"/>
    <w:rsid w:val="00CA2F8F"/>
    <w:rsid w:val="00CB22D0"/>
    <w:rsid w:val="00CC5822"/>
    <w:rsid w:val="00CC6D58"/>
    <w:rsid w:val="00CD33E3"/>
    <w:rsid w:val="00CD7135"/>
    <w:rsid w:val="00CE1A00"/>
    <w:rsid w:val="00CE75F6"/>
    <w:rsid w:val="00CF39DE"/>
    <w:rsid w:val="00D04018"/>
    <w:rsid w:val="00D12400"/>
    <w:rsid w:val="00D1485B"/>
    <w:rsid w:val="00D26EEB"/>
    <w:rsid w:val="00D331A9"/>
    <w:rsid w:val="00D348BD"/>
    <w:rsid w:val="00D37190"/>
    <w:rsid w:val="00D41120"/>
    <w:rsid w:val="00D54330"/>
    <w:rsid w:val="00D73457"/>
    <w:rsid w:val="00D81771"/>
    <w:rsid w:val="00D82CDC"/>
    <w:rsid w:val="00D8555F"/>
    <w:rsid w:val="00D927D6"/>
    <w:rsid w:val="00D952FA"/>
    <w:rsid w:val="00DA38E7"/>
    <w:rsid w:val="00DA6652"/>
    <w:rsid w:val="00DA7892"/>
    <w:rsid w:val="00DB3DF7"/>
    <w:rsid w:val="00DB3F68"/>
    <w:rsid w:val="00DB7277"/>
    <w:rsid w:val="00DB735C"/>
    <w:rsid w:val="00DD0F8C"/>
    <w:rsid w:val="00DD1D63"/>
    <w:rsid w:val="00DD6D9C"/>
    <w:rsid w:val="00DE1BF8"/>
    <w:rsid w:val="00DE1D1C"/>
    <w:rsid w:val="00E03105"/>
    <w:rsid w:val="00E25F55"/>
    <w:rsid w:val="00E333FA"/>
    <w:rsid w:val="00E33B75"/>
    <w:rsid w:val="00E36937"/>
    <w:rsid w:val="00E4428B"/>
    <w:rsid w:val="00E46178"/>
    <w:rsid w:val="00E47EB0"/>
    <w:rsid w:val="00E561B2"/>
    <w:rsid w:val="00E567BA"/>
    <w:rsid w:val="00E67AAE"/>
    <w:rsid w:val="00E7616D"/>
    <w:rsid w:val="00E868BD"/>
    <w:rsid w:val="00E95712"/>
    <w:rsid w:val="00E967CB"/>
    <w:rsid w:val="00EA6BBF"/>
    <w:rsid w:val="00EA762E"/>
    <w:rsid w:val="00EB2910"/>
    <w:rsid w:val="00EB6D02"/>
    <w:rsid w:val="00EC0F67"/>
    <w:rsid w:val="00EC1AD5"/>
    <w:rsid w:val="00EC36E1"/>
    <w:rsid w:val="00EC563E"/>
    <w:rsid w:val="00EC6289"/>
    <w:rsid w:val="00ED148C"/>
    <w:rsid w:val="00ED5F77"/>
    <w:rsid w:val="00EE0057"/>
    <w:rsid w:val="00EE0BF8"/>
    <w:rsid w:val="00EF77E5"/>
    <w:rsid w:val="00F14FEC"/>
    <w:rsid w:val="00F2765C"/>
    <w:rsid w:val="00F353D9"/>
    <w:rsid w:val="00F43E83"/>
    <w:rsid w:val="00F441F4"/>
    <w:rsid w:val="00F45636"/>
    <w:rsid w:val="00F471C4"/>
    <w:rsid w:val="00F63AAF"/>
    <w:rsid w:val="00F64756"/>
    <w:rsid w:val="00F72389"/>
    <w:rsid w:val="00F72A7F"/>
    <w:rsid w:val="00F72C5C"/>
    <w:rsid w:val="00F90C5F"/>
    <w:rsid w:val="00FA7E2D"/>
    <w:rsid w:val="00FB45F7"/>
    <w:rsid w:val="00FC7D26"/>
    <w:rsid w:val="00FD73DE"/>
    <w:rsid w:val="00FE0C3A"/>
    <w:rsid w:val="00FE2744"/>
    <w:rsid w:val="00FF0633"/>
    <w:rsid w:val="00FF6C1D"/>
    <w:rsid w:val="00FF7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F31492-809F-C046-869F-84E3CAFF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CB7"/>
    <w:pPr>
      <w:widowControl w:val="0"/>
      <w:jc w:val="both"/>
    </w:pPr>
  </w:style>
  <w:style w:type="paragraph" w:styleId="Heading1">
    <w:name w:val="heading 1"/>
    <w:basedOn w:val="Normal"/>
    <w:next w:val="Normal"/>
    <w:link w:val="Heading1Char"/>
    <w:uiPriority w:val="9"/>
    <w:qFormat/>
    <w:rsid w:val="00907CB7"/>
    <w:pPr>
      <w:numPr>
        <w:numId w:val="1"/>
      </w:numPr>
      <w:spacing w:line="360" w:lineRule="auto"/>
      <w:ind w:left="0" w:firstLine="0"/>
      <w:outlineLvl w:val="0"/>
    </w:pPr>
    <w:rPr>
      <w:b/>
      <w:bCs/>
      <w:kern w:val="44"/>
      <w:sz w:val="24"/>
      <w:szCs w:val="44"/>
    </w:rPr>
  </w:style>
  <w:style w:type="paragraph" w:styleId="Heading2">
    <w:name w:val="heading 2"/>
    <w:basedOn w:val="Normal"/>
    <w:next w:val="Normal"/>
    <w:link w:val="Heading2Char"/>
    <w:uiPriority w:val="9"/>
    <w:unhideWhenUsed/>
    <w:qFormat/>
    <w:rsid w:val="00C528F7"/>
    <w:pPr>
      <w:spacing w:line="360" w:lineRule="auto"/>
      <w:outlineLvl w:val="1"/>
    </w:pPr>
    <w:rPr>
      <w:rFonts w:asciiTheme="majorHAnsi" w:eastAsiaTheme="majorEastAsia" w:hAnsiTheme="majorHAnsi"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B7"/>
    <w:rPr>
      <w:b/>
      <w:bCs/>
      <w:kern w:val="44"/>
      <w:sz w:val="24"/>
      <w:szCs w:val="44"/>
    </w:rPr>
  </w:style>
  <w:style w:type="paragraph" w:styleId="ListParagraph">
    <w:name w:val="List Paragraph"/>
    <w:basedOn w:val="Normal"/>
    <w:uiPriority w:val="34"/>
    <w:qFormat/>
    <w:rsid w:val="00907CB7"/>
    <w:pPr>
      <w:ind w:firstLineChars="200" w:firstLine="420"/>
    </w:pPr>
  </w:style>
  <w:style w:type="table" w:styleId="TableGrid">
    <w:name w:val="Table Grid"/>
    <w:basedOn w:val="TableNormal"/>
    <w:rsid w:val="00192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7D1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77D14"/>
    <w:rPr>
      <w:sz w:val="18"/>
      <w:szCs w:val="18"/>
    </w:rPr>
  </w:style>
  <w:style w:type="paragraph" w:styleId="Footer">
    <w:name w:val="footer"/>
    <w:basedOn w:val="Normal"/>
    <w:link w:val="FooterChar"/>
    <w:uiPriority w:val="99"/>
    <w:unhideWhenUsed/>
    <w:rsid w:val="00A77D1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77D14"/>
    <w:rPr>
      <w:sz w:val="18"/>
      <w:szCs w:val="18"/>
    </w:rPr>
  </w:style>
  <w:style w:type="paragraph" w:styleId="BalloonText">
    <w:name w:val="Balloon Text"/>
    <w:basedOn w:val="Normal"/>
    <w:link w:val="BalloonTextChar"/>
    <w:uiPriority w:val="99"/>
    <w:semiHidden/>
    <w:unhideWhenUsed/>
    <w:rsid w:val="00045EF7"/>
    <w:rPr>
      <w:sz w:val="18"/>
      <w:szCs w:val="18"/>
    </w:rPr>
  </w:style>
  <w:style w:type="character" w:customStyle="1" w:styleId="BalloonTextChar">
    <w:name w:val="Balloon Text Char"/>
    <w:basedOn w:val="DefaultParagraphFont"/>
    <w:link w:val="BalloonText"/>
    <w:uiPriority w:val="99"/>
    <w:semiHidden/>
    <w:rsid w:val="00045EF7"/>
    <w:rPr>
      <w:sz w:val="18"/>
      <w:szCs w:val="18"/>
    </w:rPr>
  </w:style>
  <w:style w:type="character" w:customStyle="1" w:styleId="Heading2Char">
    <w:name w:val="Heading 2 Char"/>
    <w:basedOn w:val="DefaultParagraphFont"/>
    <w:link w:val="Heading2"/>
    <w:uiPriority w:val="9"/>
    <w:rsid w:val="00C528F7"/>
    <w:rPr>
      <w:rFonts w:asciiTheme="majorHAnsi" w:eastAsiaTheme="majorEastAsia" w:hAnsiTheme="majorHAnsi" w:cstheme="majorBidi"/>
      <w:b/>
      <w:bCs/>
      <w:sz w:val="24"/>
      <w:szCs w:val="32"/>
    </w:rPr>
  </w:style>
  <w:style w:type="paragraph" w:styleId="TOCHeading">
    <w:name w:val="TOC Heading"/>
    <w:basedOn w:val="Heading1"/>
    <w:next w:val="Normal"/>
    <w:uiPriority w:val="39"/>
    <w:unhideWhenUsed/>
    <w:qFormat/>
    <w:rsid w:val="00C528F7"/>
    <w:pPr>
      <w:keepNext/>
      <w:keepLines/>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C528F7"/>
  </w:style>
  <w:style w:type="paragraph" w:styleId="TOC2">
    <w:name w:val="toc 2"/>
    <w:basedOn w:val="Normal"/>
    <w:next w:val="Normal"/>
    <w:autoRedefine/>
    <w:uiPriority w:val="39"/>
    <w:unhideWhenUsed/>
    <w:rsid w:val="00C528F7"/>
    <w:pPr>
      <w:ind w:leftChars="200" w:left="420"/>
    </w:pPr>
  </w:style>
  <w:style w:type="character" w:styleId="Hyperlink">
    <w:name w:val="Hyperlink"/>
    <w:basedOn w:val="DefaultParagraphFont"/>
    <w:uiPriority w:val="99"/>
    <w:unhideWhenUsed/>
    <w:rsid w:val="00C528F7"/>
    <w:rPr>
      <w:color w:val="0000FF" w:themeColor="hyperlink"/>
      <w:u w:val="single"/>
    </w:rPr>
  </w:style>
  <w:style w:type="paragraph" w:styleId="TOC3">
    <w:name w:val="toc 3"/>
    <w:basedOn w:val="Normal"/>
    <w:next w:val="Normal"/>
    <w:autoRedefine/>
    <w:uiPriority w:val="39"/>
    <w:unhideWhenUsed/>
    <w:qFormat/>
    <w:rsid w:val="005D1036"/>
    <w:pPr>
      <w:ind w:leftChars="400" w:left="840"/>
    </w:pPr>
  </w:style>
  <w:style w:type="character" w:styleId="Emphasis">
    <w:name w:val="Emphasis"/>
    <w:basedOn w:val="DefaultParagraphFont"/>
    <w:uiPriority w:val="20"/>
    <w:qFormat/>
    <w:rsid w:val="00322BB2"/>
    <w:rPr>
      <w:i/>
      <w:iCs/>
    </w:rPr>
  </w:style>
  <w:style w:type="character" w:customStyle="1" w:styleId="apple-converted-space">
    <w:name w:val="apple-converted-space"/>
    <w:basedOn w:val="DefaultParagraphFont"/>
    <w:rsid w:val="00322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9366">
      <w:bodyDiv w:val="1"/>
      <w:marLeft w:val="0"/>
      <w:marRight w:val="0"/>
      <w:marTop w:val="0"/>
      <w:marBottom w:val="0"/>
      <w:divBdr>
        <w:top w:val="none" w:sz="0" w:space="0" w:color="auto"/>
        <w:left w:val="none" w:sz="0" w:space="0" w:color="auto"/>
        <w:bottom w:val="none" w:sz="0" w:space="0" w:color="auto"/>
        <w:right w:val="none" w:sz="0" w:space="0" w:color="auto"/>
      </w:divBdr>
    </w:div>
    <w:div w:id="176577720">
      <w:bodyDiv w:val="1"/>
      <w:marLeft w:val="0"/>
      <w:marRight w:val="0"/>
      <w:marTop w:val="0"/>
      <w:marBottom w:val="0"/>
      <w:divBdr>
        <w:top w:val="none" w:sz="0" w:space="0" w:color="auto"/>
        <w:left w:val="none" w:sz="0" w:space="0" w:color="auto"/>
        <w:bottom w:val="none" w:sz="0" w:space="0" w:color="auto"/>
        <w:right w:val="none" w:sz="0" w:space="0" w:color="auto"/>
      </w:divBdr>
    </w:div>
    <w:div w:id="1611089604">
      <w:bodyDiv w:val="1"/>
      <w:marLeft w:val="0"/>
      <w:marRight w:val="0"/>
      <w:marTop w:val="0"/>
      <w:marBottom w:val="0"/>
      <w:divBdr>
        <w:top w:val="none" w:sz="0" w:space="0" w:color="auto"/>
        <w:left w:val="none" w:sz="0" w:space="0" w:color="auto"/>
        <w:bottom w:val="none" w:sz="0" w:space="0" w:color="auto"/>
        <w:right w:val="none" w:sz="0" w:space="0" w:color="auto"/>
      </w:divBdr>
    </w:div>
    <w:div w:id="209820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39292;&#2227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39292;&#2227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39292;&#2227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39292;&#2227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cuments\&#39292;&#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38917266626587882"/>
          <c:y val="0.1815415676590722"/>
          <c:w val="0.25144963024873285"/>
          <c:h val="0.7989849197844352"/>
        </c:manualLayout>
      </c:layout>
      <c:pie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Sheet1!$A$1:$G$1</c:f>
              <c:strCache>
                <c:ptCount val="7"/>
                <c:pt idx="0">
                  <c:v>爱情</c:v>
                </c:pt>
                <c:pt idx="1">
                  <c:v>动作</c:v>
                </c:pt>
                <c:pt idx="2">
                  <c:v>喜剧</c:v>
                </c:pt>
                <c:pt idx="3">
                  <c:v>惊悚</c:v>
                </c:pt>
                <c:pt idx="4">
                  <c:v>动画</c:v>
                </c:pt>
                <c:pt idx="5">
                  <c:v>警匪</c:v>
                </c:pt>
                <c:pt idx="6">
                  <c:v>其他</c:v>
                </c:pt>
              </c:strCache>
            </c:strRef>
          </c:cat>
          <c:val>
            <c:numRef>
              <c:f>Sheet1!$A$2:$G$2</c:f>
              <c:numCache>
                <c:formatCode>General</c:formatCode>
                <c:ptCount val="7"/>
                <c:pt idx="0">
                  <c:v>63</c:v>
                </c:pt>
                <c:pt idx="1">
                  <c:v>43</c:v>
                </c:pt>
                <c:pt idx="2">
                  <c:v>36</c:v>
                </c:pt>
                <c:pt idx="3">
                  <c:v>27</c:v>
                </c:pt>
                <c:pt idx="4">
                  <c:v>23</c:v>
                </c:pt>
                <c:pt idx="5">
                  <c:v>18</c:v>
                </c:pt>
                <c:pt idx="6">
                  <c:v>56</c:v>
                </c:pt>
              </c:numCache>
            </c:numRef>
          </c:val>
          <c:extLst>
            <c:ext xmlns:c16="http://schemas.microsoft.com/office/drawing/2014/chart" uri="{C3380CC4-5D6E-409C-BE32-E72D297353CC}">
              <c16:uniqueId val="{00000000-7741-B24C-B297-94F7CFE3AA57}"/>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35870862296059147"/>
          <c:y val="0.16489300906352222"/>
          <c:w val="0.28068952919346618"/>
          <c:h val="0.7549580440375987"/>
        </c:manualLayout>
      </c:layout>
      <c:pieChart>
        <c:varyColors val="1"/>
        <c:ser>
          <c:idx val="0"/>
          <c:order val="0"/>
          <c:dLbls>
            <c:delete val="1"/>
          </c:dLbls>
          <c:cat>
            <c:strRef>
              <c:f>Sheet1!$A$22:$G$22</c:f>
              <c:strCache>
                <c:ptCount val="7"/>
                <c:pt idx="0">
                  <c:v>王晶</c:v>
                </c:pt>
                <c:pt idx="1">
                  <c:v>杜琪峰</c:v>
                </c:pt>
                <c:pt idx="2">
                  <c:v>冯小刚</c:v>
                </c:pt>
                <c:pt idx="3">
                  <c:v>林超贤</c:v>
                </c:pt>
                <c:pt idx="4">
                  <c:v>叶伟民</c:v>
                </c:pt>
                <c:pt idx="5">
                  <c:v>陈木胜</c:v>
                </c:pt>
                <c:pt idx="6">
                  <c:v>其他</c:v>
                </c:pt>
              </c:strCache>
            </c:strRef>
          </c:cat>
          <c:val>
            <c:numRef>
              <c:f>Sheet1!$A$23:$G$23</c:f>
              <c:numCache>
                <c:formatCode>General</c:formatCode>
                <c:ptCount val="7"/>
                <c:pt idx="0">
                  <c:v>7</c:v>
                </c:pt>
                <c:pt idx="1">
                  <c:v>4</c:v>
                </c:pt>
                <c:pt idx="2">
                  <c:v>4</c:v>
                </c:pt>
                <c:pt idx="3">
                  <c:v>4</c:v>
                </c:pt>
                <c:pt idx="4">
                  <c:v>4</c:v>
                </c:pt>
                <c:pt idx="5">
                  <c:v>3</c:v>
                </c:pt>
                <c:pt idx="6">
                  <c:v>240</c:v>
                </c:pt>
              </c:numCache>
            </c:numRef>
          </c:val>
          <c:extLst>
            <c:ext xmlns:c16="http://schemas.microsoft.com/office/drawing/2014/chart" uri="{C3380CC4-5D6E-409C-BE32-E72D297353CC}">
              <c16:uniqueId val="{00000000-3205-454A-B53A-497993F910B4}"/>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37932309023169858"/>
          <c:y val="0.15437786854183333"/>
          <c:w val="0.29488965564697672"/>
          <c:h val="0.84209131612559129"/>
        </c:manualLayout>
      </c:layout>
      <c:pieChart>
        <c:varyColors val="1"/>
        <c:ser>
          <c:idx val="0"/>
          <c:order val="0"/>
          <c:dLbls>
            <c:delete val="1"/>
          </c:dLbls>
          <c:cat>
            <c:strRef>
              <c:f>Sheet1!$A$42:$G$42</c:f>
              <c:strCache>
                <c:ptCount val="7"/>
                <c:pt idx="0">
                  <c:v>古天乐</c:v>
                </c:pt>
                <c:pt idx="1">
                  <c:v>甄子丹</c:v>
                </c:pt>
                <c:pt idx="2">
                  <c:v>郭富城</c:v>
                </c:pt>
                <c:pt idx="3">
                  <c:v>黄渤</c:v>
                </c:pt>
                <c:pt idx="4">
                  <c:v>黄晓明</c:v>
                </c:pt>
                <c:pt idx="5">
                  <c:v>李冰冰</c:v>
                </c:pt>
                <c:pt idx="6">
                  <c:v>其他</c:v>
                </c:pt>
              </c:strCache>
            </c:strRef>
          </c:cat>
          <c:val>
            <c:numRef>
              <c:f>Sheet1!$A$43:$G$43</c:f>
              <c:numCache>
                <c:formatCode>General</c:formatCode>
                <c:ptCount val="7"/>
                <c:pt idx="0">
                  <c:v>9</c:v>
                </c:pt>
                <c:pt idx="1">
                  <c:v>9</c:v>
                </c:pt>
                <c:pt idx="2">
                  <c:v>6</c:v>
                </c:pt>
                <c:pt idx="3">
                  <c:v>5</c:v>
                </c:pt>
                <c:pt idx="4">
                  <c:v>5</c:v>
                </c:pt>
                <c:pt idx="5">
                  <c:v>5</c:v>
                </c:pt>
                <c:pt idx="6">
                  <c:v>227</c:v>
                </c:pt>
              </c:numCache>
            </c:numRef>
          </c:val>
          <c:extLst>
            <c:ext xmlns:c16="http://schemas.microsoft.com/office/drawing/2014/chart" uri="{C3380CC4-5D6E-409C-BE32-E72D297353CC}">
              <c16:uniqueId val="{00000000-271F-E141-A0C5-8035A27ED6AC}"/>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37858111891857671"/>
          <c:y val="0.1844426163147517"/>
          <c:w val="0.28372089852404814"/>
          <c:h val="0.76082370300727331"/>
        </c:manualLayout>
      </c:layout>
      <c:pieChart>
        <c:varyColors val="1"/>
        <c:ser>
          <c:idx val="0"/>
          <c:order val="0"/>
          <c:dLbls>
            <c:delete val="1"/>
          </c:dLbls>
          <c:cat>
            <c:strRef>
              <c:f>Sheet1!$A$62:$G$62</c:f>
              <c:strCache>
                <c:ptCount val="7"/>
                <c:pt idx="0">
                  <c:v>刘亦菲</c:v>
                </c:pt>
                <c:pt idx="1">
                  <c:v>吴君如</c:v>
                </c:pt>
                <c:pt idx="2">
                  <c:v>张家辉</c:v>
                </c:pt>
                <c:pt idx="3">
                  <c:v>刘青云</c:v>
                </c:pt>
                <c:pt idx="4">
                  <c:v>舒淇</c:v>
                </c:pt>
                <c:pt idx="5">
                  <c:v>赵又廷</c:v>
                </c:pt>
                <c:pt idx="6">
                  <c:v>其他</c:v>
                </c:pt>
              </c:strCache>
            </c:strRef>
          </c:cat>
          <c:val>
            <c:numRef>
              <c:f>Sheet1!$A$63:$G$63</c:f>
              <c:numCache>
                <c:formatCode>General</c:formatCode>
                <c:ptCount val="7"/>
                <c:pt idx="0">
                  <c:v>6</c:v>
                </c:pt>
                <c:pt idx="1">
                  <c:v>5</c:v>
                </c:pt>
                <c:pt idx="2">
                  <c:v>5</c:v>
                </c:pt>
                <c:pt idx="3">
                  <c:v>4</c:v>
                </c:pt>
                <c:pt idx="4">
                  <c:v>4</c:v>
                </c:pt>
                <c:pt idx="5">
                  <c:v>4</c:v>
                </c:pt>
                <c:pt idx="6">
                  <c:v>238</c:v>
                </c:pt>
              </c:numCache>
            </c:numRef>
          </c:val>
          <c:extLst>
            <c:ext xmlns:c16="http://schemas.microsoft.com/office/drawing/2014/chart" uri="{C3380CC4-5D6E-409C-BE32-E72D297353CC}">
              <c16:uniqueId val="{00000000-02A7-E84D-849C-1E6073205541}"/>
            </c:ext>
          </c:extLst>
        </c:ser>
        <c:dLbls>
          <c:showLegendKey val="0"/>
          <c:showVal val="1"/>
          <c:showCatName val="0"/>
          <c:showSerName val="0"/>
          <c:showPercent val="0"/>
          <c:showBubbleSize val="0"/>
          <c:showLeaderLines val="1"/>
        </c:dLbls>
        <c:firstSliceAng val="0"/>
      </c:pieChart>
    </c:plotArea>
    <c:legend>
      <c:legendPos val="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36371313045328796"/>
          <c:y val="0.1898347096856795"/>
          <c:w val="0.26520744366413657"/>
          <c:h val="0.80873698479997691"/>
        </c:manualLayout>
      </c:layout>
      <c:pie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Sheet1!$A$82:$D$82</c:f>
              <c:strCache>
                <c:ptCount val="4"/>
                <c:pt idx="0">
                  <c:v>C</c:v>
                </c:pt>
                <c:pt idx="1">
                  <c:v>G</c:v>
                </c:pt>
                <c:pt idx="2">
                  <c:v>L</c:v>
                </c:pt>
                <c:pt idx="3">
                  <c:v>S</c:v>
                </c:pt>
              </c:strCache>
            </c:strRef>
          </c:cat>
          <c:val>
            <c:numRef>
              <c:f>Sheet1!$A$83:$D$83</c:f>
              <c:numCache>
                <c:formatCode>General</c:formatCode>
                <c:ptCount val="4"/>
                <c:pt idx="0">
                  <c:v>57</c:v>
                </c:pt>
                <c:pt idx="1">
                  <c:v>59</c:v>
                </c:pt>
                <c:pt idx="2">
                  <c:v>68</c:v>
                </c:pt>
                <c:pt idx="3">
                  <c:v>82</c:v>
                </c:pt>
              </c:numCache>
            </c:numRef>
          </c:val>
          <c:extLst>
            <c:ext xmlns:c16="http://schemas.microsoft.com/office/drawing/2014/chart" uri="{C3380CC4-5D6E-409C-BE32-E72D297353CC}">
              <c16:uniqueId val="{00000000-303A-D04D-AECB-B9E6830AE0A4}"/>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18D4A-418D-F049-9B26-8F267CD8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2318</Words>
  <Characters>13214</Characters>
  <Application>Microsoft Office Word</Application>
  <DocSecurity>0</DocSecurity>
  <Lines>110</Lines>
  <Paragraphs>31</Paragraphs>
  <ScaleCrop>false</ScaleCrop>
  <Company>微软中国</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Sun Yao</cp:lastModifiedBy>
  <cp:revision>2</cp:revision>
  <dcterms:created xsi:type="dcterms:W3CDTF">2020-02-24T08:21:00Z</dcterms:created>
  <dcterms:modified xsi:type="dcterms:W3CDTF">2020-02-24T08:21:00Z</dcterms:modified>
</cp:coreProperties>
</file>