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3A933" w14:textId="77777777" w:rsidR="00E86D9C" w:rsidRDefault="00E86D9C" w:rsidP="00E86D9C">
      <w:r>
        <w:rPr>
          <w:rFonts w:hint="eastAsia"/>
        </w:rPr>
        <w:t>本文采用的是近10个常规赛季的公开数据进行建模。由于比赛从赛制，到规则等各个方面都随着时代不断改变，甚至评判输赢的规则都有改变；尽管目前可以收集到自从1946-47赛季开始至今的所有赛事数据，之前的数据对现在比赛的分析也没有太多可借鉴作用。所以我们用今年来的所有常规赛事所公开的数据进行分析与建模。比如在上世纪末期，一个球队的输赢很大程度取决于个头最大的球员（如中风和大前锋），因为当时比赛的节奏相对较慢，主导比赛进程的球员通常是个头大的球员；但是如今，比赛节奏越来越快，比赛进程也更趋于数据化，专业化和技术化，这就为身形较小而灵活，但是技术水平很高，如投篮水平很高，控球能力很强的球员如史蒂芬库里，詹姆斯哈登，凯利欧文等身高不出众但命中率很高的球员。但联盟赛制转变后更有利于进攻型球员，尤其是擅长投射的球员，这使得比赛更激动人心，吸引更多观众的目光。</w:t>
      </w:r>
    </w:p>
    <w:p w14:paraId="28BEFA39" w14:textId="77777777" w:rsidR="00E86D9C" w:rsidRDefault="00E86D9C" w:rsidP="00E86D9C"/>
    <w:p w14:paraId="41921760" w14:textId="77777777" w:rsidR="00E86D9C" w:rsidRDefault="00E86D9C" w:rsidP="00E86D9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每个赛季所有球员的整体数据，变量包括</w:t>
      </w:r>
    </w:p>
    <w:p w14:paraId="1C97A055" w14:textId="77777777" w:rsidR="00E86D9C" w:rsidRDefault="00E86D9C" w:rsidP="00E86D9C">
      <w:pPr>
        <w:jc w:val="right"/>
        <w:rPr>
          <w:sz w:val="11"/>
        </w:rPr>
      </w:pPr>
      <w:r>
        <w:rPr>
          <w:rFonts w:hint="eastAsia"/>
          <w:sz w:val="11"/>
        </w:rPr>
        <w:t>以2011-12赛季比赛中球员数据为例：</w:t>
      </w:r>
    </w:p>
    <w:tbl>
      <w:tblPr>
        <w:tblStyle w:val="PlainTable1"/>
        <w:tblW w:w="0" w:type="auto"/>
        <w:tblBorders>
          <w:top w:val="single" w:sz="4" w:space="0" w:color="5B9BD5" w:themeColor="accent1"/>
          <w:left w:val="none" w:sz="0" w:space="0" w:color="auto"/>
          <w:bottom w:val="single" w:sz="4" w:space="0" w:color="5B9BD5" w:themeColor="accent1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6D9C" w14:paraId="6AC28B89" w14:textId="77777777" w:rsidTr="00E95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nil"/>
            </w:tcBorders>
            <w:shd w:val="clear" w:color="auto" w:fill="FFF2CC" w:themeFill="accent4" w:themeFillTint="33"/>
            <w:hideMark/>
          </w:tcPr>
          <w:p w14:paraId="7FEEAA47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变量名</w:t>
            </w:r>
          </w:p>
        </w:tc>
        <w:tc>
          <w:tcPr>
            <w:tcW w:w="2765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nil"/>
            </w:tcBorders>
            <w:shd w:val="clear" w:color="auto" w:fill="FFF2CC" w:themeFill="accent4" w:themeFillTint="33"/>
            <w:hideMark/>
          </w:tcPr>
          <w:p w14:paraId="020757FD" w14:textId="77777777" w:rsidR="00E86D9C" w:rsidRDefault="00E86D9C" w:rsidP="00E95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变量含义（英文）</w:t>
            </w:r>
          </w:p>
        </w:tc>
        <w:tc>
          <w:tcPr>
            <w:tcW w:w="2766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nil"/>
            </w:tcBorders>
            <w:shd w:val="clear" w:color="auto" w:fill="FFF2CC" w:themeFill="accent4" w:themeFillTint="33"/>
            <w:hideMark/>
          </w:tcPr>
          <w:p w14:paraId="6EC7317D" w14:textId="77777777" w:rsidR="00E86D9C" w:rsidRDefault="00E86D9C" w:rsidP="00E95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变量含义（中文）</w:t>
            </w:r>
          </w:p>
        </w:tc>
      </w:tr>
      <w:tr w:rsidR="00E86D9C" w14:paraId="228E4FB8" w14:textId="77777777" w:rsidTr="00E95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46FF2BE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Rk</w:t>
            </w:r>
          </w:p>
        </w:tc>
        <w:tc>
          <w:tcPr>
            <w:tcW w:w="2765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5C0330D" w14:textId="77777777" w:rsidR="00E86D9C" w:rsidRDefault="00E86D9C" w:rsidP="00E9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Rank</w:t>
            </w:r>
          </w:p>
        </w:tc>
        <w:tc>
          <w:tcPr>
            <w:tcW w:w="2766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9732CE7" w14:textId="77777777" w:rsidR="00E86D9C" w:rsidRDefault="00E86D9C" w:rsidP="00E9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排名</w:t>
            </w:r>
          </w:p>
        </w:tc>
      </w:tr>
      <w:tr w:rsidR="00E86D9C" w14:paraId="3C3F3598" w14:textId="77777777" w:rsidTr="00E95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895095B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Pos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894B4CA" w14:textId="77777777" w:rsidR="00E86D9C" w:rsidRDefault="00E86D9C" w:rsidP="00E9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21"/>
                <w:shd w:val="clear" w:color="auto" w:fill="FFFFFF"/>
              </w:rPr>
              <w:t>Position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BE85CDC" w14:textId="77777777" w:rsidR="00E86D9C" w:rsidRDefault="00E86D9C" w:rsidP="00E9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首发位置</w:t>
            </w:r>
          </w:p>
        </w:tc>
      </w:tr>
      <w:tr w:rsidR="00E86D9C" w14:paraId="51337CAD" w14:textId="77777777" w:rsidTr="00E95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FF7E19B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Age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396EBE6" w14:textId="77777777" w:rsidR="00E86D9C" w:rsidRDefault="00E86D9C" w:rsidP="00E9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Player's age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FE4A24F" w14:textId="77777777" w:rsidR="00E86D9C" w:rsidRDefault="00E86D9C" w:rsidP="00E9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年龄</w:t>
            </w:r>
          </w:p>
        </w:tc>
      </w:tr>
      <w:tr w:rsidR="00E86D9C" w14:paraId="642A4C19" w14:textId="77777777" w:rsidTr="00E95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F42D9BB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Tm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2A7AF75" w14:textId="77777777" w:rsidR="00E86D9C" w:rsidRDefault="00E86D9C" w:rsidP="00E9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Team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602CAC8" w14:textId="77777777" w:rsidR="00E86D9C" w:rsidRDefault="00E86D9C" w:rsidP="00E9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所在球队</w:t>
            </w:r>
          </w:p>
        </w:tc>
      </w:tr>
      <w:tr w:rsidR="00E86D9C" w14:paraId="3901C325" w14:textId="77777777" w:rsidTr="00E95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5B64C26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G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D942B50" w14:textId="77777777" w:rsidR="00E86D9C" w:rsidRDefault="00E86D9C" w:rsidP="00E9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Games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84E9047" w14:textId="77777777" w:rsidR="00E86D9C" w:rsidRDefault="00E86D9C" w:rsidP="00E9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该赛季比赛总场数</w:t>
            </w:r>
          </w:p>
        </w:tc>
      </w:tr>
      <w:tr w:rsidR="00E86D9C" w14:paraId="79D3964B" w14:textId="77777777" w:rsidTr="00E95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3A823A2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GS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46BB261" w14:textId="77777777" w:rsidR="00E86D9C" w:rsidRDefault="00E86D9C" w:rsidP="00E9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Games Started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22A6F361" w14:textId="77777777" w:rsidR="00E86D9C" w:rsidRDefault="00E86D9C" w:rsidP="00E9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***</w:t>
            </w:r>
          </w:p>
        </w:tc>
      </w:tr>
      <w:tr w:rsidR="00E86D9C" w14:paraId="72BEEF64" w14:textId="77777777" w:rsidTr="00E95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539B514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MP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1E4A797" w14:textId="77777777" w:rsidR="00E86D9C" w:rsidRDefault="00E86D9C" w:rsidP="00E9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Minutes Played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BFE3834" w14:textId="77777777" w:rsidR="00E86D9C" w:rsidRDefault="00E86D9C" w:rsidP="00E9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球员上场时长</w:t>
            </w:r>
          </w:p>
        </w:tc>
      </w:tr>
      <w:tr w:rsidR="00E86D9C" w14:paraId="06FA20D7" w14:textId="77777777" w:rsidTr="00E95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21F2BAA1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FG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7EE6A28" w14:textId="77777777" w:rsidR="00E86D9C" w:rsidRDefault="00E86D9C" w:rsidP="00E9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Field Goals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06B7F2A" w14:textId="77777777" w:rsidR="00E86D9C" w:rsidRDefault="00E86D9C" w:rsidP="00E9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球员投篮命中</w:t>
            </w:r>
          </w:p>
        </w:tc>
      </w:tr>
      <w:tr w:rsidR="00E86D9C" w14:paraId="5C1264C1" w14:textId="77777777" w:rsidTr="00E95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4CA7C85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FGA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2717DECC" w14:textId="77777777" w:rsidR="00E86D9C" w:rsidRDefault="00E86D9C" w:rsidP="00E9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Field Goals Attempts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9CB01D6" w14:textId="77777777" w:rsidR="00E86D9C" w:rsidRDefault="00E86D9C" w:rsidP="00E9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球员投篮</w:t>
            </w:r>
          </w:p>
        </w:tc>
      </w:tr>
      <w:tr w:rsidR="00E86D9C" w14:paraId="37D1D616" w14:textId="77777777" w:rsidTr="00E95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8B01D2D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FG%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275C11C1" w14:textId="77777777" w:rsidR="00E86D9C" w:rsidRDefault="00E86D9C" w:rsidP="00E9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Field Goal Percentage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221DAC1" w14:textId="77777777" w:rsidR="00E86D9C" w:rsidRDefault="00E86D9C" w:rsidP="00E9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场均球员命中率</w:t>
            </w:r>
          </w:p>
        </w:tc>
      </w:tr>
      <w:tr w:rsidR="00E86D9C" w14:paraId="5206A61D" w14:textId="77777777" w:rsidTr="00E95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80ED7C6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3P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C7868DF" w14:textId="77777777" w:rsidR="00E86D9C" w:rsidRDefault="00E86D9C" w:rsidP="00E9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3-Point Field Goals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25C17B6" w14:textId="77777777" w:rsidR="00E86D9C" w:rsidRDefault="00E86D9C" w:rsidP="00E9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场均3分球命中得分次数</w:t>
            </w:r>
          </w:p>
        </w:tc>
      </w:tr>
      <w:tr w:rsidR="00E86D9C" w14:paraId="71682875" w14:textId="77777777" w:rsidTr="00E95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641F9042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3PA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29EE1922" w14:textId="77777777" w:rsidR="00E86D9C" w:rsidRDefault="00E86D9C" w:rsidP="00E9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3-Point Field Goal Attempts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2E46E912" w14:textId="77777777" w:rsidR="00E86D9C" w:rsidRDefault="00E86D9C" w:rsidP="00E9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场均3分球投篮次数</w:t>
            </w:r>
          </w:p>
        </w:tc>
      </w:tr>
      <w:tr w:rsidR="00E86D9C" w14:paraId="7064F2DE" w14:textId="77777777" w:rsidTr="00E95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3E5174D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3P%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6BBB61F" w14:textId="77777777" w:rsidR="00E86D9C" w:rsidRDefault="00E86D9C" w:rsidP="00E9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FG% on 3-Pt FGAs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2A46923D" w14:textId="77777777" w:rsidR="00E86D9C" w:rsidRDefault="00E86D9C" w:rsidP="00E9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场均3分球得分率</w:t>
            </w:r>
          </w:p>
        </w:tc>
      </w:tr>
      <w:tr w:rsidR="00E86D9C" w14:paraId="3BDD7883" w14:textId="77777777" w:rsidTr="00E95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6BC61E24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2P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2A7F2FB5" w14:textId="77777777" w:rsidR="00E86D9C" w:rsidRDefault="00E86D9C" w:rsidP="00E9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2-Point Field Goals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6C560A7E" w14:textId="77777777" w:rsidR="00E86D9C" w:rsidRDefault="00E86D9C" w:rsidP="00E9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场均2分球命中得分次数</w:t>
            </w:r>
          </w:p>
        </w:tc>
      </w:tr>
      <w:tr w:rsidR="00E86D9C" w14:paraId="1CFE8CC0" w14:textId="77777777" w:rsidTr="00E95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A65136E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2PA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2A734A2" w14:textId="77777777" w:rsidR="00E86D9C" w:rsidRDefault="00E86D9C" w:rsidP="00E9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2-point Field Goal Attempts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39B043D" w14:textId="77777777" w:rsidR="00E86D9C" w:rsidRDefault="00E86D9C" w:rsidP="00E9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场均2分球投篮次数</w:t>
            </w:r>
          </w:p>
        </w:tc>
      </w:tr>
      <w:tr w:rsidR="00E86D9C" w14:paraId="2A3F772C" w14:textId="77777777" w:rsidTr="00E95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6C6A6D80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2P%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9F7B9D7" w14:textId="77777777" w:rsidR="00E86D9C" w:rsidRDefault="00E86D9C" w:rsidP="00E9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FG% on 2-Pt FGAs.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FA14E23" w14:textId="77777777" w:rsidR="00E86D9C" w:rsidRDefault="00E86D9C" w:rsidP="00E9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场均2分球得分率</w:t>
            </w:r>
          </w:p>
        </w:tc>
      </w:tr>
      <w:tr w:rsidR="00E86D9C" w14:paraId="06997211" w14:textId="77777777" w:rsidTr="00E95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FCBA062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eFG%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21D4C1CB" w14:textId="77777777" w:rsidR="00E86D9C" w:rsidRDefault="00E86D9C" w:rsidP="00E9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Effective Field Goal Percent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A1B5BB0" w14:textId="77777777" w:rsidR="00E86D9C" w:rsidRDefault="00E86D9C" w:rsidP="00E9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场均</w:t>
            </w:r>
            <w:r>
              <w:rPr>
                <w:rFonts w:ascii="Helvetica" w:hAnsi="Helvetica" w:cs="Helvetica" w:hint="eastAsia"/>
                <w:color w:val="333333"/>
                <w:sz w:val="15"/>
                <w:szCs w:val="21"/>
                <w:shd w:val="clear" w:color="auto" w:fill="FFFFFF"/>
              </w:rPr>
              <w:t>有效的投篮得分率</w:t>
            </w:r>
          </w:p>
        </w:tc>
      </w:tr>
      <w:tr w:rsidR="00E86D9C" w14:paraId="1EE8F6E3" w14:textId="77777777" w:rsidTr="00E95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7B9A4DB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FT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7F6459E" w14:textId="77777777" w:rsidR="00E86D9C" w:rsidRDefault="00E86D9C" w:rsidP="00E9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Free Throws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DD992FD" w14:textId="77777777" w:rsidR="00E86D9C" w:rsidRDefault="00E86D9C" w:rsidP="00E9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场均罚球得分</w:t>
            </w:r>
          </w:p>
        </w:tc>
      </w:tr>
      <w:tr w:rsidR="00E86D9C" w14:paraId="561A6607" w14:textId="77777777" w:rsidTr="00E95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6A54296B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FTA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9C5EE99" w14:textId="77777777" w:rsidR="00E86D9C" w:rsidRDefault="00E86D9C" w:rsidP="00E9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Free Throw Attempts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95F3FAA" w14:textId="77777777" w:rsidR="00E86D9C" w:rsidRDefault="00E86D9C" w:rsidP="00E9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场均罚球投篮次数</w:t>
            </w:r>
          </w:p>
        </w:tc>
      </w:tr>
      <w:tr w:rsidR="00E86D9C" w14:paraId="5306F92E" w14:textId="77777777" w:rsidTr="00E95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DC8EB64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FT%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2FFB34CB" w14:textId="77777777" w:rsidR="00E86D9C" w:rsidRDefault="00E86D9C" w:rsidP="00E9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Free Throw Percentage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32524F0" w14:textId="77777777" w:rsidR="00E86D9C" w:rsidRDefault="00E86D9C" w:rsidP="00E9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场均罚球命中率</w:t>
            </w:r>
          </w:p>
        </w:tc>
      </w:tr>
      <w:tr w:rsidR="00E86D9C" w14:paraId="727D68AC" w14:textId="77777777" w:rsidTr="00E95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D924C6D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ORB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08ACEF6" w14:textId="77777777" w:rsidR="00E86D9C" w:rsidRDefault="00E86D9C" w:rsidP="00E9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Offensive Rebound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68327347" w14:textId="77777777" w:rsidR="00E86D9C" w:rsidRDefault="00E86D9C" w:rsidP="00E9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场均进攻篮板球次数</w:t>
            </w:r>
          </w:p>
        </w:tc>
      </w:tr>
      <w:tr w:rsidR="00E86D9C" w14:paraId="01471C78" w14:textId="77777777" w:rsidTr="00E95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02579C8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DRB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8BDCBB1" w14:textId="77777777" w:rsidR="00E86D9C" w:rsidRDefault="00E86D9C" w:rsidP="00E9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Defensive Rebounds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43C1D91" w14:textId="77777777" w:rsidR="00E86D9C" w:rsidRDefault="00E86D9C" w:rsidP="00E9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场均防守篮板球次数</w:t>
            </w:r>
          </w:p>
        </w:tc>
      </w:tr>
      <w:tr w:rsidR="00E86D9C" w14:paraId="3FB0F869" w14:textId="77777777" w:rsidTr="00E95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201BE470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TRB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6917630B" w14:textId="77777777" w:rsidR="00E86D9C" w:rsidRDefault="00E86D9C" w:rsidP="00E9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Total Rebounds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13F97D7" w14:textId="77777777" w:rsidR="00E86D9C" w:rsidRDefault="00E86D9C" w:rsidP="00E9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场均篮板球总次数</w:t>
            </w:r>
          </w:p>
        </w:tc>
      </w:tr>
      <w:tr w:rsidR="00E86D9C" w14:paraId="0C7BECBB" w14:textId="77777777" w:rsidTr="00E95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3369DCE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AST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61508A27" w14:textId="77777777" w:rsidR="00E86D9C" w:rsidRDefault="00E86D9C" w:rsidP="00E9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Assists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69D0DB5A" w14:textId="77777777" w:rsidR="00E86D9C" w:rsidRDefault="00E86D9C" w:rsidP="00E9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场均助攻次数</w:t>
            </w:r>
          </w:p>
        </w:tc>
      </w:tr>
      <w:tr w:rsidR="00E86D9C" w14:paraId="74C595F7" w14:textId="77777777" w:rsidTr="00E95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9357E08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STL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64309FF1" w14:textId="77777777" w:rsidR="00E86D9C" w:rsidRDefault="00E86D9C" w:rsidP="00E9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Steals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874D2BE" w14:textId="77777777" w:rsidR="00E86D9C" w:rsidRDefault="00E86D9C" w:rsidP="00E9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场均盖帽次数</w:t>
            </w:r>
          </w:p>
        </w:tc>
      </w:tr>
      <w:tr w:rsidR="00E86D9C" w14:paraId="34A5B7F5" w14:textId="77777777" w:rsidTr="00E95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B1727DB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BLK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2260D19B" w14:textId="77777777" w:rsidR="00E86D9C" w:rsidRDefault="00E86D9C" w:rsidP="00E9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Blocks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755E100" w14:textId="77777777" w:rsidR="00E86D9C" w:rsidRDefault="00E86D9C" w:rsidP="00E9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场均抢断次数</w:t>
            </w:r>
          </w:p>
        </w:tc>
      </w:tr>
      <w:tr w:rsidR="00E86D9C" w14:paraId="1E951E87" w14:textId="77777777" w:rsidTr="00E95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48F0EB0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TOV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F336A3B" w14:textId="77777777" w:rsidR="00E86D9C" w:rsidRDefault="00E86D9C" w:rsidP="00E9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Turnovers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27F0950" w14:textId="77777777" w:rsidR="00E86D9C" w:rsidRDefault="00E86D9C" w:rsidP="00E9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场均失误次数</w:t>
            </w:r>
          </w:p>
        </w:tc>
      </w:tr>
      <w:tr w:rsidR="00E86D9C" w14:paraId="16A77935" w14:textId="77777777" w:rsidTr="00E95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9C0DA10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PF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67A7A6B" w14:textId="77777777" w:rsidR="00E86D9C" w:rsidRDefault="00E86D9C" w:rsidP="00E9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Personal Fouls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3B73636" w14:textId="77777777" w:rsidR="00E86D9C" w:rsidRDefault="00E86D9C" w:rsidP="00E9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场均个人犯规次数</w:t>
            </w:r>
          </w:p>
        </w:tc>
      </w:tr>
      <w:tr w:rsidR="00E86D9C" w14:paraId="7A5EA39F" w14:textId="77777777" w:rsidTr="00E95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shd w:val="clear" w:color="auto" w:fill="FFFFFF" w:themeFill="background1"/>
            <w:hideMark/>
          </w:tcPr>
          <w:p w14:paraId="31E19396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PTS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shd w:val="clear" w:color="auto" w:fill="FFFFFF" w:themeFill="background1"/>
            <w:hideMark/>
          </w:tcPr>
          <w:p w14:paraId="35E7B736" w14:textId="77777777" w:rsidR="00E86D9C" w:rsidRDefault="00E86D9C" w:rsidP="00E9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Points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shd w:val="clear" w:color="auto" w:fill="FFFFFF" w:themeFill="background1"/>
            <w:hideMark/>
          </w:tcPr>
          <w:p w14:paraId="156C64AB" w14:textId="77777777" w:rsidR="00E86D9C" w:rsidRDefault="00E86D9C" w:rsidP="00E9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场均得分</w:t>
            </w:r>
          </w:p>
        </w:tc>
      </w:tr>
    </w:tbl>
    <w:p w14:paraId="1BB8111C" w14:textId="77777777" w:rsidR="00E86D9C" w:rsidRDefault="00E86D9C" w:rsidP="00E86D9C"/>
    <w:p w14:paraId="7F752CDE" w14:textId="77777777" w:rsidR="00E86D9C" w:rsidRPr="00A667CA" w:rsidRDefault="00E86D9C" w:rsidP="00E86D9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收集每个赛季所有球队的信息如下：</w:t>
      </w:r>
    </w:p>
    <w:p w14:paraId="4D474EB6" w14:textId="77777777" w:rsidR="00E86D9C" w:rsidRDefault="00E86D9C" w:rsidP="00E86D9C">
      <w:pPr>
        <w:pStyle w:val="ListParagraph"/>
        <w:ind w:left="420" w:firstLineChars="0" w:firstLine="0"/>
        <w:jc w:val="right"/>
        <w:rPr>
          <w:sz w:val="11"/>
        </w:rPr>
      </w:pPr>
      <w:r>
        <w:rPr>
          <w:rFonts w:hint="eastAsia"/>
          <w:sz w:val="11"/>
        </w:rPr>
        <w:t>以2011-12赛季比赛中球员数据为例：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6D9C" w14:paraId="25139A04" w14:textId="77777777" w:rsidTr="00E95AE7"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hideMark/>
          </w:tcPr>
          <w:p w14:paraId="43A384F1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变量名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hideMark/>
          </w:tcPr>
          <w:p w14:paraId="732FEFCF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英文名称</w:t>
            </w: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hideMark/>
          </w:tcPr>
          <w:p w14:paraId="110FC55F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中文解释</w:t>
            </w:r>
          </w:p>
        </w:tc>
      </w:tr>
      <w:tr w:rsidR="00E86D9C" w14:paraId="3A22455D" w14:textId="77777777" w:rsidTr="00E95AE7"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085062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Rk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00C3FF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Rank</w:t>
            </w: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66C0C57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球队在赛季中的排名</w:t>
            </w:r>
          </w:p>
        </w:tc>
      </w:tr>
      <w:tr w:rsidR="00E86D9C" w14:paraId="40B36EEB" w14:textId="77777777" w:rsidTr="00E95AE7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CBDFDE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W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5834BE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Wins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EC48D8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球队整赛季赢过的比赛</w:t>
            </w:r>
          </w:p>
        </w:tc>
      </w:tr>
      <w:tr w:rsidR="00E86D9C" w14:paraId="4469C539" w14:textId="77777777" w:rsidTr="00E95AE7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B30F27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W/L%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592694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Win-Loss Percentage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29ECAE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球队的胜负率</w:t>
            </w:r>
          </w:p>
        </w:tc>
      </w:tr>
      <w:tr w:rsidR="00E86D9C" w14:paraId="19F7E00E" w14:textId="77777777" w:rsidTr="00E95AE7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BFF8C5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MOV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B767F8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Margin of Victory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1C7D19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输赢球队比分之差</w:t>
            </w:r>
          </w:p>
        </w:tc>
      </w:tr>
      <w:tr w:rsidR="00E86D9C" w14:paraId="7A888E04" w14:textId="77777777" w:rsidTr="00E95AE7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5B46DD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Ortg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BA6B98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Offensive Rating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BE81DA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每100次进攻的得分</w:t>
            </w:r>
          </w:p>
        </w:tc>
      </w:tr>
      <w:tr w:rsidR="00E86D9C" w14:paraId="4E6AD6F1" w14:textId="77777777" w:rsidTr="00E95AE7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BD192D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DRtg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7BB893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Defensive Rating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64C873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每100次进攻的失分</w:t>
            </w:r>
          </w:p>
        </w:tc>
      </w:tr>
      <w:tr w:rsidR="00E86D9C" w14:paraId="2E2C599D" w14:textId="77777777" w:rsidTr="00E95AE7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C4BC6E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NRtg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7DC2D8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Net Rating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A8AE1D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·每100次进攻机会的净胜分</w:t>
            </w:r>
          </w:p>
        </w:tc>
      </w:tr>
      <w:tr w:rsidR="00E86D9C" w14:paraId="52CE6961" w14:textId="77777777" w:rsidTr="00E95AE7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76B605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MOV/A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31E3CA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Adjusted Margin of Victory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FC8D87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根据对手进攻节奏调整后的MOV</w:t>
            </w:r>
          </w:p>
        </w:tc>
      </w:tr>
      <w:tr w:rsidR="00E86D9C" w14:paraId="20853309" w14:textId="77777777" w:rsidTr="00E95AE7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AD9976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Ortg/A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E51AEF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Adjusted Offensive Rating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471F37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根据对手进攻节奏调整后的每100次进攻得分</w:t>
            </w:r>
          </w:p>
        </w:tc>
      </w:tr>
      <w:tr w:rsidR="00E86D9C" w14:paraId="2797B78A" w14:textId="77777777" w:rsidTr="00E95AE7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03A0A3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DRtg/A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364D50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Adjusted Defensive Rating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40F22F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根据对手进攻节奏调整后的失分</w:t>
            </w:r>
          </w:p>
        </w:tc>
      </w:tr>
      <w:tr w:rsidR="00E86D9C" w14:paraId="35BDFD9B" w14:textId="77777777" w:rsidTr="00E95AE7"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68E109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NRtg/A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8DB6B8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Adjusted Net Rating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A756E9" w14:textId="77777777" w:rsidR="00E86D9C" w:rsidRDefault="00E86D9C" w:rsidP="00E95AE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根据对手进攻节奏调整后的净胜分</w:t>
            </w:r>
          </w:p>
        </w:tc>
      </w:tr>
    </w:tbl>
    <w:p w14:paraId="54B6ED26" w14:textId="77777777" w:rsidR="00E86D9C" w:rsidRDefault="00E86D9C" w:rsidP="00E86D9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收集每个球队的整个赛季中与之对抗的球队的比赛数据，变量名如表一。</w:t>
      </w:r>
    </w:p>
    <w:p w14:paraId="08B4B80E" w14:textId="77777777" w:rsidR="00E86D9C" w:rsidRDefault="00E86D9C" w:rsidP="00E86D9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每个球队在整个赛季中数据统计，变量名如表一。</w:t>
      </w:r>
    </w:p>
    <w:p w14:paraId="60CC6A44" w14:textId="77777777" w:rsidR="00FC6E10" w:rsidRPr="00E86D9C" w:rsidRDefault="00FC6E10" w:rsidP="00E86D9C">
      <w:bookmarkStart w:id="0" w:name="_GoBack"/>
      <w:bookmarkEnd w:id="0"/>
    </w:p>
    <w:sectPr w:rsidR="00FC6E10" w:rsidRPr="00E86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5402B" w14:textId="77777777" w:rsidR="001C56F3" w:rsidRDefault="001C56F3" w:rsidP="00E61A9B">
      <w:r>
        <w:separator/>
      </w:r>
    </w:p>
  </w:endnote>
  <w:endnote w:type="continuationSeparator" w:id="0">
    <w:p w14:paraId="6A295FED" w14:textId="77777777" w:rsidR="001C56F3" w:rsidRDefault="001C56F3" w:rsidP="00E61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F6CE4" w14:textId="77777777" w:rsidR="001C56F3" w:rsidRDefault="001C56F3" w:rsidP="00E61A9B">
      <w:r>
        <w:separator/>
      </w:r>
    </w:p>
  </w:footnote>
  <w:footnote w:type="continuationSeparator" w:id="0">
    <w:p w14:paraId="4697E0A7" w14:textId="77777777" w:rsidR="001C56F3" w:rsidRDefault="001C56F3" w:rsidP="00E61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A66EB"/>
    <w:multiLevelType w:val="hybridMultilevel"/>
    <w:tmpl w:val="7E8AEE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8EE"/>
    <w:rsid w:val="00057D8E"/>
    <w:rsid w:val="000877F7"/>
    <w:rsid w:val="00115675"/>
    <w:rsid w:val="001C56F3"/>
    <w:rsid w:val="002855CC"/>
    <w:rsid w:val="00483BEE"/>
    <w:rsid w:val="00563BDF"/>
    <w:rsid w:val="005A58EE"/>
    <w:rsid w:val="00714EB3"/>
    <w:rsid w:val="00796791"/>
    <w:rsid w:val="00A050EF"/>
    <w:rsid w:val="00CF409E"/>
    <w:rsid w:val="00D00844"/>
    <w:rsid w:val="00D11F56"/>
    <w:rsid w:val="00D91162"/>
    <w:rsid w:val="00DC1ABF"/>
    <w:rsid w:val="00DE1240"/>
    <w:rsid w:val="00E61A9B"/>
    <w:rsid w:val="00E86D9C"/>
    <w:rsid w:val="00F84A6C"/>
    <w:rsid w:val="00FC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9AE0D"/>
  <w15:chartTrackingRefBased/>
  <w15:docId w15:val="{98B813C0-1659-40B2-9EC6-D67A9AC0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E1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61A9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61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61A9B"/>
    <w:rPr>
      <w:sz w:val="18"/>
      <w:szCs w:val="18"/>
    </w:rPr>
  </w:style>
  <w:style w:type="table" w:styleId="TableGrid">
    <w:name w:val="Table Grid"/>
    <w:basedOn w:val="TableNormal"/>
    <w:uiPriority w:val="39"/>
    <w:rsid w:val="00D11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F409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C6E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261</Words>
  <Characters>1494</Characters>
  <Application>Microsoft Office Word</Application>
  <DocSecurity>0</DocSecurity>
  <Lines>12</Lines>
  <Paragraphs>3</Paragraphs>
  <ScaleCrop>false</ScaleCrop>
  <Company>China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Sun Yao</cp:lastModifiedBy>
  <cp:revision>5</cp:revision>
  <dcterms:created xsi:type="dcterms:W3CDTF">2020-02-26T07:57:00Z</dcterms:created>
  <dcterms:modified xsi:type="dcterms:W3CDTF">2020-03-01T01:02:00Z</dcterms:modified>
</cp:coreProperties>
</file>