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F8E13" w14:textId="3B77F40F" w:rsidR="007239F7" w:rsidRDefault="002B4407">
      <w:r>
        <w:t xml:space="preserve">All the figures used in the Thesis have been added in this folder for better visualisation. </w:t>
      </w:r>
    </w:p>
    <w:p w14:paraId="03DAB20E" w14:textId="748C9D01" w:rsidR="007C562C" w:rsidRDefault="007C562C"/>
    <w:p w14:paraId="51702ED1" w14:textId="45E0CCF9" w:rsidR="007C562C" w:rsidRDefault="007C562C">
      <w:r>
        <w:t>In addition in the ‘Heatmaps’ folder are uploaded the 13 heatmaps for each dataset group Group 1 – where raw/normalised data was provided.</w:t>
      </w:r>
    </w:p>
    <w:p w14:paraId="5C244086" w14:textId="77777777" w:rsidR="007C562C" w:rsidRDefault="007C562C"/>
    <w:p w14:paraId="0940BB19" w14:textId="6E4CF367" w:rsidR="007C562C" w:rsidRDefault="007C562C">
      <w:r>
        <w:t>In the ‘Volcano plots’ folder are provided the 15 volcanos for each dataset.</w:t>
      </w:r>
      <w:bookmarkStart w:id="0" w:name="_GoBack"/>
      <w:bookmarkEnd w:id="0"/>
    </w:p>
    <w:sectPr w:rsidR="007C5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99"/>
    <w:rsid w:val="002B4407"/>
    <w:rsid w:val="007239F7"/>
    <w:rsid w:val="007C562C"/>
    <w:rsid w:val="00B9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DB79"/>
  <w15:chartTrackingRefBased/>
  <w15:docId w15:val="{88D1B7F3-D217-44B4-B5F0-AD947016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2026-06-08T17:58:00Z</dcterms:created>
  <dcterms:modified xsi:type="dcterms:W3CDTF">2026-06-08T18:08:00Z</dcterms:modified>
</cp:coreProperties>
</file>