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412503">
        <w:t>4</w:t>
      </w:r>
      <w:r>
        <w:t xml:space="preserve"> – </w:t>
      </w:r>
      <w:r w:rsidR="0054115F">
        <w:t>Travel</w:t>
      </w:r>
      <w:r w:rsidR="00720138">
        <w:t xml:space="preserve"> Time</w:t>
      </w:r>
    </w:p>
    <w:p w:rsidR="000D1F58" w:rsidRPr="00D0136F" w:rsidRDefault="00720138" w:rsidP="00720138">
      <w:pPr>
        <w:rPr>
          <w:i/>
          <w:noProof/>
        </w:rPr>
      </w:pPr>
      <w:r>
        <w:rPr>
          <w:i/>
          <w:noProof/>
        </w:rPr>
        <w:t xml:space="preserve">It’s finally time for </w:t>
      </w:r>
      <w:r w:rsidR="00BF56D6">
        <w:rPr>
          <w:i/>
          <w:noProof/>
        </w:rPr>
        <w:t>Mariyka</w:t>
      </w:r>
      <w:r w:rsidR="00BF56D6">
        <w:rPr>
          <w:i/>
          <w:noProof/>
          <w:lang w:val="bg-BG"/>
        </w:rPr>
        <w:t>ь</w:t>
      </w:r>
      <w:r>
        <w:rPr>
          <w:i/>
          <w:noProof/>
        </w:rPr>
        <w:t xml:space="preserve"> to organize her traveling plans. So far we already know that she wishes to go on a world trip and she already collected some money and made some useful research for the traveling destinations.</w:t>
      </w:r>
      <w:r w:rsidRPr="00720138">
        <w:rPr>
          <w:i/>
          <w:noProof/>
        </w:rPr>
        <w:t xml:space="preserve"> </w:t>
      </w:r>
      <w:r>
        <w:rPr>
          <w:i/>
          <w:noProof/>
        </w:rPr>
        <w:t>To organize her plans and travel route she need your great help. So, let’s begin…..</w:t>
      </w:r>
    </w:p>
    <w:p w:rsidR="00883FCF" w:rsidRDefault="00695AC5" w:rsidP="00412503">
      <w:r>
        <w:t>Write a J</w:t>
      </w:r>
      <w:r w:rsidR="00D537F6">
        <w:t>ava</w:t>
      </w:r>
      <w:r>
        <w:t>S</w:t>
      </w:r>
      <w:r w:rsidR="00D537F6">
        <w:t>cript</w:t>
      </w:r>
      <w:r>
        <w:t xml:space="preserve"> program that </w:t>
      </w:r>
      <w:r w:rsidR="00720138">
        <w:rPr>
          <w:b/>
        </w:rPr>
        <w:t>collects</w:t>
      </w:r>
      <w:r w:rsidR="008B2858">
        <w:t xml:space="preserve"> </w:t>
      </w:r>
      <w:r w:rsidR="00720138">
        <w:t xml:space="preserve">and </w:t>
      </w:r>
      <w:r w:rsidR="00720138">
        <w:rPr>
          <w:b/>
        </w:rPr>
        <w:t xml:space="preserve">orders </w:t>
      </w:r>
      <w:r w:rsidR="00720138">
        <w:t>information about traveling destinations.</w:t>
      </w:r>
    </w:p>
    <w:p w:rsidR="00E25DEC" w:rsidRPr="00E25DEC" w:rsidRDefault="00E25DEC" w:rsidP="00412503">
      <w:r>
        <w:t xml:space="preserve">As </w:t>
      </w:r>
      <w:r>
        <w:rPr>
          <w:b/>
        </w:rPr>
        <w:t xml:space="preserve">input </w:t>
      </w:r>
      <w:r>
        <w:t>you will receive an array of strings.</w:t>
      </w:r>
    </w:p>
    <w:p w:rsidR="007960F7" w:rsidRDefault="00E25DEC" w:rsidP="00412503">
      <w:r>
        <w:t>Each string will consist of the following information</w:t>
      </w:r>
      <w:r w:rsidR="00412503">
        <w:t xml:space="preserve"> with format:</w:t>
      </w:r>
    </w:p>
    <w:p w:rsidR="00E25DEC" w:rsidRDefault="00E25DEC" w:rsidP="00E25DEC">
      <w:pPr>
        <w:pStyle w:val="Code"/>
        <w:contextualSpacing/>
        <w:rPr>
          <w:rFonts w:asciiTheme="minorHAnsi" w:hAnsiTheme="minorHAnsi"/>
          <w:b w:val="0"/>
          <w:noProof w:val="0"/>
        </w:rPr>
      </w:pPr>
      <w:r>
        <w:t>“Country name &gt; Town name &gt; Travel cost”</w:t>
      </w:r>
    </w:p>
    <w:p w:rsidR="00B7385F" w:rsidRDefault="00E25DEC" w:rsidP="00E25DEC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:rsidR="00E25DEC" w:rsidRDefault="00E25DEC" w:rsidP="00E25DEC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If you receive </w:t>
      </w:r>
      <w:r w:rsidRPr="00E25DEC">
        <w:rPr>
          <w:rFonts w:asciiTheme="minorHAnsi" w:hAnsiTheme="minorHAnsi" w:cstheme="minorHAnsi"/>
        </w:rPr>
        <w:t>the same</w:t>
      </w:r>
      <w:r>
        <w:rPr>
          <w:rFonts w:asciiTheme="minorHAnsi" w:hAnsiTheme="minorHAnsi" w:cstheme="minorHAnsi"/>
          <w:b w:val="0"/>
        </w:rPr>
        <w:t xml:space="preserve"> Town name twice, you should keep the </w:t>
      </w:r>
      <w:r w:rsidRPr="00E25DEC">
        <w:rPr>
          <w:rFonts w:asciiTheme="minorHAnsi" w:hAnsiTheme="minorHAnsi" w:cstheme="minorHAnsi"/>
        </w:rPr>
        <w:t>cheapest</w:t>
      </w:r>
      <w:r>
        <w:rPr>
          <w:rFonts w:asciiTheme="minorHAnsi" w:hAnsiTheme="minorHAnsi" w:cstheme="minorHAnsi"/>
          <w:b w:val="0"/>
        </w:rPr>
        <w:t xml:space="preserve"> offer.</w:t>
      </w:r>
      <w:r w:rsidR="002D4503">
        <w:rPr>
          <w:rFonts w:asciiTheme="minorHAnsi" w:hAnsiTheme="minorHAnsi" w:cstheme="minorHAnsi"/>
          <w:b w:val="0"/>
        </w:rPr>
        <w:t xml:space="preserve"> </w:t>
      </w:r>
      <w:r w:rsidR="002D4503" w:rsidRPr="002D4503">
        <w:rPr>
          <w:rFonts w:asciiTheme="minorHAnsi" w:hAnsiTheme="minorHAnsi" w:cstheme="minorHAnsi"/>
        </w:rPr>
        <w:t>Have in mind</w:t>
      </w:r>
      <w:r w:rsidR="002D4503">
        <w:rPr>
          <w:rFonts w:asciiTheme="minorHAnsi" w:hAnsiTheme="minorHAnsi" w:cstheme="minorHAnsi"/>
          <w:b w:val="0"/>
        </w:rPr>
        <w:t xml:space="preserve"> that one Country may have </w:t>
      </w:r>
      <w:r w:rsidR="002D4503" w:rsidRPr="002D4503">
        <w:rPr>
          <w:rFonts w:asciiTheme="minorHAnsi" w:hAnsiTheme="minorHAnsi" w:cstheme="minorHAnsi"/>
        </w:rPr>
        <w:t xml:space="preserve">several </w:t>
      </w:r>
      <w:r w:rsidR="002D4503">
        <w:rPr>
          <w:rFonts w:asciiTheme="minorHAnsi" w:hAnsiTheme="minorHAnsi" w:cstheme="minorHAnsi"/>
          <w:b w:val="0"/>
        </w:rPr>
        <w:t>Towns to visit.</w:t>
      </w:r>
    </w:p>
    <w:p w:rsidR="00BD26FB" w:rsidRPr="00E25DEC" w:rsidRDefault="00BD26FB" w:rsidP="00E25DEC">
      <w:pPr>
        <w:pStyle w:val="Code"/>
        <w:contextualSpacing/>
        <w:rPr>
          <w:rFonts w:asciiTheme="minorHAnsi" w:hAnsiTheme="minorHAnsi" w:cstheme="minorHAnsi"/>
          <w:b w:val="0"/>
          <w:lang w:val="en-GB"/>
        </w:rPr>
      </w:pPr>
      <w:r>
        <w:rPr>
          <w:rFonts w:asciiTheme="minorHAnsi" w:hAnsiTheme="minorHAnsi" w:cstheme="minorHAnsi"/>
          <w:b w:val="0"/>
        </w:rPr>
        <w:t>If you receive Town name starting with lower case letter</w:t>
      </w:r>
      <w:r w:rsidR="00F25AB1">
        <w:rPr>
          <w:rFonts w:asciiTheme="minorHAnsi" w:hAnsiTheme="minorHAnsi" w:cstheme="minorHAnsi"/>
          <w:b w:val="0"/>
        </w:rPr>
        <w:t xml:space="preserve"> ,you should make it to upper</w:t>
      </w:r>
      <w:r>
        <w:rPr>
          <w:rFonts w:asciiTheme="minorHAnsi" w:hAnsiTheme="minorHAnsi" w:cstheme="minorHAnsi"/>
          <w:b w:val="0"/>
        </w:rPr>
        <w:t>,</w:t>
      </w:r>
      <w:r w:rsidR="00F25AB1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>as shown in the example above.</w:t>
      </w:r>
    </w:p>
    <w:p w:rsidR="00732D91" w:rsidRDefault="002A2132" w:rsidP="00F90598">
      <w:r>
        <w:t xml:space="preserve">After you finish </w:t>
      </w:r>
      <w:r w:rsidR="00E25DEC">
        <w:t xml:space="preserve">the organizational part, you need to let </w:t>
      </w:r>
      <w:proofErr w:type="spellStart"/>
      <w:r w:rsidR="00BF56D6">
        <w:t>Mariyka</w:t>
      </w:r>
      <w:proofErr w:type="spellEnd"/>
      <w:r w:rsidR="00E25DEC">
        <w:t xml:space="preserve"> know which destination point to visit </w:t>
      </w:r>
      <w:proofErr w:type="gramStart"/>
      <w:r w:rsidR="00E25DEC">
        <w:t>first</w:t>
      </w:r>
      <w:r>
        <w:t>.</w:t>
      </w:r>
      <w:r w:rsidR="00E73B38">
        <w:t>.</w:t>
      </w:r>
      <w:proofErr w:type="gramEnd"/>
      <w:r w:rsidR="002D4503">
        <w:t xml:space="preserve"> The order will be as follows:  </w:t>
      </w:r>
      <w:r w:rsidR="009E11E9">
        <w:t>First s</w:t>
      </w:r>
      <w:r w:rsidR="002D4503">
        <w:t>ort</w:t>
      </w:r>
      <w:r w:rsidR="009E11E9">
        <w:t xml:space="preserve"> Country names </w:t>
      </w:r>
      <w:r w:rsidR="009E11E9" w:rsidRPr="002D4503">
        <w:rPr>
          <w:b/>
        </w:rPr>
        <w:t>alphabetically</w:t>
      </w:r>
      <w:r w:rsidR="009E11E9">
        <w:rPr>
          <w:b/>
        </w:rPr>
        <w:t xml:space="preserve"> </w:t>
      </w:r>
      <w:r w:rsidR="009E11E9" w:rsidRPr="00BD3A84">
        <w:t xml:space="preserve">and then </w:t>
      </w:r>
      <w:r w:rsidR="00BD3A84" w:rsidRPr="00BD3A84">
        <w:t>sort</w:t>
      </w:r>
      <w:r w:rsidR="002D4503">
        <w:t xml:space="preserve"> Town names by </w:t>
      </w:r>
      <w:r w:rsidR="002D4503" w:rsidRPr="002D4503">
        <w:rPr>
          <w:b/>
        </w:rPr>
        <w:t>lowest</w:t>
      </w:r>
      <w:r w:rsidR="009E11E9">
        <w:t xml:space="preserve"> Travel cost</w:t>
      </w:r>
      <w:r w:rsidR="002D4503">
        <w:t>.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2D4503">
        <w:rPr>
          <w:b/>
        </w:rPr>
        <w:t>one argument</w:t>
      </w:r>
      <w:r w:rsidR="00732D91">
        <w:rPr>
          <w:b/>
        </w:rPr>
        <w:t xml:space="preserve">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2D4503">
        <w:rPr>
          <w:rStyle w:val="Strong"/>
        </w:rPr>
        <w:t xml:space="preserve">strings </w:t>
      </w:r>
      <w:r w:rsidR="00C1776F">
        <w:t>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Pr="00C1776F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732D91">
        <w:t xml:space="preserve">the </w:t>
      </w:r>
      <w:r w:rsidR="009C5B55">
        <w:t xml:space="preserve">information you’ve collected, </w:t>
      </w:r>
      <w:r w:rsidR="00356BEC">
        <w:rPr>
          <w:b/>
        </w:rPr>
        <w:t>sort</w:t>
      </w:r>
      <w:r w:rsidR="009C5B55">
        <w:rPr>
          <w:b/>
        </w:rPr>
        <w:t>ed</w:t>
      </w:r>
      <w:r w:rsidR="00356BEC">
        <w:rPr>
          <w:b/>
        </w:rPr>
        <w:t xml:space="preserve"> </w:t>
      </w:r>
      <w:r w:rsidR="009C5B55">
        <w:t>by the given rules</w:t>
      </w:r>
      <w:r w:rsidR="00356BEC">
        <w:t>,</w:t>
      </w:r>
      <w:r w:rsidR="00A50617">
        <w:rPr>
          <w:b/>
        </w:rPr>
        <w:t xml:space="preserve"> </w:t>
      </w:r>
      <w:r w:rsidR="00732D91">
        <w:rPr>
          <w:b/>
        </w:rPr>
        <w:t xml:space="preserve">formatted </w:t>
      </w:r>
      <w:r w:rsidR="00732D91">
        <w:t>as seen in the examples</w:t>
      </w:r>
      <w:r w:rsidR="00F915D8" w:rsidRPr="00C1776F">
        <w:t>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C1776F" w:rsidRDefault="003238CD" w:rsidP="009C5B55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 w:rsidR="009C5B55"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9C5B55">
        <w:rPr>
          <w:b/>
        </w:rPr>
        <w:t>no negative Travel cost</w:t>
      </w:r>
    </w:p>
    <w:p w:rsidR="0095466F" w:rsidRPr="005A0E55" w:rsidRDefault="0095466F" w:rsidP="00CB27FE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9C5B55" w:rsidRDefault="005A0E55" w:rsidP="009C5B55">
            <w:pPr>
              <w:pStyle w:val="Code"/>
              <w:contextualSpacing/>
            </w:pPr>
            <w:r w:rsidRPr="005A0E55">
              <w:t>[</w:t>
            </w:r>
            <w:r w:rsidR="00842ED3" w:rsidRPr="00842ED3">
              <w:t>"</w:t>
            </w:r>
            <w:r w:rsidR="009C5B55">
              <w:t>Bulgaria &gt; Sofia &gt; 500</w:t>
            </w:r>
            <w:bookmarkStart w:id="0" w:name="_GoBack"/>
            <w:r w:rsidR="00842ED3" w:rsidRPr="00842ED3">
              <w:t>"</w:t>
            </w:r>
            <w:bookmarkEnd w:id="0"/>
            <w:r w:rsidR="009C5B55">
              <w:t>,</w:t>
            </w:r>
          </w:p>
          <w:p w:rsidR="009C5B55" w:rsidRDefault="00842ED3" w:rsidP="009C5B55">
            <w:pPr>
              <w:pStyle w:val="Code"/>
              <w:contextualSpacing/>
            </w:pPr>
            <w:r w:rsidRPr="00842ED3">
              <w:t>"</w:t>
            </w:r>
            <w:r w:rsidR="009C5B55">
              <w:t>Bulgaria &gt; Sopot &gt; 800</w:t>
            </w:r>
            <w:r w:rsidRPr="00842ED3">
              <w:t>"</w:t>
            </w:r>
            <w:r w:rsidR="009C5B55">
              <w:t>,</w:t>
            </w:r>
          </w:p>
          <w:p w:rsidR="009C5B55" w:rsidRDefault="00842ED3" w:rsidP="009C5B55">
            <w:pPr>
              <w:pStyle w:val="Code"/>
              <w:contextualSpacing/>
            </w:pPr>
            <w:r w:rsidRPr="00842ED3">
              <w:t>"</w:t>
            </w:r>
            <w:r w:rsidR="00553B99">
              <w:t>France</w:t>
            </w:r>
            <w:r w:rsidR="009C5B55">
              <w:t xml:space="preserve"> &gt; Paris &gt; 2000</w:t>
            </w:r>
            <w:r w:rsidRPr="00842ED3">
              <w:t>"</w:t>
            </w:r>
            <w:r w:rsidR="009C5B55">
              <w:t>,</w:t>
            </w:r>
          </w:p>
          <w:p w:rsidR="009C5B55" w:rsidRDefault="00842ED3" w:rsidP="009C5B55">
            <w:pPr>
              <w:pStyle w:val="Code"/>
              <w:contextualSpacing/>
            </w:pPr>
            <w:r w:rsidRPr="00842ED3">
              <w:t>"</w:t>
            </w:r>
            <w:r w:rsidR="009C5B55">
              <w:t>Albania &gt; Tirana &gt; 1000</w:t>
            </w:r>
            <w:r w:rsidRPr="00842ED3">
              <w:t>"</w:t>
            </w:r>
            <w:r w:rsidR="009C5B55">
              <w:t>,</w:t>
            </w:r>
          </w:p>
          <w:p w:rsidR="009C5B55" w:rsidRPr="005A0E55" w:rsidRDefault="00842ED3" w:rsidP="009C5B55">
            <w:pPr>
              <w:pStyle w:val="Code"/>
              <w:contextualSpacing/>
            </w:pPr>
            <w:r w:rsidRPr="00842ED3">
              <w:t>"</w:t>
            </w:r>
            <w:r w:rsidR="009C5B55">
              <w:t>Bulgaria &gt; Sofia &gt; 200</w:t>
            </w:r>
            <w:r w:rsidRPr="00842ED3">
              <w:t>"</w:t>
            </w:r>
            <w:r w:rsidR="00686328">
              <w:t xml:space="preserve"> </w:t>
            </w:r>
            <w:r w:rsidR="009C5B55">
              <w:t>]</w:t>
            </w:r>
          </w:p>
          <w:p w:rsidR="00686328" w:rsidRPr="005A0E55" w:rsidRDefault="00686328" w:rsidP="00F86D59">
            <w:pPr>
              <w:pStyle w:val="Code"/>
              <w:contextualSpacing/>
            </w:pP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FF4713" w:rsidRDefault="009C5B55" w:rsidP="00F86D59">
            <w:pPr>
              <w:pStyle w:val="Code"/>
              <w:contextualSpacing/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>Albania -&gt; Tirana -&gt; 1000</w:t>
            </w:r>
          </w:p>
          <w:p w:rsidR="009C5B55" w:rsidRDefault="009C5B55" w:rsidP="00F86D59">
            <w:pPr>
              <w:pStyle w:val="Code"/>
              <w:contextualSpacing/>
              <w:rPr>
                <w:lang w:val="en-GB" w:eastAsia="en-GB"/>
              </w:rPr>
            </w:pPr>
            <w:r>
              <w:rPr>
                <w:lang w:val="en-GB" w:eastAsia="en-GB"/>
              </w:rPr>
              <w:t>Bulgaria -&gt; Sofia -&gt; 200 Sopot -&gt; 800</w:t>
            </w:r>
          </w:p>
          <w:p w:rsidR="009C5B55" w:rsidRPr="005A0E55" w:rsidRDefault="009C5B55" w:rsidP="00F86D59">
            <w:pPr>
              <w:pStyle w:val="Code"/>
              <w:contextualSpacing/>
            </w:pPr>
            <w:r>
              <w:rPr>
                <w:lang w:val="en-GB" w:eastAsia="en-GB"/>
              </w:rPr>
              <w:t>France -&gt; Paris -&gt; 2000</w:t>
            </w:r>
          </w:p>
        </w:tc>
      </w:tr>
    </w:tbl>
    <w:p w:rsidR="009B3A05" w:rsidRPr="00392890" w:rsidRDefault="009B3A05" w:rsidP="002C1D47"/>
    <w:sectPr w:rsidR="009B3A05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DB8" w:rsidRDefault="00F03DB8" w:rsidP="008068A2">
      <w:pPr>
        <w:spacing w:after="0" w:line="240" w:lineRule="auto"/>
      </w:pPr>
      <w:r>
        <w:separator/>
      </w:r>
    </w:p>
  </w:endnote>
  <w:endnote w:type="continuationSeparator" w:id="0">
    <w:p w:rsidR="00F03DB8" w:rsidRDefault="00F03D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9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7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7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F91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57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57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DB8" w:rsidRDefault="00F03DB8" w:rsidP="008068A2">
      <w:pPr>
        <w:spacing w:after="0" w:line="240" w:lineRule="auto"/>
      </w:pPr>
      <w:r>
        <w:separator/>
      </w:r>
    </w:p>
  </w:footnote>
  <w:footnote w:type="continuationSeparator" w:id="0">
    <w:p w:rsidR="00F03DB8" w:rsidRDefault="00F03D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844B4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63012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2D4503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115F"/>
    <w:rsid w:val="00544BB7"/>
    <w:rsid w:val="0054688F"/>
    <w:rsid w:val="00553B99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0138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E0EB9"/>
    <w:rsid w:val="007F177C"/>
    <w:rsid w:val="007F6061"/>
    <w:rsid w:val="00801502"/>
    <w:rsid w:val="008063E1"/>
    <w:rsid w:val="008068A2"/>
    <w:rsid w:val="008105A0"/>
    <w:rsid w:val="00830E30"/>
    <w:rsid w:val="00831EEA"/>
    <w:rsid w:val="00842ED3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B2858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5B55"/>
    <w:rsid w:val="009C6304"/>
    <w:rsid w:val="009D1805"/>
    <w:rsid w:val="009D57AC"/>
    <w:rsid w:val="009E0AD3"/>
    <w:rsid w:val="009E11E9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64F3D"/>
    <w:rsid w:val="00A66DE2"/>
    <w:rsid w:val="00A70227"/>
    <w:rsid w:val="00A801E8"/>
    <w:rsid w:val="00A826E2"/>
    <w:rsid w:val="00AA16A4"/>
    <w:rsid w:val="00AA3772"/>
    <w:rsid w:val="00AA7202"/>
    <w:rsid w:val="00AB106E"/>
    <w:rsid w:val="00AB2224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9309B"/>
    <w:rsid w:val="00BA1772"/>
    <w:rsid w:val="00BA1F40"/>
    <w:rsid w:val="00BA4820"/>
    <w:rsid w:val="00BA6C99"/>
    <w:rsid w:val="00BA7B76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26FB"/>
    <w:rsid w:val="00BD3A84"/>
    <w:rsid w:val="00BD4A3D"/>
    <w:rsid w:val="00BD57D2"/>
    <w:rsid w:val="00BE0066"/>
    <w:rsid w:val="00BE75AB"/>
    <w:rsid w:val="00BF1775"/>
    <w:rsid w:val="00BF201D"/>
    <w:rsid w:val="00BF3C41"/>
    <w:rsid w:val="00BF56D6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A0B87"/>
    <w:rsid w:val="00DB29B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25DEC"/>
    <w:rsid w:val="00E32F85"/>
    <w:rsid w:val="00E36FD8"/>
    <w:rsid w:val="00E37380"/>
    <w:rsid w:val="00E37C86"/>
    <w:rsid w:val="00E465C4"/>
    <w:rsid w:val="00E63F64"/>
    <w:rsid w:val="00E73B38"/>
    <w:rsid w:val="00E74623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03DB8"/>
    <w:rsid w:val="00F11AB3"/>
    <w:rsid w:val="00F20B48"/>
    <w:rsid w:val="00F25AB1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5734"/>
    <w:rsid w:val="00F976AD"/>
    <w:rsid w:val="00FC6423"/>
    <w:rsid w:val="00FD014C"/>
    <w:rsid w:val="00FD7B73"/>
    <w:rsid w:val="00FE038F"/>
    <w:rsid w:val="00FE3412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78E121"/>
  <w15:docId w15:val="{D6A38832-459C-4607-AFCF-C259BD9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86A0D-BEB0-4AC8-9B43-546B2DEB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Atanaska Kiricheva</cp:lastModifiedBy>
  <cp:revision>9</cp:revision>
  <cp:lastPrinted>2015-10-26T22:35:00Z</cp:lastPrinted>
  <dcterms:created xsi:type="dcterms:W3CDTF">2018-06-05T15:57:00Z</dcterms:created>
  <dcterms:modified xsi:type="dcterms:W3CDTF">2018-06-08T09:59:00Z</dcterms:modified>
  <cp:category>programming, education, software engineering, software development</cp:category>
</cp:coreProperties>
</file>