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3D984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</w:rPr>
      </w:pPr>
      <w:r w:rsidRPr="00042524">
        <w:rPr>
          <w:rFonts w:ascii="Arial" w:eastAsia="Times New Roman" w:hAnsi="Arial" w:cs="Arial"/>
          <w:b/>
          <w:bCs/>
          <w:kern w:val="36"/>
          <w:sz w:val="48"/>
          <w:szCs w:val="48"/>
        </w:rPr>
        <w:t>Software Configuration Item (SCI) Document</w:t>
      </w:r>
    </w:p>
    <w:p w14:paraId="1CFC6E1A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</w:rPr>
      </w:pPr>
      <w:r w:rsidRPr="00042524">
        <w:rPr>
          <w:rFonts w:ascii="Arial" w:eastAsia="Times New Roman" w:hAnsi="Arial" w:cs="Arial"/>
          <w:b/>
          <w:bCs/>
          <w:sz w:val="36"/>
          <w:szCs w:val="36"/>
        </w:rPr>
        <w:t>SIGIAL – Alarm Incident Management System</w:t>
      </w:r>
    </w:p>
    <w:p w14:paraId="1B18AA6C" w14:textId="6A05B474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C4EB5F2" w14:textId="4B60A3AD" w:rsidR="00042524" w:rsidRPr="004E17AF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4E17AF">
        <w:rPr>
          <w:rFonts w:ascii="Arial" w:eastAsia="Times New Roman" w:hAnsi="Arial" w:cs="Arial"/>
          <w:b/>
          <w:bCs/>
          <w:kern w:val="36"/>
          <w:sz w:val="28"/>
          <w:szCs w:val="28"/>
        </w:rPr>
        <w:t>1. SCI Identification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5953"/>
      </w:tblGrid>
      <w:tr w:rsidR="00042524" w:rsidRPr="00042524" w14:paraId="14F6B1CB" w14:textId="77777777" w:rsidTr="005B3574">
        <w:trPr>
          <w:tblHeader/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12A6CE0C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Attribute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243B60A0" w14:textId="77777777" w:rsidR="00042524" w:rsidRPr="00042524" w:rsidRDefault="00042524" w:rsidP="005B3574">
            <w:pPr>
              <w:pStyle w:val="Sinespaciado"/>
            </w:pPr>
            <w:r w:rsidRPr="00042524">
              <w:t>Description</w:t>
            </w:r>
          </w:p>
        </w:tc>
      </w:tr>
      <w:tr w:rsidR="00042524" w:rsidRPr="00042524" w14:paraId="0487A18C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570F8027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SCI ID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08B435FB" w14:textId="77777777" w:rsidR="00042524" w:rsidRPr="00042524" w:rsidRDefault="00042524" w:rsidP="005B3574">
            <w:pPr>
              <w:pStyle w:val="Sinespaciado"/>
            </w:pPr>
            <w:r w:rsidRPr="00042524">
              <w:t>SCI-04</w:t>
            </w:r>
          </w:p>
        </w:tc>
      </w:tr>
      <w:tr w:rsidR="00042524" w:rsidRPr="00042524" w14:paraId="0C1C86E4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624D36A6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SCI Name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47366063" w14:textId="77777777" w:rsidR="00042524" w:rsidRPr="00042524" w:rsidRDefault="00042524" w:rsidP="005B3574">
            <w:pPr>
              <w:pStyle w:val="Sinespaciado"/>
            </w:pPr>
            <w:r w:rsidRPr="00042524">
              <w:t>Incident Management Service</w:t>
            </w:r>
          </w:p>
        </w:tc>
      </w:tr>
      <w:tr w:rsidR="00042524" w:rsidRPr="00042524" w14:paraId="0965B27F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3D6F92E6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Type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7C6352A0" w14:textId="77777777" w:rsidR="00042524" w:rsidRPr="00042524" w:rsidRDefault="00042524" w:rsidP="005B3574">
            <w:pPr>
              <w:pStyle w:val="Sinespaciado"/>
            </w:pPr>
            <w:r w:rsidRPr="00042524">
              <w:t>Software Component</w:t>
            </w:r>
          </w:p>
        </w:tc>
      </w:tr>
      <w:tr w:rsidR="00042524" w:rsidRPr="00042524" w14:paraId="251B8AE0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1D7D7B0B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System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71E624B8" w14:textId="77777777" w:rsidR="00042524" w:rsidRPr="00042524" w:rsidRDefault="00042524" w:rsidP="005B3574">
            <w:pPr>
              <w:pStyle w:val="Sinespaciado"/>
            </w:pPr>
            <w:r w:rsidRPr="00042524">
              <w:t>SIGIAL – Alarm Incident Management System</w:t>
            </w:r>
          </w:p>
        </w:tc>
      </w:tr>
      <w:tr w:rsidR="00042524" w:rsidRPr="00042524" w14:paraId="7F4D7C7B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2CAB79BC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Baseline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4969EA47" w14:textId="77777777" w:rsidR="00042524" w:rsidRPr="00042524" w:rsidRDefault="00042524" w:rsidP="005B3574">
            <w:pPr>
              <w:pStyle w:val="Sinespaciado"/>
            </w:pPr>
            <w:r w:rsidRPr="00042524">
              <w:t>Functional Baseline v1.0</w:t>
            </w:r>
          </w:p>
        </w:tc>
      </w:tr>
      <w:tr w:rsidR="00042524" w:rsidRPr="00042524" w14:paraId="1E682140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5AAD80F4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Owner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4D38FDA9" w14:textId="77777777" w:rsidR="00042524" w:rsidRPr="00042524" w:rsidRDefault="00042524" w:rsidP="005B3574">
            <w:pPr>
              <w:pStyle w:val="Sinespaciado"/>
            </w:pPr>
            <w:r w:rsidRPr="00042524">
              <w:t>Backend Development Team</w:t>
            </w:r>
          </w:p>
        </w:tc>
      </w:tr>
      <w:tr w:rsidR="00042524" w:rsidRPr="00042524" w14:paraId="47DA9894" w14:textId="77777777" w:rsidTr="005B3574">
        <w:trPr>
          <w:tblCellSpacing w:w="15" w:type="dxa"/>
        </w:trPr>
        <w:tc>
          <w:tcPr>
            <w:tcW w:w="1510" w:type="dxa"/>
            <w:shd w:val="clear" w:color="auto" w:fill="auto"/>
            <w:vAlign w:val="center"/>
            <w:hideMark/>
          </w:tcPr>
          <w:p w14:paraId="1BD05A76" w14:textId="77777777" w:rsidR="00042524" w:rsidRPr="005B3574" w:rsidRDefault="00042524" w:rsidP="005B3574">
            <w:pPr>
              <w:pStyle w:val="Sinespaciado"/>
              <w:rPr>
                <w:b/>
                <w:bCs/>
              </w:rPr>
            </w:pPr>
            <w:r w:rsidRPr="005B3574">
              <w:rPr>
                <w:b/>
                <w:bCs/>
              </w:rPr>
              <w:t>Status</w:t>
            </w:r>
          </w:p>
        </w:tc>
        <w:tc>
          <w:tcPr>
            <w:tcW w:w="5908" w:type="dxa"/>
            <w:shd w:val="clear" w:color="auto" w:fill="auto"/>
            <w:vAlign w:val="center"/>
            <w:hideMark/>
          </w:tcPr>
          <w:p w14:paraId="232B1BEA" w14:textId="77777777" w:rsidR="00042524" w:rsidRPr="00042524" w:rsidRDefault="00042524" w:rsidP="005B3574">
            <w:pPr>
              <w:pStyle w:val="Sinespaciado"/>
            </w:pPr>
            <w:r w:rsidRPr="00042524">
              <w:t>Proposed SCI</w:t>
            </w:r>
          </w:p>
        </w:tc>
      </w:tr>
    </w:tbl>
    <w:p w14:paraId="281C44ED" w14:textId="7E0DACD3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DAC07E5" w14:textId="77777777" w:rsidR="005B3574" w:rsidRPr="00042524" w:rsidRDefault="005B357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5F8D05CC" w14:textId="6BCA4FB4" w:rsidR="00042524" w:rsidRPr="004E17AF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4E17AF">
        <w:rPr>
          <w:rFonts w:ascii="Arial" w:eastAsia="Times New Roman" w:hAnsi="Arial" w:cs="Arial"/>
          <w:b/>
          <w:bCs/>
          <w:kern w:val="36"/>
          <w:sz w:val="28"/>
          <w:szCs w:val="28"/>
        </w:rPr>
        <w:t>2. SCI Description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40244ACF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Incident Management Service</w:t>
      </w:r>
      <w:r w:rsidRPr="00042524">
        <w:rPr>
          <w:rFonts w:ascii="Arial" w:eastAsia="Times New Roman" w:hAnsi="Arial" w:cs="Arial"/>
          <w:sz w:val="24"/>
          <w:szCs w:val="24"/>
        </w:rPr>
        <w:t xml:space="preserve"> is a core software component of the SIGIAL system responsible for registering, classifying, prioritizing, and managing incidents generated by alarm monitoring operations.</w:t>
      </w:r>
    </w:p>
    <w:p w14:paraId="4B56D006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This component allows monitoring center operators to track alarm events, associate them with specific accounts, assign priority levels, and manage their lifecycle until resolution.</w:t>
      </w:r>
    </w:p>
    <w:p w14:paraId="5C77547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service also ensures full operational traceability, enabling supervisors and administrators to monitor incident history, operational responses, and event resolution.</w:t>
      </w:r>
    </w:p>
    <w:p w14:paraId="68EF39DB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This SCI represents a central operational element of the SIGIAL architecture.</w:t>
      </w:r>
    </w:p>
    <w:p w14:paraId="3C8B7959" w14:textId="189DF41B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151A882" w14:textId="64BA8646" w:rsidR="005B3574" w:rsidRDefault="005B357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E0B0A7B" w14:textId="77777777" w:rsidR="005B3574" w:rsidRPr="00775D0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3. Functional Scope and Related Requirements</w:t>
      </w:r>
      <w:r w:rsidR="005B3574"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2120488E" w14:textId="0BEE3F9C" w:rsidR="00042524" w:rsidRPr="0004252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implements the following functional requirements defined in the system specification.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520"/>
      </w:tblGrid>
      <w:tr w:rsidR="00042524" w:rsidRPr="00042524" w14:paraId="5D882347" w14:textId="77777777" w:rsidTr="00775D04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6E8C211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Requirement ID</w:t>
            </w:r>
          </w:p>
        </w:tc>
        <w:tc>
          <w:tcPr>
            <w:tcW w:w="6475" w:type="dxa"/>
            <w:vAlign w:val="center"/>
            <w:hideMark/>
          </w:tcPr>
          <w:p w14:paraId="10DF31DA" w14:textId="77777777" w:rsidR="00042524" w:rsidRPr="00042524" w:rsidRDefault="00042524" w:rsidP="00775D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</w:tr>
      <w:tr w:rsidR="00042524" w:rsidRPr="00042524" w14:paraId="29555F40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ABE45A4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RF-16</w:t>
            </w:r>
          </w:p>
        </w:tc>
        <w:tc>
          <w:tcPr>
            <w:tcW w:w="6475" w:type="dxa"/>
            <w:vAlign w:val="center"/>
            <w:hideMark/>
          </w:tcPr>
          <w:p w14:paraId="00827F2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Register incidents associated with alarms</w:t>
            </w:r>
          </w:p>
        </w:tc>
      </w:tr>
      <w:tr w:rsidR="00042524" w:rsidRPr="00042524" w14:paraId="5A9C36DA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B33F0CB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RF-17</w:t>
            </w:r>
          </w:p>
        </w:tc>
        <w:tc>
          <w:tcPr>
            <w:tcW w:w="6475" w:type="dxa"/>
            <w:vAlign w:val="center"/>
            <w:hideMark/>
          </w:tcPr>
          <w:p w14:paraId="22A9793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Classify incidents according to predefined types</w:t>
            </w:r>
          </w:p>
        </w:tc>
      </w:tr>
      <w:tr w:rsidR="00042524" w:rsidRPr="00042524" w14:paraId="288F4D75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5F13D6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RF-18</w:t>
            </w:r>
          </w:p>
        </w:tc>
        <w:tc>
          <w:tcPr>
            <w:tcW w:w="6475" w:type="dxa"/>
            <w:vAlign w:val="center"/>
            <w:hideMark/>
          </w:tcPr>
          <w:p w14:paraId="02CDB46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Assign priority levels to incidents</w:t>
            </w:r>
          </w:p>
        </w:tc>
      </w:tr>
      <w:tr w:rsidR="00042524" w:rsidRPr="00042524" w14:paraId="0C8077B4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1C9B3A2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RF-19</w:t>
            </w:r>
          </w:p>
        </w:tc>
        <w:tc>
          <w:tcPr>
            <w:tcW w:w="6475" w:type="dxa"/>
            <w:vAlign w:val="center"/>
            <w:hideMark/>
          </w:tcPr>
          <w:p w14:paraId="0A12C0F0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Associate incidents with alarm accounts</w:t>
            </w:r>
          </w:p>
        </w:tc>
      </w:tr>
      <w:tr w:rsidR="00042524" w:rsidRPr="00042524" w14:paraId="0800A435" w14:textId="77777777" w:rsidTr="00775D04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377CF6EE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RF-20</w:t>
            </w:r>
          </w:p>
        </w:tc>
        <w:tc>
          <w:tcPr>
            <w:tcW w:w="6475" w:type="dxa"/>
            <w:vAlign w:val="center"/>
            <w:hideMark/>
          </w:tcPr>
          <w:p w14:paraId="5019C753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Record incident creation date and time</w:t>
            </w:r>
          </w:p>
        </w:tc>
      </w:tr>
    </w:tbl>
    <w:p w14:paraId="1BA82BB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These requirements define the operational behavior supported by this SCI.</w:t>
      </w:r>
    </w:p>
    <w:p w14:paraId="1DA1061C" w14:textId="3B67574D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5742DB9" w14:textId="068D0A21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4. SCI Components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150AEBF9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includes several configuration elements.</w:t>
      </w:r>
    </w:p>
    <w:p w14:paraId="5F0B7A29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Source Code Components</w:t>
      </w:r>
    </w:p>
    <w:p w14:paraId="565A5467" w14:textId="28D210B6" w:rsidR="00042524" w:rsidRPr="00042524" w:rsidRDefault="00042524" w:rsidP="005B35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</w:t>
      </w:r>
      <w:r w:rsidR="00775D04">
        <w:rPr>
          <w:rFonts w:ascii="Arial" w:eastAsia="Times New Roman" w:hAnsi="Arial" w:cs="Arial"/>
          <w:sz w:val="24"/>
          <w:szCs w:val="24"/>
        </w:rPr>
        <w:t xml:space="preserve"> </w:t>
      </w:r>
      <w:r w:rsidRPr="00042524">
        <w:rPr>
          <w:rFonts w:ascii="Arial" w:eastAsia="Times New Roman" w:hAnsi="Arial" w:cs="Arial"/>
          <w:sz w:val="24"/>
          <w:szCs w:val="24"/>
        </w:rPr>
        <w:t>Controller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6264E7A1" w14:textId="646243DB" w:rsidR="00042524" w:rsidRPr="00042524" w:rsidRDefault="00042524" w:rsidP="005B35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</w:t>
      </w:r>
      <w:r w:rsidR="00775D04">
        <w:rPr>
          <w:rFonts w:ascii="Arial" w:eastAsia="Times New Roman" w:hAnsi="Arial" w:cs="Arial"/>
          <w:sz w:val="24"/>
          <w:szCs w:val="24"/>
        </w:rPr>
        <w:t xml:space="preserve"> </w:t>
      </w:r>
      <w:r w:rsidRPr="00042524">
        <w:rPr>
          <w:rFonts w:ascii="Arial" w:eastAsia="Times New Roman" w:hAnsi="Arial" w:cs="Arial"/>
          <w:sz w:val="24"/>
          <w:szCs w:val="24"/>
        </w:rPr>
        <w:t>Service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54170120" w14:textId="19EE41E2" w:rsidR="00042524" w:rsidRPr="00042524" w:rsidRDefault="00042524" w:rsidP="005B357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</w:t>
      </w:r>
      <w:r w:rsidR="00775D04">
        <w:rPr>
          <w:rFonts w:ascii="Arial" w:eastAsia="Times New Roman" w:hAnsi="Arial" w:cs="Arial"/>
          <w:sz w:val="24"/>
          <w:szCs w:val="24"/>
        </w:rPr>
        <w:t xml:space="preserve"> </w:t>
      </w:r>
      <w:r w:rsidRPr="00042524">
        <w:rPr>
          <w:rFonts w:ascii="Arial" w:eastAsia="Times New Roman" w:hAnsi="Arial" w:cs="Arial"/>
          <w:sz w:val="24"/>
          <w:szCs w:val="24"/>
        </w:rPr>
        <w:t>Repository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11930936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Database Components</w:t>
      </w:r>
    </w:p>
    <w:p w14:paraId="50D51543" w14:textId="1DD7DC07" w:rsidR="00042524" w:rsidRPr="00042524" w:rsidRDefault="00042524" w:rsidP="005B35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Table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199D9178" w14:textId="7D20BE13" w:rsidR="00042524" w:rsidRPr="00042524" w:rsidRDefault="00042524" w:rsidP="005B35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Priority Field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4CE2722C" w14:textId="6C28CE51" w:rsidR="00042524" w:rsidRPr="00042524" w:rsidRDefault="00042524" w:rsidP="005B3574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Status History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2642EA10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API Interfaces</w:t>
      </w:r>
    </w:p>
    <w:p w14:paraId="701A26C0" w14:textId="747FFD86" w:rsidR="00042524" w:rsidRPr="00042524" w:rsidRDefault="00042524" w:rsidP="005B35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Create Incident Endpoint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364D83C5" w14:textId="6D2DE082" w:rsidR="00042524" w:rsidRPr="00042524" w:rsidRDefault="00042524" w:rsidP="005B35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Update Incident Endpoint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56C4E552" w14:textId="140ACB8C" w:rsidR="00042524" w:rsidRPr="00042524" w:rsidRDefault="00042524" w:rsidP="005B3574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Change Incident Status Endpoint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5A9E62F0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Documentation</w:t>
      </w:r>
    </w:p>
    <w:p w14:paraId="09467D76" w14:textId="7D2F781F" w:rsidR="00042524" w:rsidRPr="00042524" w:rsidRDefault="00042524" w:rsidP="005B35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API specification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7047DD66" w14:textId="21203B4B" w:rsidR="00042524" w:rsidRPr="00042524" w:rsidRDefault="00042524" w:rsidP="005B3574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lifecycle documentation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1005817A" w14:textId="77777777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</w:rPr>
      </w:pPr>
      <w:r w:rsidRPr="00775D04">
        <w:rPr>
          <w:rFonts w:ascii="Arial" w:eastAsia="Times New Roman" w:hAnsi="Arial" w:cs="Arial"/>
          <w:b/>
          <w:bCs/>
          <w:sz w:val="24"/>
          <w:szCs w:val="24"/>
        </w:rPr>
        <w:t>Test Artifacts</w:t>
      </w:r>
    </w:p>
    <w:p w14:paraId="3E44DCB1" w14:textId="6C8F73CD" w:rsidR="00042524" w:rsidRPr="00042524" w:rsidRDefault="00042524" w:rsidP="005B35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Unit tests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72D3550E" w14:textId="565A6B38" w:rsidR="00042524" w:rsidRPr="00042524" w:rsidRDefault="00042524" w:rsidP="005B35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Integration tests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3072E35D" w14:textId="65D024F9" w:rsidR="00042524" w:rsidRPr="00042524" w:rsidRDefault="00042524" w:rsidP="005B3574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Incident workflow validation tests</w:t>
      </w:r>
      <w:r w:rsidR="00775D04">
        <w:rPr>
          <w:rFonts w:ascii="Arial" w:eastAsia="Times New Roman" w:hAnsi="Arial" w:cs="Arial"/>
          <w:sz w:val="24"/>
          <w:szCs w:val="24"/>
        </w:rPr>
        <w:t>.</w:t>
      </w:r>
    </w:p>
    <w:p w14:paraId="21F2004E" w14:textId="7D27584B" w:rsidR="00042524" w:rsidRPr="00775D04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5. SCI Dependencies</w:t>
      </w:r>
      <w:r w:rsidR="00775D04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5C027AE3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interacts with other configuration items in the SIGIAL system.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6521"/>
      </w:tblGrid>
      <w:tr w:rsidR="00042524" w:rsidRPr="00042524" w14:paraId="7C742D1D" w14:textId="77777777" w:rsidTr="00775D04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66314C66" w14:textId="77777777" w:rsidR="00042524" w:rsidRPr="00042524" w:rsidRDefault="00042524" w:rsidP="00775D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Dependent SCI</w:t>
            </w:r>
          </w:p>
        </w:tc>
        <w:tc>
          <w:tcPr>
            <w:tcW w:w="6476" w:type="dxa"/>
            <w:vAlign w:val="center"/>
            <w:hideMark/>
          </w:tcPr>
          <w:p w14:paraId="0C4CE184" w14:textId="77777777" w:rsidR="00042524" w:rsidRPr="00042524" w:rsidRDefault="00042524" w:rsidP="00775D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Purpose</w:t>
            </w:r>
          </w:p>
        </w:tc>
      </w:tr>
      <w:tr w:rsidR="00042524" w:rsidRPr="00042524" w14:paraId="4931D700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FF3992A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Alarm Management Service</w:t>
            </w:r>
          </w:p>
        </w:tc>
        <w:tc>
          <w:tcPr>
            <w:tcW w:w="6476" w:type="dxa"/>
            <w:vAlign w:val="center"/>
            <w:hideMark/>
          </w:tcPr>
          <w:p w14:paraId="0F479BD4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Provides alarm information used to generate incidents</w:t>
            </w:r>
          </w:p>
        </w:tc>
      </w:tr>
      <w:tr w:rsidR="00042524" w:rsidRPr="00042524" w14:paraId="278F6B09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181203AD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Monitoring Service</w:t>
            </w:r>
          </w:p>
        </w:tc>
        <w:tc>
          <w:tcPr>
            <w:tcW w:w="6476" w:type="dxa"/>
            <w:vAlign w:val="center"/>
            <w:hideMark/>
          </w:tcPr>
          <w:p w14:paraId="0623D42D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Manages incident state transitions</w:t>
            </w:r>
          </w:p>
        </w:tc>
      </w:tr>
      <w:tr w:rsidR="00042524" w:rsidRPr="00042524" w14:paraId="56034386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440A03F2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Communication Service</w:t>
            </w:r>
          </w:p>
        </w:tc>
        <w:tc>
          <w:tcPr>
            <w:tcW w:w="6476" w:type="dxa"/>
            <w:vAlign w:val="center"/>
            <w:hideMark/>
          </w:tcPr>
          <w:p w14:paraId="4F46464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Sends notifications related to incidents</w:t>
            </w:r>
          </w:p>
        </w:tc>
      </w:tr>
      <w:tr w:rsidR="00042524" w:rsidRPr="00042524" w14:paraId="3783E39C" w14:textId="77777777" w:rsidTr="00775D04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6423FD3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Reporting Service</w:t>
            </w:r>
          </w:p>
        </w:tc>
        <w:tc>
          <w:tcPr>
            <w:tcW w:w="6476" w:type="dxa"/>
            <w:vAlign w:val="center"/>
            <w:hideMark/>
          </w:tcPr>
          <w:p w14:paraId="46975AD1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Generates operational reports</w:t>
            </w:r>
          </w:p>
        </w:tc>
      </w:tr>
    </w:tbl>
    <w:p w14:paraId="59BFAFC9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These dependencies ensure correct integration within the system architecture.</w:t>
      </w:r>
    </w:p>
    <w:p w14:paraId="29C7A33D" w14:textId="55CD335E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ACE203E" w14:textId="44525271" w:rsidR="00042524" w:rsidRPr="00F82539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6. Effort Estimation</w:t>
      </w:r>
      <w:r w:rsid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00B7D68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estimated effort required to implement this SCI is summarized below.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1559"/>
      </w:tblGrid>
      <w:tr w:rsidR="00042524" w:rsidRPr="00042524" w14:paraId="2C3DFFE1" w14:textId="77777777" w:rsidTr="00F82539">
        <w:trPr>
          <w:tblHeader/>
          <w:tblCellSpacing w:w="15" w:type="dxa"/>
        </w:trPr>
        <w:tc>
          <w:tcPr>
            <w:tcW w:w="4628" w:type="dxa"/>
            <w:vAlign w:val="center"/>
            <w:hideMark/>
          </w:tcPr>
          <w:p w14:paraId="27AC963D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1514" w:type="dxa"/>
            <w:vAlign w:val="center"/>
            <w:hideMark/>
          </w:tcPr>
          <w:p w14:paraId="230C5C4F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Estimated Hours</w:t>
            </w:r>
          </w:p>
        </w:tc>
      </w:tr>
      <w:tr w:rsidR="00042524" w:rsidRPr="00042524" w14:paraId="09E7C4C7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18E2D45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Requirements implementation</w:t>
            </w:r>
          </w:p>
        </w:tc>
        <w:tc>
          <w:tcPr>
            <w:tcW w:w="1514" w:type="dxa"/>
            <w:vAlign w:val="center"/>
            <w:hideMark/>
          </w:tcPr>
          <w:p w14:paraId="266BA00C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</w:tr>
      <w:tr w:rsidR="00042524" w:rsidRPr="00042524" w14:paraId="1BEAFEBF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B74C6A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Database implementation</w:t>
            </w:r>
          </w:p>
        </w:tc>
        <w:tc>
          <w:tcPr>
            <w:tcW w:w="1514" w:type="dxa"/>
            <w:vAlign w:val="center"/>
            <w:hideMark/>
          </w:tcPr>
          <w:p w14:paraId="69F5F5FE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</w:tr>
      <w:tr w:rsidR="00042524" w:rsidRPr="00042524" w14:paraId="6E73904A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213BA753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API development</w:t>
            </w:r>
          </w:p>
        </w:tc>
        <w:tc>
          <w:tcPr>
            <w:tcW w:w="1514" w:type="dxa"/>
            <w:vAlign w:val="center"/>
            <w:hideMark/>
          </w:tcPr>
          <w:p w14:paraId="088EEF00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</w:tr>
      <w:tr w:rsidR="00042524" w:rsidRPr="00042524" w14:paraId="7E1C166A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6273570C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Integration with other modules</w:t>
            </w:r>
          </w:p>
        </w:tc>
        <w:tc>
          <w:tcPr>
            <w:tcW w:w="1514" w:type="dxa"/>
            <w:vAlign w:val="center"/>
            <w:hideMark/>
          </w:tcPr>
          <w:p w14:paraId="7DDF6469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</w:tr>
      <w:tr w:rsidR="00042524" w:rsidRPr="00042524" w14:paraId="6A0255A2" w14:textId="77777777" w:rsidTr="00F82539">
        <w:trPr>
          <w:tblCellSpacing w:w="15" w:type="dxa"/>
        </w:trPr>
        <w:tc>
          <w:tcPr>
            <w:tcW w:w="4628" w:type="dxa"/>
            <w:vAlign w:val="center"/>
            <w:hideMark/>
          </w:tcPr>
          <w:p w14:paraId="1694CD8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Testing and validation</w:t>
            </w:r>
          </w:p>
        </w:tc>
        <w:tc>
          <w:tcPr>
            <w:tcW w:w="1514" w:type="dxa"/>
            <w:vAlign w:val="center"/>
            <w:hideMark/>
          </w:tcPr>
          <w:p w14:paraId="659D98F8" w14:textId="77777777" w:rsidR="00042524" w:rsidRPr="00042524" w:rsidRDefault="00042524" w:rsidP="00F8253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</w:tr>
    </w:tbl>
    <w:p w14:paraId="769C052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b/>
          <w:bCs/>
          <w:sz w:val="24"/>
          <w:szCs w:val="24"/>
        </w:rPr>
        <w:t>Total Estimated Effort:</w:t>
      </w:r>
      <w:r w:rsidRPr="00042524">
        <w:rPr>
          <w:rFonts w:ascii="Arial" w:eastAsia="Times New Roman" w:hAnsi="Arial" w:cs="Arial"/>
          <w:sz w:val="24"/>
          <w:szCs w:val="24"/>
        </w:rPr>
        <w:t xml:space="preserve"> ≈ 58 hours</w:t>
      </w:r>
    </w:p>
    <w:p w14:paraId="5A7DEF06" w14:textId="3FFF0E25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2C4794D2" w14:textId="36CE6D1F" w:rsidR="00042524" w:rsidRPr="00F82539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7. Evaluation Criteria</w:t>
      </w:r>
      <w:r w:rsidR="00F82539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5124F56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Change Control Board evaluates the SCI according to several technical, organizational, and operational criteria.</w:t>
      </w:r>
    </w:p>
    <w:p w14:paraId="11E69A2E" w14:textId="6DAB23CD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Effort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B5879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development effort required for this component is moderate and manageable within the current project timeline.</w:t>
      </w:r>
    </w:p>
    <w:p w14:paraId="0D1E89A4" w14:textId="59BAC883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Impact on Budget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7930263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lastRenderedPageBreak/>
        <w:t>The implementation does not introduce additional infrastructure costs and remains within the allocated project budget.</w:t>
      </w:r>
    </w:p>
    <w:p w14:paraId="0DCF7772" w14:textId="55593107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Required Time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B25FDF8" w14:textId="011ADC3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Estimated implementation time: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approximately one development iteration (</w:t>
      </w:r>
      <w:r w:rsidRPr="000E7AE0">
        <w:rPr>
          <w:rFonts w:ascii="Arial" w:eastAsia="Times New Roman" w:hAnsi="Arial" w:cs="Arial"/>
          <w:b/>
          <w:bCs/>
          <w:sz w:val="24"/>
          <w:szCs w:val="24"/>
        </w:rPr>
        <w:t>1 week</w:t>
      </w:r>
      <w:r w:rsidR="000E7AE0" w:rsidRPr="000E7AE0">
        <w:rPr>
          <w:rFonts w:ascii="Arial" w:eastAsia="Times New Roman" w:hAnsi="Arial" w:cs="Arial"/>
          <w:b/>
          <w:bCs/>
          <w:sz w:val="24"/>
          <w:szCs w:val="24"/>
        </w:rPr>
        <w:t xml:space="preserve"> and </w:t>
      </w:r>
      <w:r w:rsidR="000E7AE0">
        <w:rPr>
          <w:rFonts w:ascii="Arial" w:eastAsia="Times New Roman" w:hAnsi="Arial" w:cs="Arial"/>
          <w:b/>
          <w:bCs/>
          <w:sz w:val="24"/>
          <w:szCs w:val="24"/>
        </w:rPr>
        <w:t>2</w:t>
      </w:r>
      <w:r w:rsidR="000E7AE0" w:rsidRPr="000E7AE0">
        <w:rPr>
          <w:rFonts w:ascii="Arial" w:eastAsia="Times New Roman" w:hAnsi="Arial" w:cs="Arial"/>
          <w:b/>
          <w:bCs/>
          <w:sz w:val="24"/>
          <w:szCs w:val="24"/>
        </w:rPr>
        <w:t xml:space="preserve"> day’s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).</w:t>
      </w:r>
    </w:p>
    <w:p w14:paraId="2B8CFDB8" w14:textId="7568ED01" w:rsidR="00042524" w:rsidRPr="00F82539" w:rsidRDefault="00042524" w:rsidP="00F82539">
      <w:pPr>
        <w:pStyle w:val="Prrafodelista"/>
        <w:numPr>
          <w:ilvl w:val="0"/>
          <w:numId w:val="8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Human Resources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AEE419A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required personnel are already part of the project team:</w:t>
      </w:r>
    </w:p>
    <w:p w14:paraId="01578EE9" w14:textId="7F318895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Backend developer</w:t>
      </w:r>
      <w:r w:rsidR="00CE2390">
        <w:rPr>
          <w:rFonts w:ascii="Arial" w:eastAsia="Times New Roman" w:hAnsi="Arial" w:cs="Arial"/>
          <w:sz w:val="24"/>
          <w:szCs w:val="24"/>
        </w:rPr>
        <w:t>.</w:t>
      </w:r>
    </w:p>
    <w:p w14:paraId="17122B95" w14:textId="2A51C40D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QA engineer</w:t>
      </w:r>
      <w:r w:rsidR="00CE2390">
        <w:rPr>
          <w:rFonts w:ascii="Arial" w:eastAsia="Times New Roman" w:hAnsi="Arial" w:cs="Arial"/>
          <w:sz w:val="24"/>
          <w:szCs w:val="24"/>
        </w:rPr>
        <w:t>.</w:t>
      </w:r>
    </w:p>
    <w:p w14:paraId="2F1EA9AE" w14:textId="1DDAED62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Software architect</w:t>
      </w:r>
      <w:r w:rsidR="00CE2390">
        <w:rPr>
          <w:rFonts w:ascii="Arial" w:eastAsia="Times New Roman" w:hAnsi="Arial" w:cs="Arial"/>
          <w:sz w:val="24"/>
          <w:szCs w:val="24"/>
        </w:rPr>
        <w:t>.</w:t>
      </w:r>
    </w:p>
    <w:p w14:paraId="4660402E" w14:textId="705E86DE" w:rsidR="00042524" w:rsidRPr="00F82539" w:rsidRDefault="00042524" w:rsidP="00F825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Contract Alignment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758AFD3C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functionality provided by this SCI aligns with the project scope defined in the contractual agreement.</w:t>
      </w:r>
    </w:p>
    <w:p w14:paraId="7021EB1E" w14:textId="17A6AD99" w:rsidR="00042524" w:rsidRPr="00F82539" w:rsidRDefault="00042524" w:rsidP="00F82539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Technological Resources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045D5B5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implementation uses technologies already available in the project infrastructure:</w:t>
      </w:r>
    </w:p>
    <w:p w14:paraId="72246BAD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backend development framework</w:t>
      </w:r>
    </w:p>
    <w:p w14:paraId="7A43AD67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relational database system</w:t>
      </w:r>
    </w:p>
    <w:p w14:paraId="11603571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REST API architecture</w:t>
      </w:r>
    </w:p>
    <w:p w14:paraId="32EEEE9E" w14:textId="77777777" w:rsidR="00042524" w:rsidRPr="00042524" w:rsidRDefault="00042524" w:rsidP="00F82539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cloud deployment infrastructure</w:t>
      </w:r>
    </w:p>
    <w:p w14:paraId="1344F094" w14:textId="3085CA17" w:rsidR="00042524" w:rsidRPr="00F82539" w:rsidRDefault="00042524" w:rsidP="00F8253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Required Skills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CE14B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development team already possesses the required expertise in backend development, database design, and API integration.</w:t>
      </w:r>
    </w:p>
    <w:p w14:paraId="3AFC833F" w14:textId="759D59AA" w:rsidR="00042524" w:rsidRPr="00F82539" w:rsidRDefault="00042524" w:rsidP="00F8253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Stage of the Project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443E387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project is currently in 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development phase</w:t>
      </w:r>
      <w:r w:rsidRPr="00042524">
        <w:rPr>
          <w:rFonts w:ascii="Arial" w:eastAsia="Times New Roman" w:hAnsi="Arial" w:cs="Arial"/>
          <w:sz w:val="24"/>
          <w:szCs w:val="24"/>
        </w:rPr>
        <w:t>, which is an appropriate stage for implementing core system services.</w:t>
      </w:r>
    </w:p>
    <w:p w14:paraId="3B7C6B24" w14:textId="0B2DC2F8" w:rsidR="00042524" w:rsidRPr="00F82539" w:rsidRDefault="00042524" w:rsidP="00F82539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F82539">
        <w:rPr>
          <w:rFonts w:ascii="Arial" w:eastAsia="Times New Roman" w:hAnsi="Arial" w:cs="Arial"/>
          <w:b/>
          <w:bCs/>
          <w:sz w:val="24"/>
          <w:szCs w:val="24"/>
        </w:rPr>
        <w:t>Legal and Regulatory Constraints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F27074A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No legal or regulatory restrictions prevent the implementation of this SCI.</w:t>
      </w:r>
      <w:r w:rsidRPr="00042524">
        <w:rPr>
          <w:rFonts w:ascii="Arial" w:eastAsia="Times New Roman" w:hAnsi="Arial" w:cs="Arial"/>
          <w:sz w:val="24"/>
          <w:szCs w:val="24"/>
        </w:rPr>
        <w:br/>
        <w:t>Additionally, the component contributes to improved operational traceability and auditability.</w:t>
      </w:r>
    </w:p>
    <w:p w14:paraId="074F791A" w14:textId="5C7D9158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EE59E69" w14:textId="4F51AB84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8. Additional Engineering Evaluation Criteria</w:t>
      </w:r>
      <w:r w:rsid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19FACBF5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Beyond the project management considerations, the SCI was also evaluated using software engineering and configuration management principles.</w:t>
      </w:r>
    </w:p>
    <w:p w14:paraId="456F371E" w14:textId="429F73C9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Product Integrity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A24DD1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contributes to system integrity by enabling reliable incident tracking and operational control.</w:t>
      </w:r>
    </w:p>
    <w:p w14:paraId="2B90358D" w14:textId="7A29B597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Baseline Impact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66327E8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implementation of this SCI requires an update to 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Functional Baseline v1.0</w:t>
      </w:r>
      <w:r w:rsidRPr="00042524">
        <w:rPr>
          <w:rFonts w:ascii="Arial" w:eastAsia="Times New Roman" w:hAnsi="Arial" w:cs="Arial"/>
          <w:sz w:val="24"/>
          <w:szCs w:val="24"/>
        </w:rPr>
        <w:t>, incorporating the new service and its associated interfaces.</w:t>
      </w:r>
    </w:p>
    <w:p w14:paraId="34FEC646" w14:textId="2D285E50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Traceability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D0940D9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service improves traceability by recording incidents, timestamps, and event history associated with alarm activities.</w:t>
      </w:r>
    </w:p>
    <w:p w14:paraId="5709A15E" w14:textId="36E45F26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Maintainability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27807981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follows a modular architecture, which simplifies maintenance and future updates.</w:t>
      </w:r>
    </w:p>
    <w:p w14:paraId="06C201FD" w14:textId="7222FA43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Testability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5BD2FC42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component supports unit and integration testing, enabling validation of incident workflows.</w:t>
      </w:r>
    </w:p>
    <w:p w14:paraId="48245667" w14:textId="42E7C4CA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System Evolution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351392DF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supports future system evolution by enabling additional capabilities such as incident escalation workflows, analytics, and operational dashboards.</w:t>
      </w:r>
    </w:p>
    <w:p w14:paraId="4AF64C9A" w14:textId="50755B50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Architectural Compatibility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65E596BF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component integrates correctly within the SIGIAL layered architecture, specifically within the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Service Layer</w:t>
      </w:r>
      <w:r w:rsidRPr="00042524">
        <w:rPr>
          <w:rFonts w:ascii="Arial" w:eastAsia="Times New Roman" w:hAnsi="Arial" w:cs="Arial"/>
          <w:sz w:val="24"/>
          <w:szCs w:val="24"/>
        </w:rPr>
        <w:t>.</w:t>
      </w:r>
    </w:p>
    <w:p w14:paraId="33D4FF52" w14:textId="413CF569" w:rsidR="00042524" w:rsidRPr="00974387" w:rsidRDefault="00042524" w:rsidP="00974387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</w:rPr>
      </w:pPr>
      <w:r w:rsidRPr="00974387">
        <w:rPr>
          <w:rFonts w:ascii="Arial" w:eastAsia="Times New Roman" w:hAnsi="Arial" w:cs="Arial"/>
          <w:b/>
          <w:bCs/>
          <w:sz w:val="24"/>
          <w:szCs w:val="24"/>
        </w:rPr>
        <w:t>Technical Risk</w:t>
      </w:r>
      <w:r w:rsidR="00974387">
        <w:rPr>
          <w:rFonts w:ascii="Arial" w:eastAsia="Times New Roman" w:hAnsi="Arial" w:cs="Arial"/>
          <w:b/>
          <w:bCs/>
          <w:sz w:val="24"/>
          <w:szCs w:val="24"/>
        </w:rPr>
        <w:t>.</w:t>
      </w:r>
    </w:p>
    <w:p w14:paraId="0D53AFC7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 xml:space="preserve">The technical risk associated with implementing this SCI is considered </w:t>
      </w:r>
      <w:r w:rsidRPr="00042524">
        <w:rPr>
          <w:rFonts w:ascii="Arial" w:eastAsia="Times New Roman" w:hAnsi="Arial" w:cs="Arial"/>
          <w:b/>
          <w:bCs/>
          <w:sz w:val="24"/>
          <w:szCs w:val="24"/>
        </w:rPr>
        <w:t>low to moderate</w:t>
      </w:r>
      <w:r w:rsidRPr="00042524">
        <w:rPr>
          <w:rFonts w:ascii="Arial" w:eastAsia="Times New Roman" w:hAnsi="Arial" w:cs="Arial"/>
          <w:sz w:val="24"/>
          <w:szCs w:val="24"/>
        </w:rPr>
        <w:t>, given the experience of the development team and the maturity of the technologies used.</w:t>
      </w:r>
    </w:p>
    <w:p w14:paraId="5E8B279A" w14:textId="5A9FA5D1" w:rsidR="00042524" w:rsidRP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B7B35A2" w14:textId="39A9399D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9. SCI Decision Matrix</w:t>
      </w:r>
      <w:r w:rsid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2552"/>
        <w:gridCol w:w="1842"/>
        <w:gridCol w:w="1985"/>
      </w:tblGrid>
      <w:tr w:rsidR="00042524" w:rsidRPr="00042524" w14:paraId="77EE2210" w14:textId="77777777" w:rsidTr="00974387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60C556E6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Evaluation Criteria</w:t>
            </w:r>
          </w:p>
        </w:tc>
        <w:tc>
          <w:tcPr>
            <w:tcW w:w="2522" w:type="dxa"/>
            <w:vAlign w:val="center"/>
            <w:hideMark/>
          </w:tcPr>
          <w:p w14:paraId="0DA3A799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1812" w:type="dxa"/>
            <w:vAlign w:val="center"/>
            <w:hideMark/>
          </w:tcPr>
          <w:p w14:paraId="5A615D97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Risk Level</w:t>
            </w:r>
          </w:p>
        </w:tc>
        <w:tc>
          <w:tcPr>
            <w:tcW w:w="1940" w:type="dxa"/>
            <w:vAlign w:val="center"/>
            <w:hideMark/>
          </w:tcPr>
          <w:p w14:paraId="64504ED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Assessment</w:t>
            </w:r>
          </w:p>
        </w:tc>
      </w:tr>
      <w:tr w:rsidR="00042524" w:rsidRPr="00042524" w14:paraId="5BD0BC0C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59DBF5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Effort</w:t>
            </w:r>
          </w:p>
        </w:tc>
        <w:tc>
          <w:tcPr>
            <w:tcW w:w="2522" w:type="dxa"/>
            <w:vAlign w:val="center"/>
            <w:hideMark/>
          </w:tcPr>
          <w:p w14:paraId="0FC24C71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Moderate</w:t>
            </w:r>
          </w:p>
        </w:tc>
        <w:tc>
          <w:tcPr>
            <w:tcW w:w="1812" w:type="dxa"/>
            <w:vAlign w:val="center"/>
            <w:hideMark/>
          </w:tcPr>
          <w:p w14:paraId="2BFB4ABE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626F1DA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07DFE5E1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1CAFD4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Budget Impact</w:t>
            </w:r>
          </w:p>
        </w:tc>
        <w:tc>
          <w:tcPr>
            <w:tcW w:w="2522" w:type="dxa"/>
            <w:vAlign w:val="center"/>
            <w:hideMark/>
          </w:tcPr>
          <w:p w14:paraId="1363CD10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Minimal</w:t>
            </w:r>
          </w:p>
        </w:tc>
        <w:tc>
          <w:tcPr>
            <w:tcW w:w="1812" w:type="dxa"/>
            <w:vAlign w:val="center"/>
            <w:hideMark/>
          </w:tcPr>
          <w:p w14:paraId="76BE95E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0888EC5A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0973F59A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382B085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Required Time</w:t>
            </w:r>
          </w:p>
        </w:tc>
        <w:tc>
          <w:tcPr>
            <w:tcW w:w="2522" w:type="dxa"/>
            <w:vAlign w:val="center"/>
            <w:hideMark/>
          </w:tcPr>
          <w:p w14:paraId="37BAB89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Short</w:t>
            </w:r>
          </w:p>
        </w:tc>
        <w:tc>
          <w:tcPr>
            <w:tcW w:w="1812" w:type="dxa"/>
            <w:vAlign w:val="center"/>
            <w:hideMark/>
          </w:tcPr>
          <w:p w14:paraId="1148E76E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34E327A0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75EFB85D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0A1CB91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Human Resources</w:t>
            </w:r>
          </w:p>
        </w:tc>
        <w:tc>
          <w:tcPr>
            <w:tcW w:w="2522" w:type="dxa"/>
            <w:vAlign w:val="center"/>
            <w:hideMark/>
          </w:tcPr>
          <w:p w14:paraId="1A0B637A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Available</w:t>
            </w:r>
          </w:p>
        </w:tc>
        <w:tc>
          <w:tcPr>
            <w:tcW w:w="1812" w:type="dxa"/>
            <w:vAlign w:val="center"/>
            <w:hideMark/>
          </w:tcPr>
          <w:p w14:paraId="41F40514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4973AE3A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27D0DD61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880CB10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Contract Alignment</w:t>
            </w:r>
          </w:p>
        </w:tc>
        <w:tc>
          <w:tcPr>
            <w:tcW w:w="2522" w:type="dxa"/>
            <w:vAlign w:val="center"/>
            <w:hideMark/>
          </w:tcPr>
          <w:p w14:paraId="4FFAE147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Fully aligned</w:t>
            </w:r>
          </w:p>
        </w:tc>
        <w:tc>
          <w:tcPr>
            <w:tcW w:w="1812" w:type="dxa"/>
            <w:vAlign w:val="center"/>
            <w:hideMark/>
          </w:tcPr>
          <w:p w14:paraId="66A15109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55AEA3D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7490F2B3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2C99D65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Technological Resources</w:t>
            </w:r>
          </w:p>
        </w:tc>
        <w:tc>
          <w:tcPr>
            <w:tcW w:w="2522" w:type="dxa"/>
            <w:vAlign w:val="center"/>
            <w:hideMark/>
          </w:tcPr>
          <w:p w14:paraId="5BA7E649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Available</w:t>
            </w:r>
          </w:p>
        </w:tc>
        <w:tc>
          <w:tcPr>
            <w:tcW w:w="1812" w:type="dxa"/>
            <w:vAlign w:val="center"/>
            <w:hideMark/>
          </w:tcPr>
          <w:p w14:paraId="533A5A0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009BD041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7688363F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7BBB9DB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Required Skills</w:t>
            </w:r>
          </w:p>
        </w:tc>
        <w:tc>
          <w:tcPr>
            <w:tcW w:w="2522" w:type="dxa"/>
            <w:vAlign w:val="center"/>
            <w:hideMark/>
          </w:tcPr>
          <w:p w14:paraId="77D60376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Available</w:t>
            </w:r>
          </w:p>
        </w:tc>
        <w:tc>
          <w:tcPr>
            <w:tcW w:w="1812" w:type="dxa"/>
            <w:vAlign w:val="center"/>
            <w:hideMark/>
          </w:tcPr>
          <w:p w14:paraId="684FBE46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6437FBC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719DCB3C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295FEC1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Project Stage</w:t>
            </w:r>
          </w:p>
        </w:tc>
        <w:tc>
          <w:tcPr>
            <w:tcW w:w="2522" w:type="dxa"/>
            <w:vAlign w:val="center"/>
            <w:hideMark/>
          </w:tcPr>
          <w:p w14:paraId="2F5B134C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Development phase</w:t>
            </w:r>
          </w:p>
        </w:tc>
        <w:tc>
          <w:tcPr>
            <w:tcW w:w="1812" w:type="dxa"/>
            <w:vAlign w:val="center"/>
            <w:hideMark/>
          </w:tcPr>
          <w:p w14:paraId="540014A3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22249CBD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13137145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D8AAF10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Legal Compliance</w:t>
            </w:r>
          </w:p>
        </w:tc>
        <w:tc>
          <w:tcPr>
            <w:tcW w:w="2522" w:type="dxa"/>
            <w:vAlign w:val="center"/>
            <w:hideMark/>
          </w:tcPr>
          <w:p w14:paraId="5C6AD2CD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 restrictions</w:t>
            </w:r>
          </w:p>
        </w:tc>
        <w:tc>
          <w:tcPr>
            <w:tcW w:w="1812" w:type="dxa"/>
            <w:vAlign w:val="center"/>
            <w:hideMark/>
          </w:tcPr>
          <w:p w14:paraId="0925E216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0D5F10C8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54BEF332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BED28C6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Product Integrity</w:t>
            </w:r>
          </w:p>
        </w:tc>
        <w:tc>
          <w:tcPr>
            <w:tcW w:w="2522" w:type="dxa"/>
            <w:vAlign w:val="center"/>
            <w:hideMark/>
          </w:tcPr>
          <w:p w14:paraId="0442236D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Positive impact</w:t>
            </w:r>
          </w:p>
        </w:tc>
        <w:tc>
          <w:tcPr>
            <w:tcW w:w="1812" w:type="dxa"/>
            <w:vAlign w:val="center"/>
            <w:hideMark/>
          </w:tcPr>
          <w:p w14:paraId="7855CADC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0E5457F4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0D5C96B5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C84B0E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Baseline Impact</w:t>
            </w:r>
          </w:p>
        </w:tc>
        <w:tc>
          <w:tcPr>
            <w:tcW w:w="2522" w:type="dxa"/>
            <w:vAlign w:val="center"/>
            <w:hideMark/>
          </w:tcPr>
          <w:p w14:paraId="4983BC20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Requires update</w:t>
            </w:r>
          </w:p>
        </w:tc>
        <w:tc>
          <w:tcPr>
            <w:tcW w:w="1812" w:type="dxa"/>
            <w:vAlign w:val="center"/>
            <w:hideMark/>
          </w:tcPr>
          <w:p w14:paraId="5DD4FD87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4F0EFF15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424775F0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40E5B92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Traceability</w:t>
            </w:r>
          </w:p>
        </w:tc>
        <w:tc>
          <w:tcPr>
            <w:tcW w:w="2522" w:type="dxa"/>
            <w:vAlign w:val="center"/>
            <w:hideMark/>
          </w:tcPr>
          <w:p w14:paraId="25DBC443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Improved</w:t>
            </w:r>
          </w:p>
        </w:tc>
        <w:tc>
          <w:tcPr>
            <w:tcW w:w="1812" w:type="dxa"/>
            <w:vAlign w:val="center"/>
            <w:hideMark/>
          </w:tcPr>
          <w:p w14:paraId="7B04F81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08AF25BD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0B68C5E8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A844D75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Maintainability</w:t>
            </w:r>
          </w:p>
        </w:tc>
        <w:tc>
          <w:tcPr>
            <w:tcW w:w="2522" w:type="dxa"/>
            <w:vAlign w:val="center"/>
            <w:hideMark/>
          </w:tcPr>
          <w:p w14:paraId="509C501A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Improved</w:t>
            </w:r>
          </w:p>
        </w:tc>
        <w:tc>
          <w:tcPr>
            <w:tcW w:w="1812" w:type="dxa"/>
            <w:vAlign w:val="center"/>
            <w:hideMark/>
          </w:tcPr>
          <w:p w14:paraId="17B9E40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16E315E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309BD118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4D7D1831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Testability</w:t>
            </w:r>
          </w:p>
        </w:tc>
        <w:tc>
          <w:tcPr>
            <w:tcW w:w="2522" w:type="dxa"/>
            <w:vAlign w:val="center"/>
            <w:hideMark/>
          </w:tcPr>
          <w:p w14:paraId="5315F18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1812" w:type="dxa"/>
            <w:vAlign w:val="center"/>
            <w:hideMark/>
          </w:tcPr>
          <w:p w14:paraId="0BDEDCAD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7FC48128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46B42CB5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4B15F68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System Evolution</w:t>
            </w:r>
          </w:p>
        </w:tc>
        <w:tc>
          <w:tcPr>
            <w:tcW w:w="2522" w:type="dxa"/>
            <w:vAlign w:val="center"/>
            <w:hideMark/>
          </w:tcPr>
          <w:p w14:paraId="03A602E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Supported</w:t>
            </w:r>
          </w:p>
        </w:tc>
        <w:tc>
          <w:tcPr>
            <w:tcW w:w="1812" w:type="dxa"/>
            <w:vAlign w:val="center"/>
            <w:hideMark/>
          </w:tcPr>
          <w:p w14:paraId="12C9535F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09030FD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7F244C9F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923EA95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Architectural Compatibility</w:t>
            </w:r>
          </w:p>
        </w:tc>
        <w:tc>
          <w:tcPr>
            <w:tcW w:w="2522" w:type="dxa"/>
            <w:vAlign w:val="center"/>
            <w:hideMark/>
          </w:tcPr>
          <w:p w14:paraId="41EB0CE7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Fully compatible</w:t>
            </w:r>
          </w:p>
        </w:tc>
        <w:tc>
          <w:tcPr>
            <w:tcW w:w="1812" w:type="dxa"/>
            <w:vAlign w:val="center"/>
            <w:hideMark/>
          </w:tcPr>
          <w:p w14:paraId="715ACB4A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None</w:t>
            </w:r>
          </w:p>
        </w:tc>
        <w:tc>
          <w:tcPr>
            <w:tcW w:w="1940" w:type="dxa"/>
            <w:vAlign w:val="center"/>
            <w:hideMark/>
          </w:tcPr>
          <w:p w14:paraId="4335B9C3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  <w:tr w:rsidR="00042524" w:rsidRPr="00042524" w14:paraId="473758EA" w14:textId="77777777" w:rsidTr="0097438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E9C6759" w14:textId="77777777" w:rsidR="00042524" w:rsidRPr="00042524" w:rsidRDefault="00042524" w:rsidP="005B3574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Technical Risk</w:t>
            </w:r>
          </w:p>
        </w:tc>
        <w:tc>
          <w:tcPr>
            <w:tcW w:w="2522" w:type="dxa"/>
            <w:vAlign w:val="center"/>
            <w:hideMark/>
          </w:tcPr>
          <w:p w14:paraId="41359746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812" w:type="dxa"/>
            <w:vAlign w:val="center"/>
            <w:hideMark/>
          </w:tcPr>
          <w:p w14:paraId="3FF93F62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1940" w:type="dxa"/>
            <w:vAlign w:val="center"/>
            <w:hideMark/>
          </w:tcPr>
          <w:p w14:paraId="58015C1B" w14:textId="77777777" w:rsidR="00042524" w:rsidRPr="00042524" w:rsidRDefault="00042524" w:rsidP="0097438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042524">
              <w:rPr>
                <w:rFonts w:ascii="Arial" w:eastAsia="Times New Roman" w:hAnsi="Arial" w:cs="Arial"/>
                <w:sz w:val="24"/>
                <w:szCs w:val="24"/>
              </w:rPr>
              <w:t>Acceptable</w:t>
            </w:r>
          </w:p>
        </w:tc>
      </w:tr>
    </w:tbl>
    <w:p w14:paraId="315AF26F" w14:textId="549F1C45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70C5D6D" w14:textId="77777777" w:rsidR="00974387" w:rsidRPr="00042524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0913559C" w14:textId="5801B58F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10. Change Control Board Decision</w:t>
      </w:r>
      <w:r w:rsid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45C7E783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After reviewing the SCI description, effort estimation, dependencies, and evaluation criteria, the Change Control Board determines that the Incident Management Service is technically feasible and aligned with the system objectives.</w:t>
      </w:r>
    </w:p>
    <w:p w14:paraId="21095C04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b/>
          <w:bCs/>
          <w:sz w:val="24"/>
          <w:szCs w:val="24"/>
        </w:rPr>
        <w:t>Decision:</w:t>
      </w:r>
      <w:r w:rsidRPr="00042524">
        <w:rPr>
          <w:rFonts w:ascii="Arial" w:eastAsia="Times New Roman" w:hAnsi="Arial" w:cs="Arial"/>
          <w:sz w:val="24"/>
          <w:szCs w:val="24"/>
        </w:rPr>
        <w:t xml:space="preserve"> APPROVED</w:t>
      </w:r>
    </w:p>
    <w:p w14:paraId="7F1BCD9B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SCI will therefore be incorporated into the system configuration baseline.</w:t>
      </w:r>
    </w:p>
    <w:p w14:paraId="68ABB070" w14:textId="0ECAEE46" w:rsidR="00042524" w:rsidRDefault="00042524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A239E84" w14:textId="6384F270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E558D46" w14:textId="3319A76C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7A38B0C6" w14:textId="6BE29443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6E5EC3C0" w14:textId="44888EDE" w:rsidR="00974387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45DDA6B3" w14:textId="77777777" w:rsidR="00974387" w:rsidRPr="00042524" w:rsidRDefault="00974387" w:rsidP="005B3574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</w:p>
    <w:p w14:paraId="1D9C9FB7" w14:textId="4C25AC57" w:rsidR="00042524" w:rsidRPr="00974387" w:rsidRDefault="00042524" w:rsidP="005B3574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</w:rPr>
      </w:pPr>
      <w:r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lastRenderedPageBreak/>
        <w:t>11. Conclusion</w:t>
      </w:r>
      <w:r w:rsidR="00974387" w:rsidRPr="00974387">
        <w:rPr>
          <w:rFonts w:ascii="Arial" w:eastAsia="Times New Roman" w:hAnsi="Arial" w:cs="Arial"/>
          <w:b/>
          <w:bCs/>
          <w:kern w:val="36"/>
          <w:sz w:val="28"/>
          <w:szCs w:val="28"/>
        </w:rPr>
        <w:t>.</w:t>
      </w:r>
    </w:p>
    <w:p w14:paraId="1CA7FFF5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The Incident Management Service represents a critical Software Configuration Item within the SIGIAL architecture.</w:t>
      </w:r>
    </w:p>
    <w:p w14:paraId="741310A0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Its implementation enables incident registration, classification, and lifecycle management, which are essential capabilities for alarm monitoring operations.</w:t>
      </w:r>
    </w:p>
    <w:p w14:paraId="1A71B3ED" w14:textId="77777777" w:rsidR="00042524" w:rsidRPr="00042524" w:rsidRDefault="00042524" w:rsidP="005B357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42524">
        <w:rPr>
          <w:rFonts w:ascii="Arial" w:eastAsia="Times New Roman" w:hAnsi="Arial" w:cs="Arial"/>
          <w:sz w:val="24"/>
          <w:szCs w:val="24"/>
        </w:rPr>
        <w:t>Based on the evaluation performed by the Change Control Board, the SCI meets the technical, operational, and project management criteria required for inclusion in the SIGIAL configuration baseline.</w:t>
      </w:r>
    </w:p>
    <w:p w14:paraId="34555012" w14:textId="77777777" w:rsidR="00DF58A1" w:rsidRDefault="00DF58A1"/>
    <w:sectPr w:rsidR="00DF58A1" w:rsidSect="005B3574">
      <w:pgSz w:w="12240" w:h="15840"/>
      <w:pgMar w:top="1440" w:right="1183" w:bottom="1440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D3BCC"/>
    <w:multiLevelType w:val="multilevel"/>
    <w:tmpl w:val="607C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64901"/>
    <w:multiLevelType w:val="multilevel"/>
    <w:tmpl w:val="047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BC1"/>
    <w:multiLevelType w:val="multilevel"/>
    <w:tmpl w:val="36DE483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EE44E1"/>
    <w:multiLevelType w:val="multilevel"/>
    <w:tmpl w:val="41BA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835E8"/>
    <w:multiLevelType w:val="multilevel"/>
    <w:tmpl w:val="6FE4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92444"/>
    <w:multiLevelType w:val="hybridMultilevel"/>
    <w:tmpl w:val="B31A6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E1FC6"/>
    <w:multiLevelType w:val="multilevel"/>
    <w:tmpl w:val="6116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46B5D"/>
    <w:multiLevelType w:val="multilevel"/>
    <w:tmpl w:val="52B0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D5258"/>
    <w:multiLevelType w:val="hybridMultilevel"/>
    <w:tmpl w:val="16169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D11310"/>
    <w:multiLevelType w:val="hybridMultilevel"/>
    <w:tmpl w:val="85881B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927BA"/>
    <w:multiLevelType w:val="multilevel"/>
    <w:tmpl w:val="9492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0"/>
  </w:num>
  <w:num w:numId="5">
    <w:abstractNumId w:val="10"/>
  </w:num>
  <w:num w:numId="6">
    <w:abstractNumId w:val="3"/>
  </w:num>
  <w:num w:numId="7">
    <w:abstractNumId w:val="1"/>
  </w:num>
  <w:num w:numId="8">
    <w:abstractNumId w:val="8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24"/>
    <w:rsid w:val="00042524"/>
    <w:rsid w:val="000E7AE0"/>
    <w:rsid w:val="0012363A"/>
    <w:rsid w:val="004E17AF"/>
    <w:rsid w:val="005B3574"/>
    <w:rsid w:val="00775D04"/>
    <w:rsid w:val="0095523C"/>
    <w:rsid w:val="00974387"/>
    <w:rsid w:val="00A1201E"/>
    <w:rsid w:val="00CE2390"/>
    <w:rsid w:val="00DF58A1"/>
    <w:rsid w:val="00F8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B492E"/>
  <w15:chartTrackingRefBased/>
  <w15:docId w15:val="{942324B8-B712-4419-87E9-92C260CE3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425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rsid w:val="000425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0425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252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ar">
    <w:name w:val="Título 2 Car"/>
    <w:basedOn w:val="Fuentedeprrafopredeter"/>
    <w:link w:val="Ttulo2"/>
    <w:uiPriority w:val="9"/>
    <w:rsid w:val="0004252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0425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425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42524"/>
    <w:rPr>
      <w:b/>
      <w:bCs/>
    </w:rPr>
  </w:style>
  <w:style w:type="paragraph" w:styleId="Sinespaciado">
    <w:name w:val="No Spacing"/>
    <w:uiPriority w:val="1"/>
    <w:qFormat/>
    <w:rsid w:val="005B3574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825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73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8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6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6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87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Yoangel Rondon</dc:creator>
  <cp:keywords/>
  <dc:description/>
  <cp:lastModifiedBy>Yoangel Rondon</cp:lastModifiedBy>
  <cp:revision>6</cp:revision>
  <dcterms:created xsi:type="dcterms:W3CDTF">2026-03-12T16:29:00Z</dcterms:created>
  <dcterms:modified xsi:type="dcterms:W3CDTF">2026-03-13T16:46:00Z</dcterms:modified>
</cp:coreProperties>
</file>