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913329881"/>
      </w:sdtPr>
      <w:sdtContent>
        <w:p>
          <w:pPr>
            <w:pStyle w:val="NoSpacing"/>
            <w:rPr>
              <w:sz w:val="2"/>
            </w:rPr>
          </w:pPr>
          <w:r>
            <w:rPr>
              <w:sz w:val="2"/>
            </w:rPr>
          </w:r>
        </w:p>
        <w:p>
          <w:pPr>
            <w:pStyle w:val="Normal"/>
            <w:rPr/>
          </w:pPr>
          <w:r>
            <w:rPr/>
            <mc:AlternateContent>
              <mc:Choice Requires="wps">
                <w:drawing>
                  <wp:anchor behindDoc="0" distT="0" distB="0" distL="114300" distR="114300" simplePos="0" locked="0" layoutInCell="1" allowOverlap="1" relativeHeight="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62650" cy="531495"/>
                    <wp:effectExtent l="0" t="0" r="0" b="2540"/>
                    <wp:wrapNone/>
                    <wp:docPr id="1" name="Zone de texte 6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1960" cy="53100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Université Toulouse 2 – Jean Jaurès</w:t>
                                </w:r>
                              </w:p>
                              <w:p>
                                <w:pPr>
                                  <w:pStyle w:val="NoSpacing"/>
                                  <w:jc w:val="right"/>
                                  <w:rPr/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Yoann GATHIGNOL, Clarisse LOU, Arnaud SIBADE</w:t>
                                </w:r>
                              </w:p>
                            </w:txbxContent>
                          </wps:txbx>
                          <wps:bodyPr lIns="0" rIns="0" tIns="0" bIns="0" anchor="b">
                            <a:prstTxWarp prst="textNoShape"/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77000</wp14:pctWidth>
                    </wp14:sizeRelH>
                  </wp:anchor>
                </w:drawing>
              </mc:Choice>
              <mc:Fallback>
                <w:pict>
                  <v:rect id="shape_0" ID="Zone de texte 69" stroked="f" style="position:absolute;margin-left:62.9pt;margin-top:658.15pt;width:469.4pt;height:41.75pt;mso-position-horizontal:center;mso-position-horizontal-relative:page;mso-position-vertical:bottom;mso-position-vertical-relative:margin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Université Toulouse 2 – Jean Jaurès</w:t>
                          </w:r>
                        </w:p>
                        <w:p>
                          <w:pPr>
                            <w:pStyle w:val="NoSpacing"/>
                            <w:jc w:val="right"/>
                            <w:rPr/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Yoann GATHIGNOL, Clarisse LOU, Arnaud SIBADE</w:t>
                          </w:r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g">
                <w:drawing>
                  <wp:anchor behindDoc="1" distT="0" distB="0" distL="114300" distR="114300" simplePos="0" locked="0" layoutInCell="1" allowOverlap="1" relativeHeight="3">
                    <wp:simplePos x="0" y="0"/>
                    <wp:positionH relativeFrom="page">
                      <wp:posOffset>1663065</wp:posOffset>
                    </wp:positionH>
                    <wp:positionV relativeFrom="page">
                      <wp:posOffset>3207385</wp:posOffset>
                    </wp:positionV>
                    <wp:extent cx="5495290" cy="5697855"/>
                    <wp:effectExtent l="0" t="0" r="0" b="3175"/>
                    <wp:wrapNone/>
                    <wp:docPr id="3" name="Groupe 2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494680" cy="56973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906920" y="0"/>
                                <a:ext cx="3587760" cy="3596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93240" y="287640"/>
                                <a:ext cx="4500720" cy="44989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068120" y="138960"/>
                                <a:ext cx="4426560" cy="4424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544400" y="632520"/>
                                <a:ext cx="3950280" cy="3959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195120"/>
                                <a:ext cx="5494680" cy="5502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71000</wp14:pctWidth>
                    </wp14:sizeRelH>
                    <wp14:sizeRelV relativeFrom="page">
                      <wp14:pctHeight>57000</wp14:pctHeight>
                    </wp14:sizeRelV>
                  </wp:anchor>
                </w:drawing>
              </mc:Choice>
              <mc:Fallback>
                <w:pict>
                  <v:group id="shape_0" alt="Groupe 2" style="position:absolute;margin-left:130.95pt;margin-top:252.55pt;width:432.65pt;height:448.6pt" coordorigin="2619,5051" coordsize="8653,8972"/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1" allowOverlap="1" relativeHeight="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62650" cy="1643380"/>
                    <wp:effectExtent l="0" t="0" r="0" b="3810"/>
                    <wp:wrapNone/>
                    <wp:docPr id="4" name="Zone de texte 6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1960" cy="164268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rPr>
                                    <w:rFonts w:ascii="Calibri Light" w:hAnsi="Calibri Light" w:eastAsia="" w:cs="" w:asciiTheme="majorHAnsi" w:cstheme="majorBidi" w:eastAsiaTheme="majorEastAsia" w:hAnsiTheme="majorHAns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eastAsia="" w:cs="" w:ascii="Calibri Light" w:hAnsi="Calibri Light" w:asciiTheme="majorHAnsi" w:cstheme="majorBidi" w:eastAsiaTheme="majorEastAsia" w:hAnsiTheme="majorHAns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>Dossier de conception / organisation de projet</w:t>
                                </w:r>
                              </w:p>
                              <w:p>
                                <w:pPr>
                                  <w:pStyle w:val="NoSpacing"/>
                                  <w:spacing w:before="120" w:after="16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text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alias w:val="Sous-titre"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Projet Parking</w:t>
                                    </w:r>
                                  </w:sdtContent>
                                </w:sdt>
                                <w:r>
                                  <w:rPr/>
                                  <w:t xml:space="preserve"> </w:t>
                                </w:r>
                              </w:p>
                              <w:p>
                                <w:pPr>
                                  <w:pStyle w:val="Contenudecadre"/>
                                  <w:spacing w:before="0" w:after="160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>
                            <a:prstTxWarp prst="textNoShape"/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77000</wp14:pctWidth>
                    </wp14:sizeRelH>
                  </wp:anchor>
                </w:drawing>
              </mc:Choice>
              <mc:Fallback>
                <w:pict>
                  <v:rect id="shape_0" ID="Zone de texte 62" stroked="f" style="position:absolute;margin-left:62.9pt;margin-top:0pt;width:469.4pt;height:129.3pt;mso-position-horizontal:center;mso-position-horizontal-relative:page;mso-position-vertical:top;mso-position-vertical-relative:margin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rPr>
                              <w:rFonts w:ascii="Calibri Light" w:hAnsi="Calibri Light" w:eastAsia="" w:cs="" w:asciiTheme="majorHAnsi" w:cstheme="majorBidi" w:eastAsiaTheme="majorEastAsia" w:hAnsiTheme="majorHAns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eastAsia="" w:cs="" w:ascii="Calibri Light" w:hAnsi="Calibri Light" w:asciiTheme="majorHAnsi" w:cstheme="majorBidi" w:eastAsiaTheme="majorEastAsia" w:hAnsiTheme="majorHAns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Dossier de conception / organisation de projet</w:t>
                          </w:r>
                        </w:p>
                        <w:p>
                          <w:pPr>
                            <w:pStyle w:val="NoSpacing"/>
                            <w:spacing w:before="120" w:after="16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text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alias w:val="Sous-titre"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Projet Parking</w:t>
                              </w:r>
                            </w:sdtContent>
                          </w:sdt>
                          <w:r>
                            <w:rPr/>
                            <w:t xml:space="preserve"> </w:t>
                          </w:r>
                        </w:p>
                        <w:p>
                          <w:pPr>
                            <w:pStyle w:val="Contenudecadre"/>
                            <w:spacing w:before="0" w:after="160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>
          <w:pPr>
            <w:pStyle w:val="Normal"/>
            <w:rPr/>
          </w:pPr>
          <w:r>
            <w:rPr/>
          </w:r>
          <w:r>
            <w:br w:type="page"/>
          </w:r>
        </w:p>
        <w:p>
          <w:pPr>
            <w:pStyle w:val="TOCHeading"/>
            <w:rPr/>
          </w:pPr>
          <w:r>
            <w:rPr/>
            <w:t>Table des matières</w:t>
          </w:r>
        </w:p>
        <w:p>
          <w:pPr>
            <w:pStyle w:val="Tabledesmatiresniveau1"/>
            <w:tabs>
              <w:tab w:val="right" w:pos="9062" w:leader="dot"/>
            </w:tabs>
            <w:rPr>
              <w:rFonts w:eastAsia="" w:eastAsiaTheme="minorEastAsia"/>
              <w:lang w:eastAsia="fr-FR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503277450">
            <w:r>
              <w:rPr>
                <w:webHidden/>
                <w:rStyle w:val="Sautdindex"/>
                <w:vanish w:val="false"/>
              </w:rPr>
              <w:t>I – ORGANISATIONNEL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_Toc503277450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eastAsia="fr-FR"/>
            </w:rPr>
          </w:pPr>
          <w:hyperlink w:anchor="_Toc503277451">
            <w:r>
              <w:rPr>
                <w:webHidden/>
                <w:rStyle w:val="Sautdindex"/>
                <w:vanish w:val="false"/>
              </w:rPr>
              <w:t>1.1</w:t>
            </w:r>
            <w:r>
              <w:rPr>
                <w:rStyle w:val="Sautdindex"/>
                <w:rFonts w:eastAsia="" w:eastAsiaTheme="minorEastAsia"/>
                <w:lang w:eastAsia="fr-FR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_Toc503277451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</w:rPr>
              <w:t>GANTT prévisionnel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right" w:pos="9062" w:leader="dot"/>
            </w:tabs>
            <w:rPr>
              <w:rFonts w:eastAsia="" w:eastAsiaTheme="minorEastAsia"/>
              <w:lang w:eastAsia="fr-FR"/>
            </w:rPr>
          </w:pPr>
          <w:hyperlink w:anchor="_Toc503277452">
            <w:r>
              <w:rPr>
                <w:webHidden/>
                <w:rStyle w:val="Sautdindex"/>
                <w:vanish w:val="false"/>
              </w:rPr>
              <w:t>II – CONCEPTION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_Toc503277452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itre1"/>
        <w:rPr/>
      </w:pPr>
      <w:r>
        <w:rPr/>
        <w:t xml:space="preserve"> </w:t>
      </w:r>
      <w:bookmarkStart w:id="2" w:name="_Toc503277450"/>
      <w:r>
        <w:rPr/>
        <w:t>I – ORGANISATIONNEL</w:t>
      </w:r>
      <w:bookmarkEnd w:id="2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1"/>
        </w:numPr>
        <w:rPr/>
      </w:pPr>
      <w:bookmarkStart w:id="3" w:name="_Toc503277451"/>
      <w:r>
        <w:rPr/>
        <w:t>GANTT prévisionnel</w:t>
      </w:r>
      <w:bookmarkEnd w:id="3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820410" cy="1543050"/>
            <wp:effectExtent l="0" t="0" r="0" b="0"/>
            <wp:docPr id="6" name="Image 1" descr="Z:\PTUT2018\Documentation\GANTT_PREVISION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" descr="Z:\PTUT2018\Documentation\GANTT_PREVISIONNEL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Titre2"/>
        <w:rPr/>
      </w:pPr>
      <w:r>
        <w:rPr/>
        <w:tab/>
        <w:t>1.2 GANTT réel</w:t>
      </w:r>
    </w:p>
    <w:p>
      <w:pPr>
        <w:pStyle w:val="Titre1"/>
        <w:rPr/>
      </w:pPr>
      <w:r>
        <w:rPr/>
      </w:r>
    </w:p>
    <w:p>
      <w:pPr>
        <w:pStyle w:val="Titre1"/>
        <w:rPr/>
      </w:pPr>
      <w:bookmarkStart w:id="4" w:name="_Toc503277452"/>
      <w:r>
        <w:rPr/>
        <w:t>II – CONCEPTION</w:t>
      </w:r>
      <w:bookmarkEnd w:id="4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2"/>
        <w:rPr/>
      </w:pPr>
      <w:r>
        <w:rPr/>
        <w:tab/>
        <w:t>2.1 Diagramme de cas d’utilisation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-91440</wp:posOffset>
            </wp:positionV>
            <wp:extent cx="7439025" cy="562483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562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Titre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2"/>
        <w:rPr/>
      </w:pPr>
      <w:r>
        <w:rPr/>
        <w:t>2.2 Diagrammes D’activitées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75158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765175</wp:posOffset>
            </wp:positionH>
            <wp:positionV relativeFrom="paragraph">
              <wp:posOffset>361950</wp:posOffset>
            </wp:positionV>
            <wp:extent cx="4230370" cy="448627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re2"/>
        <w:rPr/>
      </w:pPr>
      <w:r>
        <w:rPr/>
        <w:t>2.3 Diagramme d’Analyse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218940"/>
            <wp:effectExtent l="0" t="0" r="0" b="0"/>
            <wp:wrapSquare wrapText="largest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re2"/>
        <w:rPr/>
      </w:pPr>
      <w:r>
        <w:rPr/>
      </w:r>
    </w:p>
    <w:p>
      <w:pPr>
        <w:pStyle w:val="Titre2"/>
        <w:rPr/>
      </w:pPr>
      <w:r>
        <w:rPr/>
      </w:r>
    </w:p>
    <w:p>
      <w:pPr>
        <w:pStyle w:val="Titre2"/>
        <w:rPr/>
      </w:pPr>
      <w:r>
        <w:rPr/>
        <w:t>2.4 Diagrammes de Sequences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64045" cy="6517640"/>
            <wp:effectExtent l="0" t="0" r="0" b="0"/>
            <wp:wrapSquare wrapText="bothSides"/>
            <wp:docPr id="1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045" cy="651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-628650</wp:posOffset>
            </wp:positionH>
            <wp:positionV relativeFrom="paragraph">
              <wp:posOffset>-835025</wp:posOffset>
            </wp:positionV>
            <wp:extent cx="6962140" cy="2355215"/>
            <wp:effectExtent l="0" t="0" r="0" b="0"/>
            <wp:wrapSquare wrapText="largest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14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-695325</wp:posOffset>
            </wp:positionH>
            <wp:positionV relativeFrom="paragraph">
              <wp:posOffset>1519555</wp:posOffset>
            </wp:positionV>
            <wp:extent cx="7213600" cy="3015615"/>
            <wp:effectExtent l="0" t="0" r="0" b="0"/>
            <wp:wrapSquare wrapText="largest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-690880</wp:posOffset>
            </wp:positionH>
            <wp:positionV relativeFrom="paragraph">
              <wp:posOffset>4534535</wp:posOffset>
            </wp:positionV>
            <wp:extent cx="7119620" cy="3775075"/>
            <wp:effectExtent l="0" t="0" r="0" b="0"/>
            <wp:wrapSquare wrapText="largest"/>
            <wp:docPr id="1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962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Titre2"/>
        <w:rPr/>
      </w:pPr>
      <w:r>
        <w:rPr/>
        <w:t>2.5 Diagramme Classes Métiers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61200" cy="5081270"/>
            <wp:effectExtent l="0" t="0" r="0" b="0"/>
            <wp:wrapSquare wrapText="largest"/>
            <wp:docPr id="1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header="0" w:top="1417" w:footer="0" w:bottom="1417" w:gutter="0"/>
      <w:pgNumType w:start="0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1098" w:hanging="39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2844" w:hanging="72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620" w:hanging="108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396" w:hanging="1440"/>
      </w:pPr>
    </w:lvl>
    <w:lvl w:ilvl="8">
      <w:start w:val="1"/>
      <w:numFmt w:val="decimal"/>
      <w:lvlText w:val="%1.%2.%3.%4.%5.%6.%7.%8.%9"/>
      <w:lvlJc w:val="left"/>
      <w:pPr>
        <w:ind w:left="7104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165346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5346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ansinterligneCar" w:customStyle="1">
    <w:name w:val="Sans interligne Car"/>
    <w:basedOn w:val="DefaultParagraphFont"/>
    <w:link w:val="Sansinterligne"/>
    <w:uiPriority w:val="1"/>
    <w:qFormat/>
    <w:rsid w:val="00ac6f01"/>
    <w:rPr>
      <w:rFonts w:eastAsia="" w:eastAsiaTheme="minorEastAsia"/>
      <w:lang w:eastAsia="fr-FR"/>
    </w:rPr>
  </w:style>
  <w:style w:type="character" w:styleId="TitreCar" w:customStyle="1">
    <w:name w:val="Titre Car"/>
    <w:basedOn w:val="DefaultParagraphFont"/>
    <w:link w:val="Titre"/>
    <w:uiPriority w:val="10"/>
    <w:qFormat/>
    <w:rsid w:val="00ac6f01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pacing w:val="-10"/>
      <w:sz w:val="56"/>
      <w:szCs w:val="56"/>
      <w:lang w:eastAsia="fr-FR"/>
    </w:rPr>
  </w:style>
  <w:style w:type="character" w:styleId="SoustitreCar" w:customStyle="1">
    <w:name w:val="Sous-titre Car"/>
    <w:basedOn w:val="DefaultParagraphFont"/>
    <w:uiPriority w:val="11"/>
    <w:qFormat/>
    <w:rsid w:val="00ac6f01"/>
    <w:rPr>
      <w:rFonts w:eastAsia="" w:cs="Times New Roman" w:eastAsiaTheme="minorEastAsia"/>
      <w:color w:val="5A5A5A" w:themeColor="text1" w:themeTint="a5"/>
      <w:spacing w:val="15"/>
      <w:lang w:eastAsia="fr-FR"/>
    </w:rPr>
  </w:style>
  <w:style w:type="character" w:styleId="Titre1Car" w:customStyle="1">
    <w:name w:val="Titre 1 Car"/>
    <w:basedOn w:val="DefaultParagraphFont"/>
    <w:link w:val="Titre1"/>
    <w:uiPriority w:val="9"/>
    <w:qFormat/>
    <w:rsid w:val="0016534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LienInternet" w:customStyle="1">
    <w:name w:val="Lien Internet"/>
    <w:basedOn w:val="DefaultParagraphFont"/>
    <w:uiPriority w:val="99"/>
    <w:unhideWhenUsed/>
    <w:rsid w:val="00165346"/>
    <w:rPr>
      <w:color w:val="0563C1" w:themeColor="hyperlink"/>
      <w:u w:val="single"/>
    </w:rPr>
  </w:style>
  <w:style w:type="character" w:styleId="Titre2Car" w:customStyle="1">
    <w:name w:val="Titre 2 Car"/>
    <w:basedOn w:val="DefaultParagraphFont"/>
    <w:link w:val="Titre2"/>
    <w:uiPriority w:val="9"/>
    <w:qFormat/>
    <w:rsid w:val="0016534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autdindex" w:customStyle="1">
    <w:name w:val="Saut d'index"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le"/>
    <w:basedOn w:val="Normal"/>
    <w:link w:val="TitreCar"/>
    <w:uiPriority w:val="10"/>
    <w:qFormat/>
    <w:rsid w:val="00ac6f01"/>
    <w:pPr>
      <w:spacing w:lineRule="auto" w:line="216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pacing w:val="-10"/>
      <w:sz w:val="56"/>
      <w:szCs w:val="56"/>
      <w:lang w:eastAsia="fr-FR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oSpacing">
    <w:name w:val="No Spacing"/>
    <w:link w:val="SansinterligneCar"/>
    <w:uiPriority w:val="1"/>
    <w:qFormat/>
    <w:rsid w:val="00ac6f01"/>
    <w:pPr>
      <w:widowControl/>
      <w:bidi w:val="0"/>
      <w:jc w:val="left"/>
    </w:pPr>
    <w:rPr>
      <w:rFonts w:ascii="Calibri" w:hAnsi="Calibri" w:eastAsia="" w:eastAsiaTheme="minorEastAsia" w:cs=""/>
      <w:color w:val="auto"/>
      <w:sz w:val="22"/>
      <w:szCs w:val="22"/>
      <w:lang w:eastAsia="fr-FR" w:val="fr-FR" w:bidi="ar-SA"/>
    </w:rPr>
  </w:style>
  <w:style w:type="paragraph" w:styleId="Soustitre">
    <w:name w:val="Subtitle"/>
    <w:basedOn w:val="Normal"/>
    <w:next w:val="Normal"/>
    <w:uiPriority w:val="11"/>
    <w:qFormat/>
    <w:rsid w:val="00ac6f01"/>
    <w:pPr/>
    <w:rPr>
      <w:rFonts w:eastAsia="" w:cs="Times New Roman" w:eastAsiaTheme="minorEastAsia"/>
      <w:color w:val="5A5A5A" w:themeColor="text1" w:themeTint="a5"/>
      <w:spacing w:val="15"/>
      <w:lang w:eastAsia="fr-FR"/>
    </w:rPr>
  </w:style>
  <w:style w:type="paragraph" w:styleId="TOCHeading">
    <w:name w:val="TOC Heading"/>
    <w:basedOn w:val="Titre1"/>
    <w:next w:val="Normal"/>
    <w:uiPriority w:val="39"/>
    <w:unhideWhenUsed/>
    <w:qFormat/>
    <w:rsid w:val="00165346"/>
    <w:pPr/>
    <w:rPr>
      <w:lang w:eastAsia="fr-FR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165346"/>
    <w:pPr>
      <w:spacing w:before="0" w:after="100"/>
    </w:pPr>
    <w:rPr/>
  </w:style>
  <w:style w:type="paragraph" w:styleId="Tabledesmatiresniveau2">
    <w:name w:val="TOC 2"/>
    <w:basedOn w:val="Normal"/>
    <w:next w:val="Normal"/>
    <w:autoRedefine/>
    <w:uiPriority w:val="39"/>
    <w:unhideWhenUsed/>
    <w:rsid w:val="00165346"/>
    <w:pPr>
      <w:spacing w:before="0" w:after="100"/>
      <w:ind w:left="220" w:hanging="0"/>
    </w:pPr>
    <w:rPr/>
  </w:style>
  <w:style w:type="paragraph" w:styleId="Contenudecadre" w:customStyle="1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C37AA-E962-4774-8510-09862B3B5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LibreOffice/5.1.6.2$Linux_X86_64 LibreOffice_project/10m0$Build-2</Application>
  <Pages>9</Pages>
  <Words>62</Words>
  <Characters>379</Characters>
  <CharactersWithSpaces>436</CharactersWithSpaces>
  <Paragraphs>19</Paragraphs>
  <Company>Université Toulouse 2 – Jean Jaurès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2018-01-09T14:55:00Z</dcterms:created>
  <dc:creator>Etudiant L3 MIASHS INFO - 2017 - CLARISSE LOU</dc:creator>
  <dc:description/>
  <dc:language>fr-FR</dc:language>
  <cp:lastModifiedBy/>
  <dcterms:modified xsi:type="dcterms:W3CDTF">2018-01-15T16:50:04Z</dcterms:modified>
  <cp:revision>12</cp:revision>
  <dc:subject>Projet Parking</dc:subject>
  <dc:title>Dossier de conception / organisation de projet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Université Toulouse 2 – Jean Jaurès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Yoann GATHIGNOL, Clarisse LOU, Arnaud SIBADE</vt:lpwstr>
  </property>
</Properties>
</file>