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righ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72"/>
      </w:tblGrid>
      <w:tr w:rsidR="00E82EBE">
        <w:trPr>
          <w:jc w:val="right"/>
        </w:trPr>
        <w:tc>
          <w:tcPr>
            <w:tcW w:w="962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56" w:type="dxa"/>
              <w:right w:w="56" w:type="dxa"/>
            </w:tcMar>
            <w:vAlign w:val="center"/>
          </w:tcPr>
          <w:p w:rsidR="00E82EBE" w:rsidRDefault="00D07AA8">
            <w:pPr>
              <w:spacing w:after="0" w:line="240" w:lineRule="auto"/>
              <w:jc w:val="center"/>
              <w:rPr>
                <w:rFonts w:ascii="Open Sans" w:eastAsia="Open Sans" w:hAnsi="Open Sans" w:cs="Open Sans"/>
                <w:b/>
                <w:sz w:val="40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Alegia</w:t>
            </w:r>
            <w:proofErr w:type="spellEnd"/>
          </w:p>
          <w:p w:rsidR="00E82EBE" w:rsidRDefault="00E82EBE">
            <w:pPr>
              <w:spacing w:after="0" w:line="240" w:lineRule="auto"/>
              <w:jc w:val="center"/>
              <w:rPr>
                <w:rFonts w:ascii="Open Sans" w:eastAsia="Open Sans" w:hAnsi="Open Sans" w:cs="Open Sans"/>
                <w:b/>
                <w:sz w:val="40"/>
              </w:rPr>
            </w:pPr>
          </w:p>
          <w:p w:rsidR="00E82EBE" w:rsidRDefault="00D07AA8">
            <w:pPr>
              <w:spacing w:after="0" w:line="240" w:lineRule="auto"/>
              <w:jc w:val="center"/>
              <w:rPr>
                <w:rFonts w:ascii="Open Sans" w:eastAsia="Open Sans" w:hAnsi="Open Sans" w:cs="Open Sans"/>
                <w:b/>
                <w:sz w:val="40"/>
              </w:rPr>
            </w:pPr>
            <w:r>
              <w:rPr>
                <w:rFonts w:ascii="Open Sans" w:eastAsia="Open Sans" w:hAnsi="Open Sans" w:cs="Open Sans"/>
                <w:b/>
                <w:sz w:val="40"/>
              </w:rPr>
              <w:t xml:space="preserve">Site </w:t>
            </w:r>
            <w:proofErr w:type="spellStart"/>
            <w:r>
              <w:rPr>
                <w:rFonts w:ascii="Open Sans" w:eastAsia="Open Sans" w:hAnsi="Open Sans" w:cs="Open Sans"/>
                <w:b/>
                <w:sz w:val="40"/>
              </w:rPr>
              <w:t>Alegia</w:t>
            </w:r>
            <w:proofErr w:type="spellEnd"/>
          </w:p>
          <w:p w:rsidR="00E82EBE" w:rsidRDefault="00E82EBE">
            <w:pPr>
              <w:spacing w:after="0" w:line="240" w:lineRule="auto"/>
              <w:jc w:val="center"/>
              <w:rPr>
                <w:rFonts w:ascii="Open Sans" w:eastAsia="Open Sans" w:hAnsi="Open Sans" w:cs="Open Sans"/>
              </w:rPr>
            </w:pPr>
          </w:p>
          <w:p w:rsidR="00E82EBE" w:rsidRDefault="002C7470">
            <w:pPr>
              <w:spacing w:after="0" w:line="240" w:lineRule="auto"/>
              <w:jc w:val="center"/>
              <w:rPr>
                <w:rFonts w:ascii="Open Sans" w:eastAsia="Open Sans" w:hAnsi="Open Sans" w:cs="Open Sans"/>
                <w:sz w:val="28"/>
              </w:rPr>
            </w:pPr>
            <w:r>
              <w:rPr>
                <w:rFonts w:ascii="Open Sans" w:eastAsia="Open Sans" w:hAnsi="Open Sans" w:cs="Open Sans"/>
              </w:rPr>
              <w:t>Dossier de conception fonctionnelle</w:t>
            </w:r>
          </w:p>
          <w:p w:rsidR="00E82EBE" w:rsidRDefault="00E82EBE">
            <w:pPr>
              <w:spacing w:after="0" w:line="240" w:lineRule="auto"/>
              <w:jc w:val="center"/>
              <w:rPr>
                <w:rFonts w:ascii="Open Sans" w:eastAsia="Open Sans" w:hAnsi="Open Sans" w:cs="Open Sans"/>
              </w:rPr>
            </w:pPr>
          </w:p>
          <w:p w:rsidR="00E82EBE" w:rsidRDefault="002C7470">
            <w:pPr>
              <w:spacing w:after="0" w:line="240" w:lineRule="auto"/>
              <w:jc w:val="center"/>
            </w:pPr>
            <w:r>
              <w:rPr>
                <w:rFonts w:ascii="Open Sans" w:eastAsia="Open Sans" w:hAnsi="Open Sans" w:cs="Open Sans"/>
              </w:rPr>
              <w:t>1.0</w:t>
            </w:r>
          </w:p>
        </w:tc>
      </w:tr>
      <w:tr w:rsidR="00E82EBE">
        <w:trPr>
          <w:jc w:val="right"/>
        </w:trPr>
        <w:tc>
          <w:tcPr>
            <w:tcW w:w="962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56" w:type="dxa"/>
              <w:right w:w="56" w:type="dxa"/>
            </w:tcMar>
            <w:vAlign w:val="center"/>
          </w:tcPr>
          <w:p w:rsidR="00E82EBE" w:rsidRDefault="002C7470">
            <w:pPr>
              <w:spacing w:after="0" w:line="240" w:lineRule="auto"/>
              <w:jc w:val="right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Auteur</w:t>
            </w:r>
          </w:p>
          <w:p w:rsidR="00E82EBE" w:rsidRDefault="002C7470">
            <w:pPr>
              <w:spacing w:after="0" w:line="240" w:lineRule="auto"/>
              <w:jc w:val="right"/>
              <w:rPr>
                <w:rFonts w:ascii="Open Sans" w:eastAsia="Open Sans" w:hAnsi="Open Sans" w:cs="Open Sans"/>
              </w:rPr>
            </w:pPr>
            <w:proofErr w:type="spellStart"/>
            <w:proofErr w:type="gramStart"/>
            <w:r>
              <w:rPr>
                <w:rFonts w:ascii="Open Sans" w:eastAsia="Open Sans" w:hAnsi="Open Sans" w:cs="Open Sans"/>
              </w:rPr>
              <w:t>R.Yoann</w:t>
            </w:r>
            <w:proofErr w:type="spellEnd"/>
            <w:proofErr w:type="gramEnd"/>
          </w:p>
          <w:p w:rsidR="00E82EBE" w:rsidRDefault="002C7470">
            <w:pPr>
              <w:spacing w:after="0" w:line="240" w:lineRule="auto"/>
              <w:jc w:val="right"/>
            </w:pPr>
            <w:r>
              <w:rPr>
                <w:rFonts w:ascii="Open Sans" w:eastAsia="Open Sans" w:hAnsi="Open Sans" w:cs="Open Sans"/>
              </w:rPr>
              <w:t>Développeur</w:t>
            </w:r>
          </w:p>
        </w:tc>
      </w:tr>
    </w:tbl>
    <w:p w:rsidR="00E82EBE" w:rsidRDefault="002C7470">
      <w:pPr>
        <w:spacing w:after="0"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 </w:t>
      </w:r>
    </w:p>
    <w:p w:rsidR="00E82EBE" w:rsidRDefault="00E82EBE">
      <w:pPr>
        <w:spacing w:after="0" w:line="240" w:lineRule="auto"/>
        <w:rPr>
          <w:rFonts w:ascii="Open Sans" w:eastAsia="Open Sans" w:hAnsi="Open Sans" w:cs="Open Sans"/>
        </w:rPr>
      </w:pPr>
    </w:p>
    <w:p w:rsidR="00E82EBE" w:rsidRDefault="00E82EBE">
      <w:pPr>
        <w:spacing w:after="0" w:line="240" w:lineRule="auto"/>
        <w:rPr>
          <w:rFonts w:ascii="Open Sans" w:eastAsia="Open Sans" w:hAnsi="Open Sans" w:cs="Open Sans"/>
        </w:rPr>
      </w:pPr>
    </w:p>
    <w:p w:rsidR="00E82EBE" w:rsidRDefault="002C7470">
      <w:pPr>
        <w:keepNext/>
        <w:suppressLineNumbers/>
        <w:spacing w:after="283" w:line="240" w:lineRule="auto"/>
        <w:jc w:val="center"/>
        <w:rPr>
          <w:rFonts w:ascii="Open Sans" w:eastAsia="Open Sans" w:hAnsi="Open Sans" w:cs="Open Sans"/>
          <w:b/>
          <w:sz w:val="40"/>
        </w:rPr>
      </w:pPr>
      <w:r>
        <w:rPr>
          <w:rFonts w:ascii="Open Sans" w:eastAsia="Open Sans" w:hAnsi="Open Sans" w:cs="Open Sans"/>
          <w:b/>
          <w:sz w:val="40"/>
        </w:rPr>
        <w:t>Table des matières</w:t>
      </w:r>
    </w:p>
    <w:p w:rsidR="00E82EBE" w:rsidRDefault="002C7470">
      <w:pPr>
        <w:suppressLineNumbers/>
        <w:tabs>
          <w:tab w:val="right" w:leader="dot" w:pos="9866"/>
        </w:tabs>
        <w:spacing w:after="0"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1 -Versions</w:t>
      </w:r>
      <w:r>
        <w:rPr>
          <w:rFonts w:ascii="Open Sans" w:eastAsia="Open Sans" w:hAnsi="Open Sans" w:cs="Open Sans"/>
          <w:b/>
        </w:rPr>
        <w:tab/>
        <w:t>3</w:t>
      </w:r>
    </w:p>
    <w:p w:rsidR="00E82EBE" w:rsidRDefault="002C7470">
      <w:pPr>
        <w:suppressLineNumbers/>
        <w:tabs>
          <w:tab w:val="right" w:leader="dot" w:pos="9866"/>
        </w:tabs>
        <w:spacing w:after="0"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2 -Introduction</w:t>
      </w:r>
      <w:r>
        <w:rPr>
          <w:rFonts w:ascii="Open Sans" w:eastAsia="Open Sans" w:hAnsi="Open Sans" w:cs="Open Sans"/>
          <w:b/>
        </w:rPr>
        <w:tab/>
        <w:t>4</w:t>
      </w:r>
    </w:p>
    <w:p w:rsidR="00E82EBE" w:rsidRDefault="002C7470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2.1 -Objet du document</w:t>
      </w:r>
      <w:r>
        <w:rPr>
          <w:rFonts w:ascii="Open Sans" w:eastAsia="Open Sans" w:hAnsi="Open Sans" w:cs="Open Sans"/>
        </w:rPr>
        <w:tab/>
        <w:t>4</w:t>
      </w:r>
    </w:p>
    <w:p w:rsidR="00E82EBE" w:rsidRDefault="002C7470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2.2 -Références</w:t>
      </w:r>
      <w:r>
        <w:rPr>
          <w:rFonts w:ascii="Open Sans" w:eastAsia="Open Sans" w:hAnsi="Open Sans" w:cs="Open Sans"/>
        </w:rPr>
        <w:tab/>
        <w:t>4</w:t>
      </w:r>
    </w:p>
    <w:p w:rsidR="00E82EBE" w:rsidRDefault="002C7470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2.3 -Besoin du client</w:t>
      </w:r>
      <w:r>
        <w:rPr>
          <w:rFonts w:ascii="Open Sans" w:eastAsia="Open Sans" w:hAnsi="Open Sans" w:cs="Open Sans"/>
        </w:rPr>
        <w:tab/>
        <w:t>4</w:t>
      </w:r>
    </w:p>
    <w:p w:rsidR="00E82EBE" w:rsidRDefault="002C7470">
      <w:pPr>
        <w:suppressLineNumbers/>
        <w:tabs>
          <w:tab w:val="right" w:leader="dot" w:pos="9300"/>
        </w:tabs>
        <w:spacing w:after="0" w:line="240" w:lineRule="auto"/>
        <w:ind w:left="566"/>
        <w:rPr>
          <w:rFonts w:ascii="Open Sans" w:eastAsia="Open Sans" w:hAnsi="Open Sans" w:cs="Open Sans"/>
          <w:i/>
          <w:sz w:val="21"/>
        </w:rPr>
      </w:pPr>
      <w:r>
        <w:rPr>
          <w:rFonts w:ascii="Open Sans" w:eastAsia="Open Sans" w:hAnsi="Open Sans" w:cs="Open Sans"/>
          <w:i/>
          <w:sz w:val="21"/>
        </w:rPr>
        <w:t>2.3.1 -Contexte</w:t>
      </w:r>
      <w:r>
        <w:rPr>
          <w:rFonts w:ascii="Open Sans" w:eastAsia="Open Sans" w:hAnsi="Open Sans" w:cs="Open Sans"/>
          <w:i/>
          <w:sz w:val="21"/>
        </w:rPr>
        <w:tab/>
        <w:t>4</w:t>
      </w:r>
    </w:p>
    <w:p w:rsidR="00E82EBE" w:rsidRDefault="002C7470">
      <w:pPr>
        <w:suppressLineNumbers/>
        <w:tabs>
          <w:tab w:val="right" w:leader="dot" w:pos="9300"/>
        </w:tabs>
        <w:spacing w:after="0" w:line="240" w:lineRule="auto"/>
        <w:ind w:left="566"/>
        <w:rPr>
          <w:rFonts w:ascii="Open Sans" w:eastAsia="Open Sans" w:hAnsi="Open Sans" w:cs="Open Sans"/>
          <w:i/>
          <w:sz w:val="21"/>
        </w:rPr>
      </w:pPr>
      <w:r>
        <w:rPr>
          <w:rFonts w:ascii="Open Sans" w:eastAsia="Open Sans" w:hAnsi="Open Sans" w:cs="Open Sans"/>
          <w:i/>
          <w:sz w:val="21"/>
        </w:rPr>
        <w:t>2.3.2 -Enjeux et Objectifs</w:t>
      </w:r>
      <w:r>
        <w:rPr>
          <w:rFonts w:ascii="Open Sans" w:eastAsia="Open Sans" w:hAnsi="Open Sans" w:cs="Open Sans"/>
          <w:i/>
          <w:sz w:val="21"/>
        </w:rPr>
        <w:tab/>
        <w:t>4</w:t>
      </w:r>
    </w:p>
    <w:p w:rsidR="00E82EBE" w:rsidRDefault="002C7470">
      <w:pPr>
        <w:suppressLineNumbers/>
        <w:tabs>
          <w:tab w:val="right" w:leader="dot" w:pos="9866"/>
        </w:tabs>
        <w:spacing w:after="0"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3 -Description générale de la solution</w:t>
      </w:r>
      <w:r>
        <w:rPr>
          <w:rFonts w:ascii="Open Sans" w:eastAsia="Open Sans" w:hAnsi="Open Sans" w:cs="Open Sans"/>
          <w:b/>
        </w:rPr>
        <w:tab/>
        <w:t>5</w:t>
      </w:r>
    </w:p>
    <w:p w:rsidR="00E82EBE" w:rsidRDefault="002C7470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3.1 -Les principe de fonctionnement</w:t>
      </w:r>
      <w:r>
        <w:rPr>
          <w:rFonts w:ascii="Open Sans" w:eastAsia="Open Sans" w:hAnsi="Open Sans" w:cs="Open Sans"/>
        </w:rPr>
        <w:tab/>
        <w:t>5</w:t>
      </w:r>
    </w:p>
    <w:p w:rsidR="00E82EBE" w:rsidRDefault="002C7470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3.2 -Les acteurs</w:t>
      </w:r>
      <w:r>
        <w:rPr>
          <w:rFonts w:ascii="Open Sans" w:eastAsia="Open Sans" w:hAnsi="Open Sans" w:cs="Open Sans"/>
        </w:rPr>
        <w:tab/>
        <w:t>5</w:t>
      </w:r>
    </w:p>
    <w:p w:rsidR="00E82EBE" w:rsidRDefault="002C7470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3.3 -Les cas d’utilisation généraux</w:t>
      </w:r>
      <w:r>
        <w:rPr>
          <w:rFonts w:ascii="Open Sans" w:eastAsia="Open Sans" w:hAnsi="Open Sans" w:cs="Open Sans"/>
        </w:rPr>
        <w:tab/>
        <w:t>5</w:t>
      </w:r>
    </w:p>
    <w:p w:rsidR="00E82EBE" w:rsidRDefault="002C7470">
      <w:pPr>
        <w:suppressLineNumbers/>
        <w:tabs>
          <w:tab w:val="right" w:leader="dot" w:pos="9866"/>
        </w:tabs>
        <w:spacing w:after="0"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4 -Le domaine fonctionnel</w:t>
      </w:r>
      <w:r>
        <w:rPr>
          <w:rFonts w:ascii="Open Sans" w:eastAsia="Open Sans" w:hAnsi="Open Sans" w:cs="Open Sans"/>
          <w:b/>
        </w:rPr>
        <w:tab/>
        <w:t>6</w:t>
      </w:r>
    </w:p>
    <w:p w:rsidR="00E82EBE" w:rsidRDefault="002C7470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4.1 -Référentiel</w:t>
      </w:r>
      <w:r>
        <w:rPr>
          <w:rFonts w:ascii="Open Sans" w:eastAsia="Open Sans" w:hAnsi="Open Sans" w:cs="Open Sans"/>
        </w:rPr>
        <w:tab/>
        <w:t>6</w:t>
      </w:r>
    </w:p>
    <w:p w:rsidR="00E82EBE" w:rsidRDefault="002C7470">
      <w:pPr>
        <w:suppressLineNumbers/>
        <w:tabs>
          <w:tab w:val="right" w:leader="dot" w:pos="9866"/>
        </w:tabs>
        <w:spacing w:after="0"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5 -Les workflows</w:t>
      </w:r>
      <w:r>
        <w:rPr>
          <w:rFonts w:ascii="Open Sans" w:eastAsia="Open Sans" w:hAnsi="Open Sans" w:cs="Open Sans"/>
          <w:b/>
        </w:rPr>
        <w:tab/>
        <w:t>7</w:t>
      </w:r>
    </w:p>
    <w:p w:rsidR="00E82EBE" w:rsidRDefault="002C7470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5.1 -Le workflow XXX</w:t>
      </w:r>
      <w:r>
        <w:rPr>
          <w:rFonts w:ascii="Open Sans" w:eastAsia="Open Sans" w:hAnsi="Open Sans" w:cs="Open Sans"/>
        </w:rPr>
        <w:tab/>
        <w:t>7</w:t>
      </w:r>
    </w:p>
    <w:p w:rsidR="00E82EBE" w:rsidRDefault="002C7470">
      <w:pPr>
        <w:suppressLineNumbers/>
        <w:tabs>
          <w:tab w:val="right" w:leader="dot" w:pos="9866"/>
        </w:tabs>
        <w:spacing w:after="0"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6 -Application Web</w:t>
      </w:r>
      <w:r>
        <w:rPr>
          <w:rFonts w:ascii="Open Sans" w:eastAsia="Open Sans" w:hAnsi="Open Sans" w:cs="Open Sans"/>
          <w:b/>
        </w:rPr>
        <w:tab/>
        <w:t>8</w:t>
      </w:r>
    </w:p>
    <w:p w:rsidR="00E82EBE" w:rsidRDefault="002C7470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6.1 -Les acteurs</w:t>
      </w:r>
      <w:r>
        <w:rPr>
          <w:rFonts w:ascii="Open Sans" w:eastAsia="Open Sans" w:hAnsi="Open Sans" w:cs="Open Sans"/>
        </w:rPr>
        <w:tab/>
        <w:t>8</w:t>
      </w:r>
    </w:p>
    <w:p w:rsidR="00E82EBE" w:rsidRDefault="002C7470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6.2 -Les cas d’utilisation</w:t>
      </w:r>
      <w:r>
        <w:rPr>
          <w:rFonts w:ascii="Open Sans" w:eastAsia="Open Sans" w:hAnsi="Open Sans" w:cs="Open Sans"/>
        </w:rPr>
        <w:tab/>
        <w:t>8</w:t>
      </w:r>
    </w:p>
    <w:p w:rsidR="00E82EBE" w:rsidRDefault="002C7470">
      <w:pPr>
        <w:suppressLineNumbers/>
        <w:tabs>
          <w:tab w:val="right" w:leader="dot" w:pos="9866"/>
        </w:tabs>
        <w:spacing w:after="0"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7 -Composant XXX</w:t>
      </w:r>
      <w:r>
        <w:rPr>
          <w:rFonts w:ascii="Open Sans" w:eastAsia="Open Sans" w:hAnsi="Open Sans" w:cs="Open Sans"/>
          <w:b/>
        </w:rPr>
        <w:tab/>
        <w:t>9</w:t>
      </w:r>
    </w:p>
    <w:p w:rsidR="00E82EBE" w:rsidRDefault="002C7470">
      <w:pPr>
        <w:suppressLineNumbers/>
        <w:tabs>
          <w:tab w:val="right" w:leader="dot" w:pos="9866"/>
        </w:tabs>
        <w:spacing w:after="0"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8 -Glossaire</w:t>
      </w:r>
      <w:r>
        <w:rPr>
          <w:rFonts w:ascii="Open Sans" w:eastAsia="Open Sans" w:hAnsi="Open Sans" w:cs="Open Sans"/>
          <w:b/>
        </w:rPr>
        <w:tab/>
        <w:t>10</w:t>
      </w:r>
    </w:p>
    <w:p w:rsidR="00E82EBE" w:rsidRDefault="00E82EBE">
      <w:pPr>
        <w:spacing w:after="0" w:line="240" w:lineRule="auto"/>
        <w:jc w:val="both"/>
        <w:rPr>
          <w:rFonts w:ascii="Open Sans" w:eastAsia="Open Sans" w:hAnsi="Open Sans" w:cs="Open Sans"/>
          <w:sz w:val="20"/>
        </w:rPr>
      </w:pPr>
    </w:p>
    <w:p w:rsidR="00E82EBE" w:rsidRDefault="002C7470">
      <w:pPr>
        <w:spacing w:after="0" w:line="240" w:lineRule="auto"/>
        <w:jc w:val="both"/>
        <w:rPr>
          <w:rFonts w:ascii="Open Sans" w:eastAsia="Open Sans" w:hAnsi="Open Sans" w:cs="Open Sans"/>
          <w:color w:val="FF950E"/>
          <w:sz w:val="20"/>
        </w:rPr>
      </w:pPr>
      <w:r>
        <w:rPr>
          <w:rFonts w:ascii="Open Sans" w:eastAsia="Open Sans" w:hAnsi="Open Sans" w:cs="Open Sans"/>
          <w:color w:val="FF950E"/>
          <w:sz w:val="20"/>
        </w:rPr>
        <w:t xml:space="preserve"> </w:t>
      </w:r>
    </w:p>
    <w:p w:rsidR="00E82EBE" w:rsidRDefault="00E82EBE">
      <w:pPr>
        <w:spacing w:after="0" w:line="240" w:lineRule="auto"/>
        <w:jc w:val="both"/>
        <w:rPr>
          <w:rFonts w:ascii="Open Sans" w:eastAsia="Open Sans" w:hAnsi="Open Sans" w:cs="Open Sans"/>
          <w:sz w:val="20"/>
        </w:rPr>
      </w:pPr>
    </w:p>
    <w:p w:rsidR="00E82EBE" w:rsidRDefault="002C7470">
      <w:pPr>
        <w:pageBreakBefore/>
        <w:numPr>
          <w:ilvl w:val="0"/>
          <w:numId w:val="1"/>
        </w:numPr>
        <w:spacing w:after="119" w:line="240" w:lineRule="auto"/>
        <w:ind w:left="432" w:hanging="432"/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</w:pPr>
      <w:r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  <w:lastRenderedPageBreak/>
        <w:t>Versions</w:t>
      </w:r>
    </w:p>
    <w:p w:rsidR="00E82EBE" w:rsidRDefault="00E82EBE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tbl>
      <w:tblPr>
        <w:tblW w:w="0" w:type="auto"/>
        <w:tblInd w:w="5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6"/>
        <w:gridCol w:w="1378"/>
        <w:gridCol w:w="4771"/>
        <w:gridCol w:w="1446"/>
      </w:tblGrid>
      <w:tr w:rsidR="00E82EBE">
        <w:trPr>
          <w:trHeight w:val="1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555555"/>
            <w:tcMar>
              <w:left w:w="26" w:type="dxa"/>
              <w:right w:w="26" w:type="dxa"/>
            </w:tcMar>
          </w:tcPr>
          <w:p w:rsidR="00E82EBE" w:rsidRDefault="002C7470">
            <w:pPr>
              <w:suppressLineNumbers/>
              <w:spacing w:after="0" w:line="240" w:lineRule="auto"/>
              <w:jc w:val="center"/>
            </w:pPr>
            <w:r>
              <w:rPr>
                <w:rFonts w:ascii="Open Sans" w:eastAsia="Open Sans" w:hAnsi="Open Sans" w:cs="Open Sans"/>
                <w:b/>
                <w:color w:val="FFCC00"/>
              </w:rPr>
              <w:t>Auteur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555555"/>
            <w:tcMar>
              <w:left w:w="26" w:type="dxa"/>
              <w:right w:w="26" w:type="dxa"/>
            </w:tcMar>
          </w:tcPr>
          <w:p w:rsidR="00E82EBE" w:rsidRDefault="002C7470">
            <w:pPr>
              <w:suppressLineNumbers/>
              <w:spacing w:after="0" w:line="240" w:lineRule="auto"/>
              <w:jc w:val="center"/>
            </w:pPr>
            <w:r>
              <w:rPr>
                <w:rFonts w:ascii="Open Sans" w:eastAsia="Open Sans" w:hAnsi="Open Sans" w:cs="Open Sans"/>
                <w:b/>
                <w:color w:val="FFCC00"/>
              </w:rPr>
              <w:t>Date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555555"/>
            <w:tcMar>
              <w:left w:w="26" w:type="dxa"/>
              <w:right w:w="26" w:type="dxa"/>
            </w:tcMar>
          </w:tcPr>
          <w:p w:rsidR="00E82EBE" w:rsidRDefault="002C7470">
            <w:pPr>
              <w:suppressLineNumbers/>
              <w:spacing w:after="0" w:line="240" w:lineRule="auto"/>
            </w:pPr>
            <w:r>
              <w:rPr>
                <w:rFonts w:ascii="Open Sans" w:eastAsia="Open Sans" w:hAnsi="Open Sans" w:cs="Open Sans"/>
                <w:b/>
                <w:color w:val="FFCC00"/>
              </w:rPr>
              <w:t>Description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555555"/>
            <w:tcMar>
              <w:left w:w="26" w:type="dxa"/>
              <w:right w:w="26" w:type="dxa"/>
            </w:tcMar>
          </w:tcPr>
          <w:p w:rsidR="00E82EBE" w:rsidRDefault="002C7470">
            <w:pPr>
              <w:suppressLineNumbers/>
              <w:spacing w:after="0" w:line="240" w:lineRule="auto"/>
              <w:jc w:val="center"/>
            </w:pPr>
            <w:r>
              <w:rPr>
                <w:rFonts w:ascii="Open Sans" w:eastAsia="Open Sans" w:hAnsi="Open Sans" w:cs="Open Sans"/>
                <w:b/>
                <w:color w:val="FFCC00"/>
              </w:rPr>
              <w:t>Version</w:t>
            </w:r>
          </w:p>
        </w:tc>
      </w:tr>
      <w:tr w:rsidR="00E82EBE"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E82EBE" w:rsidRDefault="002C7470">
            <w:pPr>
              <w:suppressLineNumbers/>
              <w:spacing w:after="0" w:line="240" w:lineRule="auto"/>
              <w:jc w:val="center"/>
            </w:pPr>
            <w:proofErr w:type="spellStart"/>
            <w:proofErr w:type="gramStart"/>
            <w:r>
              <w:rPr>
                <w:rFonts w:ascii="Open Sans" w:eastAsia="Open Sans" w:hAnsi="Open Sans" w:cs="Open Sans"/>
              </w:rPr>
              <w:t>R.Yoann</w:t>
            </w:r>
            <w:proofErr w:type="spellEnd"/>
            <w:proofErr w:type="gramEnd"/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E82EBE" w:rsidRDefault="00D07AA8">
            <w:pPr>
              <w:suppressLineNumbers/>
              <w:spacing w:after="0" w:line="240" w:lineRule="auto"/>
              <w:jc w:val="center"/>
            </w:pPr>
            <w:r>
              <w:rPr>
                <w:rFonts w:ascii="Open Sans" w:eastAsia="Open Sans" w:hAnsi="Open Sans" w:cs="Open Sans"/>
              </w:rPr>
              <w:t>12</w:t>
            </w:r>
            <w:r w:rsidR="002C7470">
              <w:rPr>
                <w:rFonts w:ascii="Open Sans" w:eastAsia="Open Sans" w:hAnsi="Open Sans" w:cs="Open Sans"/>
              </w:rPr>
              <w:t>/0</w:t>
            </w:r>
            <w:r>
              <w:rPr>
                <w:rFonts w:ascii="Open Sans" w:eastAsia="Open Sans" w:hAnsi="Open Sans" w:cs="Open Sans"/>
              </w:rPr>
              <w:t>2</w:t>
            </w:r>
            <w:r w:rsidR="002C7470">
              <w:rPr>
                <w:rFonts w:ascii="Open Sans" w:eastAsia="Open Sans" w:hAnsi="Open Sans" w:cs="Open Sans"/>
              </w:rPr>
              <w:t>/20</w:t>
            </w:r>
            <w:r>
              <w:rPr>
                <w:rFonts w:ascii="Open Sans" w:eastAsia="Open Sans" w:hAnsi="Open Sans" w:cs="Open Sans"/>
              </w:rPr>
              <w:t>20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E82EBE" w:rsidRDefault="002C7470">
            <w:pPr>
              <w:suppressLineNumbers/>
              <w:spacing w:after="0" w:line="240" w:lineRule="auto"/>
            </w:pPr>
            <w:r>
              <w:rPr>
                <w:rFonts w:ascii="Open Sans" w:eastAsia="Open Sans" w:hAnsi="Open Sans" w:cs="Open Sans"/>
              </w:rPr>
              <w:t>Création du document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E82EBE" w:rsidRDefault="002C7470">
            <w:pPr>
              <w:suppressLineNumbers/>
              <w:spacing w:after="0" w:line="240" w:lineRule="auto"/>
              <w:jc w:val="center"/>
            </w:pPr>
            <w:r>
              <w:rPr>
                <w:rFonts w:ascii="Open Sans" w:eastAsia="Open Sans" w:hAnsi="Open Sans" w:cs="Open Sans"/>
              </w:rPr>
              <w:t>1.0</w:t>
            </w:r>
          </w:p>
        </w:tc>
      </w:tr>
      <w:tr w:rsidR="00E82EBE"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E82EBE" w:rsidRDefault="00E82EBE">
            <w:pPr>
              <w:suppressLineNumber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E82EBE" w:rsidRDefault="00E82EBE">
            <w:pPr>
              <w:suppressLineNumber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E82EBE" w:rsidRDefault="00E82EBE">
            <w:pPr>
              <w:suppressLineNumber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E82EBE" w:rsidRDefault="00E82EBE">
            <w:pPr>
              <w:suppressLineNumber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82EBE"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E82EBE" w:rsidRDefault="00E82EBE">
            <w:pPr>
              <w:suppressLineNumber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E82EBE" w:rsidRDefault="00E82EBE">
            <w:pPr>
              <w:suppressLineNumber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E82EBE" w:rsidRDefault="00E82EBE">
            <w:pPr>
              <w:suppressLineNumber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E82EBE" w:rsidRDefault="00E82EBE">
            <w:pPr>
              <w:suppressLineNumber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82EBE"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E82EBE" w:rsidRDefault="00E82EBE">
            <w:pPr>
              <w:suppressLineNumber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E82EBE" w:rsidRDefault="00E82EBE">
            <w:pPr>
              <w:suppressLineNumber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E82EBE" w:rsidRDefault="00E82EBE">
            <w:pPr>
              <w:suppressLineNumber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E82EBE" w:rsidRDefault="00E82EBE">
            <w:pPr>
              <w:suppressLineNumber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E82EBE" w:rsidRDefault="00E82EBE">
      <w:pPr>
        <w:spacing w:after="57" w:line="240" w:lineRule="auto"/>
        <w:jc w:val="both"/>
        <w:rPr>
          <w:rFonts w:ascii="DejaVu Sans" w:eastAsia="DejaVu Sans" w:hAnsi="DejaVu Sans" w:cs="DejaVu Sans"/>
          <w:color w:val="666666"/>
          <w:sz w:val="20"/>
        </w:rPr>
      </w:pPr>
    </w:p>
    <w:p w:rsidR="00E82EBE" w:rsidRDefault="00E82EBE">
      <w:pPr>
        <w:spacing w:after="120" w:line="240" w:lineRule="auto"/>
        <w:jc w:val="center"/>
        <w:rPr>
          <w:rFonts w:ascii="DejaVu Sans" w:eastAsia="DejaVu Sans" w:hAnsi="DejaVu Sans" w:cs="DejaVu Sans"/>
          <w:sz w:val="20"/>
        </w:rPr>
      </w:pPr>
    </w:p>
    <w:p w:rsidR="00E82EBE" w:rsidRDefault="002C7470">
      <w:pPr>
        <w:pageBreakBefore/>
        <w:numPr>
          <w:ilvl w:val="0"/>
          <w:numId w:val="2"/>
        </w:numPr>
        <w:spacing w:after="119" w:line="240" w:lineRule="auto"/>
        <w:ind w:left="432" w:hanging="432"/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</w:pPr>
      <w:r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  <w:lastRenderedPageBreak/>
        <w:t>Introduction</w:t>
      </w:r>
    </w:p>
    <w:p w:rsidR="00E82EBE" w:rsidRDefault="002C7470">
      <w:pPr>
        <w:keepNext/>
        <w:numPr>
          <w:ilvl w:val="0"/>
          <w:numId w:val="2"/>
        </w:numPr>
        <w:spacing w:before="181" w:after="119" w:line="240" w:lineRule="auto"/>
        <w:ind w:left="576" w:hanging="576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r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  <w:t>Objet du document</w:t>
      </w:r>
    </w:p>
    <w:p w:rsidR="00E82EBE" w:rsidRDefault="002C7470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Le présent document constitue le dossier de conception fonctionnelle de l'application pizzeria</w:t>
      </w:r>
    </w:p>
    <w:p w:rsidR="00E82EBE" w:rsidRDefault="002C7470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Objectif du document est de présenter l'organisation de l'application et de son fonctionnement.</w:t>
      </w:r>
    </w:p>
    <w:p w:rsidR="00E82EBE" w:rsidRDefault="002C7470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Les éléments </w:t>
      </w:r>
      <w:r w:rsidR="00D35D0D">
        <w:rPr>
          <w:rFonts w:ascii="Open Sans" w:eastAsia="Open Sans" w:hAnsi="Open Sans" w:cs="Open Sans"/>
        </w:rPr>
        <w:t>du présent dossier</w:t>
      </w:r>
      <w:r>
        <w:rPr>
          <w:rFonts w:ascii="Open Sans" w:eastAsia="Open Sans" w:hAnsi="Open Sans" w:cs="Open Sans"/>
        </w:rPr>
        <w:t xml:space="preserve"> découlent :</w:t>
      </w:r>
    </w:p>
    <w:p w:rsidR="00E82EBE" w:rsidRDefault="002C7470">
      <w:pPr>
        <w:numPr>
          <w:ilvl w:val="0"/>
          <w:numId w:val="3"/>
        </w:numPr>
        <w:tabs>
          <w:tab w:val="left" w:pos="720"/>
        </w:tabs>
        <w:spacing w:after="120" w:line="240" w:lineRule="auto"/>
        <w:ind w:left="720" w:hanging="36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Diagramme d'état</w:t>
      </w:r>
    </w:p>
    <w:p w:rsidR="00E82EBE" w:rsidRDefault="002C7470">
      <w:pPr>
        <w:numPr>
          <w:ilvl w:val="0"/>
          <w:numId w:val="3"/>
        </w:numPr>
        <w:tabs>
          <w:tab w:val="left" w:pos="720"/>
        </w:tabs>
        <w:spacing w:after="120" w:line="240" w:lineRule="auto"/>
        <w:ind w:left="720" w:hanging="36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Diagramme de cas d'utilisation initial</w:t>
      </w:r>
    </w:p>
    <w:p w:rsidR="00E82EBE" w:rsidRDefault="002C7470">
      <w:pPr>
        <w:numPr>
          <w:ilvl w:val="0"/>
          <w:numId w:val="3"/>
        </w:numPr>
        <w:tabs>
          <w:tab w:val="left" w:pos="720"/>
        </w:tabs>
        <w:spacing w:after="120" w:line="240" w:lineRule="auto"/>
        <w:ind w:left="720" w:hanging="36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Model de classe</w:t>
      </w:r>
    </w:p>
    <w:p w:rsidR="00E82EBE" w:rsidRDefault="002C7470">
      <w:pPr>
        <w:numPr>
          <w:ilvl w:val="0"/>
          <w:numId w:val="3"/>
        </w:numPr>
        <w:tabs>
          <w:tab w:val="left" w:pos="720"/>
        </w:tabs>
        <w:spacing w:after="120" w:line="240" w:lineRule="auto"/>
        <w:ind w:left="720" w:hanging="36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Diagramme de cas d'utilisation</w:t>
      </w:r>
    </w:p>
    <w:p w:rsidR="00E82EBE" w:rsidRDefault="002C7470">
      <w:pPr>
        <w:keepNext/>
        <w:numPr>
          <w:ilvl w:val="0"/>
          <w:numId w:val="3"/>
        </w:numPr>
        <w:spacing w:before="181" w:after="119" w:line="240" w:lineRule="auto"/>
        <w:ind w:left="576" w:hanging="576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r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  <w:t>Références</w:t>
      </w:r>
    </w:p>
    <w:p w:rsidR="00E82EBE" w:rsidRDefault="002C7470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Pour de plus amples informations, se référer également aux éléments suivants :</w:t>
      </w:r>
    </w:p>
    <w:p w:rsidR="00E82EBE" w:rsidRDefault="002C7470">
      <w:pPr>
        <w:numPr>
          <w:ilvl w:val="0"/>
          <w:numId w:val="4"/>
        </w:numPr>
        <w:tabs>
          <w:tab w:val="left" w:pos="720"/>
        </w:tabs>
        <w:spacing w:after="120" w:line="240" w:lineRule="auto"/>
        <w:ind w:left="720" w:hanging="36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 xml:space="preserve">Projet </w:t>
      </w:r>
      <w:proofErr w:type="spellStart"/>
      <w:r w:rsidR="00D07AA8">
        <w:rPr>
          <w:rFonts w:ascii="Open Sans" w:eastAsia="Open Sans" w:hAnsi="Open Sans" w:cs="Open Sans"/>
          <w:b/>
        </w:rPr>
        <w:t>alegia</w:t>
      </w:r>
      <w:proofErr w:type="spellEnd"/>
      <w:r>
        <w:rPr>
          <w:rFonts w:ascii="Open Sans" w:eastAsia="Open Sans" w:hAnsi="Open Sans" w:cs="Open Sans"/>
          <w:b/>
        </w:rPr>
        <w:t xml:space="preserve"> - dossier de conception technique</w:t>
      </w:r>
      <w:r>
        <w:rPr>
          <w:rFonts w:ascii="Open Sans" w:eastAsia="Open Sans" w:hAnsi="Open Sans" w:cs="Open Sans"/>
        </w:rPr>
        <w:t xml:space="preserve"> : Dossier de conception technique de l'application</w:t>
      </w:r>
    </w:p>
    <w:p w:rsidR="00E82EBE" w:rsidRDefault="002C7470">
      <w:pPr>
        <w:numPr>
          <w:ilvl w:val="0"/>
          <w:numId w:val="4"/>
        </w:numPr>
        <w:tabs>
          <w:tab w:val="left" w:pos="720"/>
        </w:tabs>
        <w:spacing w:after="120" w:line="240" w:lineRule="auto"/>
        <w:ind w:left="720" w:hanging="36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 xml:space="preserve">Projet </w:t>
      </w:r>
      <w:proofErr w:type="spellStart"/>
      <w:r w:rsidR="00D07AA8">
        <w:rPr>
          <w:rFonts w:ascii="Open Sans" w:eastAsia="Open Sans" w:hAnsi="Open Sans" w:cs="Open Sans"/>
          <w:b/>
        </w:rPr>
        <w:t>alegia</w:t>
      </w:r>
      <w:proofErr w:type="spellEnd"/>
      <w:r>
        <w:rPr>
          <w:rFonts w:ascii="Open Sans" w:eastAsia="Open Sans" w:hAnsi="Open Sans" w:cs="Open Sans"/>
          <w:b/>
        </w:rPr>
        <w:t xml:space="preserve"> - dossier d'exploitation </w:t>
      </w:r>
      <w:r>
        <w:rPr>
          <w:rFonts w:ascii="Open Sans" w:eastAsia="Open Sans" w:hAnsi="Open Sans" w:cs="Open Sans"/>
        </w:rPr>
        <w:t>: Dossier d'exploitation de l'application</w:t>
      </w:r>
    </w:p>
    <w:p w:rsidR="00E82EBE" w:rsidRDefault="002C7470">
      <w:pPr>
        <w:keepNext/>
        <w:numPr>
          <w:ilvl w:val="0"/>
          <w:numId w:val="4"/>
        </w:numPr>
        <w:spacing w:before="240" w:after="120" w:line="240" w:lineRule="auto"/>
        <w:ind w:left="576" w:hanging="576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r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  <w:t>Besoin du client</w:t>
      </w:r>
    </w:p>
    <w:p w:rsidR="00E82EBE" w:rsidRDefault="002C7470">
      <w:pPr>
        <w:numPr>
          <w:ilvl w:val="0"/>
          <w:numId w:val="4"/>
        </w:numPr>
        <w:spacing w:before="240" w:after="120" w:line="240" w:lineRule="auto"/>
        <w:rPr>
          <w:rFonts w:ascii="Liberation Serif" w:eastAsia="Liberation Serif" w:hAnsi="Liberation Serif" w:cs="Liberation Serif"/>
          <w:i/>
          <w:color w:val="4C4C4C"/>
          <w:sz w:val="28"/>
        </w:rPr>
      </w:pPr>
      <w:r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  <w:t xml:space="preserve">Contexte </w:t>
      </w:r>
      <w:r>
        <w:rPr>
          <w:rFonts w:ascii="Liberation Serif" w:eastAsia="Liberation Serif" w:hAnsi="Liberation Serif" w:cs="Liberation Serif"/>
          <w:i/>
          <w:color w:val="4C4C4C"/>
          <w:sz w:val="28"/>
        </w:rPr>
        <w:t xml:space="preserve">:  </w:t>
      </w:r>
      <w:r w:rsidR="00D07AA8">
        <w:rPr>
          <w:rFonts w:ascii="Open Sans" w:eastAsia="Open Sans" w:hAnsi="Open Sans" w:cs="Open Sans"/>
        </w:rPr>
        <w:t xml:space="preserve">Mettre en place un site web </w:t>
      </w:r>
      <w:r w:rsidR="00CD0C8D">
        <w:rPr>
          <w:rFonts w:ascii="Open Sans" w:eastAsia="Open Sans" w:hAnsi="Open Sans" w:cs="Open Sans"/>
        </w:rPr>
        <w:t>dédié au e-commerce dans le secteur de l’habillement.</w:t>
      </w:r>
    </w:p>
    <w:p w:rsidR="00EA02E2" w:rsidRPr="00EA02E2" w:rsidRDefault="002C7470" w:rsidP="00EA02E2">
      <w:pPr>
        <w:numPr>
          <w:ilvl w:val="0"/>
          <w:numId w:val="4"/>
        </w:numPr>
        <w:spacing w:before="240" w:after="120" w:line="240" w:lineRule="auto"/>
        <w:rPr>
          <w:rFonts w:ascii="Liberation Serif" w:eastAsia="Liberation Serif" w:hAnsi="Liberation Serif" w:cs="Liberation Serif"/>
          <w:i/>
          <w:color w:val="4C4C4C"/>
          <w:sz w:val="28"/>
        </w:rPr>
      </w:pPr>
      <w:r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  <w:t xml:space="preserve">Enjeux </w:t>
      </w:r>
      <w:r>
        <w:rPr>
          <w:rFonts w:ascii="Liberation Serif" w:eastAsia="Liberation Serif" w:hAnsi="Liberation Serif" w:cs="Liberation Serif"/>
          <w:i/>
          <w:color w:val="4C4C4C"/>
          <w:sz w:val="28"/>
        </w:rPr>
        <w:t xml:space="preserve">: </w:t>
      </w:r>
      <w:r>
        <w:rPr>
          <w:rFonts w:ascii="Open Sans" w:eastAsia="Open Sans" w:hAnsi="Open Sans" w:cs="Open Sans"/>
        </w:rPr>
        <w:t>Proposer une application qui réponds entièrement à la demande du client.</w:t>
      </w:r>
      <w:r w:rsidR="00EA02E2">
        <w:rPr>
          <w:rFonts w:ascii="Liberation Serif" w:eastAsia="Liberation Serif" w:hAnsi="Liberation Serif" w:cs="Liberation Serif"/>
          <w:i/>
          <w:color w:val="4C4C4C"/>
          <w:sz w:val="28"/>
        </w:rPr>
        <w:t xml:space="preserve"> L’application</w:t>
      </w:r>
    </w:p>
    <w:p w:rsidR="00EA02E2" w:rsidRPr="00CD0C8D" w:rsidRDefault="002C7470" w:rsidP="00CD0C8D">
      <w:pPr>
        <w:numPr>
          <w:ilvl w:val="0"/>
          <w:numId w:val="4"/>
        </w:numPr>
        <w:spacing w:before="240" w:after="120" w:line="240" w:lineRule="auto"/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</w:pPr>
      <w:r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  <w:t xml:space="preserve">Objectifs </w:t>
      </w:r>
      <w:r>
        <w:rPr>
          <w:rFonts w:ascii="Liberation Serif" w:eastAsia="Liberation Serif" w:hAnsi="Liberation Serif" w:cs="Liberation Serif"/>
          <w:i/>
          <w:color w:val="4C4C4C"/>
          <w:sz w:val="28"/>
        </w:rPr>
        <w:t xml:space="preserve">: </w:t>
      </w:r>
      <w:r w:rsidR="00EA02E2">
        <w:rPr>
          <w:rFonts w:ascii="Open Sans" w:eastAsia="Open Sans" w:hAnsi="Open Sans" w:cs="Open Sans"/>
        </w:rPr>
        <w:t>Le site web permettra d’offrir une vitrine sur les produits proposés et offrira une interface de qualité.</w:t>
      </w:r>
      <w:r w:rsidR="00CD0C8D">
        <w:rPr>
          <w:rFonts w:ascii="Open Sans" w:eastAsia="Open Sans" w:hAnsi="Open Sans" w:cs="Open Sans"/>
        </w:rPr>
        <w:t xml:space="preserve"> Le site offrira aussi</w:t>
      </w:r>
      <w:r w:rsidR="00D07AA8">
        <w:rPr>
          <w:rFonts w:ascii="Open Sans" w:eastAsia="Open Sans" w:hAnsi="Open Sans" w:cs="Open Sans"/>
        </w:rPr>
        <w:t xml:space="preserve"> la poss</w:t>
      </w:r>
      <w:r w:rsidR="00EA02E2">
        <w:rPr>
          <w:rFonts w:ascii="Open Sans" w:eastAsia="Open Sans" w:hAnsi="Open Sans" w:cs="Open Sans"/>
        </w:rPr>
        <w:t>ibilité de gérer entièrement l’application avec via un compte administrateur.</w:t>
      </w:r>
    </w:p>
    <w:p w:rsidR="00E82EBE" w:rsidRDefault="00E82EBE">
      <w:pPr>
        <w:spacing w:before="240" w:after="120" w:line="240" w:lineRule="auto"/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</w:pPr>
    </w:p>
    <w:p w:rsidR="00E82EBE" w:rsidRDefault="002C7470">
      <w:pPr>
        <w:pageBreakBefore/>
        <w:numPr>
          <w:ilvl w:val="0"/>
          <w:numId w:val="5"/>
        </w:numPr>
        <w:spacing w:after="119" w:line="240" w:lineRule="auto"/>
        <w:ind w:left="432" w:hanging="432"/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</w:pPr>
      <w:r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  <w:lastRenderedPageBreak/>
        <w:t>Description générale de la solution</w:t>
      </w:r>
    </w:p>
    <w:p w:rsidR="00E82EBE" w:rsidRDefault="00E82EBE">
      <w:pPr>
        <w:spacing w:before="240" w:after="120" w:line="240" w:lineRule="auto"/>
        <w:jc w:val="both"/>
        <w:rPr>
          <w:rFonts w:ascii="Open Sans" w:eastAsia="Open Sans" w:hAnsi="Open Sans" w:cs="Open Sans"/>
        </w:rPr>
      </w:pPr>
    </w:p>
    <w:p w:rsidR="00E82EBE" w:rsidRDefault="002C7470">
      <w:pPr>
        <w:keepNext/>
        <w:numPr>
          <w:ilvl w:val="0"/>
          <w:numId w:val="6"/>
        </w:numPr>
        <w:spacing w:before="181" w:after="119" w:line="240" w:lineRule="auto"/>
        <w:ind w:left="576" w:hanging="576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r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  <w:t>Les principes de fonctionnement</w:t>
      </w:r>
    </w:p>
    <w:p w:rsidR="00E82EBE" w:rsidRDefault="00E82EBE">
      <w:pPr>
        <w:spacing w:before="240" w:after="120" w:line="240" w:lineRule="auto"/>
        <w:jc w:val="both"/>
        <w:rPr>
          <w:rFonts w:ascii="Open Sans" w:eastAsia="Open Sans" w:hAnsi="Open Sans" w:cs="Open Sans"/>
        </w:rPr>
      </w:pPr>
    </w:p>
    <w:p w:rsidR="00E82EBE" w:rsidRDefault="002C7470">
      <w:pPr>
        <w:keepNext/>
        <w:numPr>
          <w:ilvl w:val="0"/>
          <w:numId w:val="7"/>
        </w:numPr>
        <w:spacing w:before="181" w:after="119" w:line="240" w:lineRule="auto"/>
        <w:ind w:left="576" w:hanging="576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r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  <w:t xml:space="preserve">Les acteurs </w:t>
      </w:r>
    </w:p>
    <w:p w:rsidR="00E82EBE" w:rsidRDefault="00E82EBE">
      <w:pPr>
        <w:spacing w:after="120" w:line="240" w:lineRule="auto"/>
        <w:jc w:val="both"/>
        <w:rPr>
          <w:rFonts w:ascii="Open Sans" w:eastAsia="Open Sans" w:hAnsi="Open Sans" w:cs="Open Sans"/>
          <w:b/>
        </w:rPr>
      </w:pPr>
    </w:p>
    <w:p w:rsidR="006C6340" w:rsidRDefault="006C6340">
      <w:pPr>
        <w:spacing w:after="120" w:line="240" w:lineRule="auto"/>
        <w:jc w:val="both"/>
        <w:rPr>
          <w:rFonts w:ascii="Open Sans" w:eastAsia="Open Sans" w:hAnsi="Open Sans" w:cs="Open Sans"/>
          <w:b/>
        </w:rPr>
      </w:pPr>
    </w:p>
    <w:p w:rsidR="006C6340" w:rsidRDefault="007B10FC">
      <w:pPr>
        <w:spacing w:after="120" w:line="240" w:lineRule="auto"/>
        <w:jc w:val="both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  <w:noProof/>
        </w:rPr>
        <w:drawing>
          <wp:inline distT="0" distB="0" distL="0" distR="0">
            <wp:extent cx="5753100" cy="42545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0FC" w:rsidRDefault="007B10FC">
      <w:pPr>
        <w:spacing w:after="120" w:line="240" w:lineRule="auto"/>
        <w:jc w:val="both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  <w:noProof/>
        </w:rPr>
        <w:lastRenderedPageBreak/>
        <w:drawing>
          <wp:inline distT="0" distB="0" distL="0" distR="0">
            <wp:extent cx="5759450" cy="40830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EBE" w:rsidRDefault="002C7470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 xml:space="preserve">Client : </w:t>
      </w:r>
      <w:r>
        <w:rPr>
          <w:rFonts w:ascii="Open Sans" w:eastAsia="Open Sans" w:hAnsi="Open Sans" w:cs="Open Sans"/>
        </w:rPr>
        <w:t>Client</w:t>
      </w:r>
    </w:p>
    <w:p w:rsidR="00E82EBE" w:rsidRDefault="002C7470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 xml:space="preserve">Employé : </w:t>
      </w:r>
      <w:r w:rsidR="00EC34C6">
        <w:rPr>
          <w:rFonts w:ascii="Open Sans" w:eastAsia="Open Sans" w:hAnsi="Open Sans" w:cs="Open Sans"/>
        </w:rPr>
        <w:t>Administrateur</w:t>
      </w:r>
    </w:p>
    <w:p w:rsidR="00D35D0D" w:rsidRDefault="00D35D0D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EC34C6" w:rsidRDefault="00D35D0D">
      <w:pPr>
        <w:spacing w:after="120" w:line="240" w:lineRule="auto"/>
        <w:jc w:val="both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Système de paiement</w:t>
      </w:r>
      <w:r w:rsidR="006C6340">
        <w:rPr>
          <w:rFonts w:ascii="Open Sans" w:eastAsia="Open Sans" w:hAnsi="Open Sans" w:cs="Open Sans"/>
          <w:b/>
        </w:rPr>
        <w:t xml:space="preserve"> </w:t>
      </w:r>
    </w:p>
    <w:p w:rsidR="006C6340" w:rsidRDefault="006C6340">
      <w:pPr>
        <w:spacing w:after="120" w:line="240" w:lineRule="auto"/>
        <w:jc w:val="both"/>
        <w:rPr>
          <w:rFonts w:ascii="Open Sans" w:eastAsia="Open Sans" w:hAnsi="Open Sans" w:cs="Open Sans"/>
          <w:b/>
        </w:rPr>
      </w:pPr>
    </w:p>
    <w:p w:rsidR="001A7ABA" w:rsidRPr="006C6340" w:rsidRDefault="001A7ABA">
      <w:pPr>
        <w:spacing w:after="120" w:line="240" w:lineRule="auto"/>
        <w:jc w:val="both"/>
        <w:rPr>
          <w:rFonts w:ascii="Open Sans" w:eastAsia="Open Sans" w:hAnsi="Open Sans" w:cs="Open Sans"/>
          <w:b/>
        </w:rPr>
      </w:pPr>
    </w:p>
    <w:p w:rsidR="00E82EBE" w:rsidRDefault="002C7470">
      <w:pPr>
        <w:keepNext/>
        <w:numPr>
          <w:ilvl w:val="0"/>
          <w:numId w:val="8"/>
        </w:numPr>
        <w:spacing w:before="240" w:after="120" w:line="240" w:lineRule="auto"/>
        <w:ind w:left="576" w:hanging="576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r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  <w:t>Les cas d’utilisation généraux</w:t>
      </w:r>
    </w:p>
    <w:p w:rsidR="00E82EBE" w:rsidRPr="007B10FC" w:rsidRDefault="007B10FC" w:rsidP="007B10FC">
      <w:pPr>
        <w:keepNext/>
        <w:pageBreakBefore/>
        <w:numPr>
          <w:ilvl w:val="0"/>
          <w:numId w:val="8"/>
        </w:numPr>
        <w:spacing w:before="240" w:after="119" w:line="240" w:lineRule="auto"/>
        <w:ind w:left="576" w:hanging="576"/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</w:pPr>
      <w:r>
        <w:rPr>
          <w:noProof/>
        </w:rPr>
        <w:lastRenderedPageBreak/>
        <w:drawing>
          <wp:inline distT="0" distB="0" distL="0" distR="0">
            <wp:extent cx="5238750" cy="7499350"/>
            <wp:effectExtent l="0" t="0" r="0" b="635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749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EBE" w:rsidRDefault="002C7470">
      <w:pPr>
        <w:pageBreakBefore/>
        <w:numPr>
          <w:ilvl w:val="0"/>
          <w:numId w:val="9"/>
        </w:numPr>
        <w:spacing w:after="119" w:line="240" w:lineRule="auto"/>
        <w:ind w:left="432" w:hanging="432"/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</w:pPr>
      <w:r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  <w:lastRenderedPageBreak/>
        <w:t xml:space="preserve">Le domaine fonctionnel </w:t>
      </w:r>
    </w:p>
    <w:p w:rsidR="00E82EBE" w:rsidRDefault="002C7470">
      <w:pPr>
        <w:keepNext/>
        <w:numPr>
          <w:ilvl w:val="0"/>
          <w:numId w:val="9"/>
        </w:numPr>
        <w:spacing w:before="181" w:after="119" w:line="240" w:lineRule="auto"/>
        <w:ind w:left="576" w:hanging="576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r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  <w:t xml:space="preserve">Référentiel </w:t>
      </w:r>
    </w:p>
    <w:p w:rsidR="00E82EBE" w:rsidRPr="007B10FC" w:rsidRDefault="006C6340">
      <w:pPr>
        <w:keepNext/>
        <w:spacing w:before="181" w:after="119" w:line="240" w:lineRule="auto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r>
        <w:rPr>
          <w:noProof/>
        </w:rPr>
        <w:drawing>
          <wp:inline distT="0" distB="0" distL="0" distR="0">
            <wp:extent cx="5759450" cy="45148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EBE" w:rsidRDefault="002C7470" w:rsidP="007B10FC">
      <w:pPr>
        <w:pageBreakBefore/>
        <w:spacing w:after="119" w:line="240" w:lineRule="auto"/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</w:pPr>
      <w:r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  <w:lastRenderedPageBreak/>
        <w:t>A</w:t>
      </w:r>
      <w:bookmarkStart w:id="0" w:name="_GoBack"/>
      <w:bookmarkEnd w:id="0"/>
      <w:r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  <w:t>pplication Web</w:t>
      </w:r>
    </w:p>
    <w:p w:rsidR="00E82EBE" w:rsidRDefault="00E82EBE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E82EBE" w:rsidRDefault="002C7470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L'application web </w:t>
      </w:r>
      <w:r w:rsidR="00CD0C8D">
        <w:rPr>
          <w:rFonts w:ascii="Open Sans" w:eastAsia="Open Sans" w:hAnsi="Open Sans" w:cs="Open Sans"/>
        </w:rPr>
        <w:t>a</w:t>
      </w:r>
      <w:r>
        <w:rPr>
          <w:rFonts w:ascii="Open Sans" w:eastAsia="Open Sans" w:hAnsi="Open Sans" w:cs="Open Sans"/>
        </w:rPr>
        <w:t xml:space="preserve"> pour objectif de rendre possible une commande via internet, consulter le catalogue de produits disponible</w:t>
      </w:r>
      <w:r w:rsidR="00CD0C8D">
        <w:rPr>
          <w:rFonts w:ascii="Open Sans" w:eastAsia="Open Sans" w:hAnsi="Open Sans" w:cs="Open Sans"/>
        </w:rPr>
        <w:t>, consulter les commandes en cours et gérer les articles/categories</w:t>
      </w:r>
      <w:r>
        <w:rPr>
          <w:rFonts w:ascii="Open Sans" w:eastAsia="Open Sans" w:hAnsi="Open Sans" w:cs="Open Sans"/>
        </w:rPr>
        <w:t>.</w:t>
      </w:r>
    </w:p>
    <w:p w:rsidR="00E82EBE" w:rsidRDefault="00E82EBE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E82EBE" w:rsidRDefault="002C7470">
      <w:pPr>
        <w:keepNext/>
        <w:numPr>
          <w:ilvl w:val="0"/>
          <w:numId w:val="12"/>
        </w:numPr>
        <w:spacing w:before="181" w:after="119" w:line="240" w:lineRule="auto"/>
        <w:ind w:left="576" w:hanging="576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r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  <w:t>Les acteurs</w:t>
      </w:r>
    </w:p>
    <w:p w:rsidR="00E82EBE" w:rsidRDefault="00E82EBE">
      <w:pPr>
        <w:spacing w:after="120" w:line="240" w:lineRule="auto"/>
        <w:jc w:val="both"/>
        <w:rPr>
          <w:rFonts w:ascii="Open Sans" w:eastAsia="Open Sans" w:hAnsi="Open Sans" w:cs="Open Sans"/>
          <w:b/>
        </w:rPr>
      </w:pPr>
    </w:p>
    <w:p w:rsidR="00E82EBE" w:rsidRDefault="002C7470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 xml:space="preserve">Client : </w:t>
      </w:r>
      <w:r>
        <w:rPr>
          <w:rFonts w:ascii="Open Sans" w:eastAsia="Open Sans" w:hAnsi="Open Sans" w:cs="Open Sans"/>
        </w:rPr>
        <w:t>Client</w:t>
      </w:r>
    </w:p>
    <w:p w:rsidR="00E82EBE" w:rsidRDefault="002C7470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 xml:space="preserve">Employé : </w:t>
      </w:r>
      <w:r>
        <w:rPr>
          <w:rFonts w:ascii="Open Sans" w:eastAsia="Open Sans" w:hAnsi="Open Sans" w:cs="Open Sans"/>
        </w:rPr>
        <w:t>Manager</w:t>
      </w:r>
    </w:p>
    <w:p w:rsidR="002C7470" w:rsidRDefault="002C7470">
      <w:pPr>
        <w:spacing w:after="120" w:line="240" w:lineRule="auto"/>
        <w:jc w:val="both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r>
        <w:rPr>
          <w:rFonts w:ascii="Open Sans" w:eastAsia="Open Sans" w:hAnsi="Open Sans" w:cs="Open Sans"/>
          <w:b/>
        </w:rPr>
        <w:t>Système de paiement</w:t>
      </w:r>
    </w:p>
    <w:p w:rsidR="00E82EBE" w:rsidRDefault="00E82EBE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E82EBE" w:rsidRDefault="002C7470">
      <w:pPr>
        <w:keepNext/>
        <w:numPr>
          <w:ilvl w:val="0"/>
          <w:numId w:val="13"/>
        </w:numPr>
        <w:spacing w:before="181" w:after="119" w:line="240" w:lineRule="auto"/>
        <w:ind w:left="576" w:hanging="576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r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  <w:t xml:space="preserve">Les cas d’utilisation </w:t>
      </w:r>
    </w:p>
    <w:p w:rsidR="00E82EBE" w:rsidRDefault="00E82EBE">
      <w:pPr>
        <w:spacing w:after="120" w:line="240" w:lineRule="auto"/>
        <w:jc w:val="center"/>
        <w:rPr>
          <w:rFonts w:ascii="Open Sans" w:eastAsia="Open Sans" w:hAnsi="Open Sans" w:cs="Open Sans"/>
        </w:rPr>
      </w:pPr>
    </w:p>
    <w:p w:rsidR="00E82EBE" w:rsidRDefault="007B10FC">
      <w:pPr>
        <w:spacing w:after="120" w:line="240" w:lineRule="auto"/>
        <w:jc w:val="center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0" distB="0" distL="0" distR="0">
            <wp:extent cx="5753100" cy="2470150"/>
            <wp:effectExtent l="0" t="0" r="0" b="635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6340">
        <w:rPr>
          <w:rFonts w:ascii="Open Sans" w:eastAsia="Open Sans" w:hAnsi="Open Sans" w:cs="Open Sans"/>
          <w:noProof/>
        </w:rPr>
        <w:drawing>
          <wp:inline distT="0" distB="0" distL="0" distR="0" wp14:anchorId="367090A0" wp14:editId="1769283D">
            <wp:extent cx="5759450" cy="18923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EBE" w:rsidRDefault="006C6340">
      <w:pPr>
        <w:spacing w:after="120" w:line="240" w:lineRule="auto"/>
        <w:jc w:val="center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lastRenderedPageBreak/>
        <w:drawing>
          <wp:inline distT="0" distB="0" distL="0" distR="0">
            <wp:extent cx="5753100" cy="36957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noProof/>
        </w:rPr>
        <w:drawing>
          <wp:inline distT="0" distB="0" distL="0" distR="0">
            <wp:extent cx="5759450" cy="31877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EBE" w:rsidRDefault="00E82EBE">
      <w:pPr>
        <w:spacing w:after="120" w:line="240" w:lineRule="auto"/>
        <w:jc w:val="center"/>
        <w:rPr>
          <w:rFonts w:ascii="Open Sans" w:eastAsia="Open Sans" w:hAnsi="Open Sans" w:cs="Open Sans"/>
        </w:rPr>
      </w:pPr>
    </w:p>
    <w:p w:rsidR="00E82EBE" w:rsidRPr="002C7470" w:rsidRDefault="002C7470">
      <w:pPr>
        <w:spacing w:after="120" w:line="240" w:lineRule="auto"/>
        <w:jc w:val="both"/>
        <w:rPr>
          <w:rFonts w:ascii="Open Sans" w:eastAsia="Open Sans" w:hAnsi="Open Sans" w:cs="Open Sans"/>
          <w:b/>
          <w:bCs/>
        </w:rPr>
      </w:pPr>
      <w:r w:rsidRPr="002C7470">
        <w:rPr>
          <w:rFonts w:ascii="Open Sans" w:eastAsia="Open Sans" w:hAnsi="Open Sans" w:cs="Open Sans"/>
          <w:b/>
          <w:bCs/>
        </w:rPr>
        <w:t xml:space="preserve">Pour consulter le déroulement des cas d’utilisation en détails, </w:t>
      </w:r>
      <w:r w:rsidR="00C44236" w:rsidRPr="002C7470">
        <w:rPr>
          <w:rFonts w:ascii="Open Sans" w:eastAsia="Open Sans" w:hAnsi="Open Sans" w:cs="Open Sans"/>
          <w:b/>
          <w:bCs/>
        </w:rPr>
        <w:t>se</w:t>
      </w:r>
      <w:r w:rsidRPr="002C7470">
        <w:rPr>
          <w:rFonts w:ascii="Open Sans" w:eastAsia="Open Sans" w:hAnsi="Open Sans" w:cs="Open Sans"/>
          <w:b/>
          <w:bCs/>
        </w:rPr>
        <w:t xml:space="preserve"> référencer </w:t>
      </w:r>
      <w:r w:rsidR="00C44236" w:rsidRPr="002C7470">
        <w:rPr>
          <w:rFonts w:ascii="Open Sans" w:eastAsia="Open Sans" w:hAnsi="Open Sans" w:cs="Open Sans"/>
          <w:b/>
          <w:bCs/>
        </w:rPr>
        <w:t>aux fiches descriptives</w:t>
      </w:r>
      <w:r w:rsidRPr="002C7470">
        <w:rPr>
          <w:rFonts w:ascii="Open Sans" w:eastAsia="Open Sans" w:hAnsi="Open Sans" w:cs="Open Sans"/>
          <w:b/>
          <w:bCs/>
        </w:rPr>
        <w:t xml:space="preserve"> dans le fichier </w:t>
      </w:r>
      <w:r w:rsidR="00B27EB9">
        <w:rPr>
          <w:rFonts w:ascii="Open Sans" w:eastAsia="Open Sans" w:hAnsi="Open Sans" w:cs="Open Sans"/>
          <w:b/>
          <w:bCs/>
        </w:rPr>
        <w:t>doc</w:t>
      </w:r>
      <w:r w:rsidRPr="002C7470">
        <w:rPr>
          <w:rFonts w:ascii="Open Sans" w:eastAsia="Open Sans" w:hAnsi="Open Sans" w:cs="Open Sans"/>
          <w:b/>
          <w:bCs/>
        </w:rPr>
        <w:t>/</w:t>
      </w:r>
      <w:proofErr w:type="spellStart"/>
      <w:r w:rsidRPr="002C7470">
        <w:rPr>
          <w:rFonts w:ascii="Open Sans" w:eastAsia="Open Sans" w:hAnsi="Open Sans" w:cs="Open Sans"/>
          <w:b/>
          <w:bCs/>
        </w:rPr>
        <w:t>fich</w:t>
      </w:r>
      <w:r w:rsidR="00C44236">
        <w:rPr>
          <w:rFonts w:ascii="Open Sans" w:eastAsia="Open Sans" w:hAnsi="Open Sans" w:cs="Open Sans"/>
          <w:b/>
          <w:bCs/>
        </w:rPr>
        <w:t>e</w:t>
      </w:r>
      <w:r w:rsidRPr="002C7470">
        <w:rPr>
          <w:rFonts w:ascii="Open Sans" w:eastAsia="Open Sans" w:hAnsi="Open Sans" w:cs="Open Sans"/>
          <w:b/>
          <w:bCs/>
        </w:rPr>
        <w:t>_descriptive</w:t>
      </w:r>
      <w:proofErr w:type="spellEnd"/>
      <w:r w:rsidRPr="002C7470">
        <w:rPr>
          <w:rFonts w:ascii="Open Sans" w:eastAsia="Open Sans" w:hAnsi="Open Sans" w:cs="Open Sans"/>
          <w:b/>
          <w:bCs/>
        </w:rPr>
        <w:t xml:space="preserve"> du projet</w:t>
      </w:r>
    </w:p>
    <w:p w:rsidR="00E82EBE" w:rsidRDefault="002C7470">
      <w:pPr>
        <w:pageBreakBefore/>
        <w:numPr>
          <w:ilvl w:val="0"/>
          <w:numId w:val="25"/>
        </w:numPr>
        <w:spacing w:after="119" w:line="240" w:lineRule="auto"/>
        <w:ind w:left="432" w:hanging="432"/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</w:pPr>
      <w:r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  <w:lastRenderedPageBreak/>
        <w:t xml:space="preserve">Glossaire </w:t>
      </w:r>
    </w:p>
    <w:tbl>
      <w:tblPr>
        <w:tblW w:w="0" w:type="auto"/>
        <w:tblInd w:w="5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5"/>
        <w:gridCol w:w="7076"/>
      </w:tblGrid>
      <w:tr w:rsidR="00E82EBE" w:rsidTr="00D35D0D">
        <w:trPr>
          <w:trHeight w:val="1"/>
        </w:trPr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E82EBE" w:rsidRDefault="002C7470">
            <w:pPr>
              <w:suppressLineNumber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UC </w:t>
            </w:r>
          </w:p>
        </w:tc>
        <w:tc>
          <w:tcPr>
            <w:tcW w:w="7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E82EBE" w:rsidRDefault="002C7470">
            <w:pPr>
              <w:suppressLineNumber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case</w:t>
            </w:r>
          </w:p>
        </w:tc>
      </w:tr>
      <w:tr w:rsidR="00D35D0D" w:rsidTr="00D35D0D">
        <w:trPr>
          <w:trHeight w:val="1"/>
        </w:trPr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D35D0D" w:rsidRDefault="00D35D0D">
            <w:pPr>
              <w:suppressLineNumber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PostgreSQL</w:t>
            </w:r>
          </w:p>
        </w:tc>
        <w:tc>
          <w:tcPr>
            <w:tcW w:w="7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D35D0D" w:rsidRPr="00D35D0D" w:rsidRDefault="00D35D0D">
            <w:pPr>
              <w:suppressLineNumber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D35D0D">
              <w:rPr>
                <w:rFonts w:ascii="Calibri" w:eastAsia="Calibri" w:hAnsi="Calibri" w:cs="Calibri"/>
              </w:rPr>
              <w:t>PostgreSQL est un système de gestion de base de données relationnelle et objet</w:t>
            </w:r>
          </w:p>
        </w:tc>
      </w:tr>
      <w:tr w:rsidR="00D35D0D" w:rsidTr="00D35D0D">
        <w:trPr>
          <w:trHeight w:val="1"/>
        </w:trPr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D35D0D" w:rsidRDefault="00D35D0D">
            <w:pPr>
              <w:suppressLineNumber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Tomcat</w:t>
            </w:r>
          </w:p>
        </w:tc>
        <w:tc>
          <w:tcPr>
            <w:tcW w:w="7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D35D0D" w:rsidRPr="00D35D0D" w:rsidRDefault="00D35D0D">
            <w:pPr>
              <w:suppressLineNumber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D35D0D">
              <w:rPr>
                <w:rFonts w:ascii="Calibri" w:eastAsia="Calibri" w:hAnsi="Calibri" w:cs="Calibri"/>
              </w:rPr>
              <w:t>Apache Tomcat est un conteneur web libre de servlets et JSP</w:t>
            </w:r>
          </w:p>
        </w:tc>
      </w:tr>
      <w:tr w:rsidR="00D35D0D" w:rsidTr="00D35D0D">
        <w:trPr>
          <w:trHeight w:val="1"/>
        </w:trPr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D35D0D" w:rsidRDefault="00D35D0D">
            <w:pPr>
              <w:suppressLineNumber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Log4j2</w:t>
            </w:r>
          </w:p>
        </w:tc>
        <w:tc>
          <w:tcPr>
            <w:tcW w:w="7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D35D0D" w:rsidRPr="00D35D0D" w:rsidRDefault="00D35D0D">
            <w:pPr>
              <w:suppressLineNumber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D35D0D">
              <w:rPr>
                <w:rFonts w:ascii="Calibri" w:eastAsia="Calibri" w:hAnsi="Calibri" w:cs="Calibri"/>
              </w:rPr>
              <w:t>Trace des informations de plusieurs niveaux d’importances</w:t>
            </w:r>
          </w:p>
        </w:tc>
      </w:tr>
      <w:tr w:rsidR="00D35D0D" w:rsidTr="00D35D0D">
        <w:trPr>
          <w:trHeight w:val="1"/>
        </w:trPr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D35D0D" w:rsidRDefault="00D35D0D">
            <w:pPr>
              <w:suppressLineNumber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IntelliJ</w:t>
            </w:r>
            <w:proofErr w:type="spellEnd"/>
            <w:r>
              <w:rPr>
                <w:rFonts w:ascii="Calibri" w:eastAsia="Calibri" w:hAnsi="Calibri" w:cs="Calibri"/>
              </w:rPr>
              <w:t xml:space="preserve"> IDEA</w:t>
            </w:r>
          </w:p>
        </w:tc>
        <w:tc>
          <w:tcPr>
            <w:tcW w:w="7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D35D0D" w:rsidRPr="00D35D0D" w:rsidRDefault="00D35D0D">
            <w:pPr>
              <w:suppressLineNumber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D35D0D">
              <w:rPr>
                <w:rFonts w:ascii="Calibri" w:eastAsia="Calibri" w:hAnsi="Calibri" w:cs="Calibri"/>
              </w:rPr>
              <w:t>IntelliJ</w:t>
            </w:r>
            <w:proofErr w:type="spellEnd"/>
            <w:r w:rsidRPr="00D35D0D">
              <w:rPr>
                <w:rFonts w:ascii="Calibri" w:eastAsia="Calibri" w:hAnsi="Calibri" w:cs="Calibri"/>
              </w:rPr>
              <w:t xml:space="preserve"> IDEA également appelé « </w:t>
            </w:r>
            <w:proofErr w:type="spellStart"/>
            <w:r w:rsidRPr="00D35D0D">
              <w:rPr>
                <w:rFonts w:ascii="Calibri" w:eastAsia="Calibri" w:hAnsi="Calibri" w:cs="Calibri"/>
              </w:rPr>
              <w:t>IntelliJ</w:t>
            </w:r>
            <w:proofErr w:type="spellEnd"/>
            <w:r w:rsidRPr="00D35D0D">
              <w:rPr>
                <w:rFonts w:ascii="Calibri" w:eastAsia="Calibri" w:hAnsi="Calibri" w:cs="Calibri"/>
              </w:rPr>
              <w:t xml:space="preserve"> », « IDEA » ou « IDJ » est un environnement de développement intégré de technologie Java destiné au développement de logiciels informatiques</w:t>
            </w:r>
          </w:p>
        </w:tc>
      </w:tr>
    </w:tbl>
    <w:p w:rsidR="00E82EBE" w:rsidRDefault="00E82EBE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sectPr w:rsidR="00E82E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F4A84"/>
    <w:multiLevelType w:val="multilevel"/>
    <w:tmpl w:val="E6783F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14A19CF"/>
    <w:multiLevelType w:val="multilevel"/>
    <w:tmpl w:val="8A4C10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34F1CEF"/>
    <w:multiLevelType w:val="multilevel"/>
    <w:tmpl w:val="8A7075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846A93"/>
    <w:multiLevelType w:val="multilevel"/>
    <w:tmpl w:val="BBE831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F36A22"/>
    <w:multiLevelType w:val="multilevel"/>
    <w:tmpl w:val="ADD8E8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EB11207"/>
    <w:multiLevelType w:val="multilevel"/>
    <w:tmpl w:val="77E878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02B52F2"/>
    <w:multiLevelType w:val="multilevel"/>
    <w:tmpl w:val="CA2475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67522BB"/>
    <w:multiLevelType w:val="multilevel"/>
    <w:tmpl w:val="10E440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8B01AF7"/>
    <w:multiLevelType w:val="multilevel"/>
    <w:tmpl w:val="77C8CA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9DE71BA"/>
    <w:multiLevelType w:val="multilevel"/>
    <w:tmpl w:val="82347C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05945B1"/>
    <w:multiLevelType w:val="multilevel"/>
    <w:tmpl w:val="CA8CE9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6B42F69"/>
    <w:multiLevelType w:val="multilevel"/>
    <w:tmpl w:val="0526FA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C3B3BF4"/>
    <w:multiLevelType w:val="multilevel"/>
    <w:tmpl w:val="69B608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E3043DC"/>
    <w:multiLevelType w:val="multilevel"/>
    <w:tmpl w:val="3788E4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7895CFE"/>
    <w:multiLevelType w:val="multilevel"/>
    <w:tmpl w:val="92927B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B982D5D"/>
    <w:multiLevelType w:val="multilevel"/>
    <w:tmpl w:val="F6E2FF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29078DA"/>
    <w:multiLevelType w:val="multilevel"/>
    <w:tmpl w:val="4FC478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3BC6ABD"/>
    <w:multiLevelType w:val="multilevel"/>
    <w:tmpl w:val="4CA821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6005144"/>
    <w:multiLevelType w:val="multilevel"/>
    <w:tmpl w:val="BA4EE0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613457F"/>
    <w:multiLevelType w:val="multilevel"/>
    <w:tmpl w:val="C11273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A5C0736"/>
    <w:multiLevelType w:val="multilevel"/>
    <w:tmpl w:val="A024F2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CF2478C"/>
    <w:multiLevelType w:val="multilevel"/>
    <w:tmpl w:val="F9A850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29D42B7"/>
    <w:multiLevelType w:val="multilevel"/>
    <w:tmpl w:val="707003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990599A"/>
    <w:multiLevelType w:val="multilevel"/>
    <w:tmpl w:val="7CAEC0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FB8095D"/>
    <w:multiLevelType w:val="multilevel"/>
    <w:tmpl w:val="B728F0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1"/>
  </w:num>
  <w:num w:numId="2">
    <w:abstractNumId w:val="11"/>
  </w:num>
  <w:num w:numId="3">
    <w:abstractNumId w:val="1"/>
  </w:num>
  <w:num w:numId="4">
    <w:abstractNumId w:val="5"/>
  </w:num>
  <w:num w:numId="5">
    <w:abstractNumId w:val="2"/>
  </w:num>
  <w:num w:numId="6">
    <w:abstractNumId w:val="9"/>
  </w:num>
  <w:num w:numId="7">
    <w:abstractNumId w:val="0"/>
  </w:num>
  <w:num w:numId="8">
    <w:abstractNumId w:val="3"/>
  </w:num>
  <w:num w:numId="9">
    <w:abstractNumId w:val="17"/>
  </w:num>
  <w:num w:numId="10">
    <w:abstractNumId w:val="6"/>
  </w:num>
  <w:num w:numId="11">
    <w:abstractNumId w:val="22"/>
  </w:num>
  <w:num w:numId="12">
    <w:abstractNumId w:val="12"/>
  </w:num>
  <w:num w:numId="13">
    <w:abstractNumId w:val="24"/>
  </w:num>
  <w:num w:numId="14">
    <w:abstractNumId w:val="16"/>
  </w:num>
  <w:num w:numId="15">
    <w:abstractNumId w:val="13"/>
  </w:num>
  <w:num w:numId="16">
    <w:abstractNumId w:val="23"/>
  </w:num>
  <w:num w:numId="17">
    <w:abstractNumId w:val="18"/>
  </w:num>
  <w:num w:numId="18">
    <w:abstractNumId w:val="10"/>
  </w:num>
  <w:num w:numId="19">
    <w:abstractNumId w:val="7"/>
  </w:num>
  <w:num w:numId="20">
    <w:abstractNumId w:val="15"/>
  </w:num>
  <w:num w:numId="21">
    <w:abstractNumId w:val="20"/>
  </w:num>
  <w:num w:numId="22">
    <w:abstractNumId w:val="19"/>
  </w:num>
  <w:num w:numId="23">
    <w:abstractNumId w:val="4"/>
  </w:num>
  <w:num w:numId="24">
    <w:abstractNumId w:val="14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EBE"/>
    <w:rsid w:val="001A7ABA"/>
    <w:rsid w:val="002C7470"/>
    <w:rsid w:val="006C6340"/>
    <w:rsid w:val="007B10FC"/>
    <w:rsid w:val="00B27EB9"/>
    <w:rsid w:val="00C44236"/>
    <w:rsid w:val="00CD0C8D"/>
    <w:rsid w:val="00D07AA8"/>
    <w:rsid w:val="00D35D0D"/>
    <w:rsid w:val="00E82EBE"/>
    <w:rsid w:val="00EA02E2"/>
    <w:rsid w:val="00EC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74E66"/>
  <w15:docId w15:val="{05F5FAEA-9F40-4F94-A610-0095EE1C8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A0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10</Pages>
  <Words>447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yoann roche</dc:creator>
  <cp:lastModifiedBy>yoann roche</cp:lastModifiedBy>
  <cp:revision>7</cp:revision>
  <dcterms:created xsi:type="dcterms:W3CDTF">2020-02-27T16:13:00Z</dcterms:created>
  <dcterms:modified xsi:type="dcterms:W3CDTF">2020-03-10T09:46:00Z</dcterms:modified>
</cp:coreProperties>
</file>