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4"/>
      </w:tblGrid>
      <w:tr w:rsidR="00AC3E1D">
        <w:trPr>
          <w:jc w:val="right"/>
        </w:trPr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AC3E1D" w:rsidRDefault="00F23F78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r>
              <w:rPr>
                <w:rFonts w:ascii="Open Sans" w:eastAsia="Open Sans" w:hAnsi="Open Sans" w:cs="Open Sans"/>
              </w:rPr>
              <w:t>Pizzeria</w:t>
            </w:r>
          </w:p>
          <w:p w:rsidR="00AC3E1D" w:rsidRDefault="00AC3E1D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</w:p>
          <w:p w:rsidR="00AC3E1D" w:rsidRDefault="00F23F78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AppliPizzeria</w:t>
            </w:r>
            <w:proofErr w:type="spellEnd"/>
          </w:p>
          <w:p w:rsidR="00AC3E1D" w:rsidRDefault="00AC3E1D">
            <w:pPr>
              <w:spacing w:after="0" w:line="240" w:lineRule="auto"/>
              <w:jc w:val="center"/>
              <w:rPr>
                <w:rFonts w:ascii="Open Sans" w:eastAsia="Open Sans" w:hAnsi="Open Sans" w:cs="Open Sans"/>
              </w:rPr>
            </w:pPr>
          </w:p>
          <w:p w:rsidR="00AC3E1D" w:rsidRDefault="007B2B4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sz w:val="28"/>
              </w:rPr>
            </w:pPr>
            <w:r>
              <w:rPr>
                <w:rFonts w:ascii="Open Sans" w:eastAsia="Open Sans" w:hAnsi="Open Sans" w:cs="Open Sans"/>
              </w:rPr>
              <w:t>Dossier d'exploitation</w:t>
            </w:r>
          </w:p>
          <w:p w:rsidR="00AC3E1D" w:rsidRDefault="00AC3E1D">
            <w:pPr>
              <w:spacing w:after="0" w:line="240" w:lineRule="auto"/>
              <w:jc w:val="center"/>
              <w:rPr>
                <w:rFonts w:ascii="Open Sans" w:eastAsia="Open Sans" w:hAnsi="Open Sans" w:cs="Open Sans"/>
              </w:rPr>
            </w:pPr>
          </w:p>
          <w:p w:rsidR="00AC3E1D" w:rsidRDefault="007B2B46">
            <w:pPr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Version {{Version}}</w:t>
            </w:r>
          </w:p>
        </w:tc>
      </w:tr>
      <w:tr w:rsidR="00AC3E1D">
        <w:trPr>
          <w:jc w:val="right"/>
        </w:trPr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AC3E1D" w:rsidRDefault="007B2B46">
            <w:pPr>
              <w:spacing w:after="0" w:line="240" w:lineRule="auto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Auteur</w:t>
            </w:r>
          </w:p>
          <w:p w:rsidR="00AC3E1D" w:rsidRDefault="007B2B46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{{Auteur}}</w:t>
            </w:r>
          </w:p>
          <w:p w:rsidR="00AC3E1D" w:rsidRDefault="007B2B46">
            <w:pPr>
              <w:spacing w:after="0" w:line="240" w:lineRule="auto"/>
              <w:jc w:val="right"/>
            </w:pPr>
            <w:r>
              <w:rPr>
                <w:rFonts w:ascii="Open Sans" w:eastAsia="Open Sans" w:hAnsi="Open Sans" w:cs="Open Sans"/>
              </w:rPr>
              <w:t>{{</w:t>
            </w:r>
            <w:proofErr w:type="spellStart"/>
            <w:r>
              <w:rPr>
                <w:rFonts w:ascii="Open Sans" w:eastAsia="Open Sans" w:hAnsi="Open Sans" w:cs="Open Sans"/>
              </w:rPr>
              <w:t>Auteur_Role</w:t>
            </w:r>
            <w:proofErr w:type="spellEnd"/>
            <w:r>
              <w:rPr>
                <w:rFonts w:ascii="Open Sans" w:eastAsia="Open Sans" w:hAnsi="Open Sans" w:cs="Open Sans"/>
              </w:rPr>
              <w:t>}}</w:t>
            </w:r>
          </w:p>
        </w:tc>
      </w:tr>
    </w:tbl>
    <w:p w:rsidR="00AC3E1D" w:rsidRDefault="00AC3E1D">
      <w:pPr>
        <w:spacing w:after="0" w:line="240" w:lineRule="auto"/>
        <w:rPr>
          <w:rFonts w:ascii="Open Sans" w:eastAsia="Open Sans" w:hAnsi="Open Sans" w:cs="Open Sans"/>
        </w:rPr>
      </w:pPr>
    </w:p>
    <w:p w:rsidR="00AC3E1D" w:rsidRDefault="00AC3E1D">
      <w:pPr>
        <w:spacing w:after="0" w:line="240" w:lineRule="auto"/>
        <w:rPr>
          <w:rFonts w:ascii="Open Sans" w:eastAsia="Open Sans" w:hAnsi="Open Sans" w:cs="Open Sans"/>
        </w:rPr>
      </w:pPr>
    </w:p>
    <w:p w:rsidR="00AC3E1D" w:rsidRDefault="00AC3E1D">
      <w:pPr>
        <w:spacing w:after="0" w:line="240" w:lineRule="auto"/>
        <w:rPr>
          <w:rFonts w:ascii="Open Sans" w:eastAsia="Open Sans" w:hAnsi="Open Sans" w:cs="Open Sans"/>
        </w:rPr>
      </w:pPr>
    </w:p>
    <w:p w:rsidR="00AC3E1D" w:rsidRDefault="007B2B46">
      <w:pPr>
        <w:keepNext/>
        <w:suppressLineNumbers/>
        <w:spacing w:after="283" w:line="240" w:lineRule="auto"/>
        <w:jc w:val="center"/>
        <w:rPr>
          <w:rFonts w:ascii="Open Sans" w:eastAsia="Open Sans" w:hAnsi="Open Sans" w:cs="Open Sans"/>
          <w:b/>
          <w:sz w:val="40"/>
        </w:rPr>
      </w:pPr>
      <w:r>
        <w:rPr>
          <w:rFonts w:ascii="Open Sans" w:eastAsia="Open Sans" w:hAnsi="Open Sans" w:cs="Open Sans"/>
          <w:b/>
          <w:sz w:val="40"/>
        </w:rPr>
        <w:t>Table des matières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1 -Versions</w:t>
      </w:r>
      <w:r>
        <w:rPr>
          <w:rFonts w:ascii="Open Sans" w:eastAsia="Open Sans" w:hAnsi="Open Sans" w:cs="Open Sans"/>
          <w:b/>
        </w:rPr>
        <w:tab/>
        <w:t>4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2 -Introduction</w:t>
      </w:r>
      <w:r>
        <w:rPr>
          <w:rFonts w:ascii="Open Sans" w:eastAsia="Open Sans" w:hAnsi="Open Sans" w:cs="Open Sans"/>
          <w:b/>
        </w:rPr>
        <w:tab/>
        <w:t>5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2.1 -Objet du document</w:t>
      </w:r>
      <w:r>
        <w:rPr>
          <w:rFonts w:ascii="Open Sans" w:eastAsia="Open Sans" w:hAnsi="Open Sans" w:cs="Open Sans"/>
        </w:rPr>
        <w:tab/>
        <w:t>5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2.2 -Références</w:t>
      </w:r>
      <w:r>
        <w:rPr>
          <w:rFonts w:ascii="Open Sans" w:eastAsia="Open Sans" w:hAnsi="Open Sans" w:cs="Open Sans"/>
        </w:rPr>
        <w:tab/>
        <w:t>5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3 -</w:t>
      </w:r>
      <w:proofErr w:type="spellStart"/>
      <w:r>
        <w:rPr>
          <w:rFonts w:ascii="Open Sans" w:eastAsia="Open Sans" w:hAnsi="Open Sans" w:cs="Open Sans"/>
          <w:b/>
        </w:rPr>
        <w:t>Pré-requis</w:t>
      </w:r>
      <w:proofErr w:type="spellEnd"/>
      <w:r>
        <w:rPr>
          <w:rFonts w:ascii="Open Sans" w:eastAsia="Open Sans" w:hAnsi="Open Sans" w:cs="Open Sans"/>
          <w:b/>
        </w:rPr>
        <w:tab/>
        <w:t>6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3.1 -Système</w:t>
      </w:r>
      <w:r>
        <w:rPr>
          <w:rFonts w:ascii="Open Sans" w:eastAsia="Open Sans" w:hAnsi="Open Sans" w:cs="Open Sans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3.1.1 -Serveur de Base de données</w:t>
      </w:r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3.1.1.1 -Caractéristiques techniques</w:t>
      </w:r>
      <w:r>
        <w:rPr>
          <w:rFonts w:ascii="Droid Sans" w:eastAsia="Droid Sans" w:hAnsi="Droid Sans" w:cs="Droid Sans"/>
          <w:sz w:val="20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3.1.2 -Serveur Web</w:t>
      </w:r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3.1.2.1 -Caractéristiques techniques</w:t>
      </w:r>
      <w:r>
        <w:rPr>
          <w:rFonts w:ascii="Droid Sans" w:eastAsia="Droid Sans" w:hAnsi="Droid Sans" w:cs="Droid Sans"/>
          <w:sz w:val="20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 xml:space="preserve">3.1.3 -Serveur de </w:t>
      </w:r>
      <w:proofErr w:type="spellStart"/>
      <w:r>
        <w:rPr>
          <w:rFonts w:ascii="Open Sans" w:eastAsia="Open Sans" w:hAnsi="Open Sans" w:cs="Open Sans"/>
          <w:i/>
          <w:sz w:val="21"/>
        </w:rPr>
        <w:t>Batchs</w:t>
      </w:r>
      <w:proofErr w:type="spellEnd"/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3.1.4 -Serveur de Fichiers</w:t>
      </w:r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3.2 -Bases de données</w:t>
      </w:r>
      <w:r>
        <w:rPr>
          <w:rFonts w:ascii="Open Sans" w:eastAsia="Open Sans" w:hAnsi="Open Sans" w:cs="Open Sans"/>
        </w:rPr>
        <w:tab/>
        <w:t>6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4 -Procédure de déploiement</w:t>
      </w:r>
      <w:r>
        <w:rPr>
          <w:rFonts w:ascii="Open Sans" w:eastAsia="Open Sans" w:hAnsi="Open Sans" w:cs="Open Sans"/>
          <w:b/>
        </w:rPr>
        <w:tab/>
        <w:t>7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4.1 -Déploiement des 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ab/>
        <w:t>7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4.1.1 -Artefacts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4.1.2 -Variables d'environnement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4.1.</w:t>
      </w:r>
      <w:r w:rsidR="00531016">
        <w:rPr>
          <w:rFonts w:ascii="Open Sans" w:eastAsia="Open Sans" w:hAnsi="Open Sans" w:cs="Open Sans"/>
          <w:i/>
          <w:sz w:val="21"/>
        </w:rPr>
        <w:t>3</w:t>
      </w:r>
      <w:r>
        <w:rPr>
          <w:rFonts w:ascii="Open Sans" w:eastAsia="Open Sans" w:hAnsi="Open Sans" w:cs="Open Sans"/>
          <w:i/>
          <w:sz w:val="21"/>
        </w:rPr>
        <w:t xml:space="preserve"> -Vérifications</w:t>
      </w:r>
      <w:r>
        <w:rPr>
          <w:rFonts w:ascii="Open Sans" w:eastAsia="Open Sans" w:hAnsi="Open Sans" w:cs="Open Sans"/>
          <w:i/>
          <w:sz w:val="21"/>
        </w:rPr>
        <w:tab/>
        <w:t>8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4.2 -Déploiement de l'Application Web</w:t>
      </w:r>
      <w:r>
        <w:rPr>
          <w:rFonts w:ascii="Open Sans" w:eastAsia="Open Sans" w:hAnsi="Open Sans" w:cs="Open Sans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4.2.1 -Artefacts</w:t>
      </w:r>
      <w:r>
        <w:rPr>
          <w:rFonts w:ascii="Open Sans" w:eastAsia="Open Sans" w:hAnsi="Open Sans" w:cs="Open Sans"/>
          <w:i/>
          <w:sz w:val="21"/>
        </w:rPr>
        <w:tab/>
        <w:t>9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4.2.</w:t>
      </w:r>
      <w:r w:rsidR="00012F28">
        <w:rPr>
          <w:rFonts w:ascii="Droid Sans" w:eastAsia="Droid Sans" w:hAnsi="Droid Sans" w:cs="Droid Sans"/>
          <w:sz w:val="20"/>
        </w:rPr>
        <w:t>1</w:t>
      </w:r>
      <w:r>
        <w:rPr>
          <w:rFonts w:ascii="Droid Sans" w:eastAsia="Droid Sans" w:hAnsi="Droid Sans" w:cs="Droid Sans"/>
          <w:sz w:val="20"/>
        </w:rPr>
        <w:t>.1 -Variables d’environnement</w:t>
      </w:r>
      <w:r>
        <w:rPr>
          <w:rFonts w:ascii="Droid Sans" w:eastAsia="Droid Sans" w:hAnsi="Droid Sans" w:cs="Droid Sans"/>
          <w:sz w:val="20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4.2.3 -Répertoire de configuration applicatif</w:t>
      </w:r>
      <w:r>
        <w:rPr>
          <w:rFonts w:ascii="Open Sans" w:eastAsia="Open Sans" w:hAnsi="Open Sans" w:cs="Open Sans"/>
          <w:i/>
          <w:sz w:val="21"/>
        </w:rPr>
        <w:tab/>
        <w:t>9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 xml:space="preserve">4.2.3.1 -Fichier </w:t>
      </w:r>
      <w:proofErr w:type="spellStart"/>
      <w:r>
        <w:rPr>
          <w:rFonts w:ascii="Droid Sans" w:eastAsia="Droid Sans" w:hAnsi="Droid Sans" w:cs="Droid Sans"/>
          <w:sz w:val="20"/>
        </w:rPr>
        <w:t>xxx.yyy</w:t>
      </w:r>
      <w:proofErr w:type="spellEnd"/>
      <w:r>
        <w:rPr>
          <w:rFonts w:ascii="Droid Sans" w:eastAsia="Droid Sans" w:hAnsi="Droid Sans" w:cs="Droid Sans"/>
          <w:sz w:val="20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4.2.4 -</w:t>
      </w:r>
      <w:proofErr w:type="spellStart"/>
      <w:r>
        <w:rPr>
          <w:rFonts w:ascii="Open Sans" w:eastAsia="Open Sans" w:hAnsi="Open Sans" w:cs="Open Sans"/>
          <w:i/>
          <w:sz w:val="21"/>
        </w:rPr>
        <w:t>DataSources</w:t>
      </w:r>
      <w:proofErr w:type="spellEnd"/>
      <w:r>
        <w:rPr>
          <w:rFonts w:ascii="Open Sans" w:eastAsia="Open Sans" w:hAnsi="Open Sans" w:cs="Open Sans"/>
          <w:i/>
          <w:sz w:val="21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4.2.5 -Ressources</w:t>
      </w:r>
      <w:r>
        <w:rPr>
          <w:rFonts w:ascii="Open Sans" w:eastAsia="Open Sans" w:hAnsi="Open Sans" w:cs="Open Sans"/>
          <w:i/>
          <w:sz w:val="21"/>
        </w:rPr>
        <w:tab/>
        <w:t>10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4.2.6 -Vérifications</w:t>
      </w:r>
      <w:r>
        <w:rPr>
          <w:rFonts w:ascii="Open Sans" w:eastAsia="Open Sans" w:hAnsi="Open Sans" w:cs="Open Sans"/>
          <w:i/>
          <w:sz w:val="21"/>
        </w:rPr>
        <w:tab/>
        <w:t>10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5 -Procédure de démarrage / arrêt</w:t>
      </w:r>
      <w:r>
        <w:rPr>
          <w:rFonts w:ascii="Open Sans" w:eastAsia="Open Sans" w:hAnsi="Open Sans" w:cs="Open Sans"/>
          <w:b/>
        </w:rPr>
        <w:tab/>
        <w:t>11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5.1 -Base de données</w:t>
      </w:r>
      <w:r>
        <w:rPr>
          <w:rFonts w:ascii="Open Sans" w:eastAsia="Open Sans" w:hAnsi="Open Sans" w:cs="Open Sans"/>
        </w:rPr>
        <w:tab/>
        <w:t>11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5.2 -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ab/>
        <w:t>11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5.3 -Application web</w:t>
      </w:r>
      <w:r>
        <w:rPr>
          <w:rFonts w:ascii="Open Sans" w:eastAsia="Open Sans" w:hAnsi="Open Sans" w:cs="Open Sans"/>
        </w:rPr>
        <w:tab/>
        <w:t>11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6 -Procédure de mise à jour</w:t>
      </w:r>
      <w:r>
        <w:rPr>
          <w:rFonts w:ascii="Open Sans" w:eastAsia="Open Sans" w:hAnsi="Open Sans" w:cs="Open Sans"/>
          <w:b/>
        </w:rPr>
        <w:tab/>
        <w:t>12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6.1 -Base de données</w:t>
      </w:r>
      <w:r>
        <w:rPr>
          <w:rFonts w:ascii="Open Sans" w:eastAsia="Open Sans" w:hAnsi="Open Sans" w:cs="Open Sans"/>
        </w:rPr>
        <w:tab/>
        <w:t>12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6.2 -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ab/>
        <w:t>12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6.3 -Application web</w:t>
      </w:r>
      <w:r>
        <w:rPr>
          <w:rFonts w:ascii="Open Sans" w:eastAsia="Open Sans" w:hAnsi="Open Sans" w:cs="Open Sans"/>
        </w:rPr>
        <w:tab/>
        <w:t>12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7 -Supervision/Monitoring</w:t>
      </w:r>
      <w:r>
        <w:rPr>
          <w:rFonts w:ascii="Open Sans" w:eastAsia="Open Sans" w:hAnsi="Open Sans" w:cs="Open Sans"/>
          <w:b/>
        </w:rPr>
        <w:tab/>
        <w:t>13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7.1 -Supervision de l’application web</w:t>
      </w:r>
      <w:r>
        <w:rPr>
          <w:rFonts w:ascii="Open Sans" w:eastAsia="Open Sans" w:hAnsi="Open Sans" w:cs="Open Sans"/>
        </w:rPr>
        <w:tab/>
        <w:t>13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8 -Procédure de sauvegarde et restauration</w:t>
      </w:r>
      <w:r>
        <w:rPr>
          <w:rFonts w:ascii="Open Sans" w:eastAsia="Open Sans" w:hAnsi="Open Sans" w:cs="Open Sans"/>
          <w:b/>
        </w:rPr>
        <w:tab/>
        <w:t>14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9 -Glossaire</w:t>
      </w:r>
      <w:r>
        <w:rPr>
          <w:rFonts w:ascii="Open Sans" w:eastAsia="Open Sans" w:hAnsi="Open Sans" w:cs="Open Sans"/>
          <w:b/>
        </w:rPr>
        <w:tab/>
        <w:t>15</w:t>
      </w:r>
    </w:p>
    <w:p w:rsidR="00AC3E1D" w:rsidRDefault="00AC3E1D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AC3E1D" w:rsidRDefault="007B2B46">
      <w:pPr>
        <w:spacing w:after="0" w:line="240" w:lineRule="auto"/>
        <w:jc w:val="both"/>
        <w:rPr>
          <w:rFonts w:ascii="Open Sans" w:eastAsia="Open Sans" w:hAnsi="Open Sans" w:cs="Open Sans"/>
          <w:color w:val="FF950E"/>
          <w:sz w:val="20"/>
        </w:rPr>
      </w:pPr>
      <w:r>
        <w:rPr>
          <w:rFonts w:ascii="Open Sans" w:eastAsia="Open Sans" w:hAnsi="Open Sans" w:cs="Open Sans"/>
          <w:color w:val="FF950E"/>
          <w:sz w:val="20"/>
        </w:rPr>
        <w:t xml:space="preserve"> </w:t>
      </w:r>
    </w:p>
    <w:p w:rsidR="00AC3E1D" w:rsidRDefault="00AC3E1D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AC3E1D" w:rsidRDefault="007B2B46">
      <w:pPr>
        <w:pageBreakBefore/>
        <w:numPr>
          <w:ilvl w:val="0"/>
          <w:numId w:val="2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Versions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  <w:gridCol w:w="1381"/>
        <w:gridCol w:w="4812"/>
        <w:gridCol w:w="1453"/>
      </w:tblGrid>
      <w:tr w:rsidR="00AC3E1D">
        <w:trPr>
          <w:trHeight w:val="1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Version</w:t>
            </w:r>
          </w:p>
        </w:tc>
      </w:tr>
      <w:tr w:rsidR="00AC3E1D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proofErr w:type="spellStart"/>
            <w:proofErr w:type="gramStart"/>
            <w:r>
              <w:rPr>
                <w:rFonts w:ascii="Open Sans" w:eastAsia="Open Sans" w:hAnsi="Open Sans" w:cs="Open Sans"/>
              </w:rPr>
              <w:t>R.Yoann</w:t>
            </w:r>
            <w:proofErr w:type="spellEnd"/>
            <w:proofErr w:type="gram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17/07/2019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1.0</w:t>
            </w:r>
          </w:p>
        </w:tc>
      </w:tr>
      <w:tr w:rsidR="00AC3E1D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C3E1D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C3E1D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C3E1D" w:rsidRDefault="00AC3E1D">
      <w:pPr>
        <w:spacing w:after="57" w:line="240" w:lineRule="auto"/>
        <w:jc w:val="both"/>
        <w:rPr>
          <w:rFonts w:ascii="DejaVu Sans" w:eastAsia="DejaVu Sans" w:hAnsi="DejaVu Sans" w:cs="DejaVu Sans"/>
          <w:color w:val="666666"/>
          <w:sz w:val="20"/>
        </w:rPr>
      </w:pPr>
    </w:p>
    <w:p w:rsidR="00AC3E1D" w:rsidRDefault="00AC3E1D">
      <w:pPr>
        <w:spacing w:after="120" w:line="240" w:lineRule="auto"/>
        <w:jc w:val="center"/>
        <w:rPr>
          <w:rFonts w:ascii="DejaVu Sans" w:eastAsia="DejaVu Sans" w:hAnsi="DejaVu Sans" w:cs="DejaVu Sans"/>
          <w:sz w:val="20"/>
        </w:rPr>
      </w:pPr>
    </w:p>
    <w:p w:rsidR="00AC3E1D" w:rsidRDefault="007B2B46">
      <w:pPr>
        <w:pageBreakBefore/>
        <w:numPr>
          <w:ilvl w:val="0"/>
          <w:numId w:val="3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Introduction</w:t>
      </w:r>
    </w:p>
    <w:p w:rsidR="00AC3E1D" w:rsidRDefault="007B2B46">
      <w:pPr>
        <w:keepNext/>
        <w:numPr>
          <w:ilvl w:val="0"/>
          <w:numId w:val="3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Objet du document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 présent document constitue le dossier d’exploitation de l'application pizzeria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Objectif du document est décrire le </w:t>
      </w:r>
      <w:r w:rsidR="00DB01ED">
        <w:rPr>
          <w:rFonts w:ascii="Open Sans" w:eastAsia="Open Sans" w:hAnsi="Open Sans" w:cs="Open Sans"/>
        </w:rPr>
        <w:t>déploiement</w:t>
      </w:r>
      <w:r>
        <w:rPr>
          <w:rFonts w:ascii="Open Sans" w:eastAsia="Open Sans" w:hAnsi="Open Sans" w:cs="Open Sans"/>
        </w:rPr>
        <w:t xml:space="preserve"> de l'application ainsi que son maintient </w:t>
      </w:r>
    </w:p>
    <w:p w:rsidR="00AC3E1D" w:rsidRDefault="007B2B46">
      <w:pPr>
        <w:keepNext/>
        <w:numPr>
          <w:ilvl w:val="0"/>
          <w:numId w:val="4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Références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de plus amples informations, se référer :</w:t>
      </w:r>
    </w:p>
    <w:p w:rsidR="00AC3E1D" w:rsidRDefault="007B2B46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Projet pizzeria - dossier de conception technique</w:t>
      </w:r>
      <w:r>
        <w:rPr>
          <w:rFonts w:ascii="Open Sans" w:eastAsia="Open Sans" w:hAnsi="Open Sans" w:cs="Open Sans"/>
        </w:rPr>
        <w:t xml:space="preserve"> : Dossier de conception technique de l'application.</w:t>
      </w:r>
    </w:p>
    <w:p w:rsidR="00AC3E1D" w:rsidRDefault="007B2B46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Projet pizzeria - dossier de conception fonctionnelle </w:t>
      </w:r>
      <w:r>
        <w:rPr>
          <w:rFonts w:ascii="Open Sans" w:eastAsia="Open Sans" w:hAnsi="Open Sans" w:cs="Open Sans"/>
        </w:rPr>
        <w:t xml:space="preserve">: Dossier de conception </w:t>
      </w:r>
      <w:r w:rsidR="0095574E">
        <w:rPr>
          <w:rFonts w:ascii="Open Sans" w:eastAsia="Open Sans" w:hAnsi="Open Sans" w:cs="Open Sans"/>
        </w:rPr>
        <w:t>fonctionnelle</w:t>
      </w:r>
      <w:r>
        <w:rPr>
          <w:rFonts w:ascii="Open Sans" w:eastAsia="Open Sans" w:hAnsi="Open Sans" w:cs="Open Sans"/>
        </w:rPr>
        <w:t xml:space="preserve"> l'application.</w:t>
      </w:r>
    </w:p>
    <w:p w:rsidR="00AC3E1D" w:rsidRDefault="007B2B46">
      <w:pPr>
        <w:pageBreakBefore/>
        <w:numPr>
          <w:ilvl w:val="0"/>
          <w:numId w:val="5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proofErr w:type="spellStart"/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Pré-requis</w:t>
      </w:r>
      <w:proofErr w:type="spellEnd"/>
    </w:p>
    <w:p w:rsidR="00AC3E1D" w:rsidRDefault="007B2B46">
      <w:pPr>
        <w:keepNext/>
        <w:numPr>
          <w:ilvl w:val="0"/>
          <w:numId w:val="5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Système </w:t>
      </w:r>
    </w:p>
    <w:p w:rsidR="00AC3E1D" w:rsidRDefault="007B2B46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  <w:b/>
        </w:rPr>
        <w:t>Windows</w:t>
      </w:r>
    </w:p>
    <w:p w:rsidR="00AC3E1D" w:rsidRDefault="007B2B46">
      <w:pPr>
        <w:numPr>
          <w:ilvl w:val="0"/>
          <w:numId w:val="6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Serveur de Base de données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PostgreSQL / </w:t>
      </w:r>
      <w:proofErr w:type="spellStart"/>
      <w:r>
        <w:rPr>
          <w:rFonts w:ascii="Open Sans" w:eastAsia="Open Sans" w:hAnsi="Open Sans" w:cs="Open Sans"/>
          <w:b/>
        </w:rPr>
        <w:t>PgAdmin</w:t>
      </w:r>
      <w:proofErr w:type="spellEnd"/>
    </w:p>
    <w:p w:rsidR="00AC3E1D" w:rsidRDefault="007B2B46">
      <w:pPr>
        <w:keepNext/>
        <w:numPr>
          <w:ilvl w:val="0"/>
          <w:numId w:val="7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  <w:b/>
          <w:i/>
          <w:sz w:val="24"/>
        </w:rPr>
        <w:t>Caractéristiques techniques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PostegreSQL</w:t>
      </w:r>
      <w:proofErr w:type="spellEnd"/>
      <w:r>
        <w:rPr>
          <w:rFonts w:ascii="Open Sans" w:eastAsia="Open Sans" w:hAnsi="Open Sans" w:cs="Open Sans"/>
        </w:rPr>
        <w:t xml:space="preserve"> 11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PgAdmin</w:t>
      </w:r>
      <w:proofErr w:type="spellEnd"/>
      <w:r>
        <w:rPr>
          <w:rFonts w:ascii="Open Sans" w:eastAsia="Open Sans" w:hAnsi="Open Sans" w:cs="Open Sans"/>
        </w:rPr>
        <w:t xml:space="preserve"> 4</w:t>
      </w:r>
    </w:p>
    <w:p w:rsidR="00AC3E1D" w:rsidRDefault="007B2B46">
      <w:pPr>
        <w:numPr>
          <w:ilvl w:val="0"/>
          <w:numId w:val="8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Serveur Web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Tomcat</w:t>
      </w:r>
    </w:p>
    <w:p w:rsidR="00AC3E1D" w:rsidRDefault="007B2B46">
      <w:pPr>
        <w:keepNext/>
        <w:numPr>
          <w:ilvl w:val="0"/>
          <w:numId w:val="9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  <w:b/>
          <w:i/>
          <w:sz w:val="24"/>
        </w:rPr>
        <w:t>Caractéristiques techniques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Tomcat 9</w:t>
      </w:r>
    </w:p>
    <w:p w:rsidR="00AC3E1D" w:rsidRDefault="007B2B46">
      <w:pPr>
        <w:numPr>
          <w:ilvl w:val="0"/>
          <w:numId w:val="10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 xml:space="preserve">Serveur de </w:t>
      </w:r>
      <w:proofErr w:type="spellStart"/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Batches</w:t>
      </w:r>
      <w:proofErr w:type="spellEnd"/>
    </w:p>
    <w:p w:rsidR="00AC3E1D" w:rsidRDefault="007B2B46">
      <w:pPr>
        <w:spacing w:before="352" w:after="119" w:line="240" w:lineRule="auto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  <w:b/>
        </w:rPr>
        <w:t>Spring batch</w:t>
      </w:r>
    </w:p>
    <w:p w:rsidR="00AC3E1D" w:rsidRDefault="00AC3E1D">
      <w:pPr>
        <w:spacing w:after="120" w:line="240" w:lineRule="auto"/>
        <w:jc w:val="both"/>
        <w:rPr>
          <w:rFonts w:ascii="Monospace" w:eastAsia="Monospace" w:hAnsi="Monospace" w:cs="Monospace"/>
          <w:color w:val="000000"/>
          <w:sz w:val="18"/>
        </w:rPr>
      </w:pPr>
    </w:p>
    <w:p w:rsidR="00AC3E1D" w:rsidRDefault="007B2B46">
      <w:pPr>
        <w:pageBreakBefore/>
        <w:numPr>
          <w:ilvl w:val="0"/>
          <w:numId w:val="11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déploiement</w:t>
      </w:r>
    </w:p>
    <w:p w:rsidR="00012F28" w:rsidRPr="00EA4A3A" w:rsidRDefault="007B2B46" w:rsidP="00EA4A3A">
      <w:pPr>
        <w:keepNext/>
        <w:numPr>
          <w:ilvl w:val="0"/>
          <w:numId w:val="11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Déploiement des </w:t>
      </w:r>
      <w:proofErr w:type="spellStart"/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Batchs</w:t>
      </w:r>
      <w:proofErr w:type="spellEnd"/>
    </w:p>
    <w:p w:rsidR="00AC3E1D" w:rsidRDefault="007B2B46">
      <w:pPr>
        <w:numPr>
          <w:ilvl w:val="0"/>
          <w:numId w:val="11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Artefacts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Les 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 xml:space="preserve"> de l’application </w:t>
      </w:r>
      <w:proofErr w:type="spellStart"/>
      <w:r>
        <w:rPr>
          <w:rFonts w:ascii="Open Sans" w:eastAsia="Open Sans" w:hAnsi="Open Sans" w:cs="Open Sans"/>
        </w:rPr>
        <w:t>AppliPizzeria</w:t>
      </w:r>
      <w:proofErr w:type="spellEnd"/>
      <w:r>
        <w:rPr>
          <w:rFonts w:ascii="Open Sans" w:eastAsia="Open Sans" w:hAnsi="Open Sans" w:cs="Open Sans"/>
        </w:rPr>
        <w:t xml:space="preserve"> sont construits sous la forme d'une archive ZIP contenant les répertoires :</w:t>
      </w:r>
    </w:p>
    <w:p w:rsidR="00AC3E1D" w:rsidRDefault="007B2B46">
      <w:pPr>
        <w:numPr>
          <w:ilvl w:val="0"/>
          <w:numId w:val="12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  <w:b/>
        </w:rPr>
        <w:t>bin</w:t>
      </w:r>
      <w:proofErr w:type="gramEnd"/>
      <w:r>
        <w:rPr>
          <w:rFonts w:ascii="Open Sans" w:eastAsia="Open Sans" w:hAnsi="Open Sans" w:cs="Open Sans"/>
        </w:rPr>
        <w:t xml:space="preserve"> : les scripts SH de lancement des différents 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</w:p>
    <w:p w:rsidR="00AC3E1D" w:rsidRDefault="007B2B46">
      <w:pPr>
        <w:numPr>
          <w:ilvl w:val="0"/>
          <w:numId w:val="12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  <w:b/>
        </w:rPr>
        <w:t>conf</w:t>
      </w:r>
      <w:proofErr w:type="gramEnd"/>
      <w:r>
        <w:rPr>
          <w:rFonts w:ascii="Open Sans" w:eastAsia="Open Sans" w:hAnsi="Open Sans" w:cs="Open Sans"/>
        </w:rPr>
        <w:t xml:space="preserve"> : les fichiers de configuration</w:t>
      </w:r>
    </w:p>
    <w:p w:rsidR="00AC3E1D" w:rsidRDefault="007B2B46">
      <w:pPr>
        <w:numPr>
          <w:ilvl w:val="0"/>
          <w:numId w:val="12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proofErr w:type="spellStart"/>
      <w:proofErr w:type="gramStart"/>
      <w:r>
        <w:rPr>
          <w:rFonts w:ascii="Open Sans" w:eastAsia="Open Sans" w:hAnsi="Open Sans" w:cs="Open Sans"/>
          <w:b/>
        </w:rPr>
        <w:t>assembly</w:t>
      </w:r>
      <w:proofErr w:type="spellEnd"/>
      <w:proofErr w:type="gramEnd"/>
      <w:r>
        <w:rPr>
          <w:rFonts w:ascii="Open Sans" w:eastAsia="Open Sans" w:hAnsi="Open Sans" w:cs="Open Sans"/>
        </w:rPr>
        <w:t xml:space="preserve"> : le fichier de déploiement.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Extraire l'archive </w:t>
      </w:r>
      <w:r>
        <w:rPr>
          <w:rFonts w:ascii="Open Sans" w:eastAsia="Open Sans" w:hAnsi="Open Sans" w:cs="Open Sans"/>
          <w:b/>
        </w:rPr>
        <w:t>pizzeria.zip</w:t>
      </w:r>
      <w:r>
        <w:rPr>
          <w:rFonts w:ascii="Open Sans" w:eastAsia="Open Sans" w:hAnsi="Open Sans" w:cs="Open Sans"/>
        </w:rPr>
        <w:t xml:space="preserve"> dans le répertoire :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proofErr w:type="spellStart"/>
      <w:proofErr w:type="gramStart"/>
      <w:r>
        <w:rPr>
          <w:rFonts w:ascii="Open Sans" w:eastAsia="Open Sans" w:hAnsi="Open Sans" w:cs="Open Sans"/>
          <w:b/>
        </w:rPr>
        <w:t>target</w:t>
      </w:r>
      <w:proofErr w:type="spellEnd"/>
      <w:proofErr w:type="gramEnd"/>
      <w:r>
        <w:rPr>
          <w:rFonts w:ascii="Open Sans" w:eastAsia="Open Sans" w:hAnsi="Open Sans" w:cs="Open Sans"/>
          <w:b/>
        </w:rPr>
        <w:t>/pizzeria</w:t>
      </w:r>
    </w:p>
    <w:p w:rsidR="00AC3E1D" w:rsidRDefault="007B2B46">
      <w:pPr>
        <w:numPr>
          <w:ilvl w:val="0"/>
          <w:numId w:val="13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Variables d'environnement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Voici les variables d'environnement reconnues par les 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 xml:space="preserve"> de l’application pizzeria :</w:t>
      </w:r>
    </w:p>
    <w:tbl>
      <w:tblPr>
        <w:tblW w:w="9469" w:type="dxa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1302"/>
        <w:gridCol w:w="6044"/>
      </w:tblGrid>
      <w:tr w:rsidR="00AC3E1D" w:rsidTr="00407256"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Nom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Obligatoire</w:t>
            </w:r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Description</w:t>
            </w:r>
          </w:p>
        </w:tc>
      </w:tr>
      <w:tr w:rsidR="00AC3E1D" w:rsidTr="00407256"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JAVA_HOME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proofErr w:type="gramStart"/>
            <w:r>
              <w:rPr>
                <w:rFonts w:ascii="Open Sans" w:eastAsia="Open Sans" w:hAnsi="Open Sans" w:cs="Open Sans"/>
              </w:rPr>
              <w:t>oui</w:t>
            </w:r>
            <w:proofErr w:type="gramEnd"/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</w:rPr>
              <w:t>Répertoire JRE</w:t>
            </w:r>
          </w:p>
        </w:tc>
      </w:tr>
      <w:tr w:rsidR="00A44E37" w:rsidTr="00407256"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44E37" w:rsidRDefault="00A44E37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PostgreSQL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44E37" w:rsidRDefault="00A44E37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oui</w:t>
            </w:r>
            <w:proofErr w:type="gramEnd"/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44E37" w:rsidRDefault="00A44E37" w:rsidP="00A44E3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Gestion de la base de données</w:t>
            </w:r>
          </w:p>
        </w:tc>
      </w:tr>
      <w:tr w:rsidR="007B2B46" w:rsidTr="00407256"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7B2B46" w:rsidRDefault="007B2B46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Maven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7B2B46" w:rsidRDefault="007B2B46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oui</w:t>
            </w:r>
            <w:proofErr w:type="gramEnd"/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7B2B46" w:rsidRDefault="00407256" w:rsidP="00A44E3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Gestion et d'automatisation de production des projets logiciels</w:t>
            </w:r>
          </w:p>
        </w:tc>
      </w:tr>
    </w:tbl>
    <w:p w:rsidR="00A44E37" w:rsidRDefault="00A44E37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Définissez les variables d’environnement nécessaires comme ceci...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JAVA_HOME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object w:dxaOrig="8310" w:dyaOrig="4724">
          <v:rect id="rectole0000000000" o:spid="_x0000_i1025" style="width:415.5pt;height:236pt" o:ole="" o:preferrelative="t" stroked="f">
            <v:imagedata r:id="rId5" o:title=""/>
          </v:rect>
          <o:OLEObject Type="Embed" ProgID="StaticMetafile" ShapeID="rectole0000000000" DrawAspect="Content" ObjectID="_1628407794" r:id="rId6"/>
        </w:objec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Pour PostgreSQL une fois installé, il faut ajouter les utilitaires dans la variable d'environnement "PATH".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cela il faut ouvrir le Panneau de configuration &gt;&gt; Système et sécurité &gt;&gt; Système et cliquer sur "Paramètres système avancés" dans la liste de gauche.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Une fenêtre s'ouvre. Cliquer sur "Variables d'environnements...". Dans la liste des variables système modifier la variable "PATH" et ajouter le chemin de PostgreSQL du dossier \bin.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object w:dxaOrig="8310" w:dyaOrig="3135">
          <v:rect id="rectole0000000001" o:spid="_x0000_i1026" style="width:415.5pt;height:157pt" o:ole="" o:preferrelative="t" stroked="f">
            <v:imagedata r:id="rId7" o:title=""/>
          </v:rect>
          <o:OLEObject Type="Embed" ProgID="StaticMetafile" ShapeID="rectole0000000001" DrawAspect="Content" ObjectID="_1628407795" r:id="rId8"/>
        </w:objec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407256" w:rsidRDefault="0040725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Pour Apache Maven </w:t>
      </w:r>
    </w:p>
    <w:p w:rsidR="00407256" w:rsidRDefault="0040725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759450" cy="3657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1D" w:rsidRDefault="007B2B46">
      <w:pPr>
        <w:numPr>
          <w:ilvl w:val="0"/>
          <w:numId w:val="14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Configuration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Voici les différents fichiers de configuration :</w:t>
      </w:r>
    </w:p>
    <w:p w:rsidR="00AC3E1D" w:rsidRDefault="007B2B46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  <w:b/>
        </w:rPr>
        <w:t>pizzeria-</w:t>
      </w:r>
      <w:proofErr w:type="spellStart"/>
      <w:r>
        <w:rPr>
          <w:rFonts w:ascii="Open Sans" w:eastAsia="Open Sans" w:hAnsi="Open Sans" w:cs="Open Sans"/>
          <w:b/>
        </w:rPr>
        <w:t>technical</w:t>
      </w:r>
      <w:proofErr w:type="spellEnd"/>
      <w:r>
        <w:rPr>
          <w:rFonts w:ascii="Open Sans" w:eastAsia="Open Sans" w:hAnsi="Open Sans" w:cs="Open Sans"/>
          <w:b/>
        </w:rPr>
        <w:t>/log4j2.xml</w:t>
      </w:r>
      <w:r>
        <w:rPr>
          <w:rFonts w:ascii="Open Sans" w:eastAsia="Open Sans" w:hAnsi="Open Sans" w:cs="Open Sans"/>
        </w:rPr>
        <w:t>:</w:t>
      </w:r>
      <w:proofErr w:type="gramEnd"/>
      <w:r>
        <w:rPr>
          <w:rFonts w:ascii="Open Sans" w:eastAsia="Open Sans" w:hAnsi="Open Sans" w:cs="Open Sans"/>
        </w:rPr>
        <w:t xml:space="preserve"> fichier de configuration des logs</w:t>
      </w:r>
    </w:p>
    <w:p w:rsidR="00AC3E1D" w:rsidRDefault="007B2B46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b/>
        </w:rPr>
        <w:lastRenderedPageBreak/>
        <w:t>resources</w:t>
      </w:r>
      <w:proofErr w:type="spellEnd"/>
      <w:r>
        <w:rPr>
          <w:rFonts w:ascii="Open Sans" w:eastAsia="Open Sans" w:hAnsi="Open Sans" w:cs="Open Sans"/>
          <w:b/>
        </w:rPr>
        <w:t>/</w:t>
      </w:r>
      <w:proofErr w:type="spellStart"/>
      <w:r>
        <w:rPr>
          <w:rFonts w:ascii="Open Sans" w:eastAsia="Open Sans" w:hAnsi="Open Sans" w:cs="Open Sans"/>
          <w:b/>
        </w:rPr>
        <w:t>config.properties</w:t>
      </w:r>
      <w:proofErr w:type="spellEnd"/>
      <w:r>
        <w:rPr>
          <w:rFonts w:ascii="Open Sans" w:eastAsia="Open Sans" w:hAnsi="Open Sans" w:cs="Open Sans"/>
        </w:rPr>
        <w:t xml:space="preserve"> : fichier de configuration valeurs </w:t>
      </w:r>
      <w:r w:rsidR="00407256">
        <w:rPr>
          <w:rFonts w:ascii="Open Sans" w:eastAsia="Open Sans" w:hAnsi="Open Sans" w:cs="Open Sans"/>
        </w:rPr>
        <w:t>changeable</w:t>
      </w:r>
      <w:r>
        <w:rPr>
          <w:rFonts w:ascii="Open Sans" w:eastAsia="Open Sans" w:hAnsi="Open Sans" w:cs="Open Sans"/>
        </w:rPr>
        <w:t xml:space="preserve"> facilement </w:t>
      </w:r>
      <w:r w:rsidR="00407256">
        <w:rPr>
          <w:rFonts w:ascii="Open Sans" w:eastAsia="Open Sans" w:hAnsi="Open Sans" w:cs="Open Sans"/>
        </w:rPr>
        <w:t>accessible</w:t>
      </w:r>
      <w:r>
        <w:rPr>
          <w:rFonts w:ascii="Open Sans" w:eastAsia="Open Sans" w:hAnsi="Open Sans" w:cs="Open Sans"/>
        </w:rPr>
        <w:t xml:space="preserve"> à l'application.</w:t>
      </w:r>
    </w:p>
    <w:p w:rsidR="00AC3E1D" w:rsidRDefault="007B2B46">
      <w:pPr>
        <w:numPr>
          <w:ilvl w:val="0"/>
          <w:numId w:val="15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Vérifications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vérifier que java est bien installé, effectuer cette commande dans la console :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  <w:b/>
        </w:rPr>
        <w:t>java</w:t>
      </w:r>
      <w:proofErr w:type="gramEnd"/>
      <w:r>
        <w:rPr>
          <w:rFonts w:ascii="Open Sans" w:eastAsia="Open Sans" w:hAnsi="Open Sans" w:cs="Open Sans"/>
          <w:b/>
        </w:rPr>
        <w:t xml:space="preserve"> -version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 xml:space="preserve">Pour vérifier que </w:t>
      </w:r>
      <w:proofErr w:type="spellStart"/>
      <w:r>
        <w:rPr>
          <w:rFonts w:ascii="Open Sans" w:eastAsia="Open Sans" w:hAnsi="Open Sans" w:cs="Open Sans"/>
        </w:rPr>
        <w:t>postgresql</w:t>
      </w:r>
      <w:proofErr w:type="spellEnd"/>
      <w:r>
        <w:rPr>
          <w:rFonts w:ascii="Open Sans" w:eastAsia="Open Sans" w:hAnsi="Open Sans" w:cs="Open Sans"/>
        </w:rPr>
        <w:t xml:space="preserve"> est bien installé, effectuer cette commande dans la console : </w:t>
      </w:r>
      <w:r>
        <w:rPr>
          <w:rFonts w:ascii="Open Sans" w:eastAsia="Open Sans" w:hAnsi="Open Sans" w:cs="Open Sans"/>
          <w:b/>
        </w:rPr>
        <w:t xml:space="preserve">cd /lib/PostgreSQL/11/bin </w:t>
      </w:r>
      <w:proofErr w:type="spellStart"/>
      <w:r>
        <w:rPr>
          <w:rFonts w:ascii="Open Sans" w:eastAsia="Open Sans" w:hAnsi="Open Sans" w:cs="Open Sans"/>
          <w:b/>
        </w:rPr>
        <w:t>psql</w:t>
      </w:r>
      <w:proofErr w:type="spellEnd"/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keepNext/>
        <w:numPr>
          <w:ilvl w:val="0"/>
          <w:numId w:val="16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Déploiement de l'Application Web</w:t>
      </w:r>
    </w:p>
    <w:p w:rsidR="00AC3E1D" w:rsidRDefault="007B2B46">
      <w:pPr>
        <w:numPr>
          <w:ilvl w:val="0"/>
          <w:numId w:val="16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Artefacts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 xml:space="preserve">Se placer dans le fichier </w:t>
      </w:r>
      <w:proofErr w:type="spellStart"/>
      <w:r>
        <w:rPr>
          <w:rFonts w:ascii="Open Sans" w:eastAsia="Open Sans" w:hAnsi="Open Sans" w:cs="Open Sans"/>
        </w:rPr>
        <w:t>AppliPizzeria</w:t>
      </w:r>
      <w:proofErr w:type="spellEnd"/>
      <w:r>
        <w:rPr>
          <w:rFonts w:ascii="Open Sans" w:eastAsia="Open Sans" w:hAnsi="Open Sans" w:cs="Open Sans"/>
        </w:rPr>
        <w:t xml:space="preserve"> dans le module parent, ouvrir la console et entrer la commande suivante </w:t>
      </w:r>
      <w:r>
        <w:rPr>
          <w:rFonts w:ascii="Open Sans" w:eastAsia="Open Sans" w:hAnsi="Open Sans" w:cs="Open Sans"/>
          <w:b/>
        </w:rPr>
        <w:t>: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</w:rPr>
        <w:t>mvn</w:t>
      </w:r>
      <w:proofErr w:type="spellEnd"/>
      <w:proofErr w:type="gram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deploy</w:t>
      </w:r>
      <w:proofErr w:type="spellEnd"/>
    </w:p>
    <w:p w:rsidR="00AC3E1D" w:rsidRPr="00146417" w:rsidRDefault="007B2B46" w:rsidP="00146417">
      <w:pPr>
        <w:numPr>
          <w:ilvl w:val="0"/>
          <w:numId w:val="18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proofErr w:type="spellStart"/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DataSources</w:t>
      </w:r>
      <w:proofErr w:type="spellEnd"/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 fichier de drivers </w:t>
      </w:r>
      <w:proofErr w:type="spellStart"/>
      <w:r>
        <w:rPr>
          <w:rFonts w:ascii="Open Sans" w:eastAsia="Open Sans" w:hAnsi="Open Sans" w:cs="Open Sans"/>
          <w:b/>
        </w:rPr>
        <w:t>postgresql</w:t>
      </w:r>
      <w:proofErr w:type="spellEnd"/>
      <w:r>
        <w:rPr>
          <w:rFonts w:ascii="Open Sans" w:eastAsia="Open Sans" w:hAnsi="Open Sans" w:cs="Open Sans"/>
          <w:b/>
        </w:rPr>
        <w:t xml:space="preserve"> (postgresql-11)</w:t>
      </w:r>
      <w:r>
        <w:rPr>
          <w:rFonts w:ascii="Open Sans" w:eastAsia="Open Sans" w:hAnsi="Open Sans" w:cs="Open Sans"/>
        </w:rPr>
        <w:t xml:space="preserve"> doit être déposé dans le répertoire :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$</w:t>
      </w:r>
      <w:proofErr w:type="spellStart"/>
      <w:r>
        <w:rPr>
          <w:rFonts w:ascii="Open Sans" w:eastAsia="Open Sans" w:hAnsi="Open Sans" w:cs="Open Sans"/>
          <w:b/>
        </w:rPr>
        <w:t>home_server</w:t>
      </w:r>
      <w:proofErr w:type="spellEnd"/>
      <w:r>
        <w:rPr>
          <w:rFonts w:ascii="Open Sans" w:eastAsia="Open Sans" w:hAnsi="Open Sans" w:cs="Open Sans"/>
          <w:b/>
        </w:rPr>
        <w:t>/lib\PostgreSQL\</w:t>
      </w:r>
    </w:p>
    <w:p w:rsidR="00E87B88" w:rsidRPr="00501CE4" w:rsidRDefault="007B2B46" w:rsidP="00501CE4">
      <w:pPr>
        <w:numPr>
          <w:ilvl w:val="0"/>
          <w:numId w:val="19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Vérifications</w:t>
      </w:r>
    </w:p>
    <w:p w:rsidR="00E87B88" w:rsidRDefault="00E87B88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E87B88" w:rsidRDefault="00E87B88" w:rsidP="00E87B88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Entrez dans le gestionnaire des taches (ctrl + alt + suppr) et consulter si PostgreSQL est lancé.</w:t>
      </w:r>
    </w:p>
    <w:p w:rsidR="00E87B88" w:rsidRDefault="00E87B88" w:rsidP="00E87B88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>
            <wp:extent cx="5753100" cy="511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88" w:rsidRPr="00E87B88" w:rsidRDefault="00E87B88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AC3E1D" w:rsidRDefault="007B2B46" w:rsidP="00E87B88">
      <w:pPr>
        <w:pageBreakBefore/>
        <w:spacing w:after="119" w:line="240" w:lineRule="auto"/>
        <w:ind w:left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démarrage / arrêt</w:t>
      </w:r>
    </w:p>
    <w:p w:rsidR="00AC3E1D" w:rsidRDefault="007B2B46">
      <w:pPr>
        <w:keepNext/>
        <w:numPr>
          <w:ilvl w:val="0"/>
          <w:numId w:val="20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Base de données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Lancer pgAdmin4, une fois le restore de la base de données fait, vous pouvez lancer la base de données. Vérifier que celle-ci est bien lancé en faisant un cli</w:t>
      </w:r>
      <w:r w:rsidR="00E87B88"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</w:rPr>
        <w:t xml:space="preserve"> gauche sur la </w:t>
      </w:r>
      <w:proofErr w:type="spellStart"/>
      <w:r>
        <w:rPr>
          <w:rFonts w:ascii="Open Sans" w:eastAsia="Open Sans" w:hAnsi="Open Sans" w:cs="Open Sans"/>
        </w:rPr>
        <w:t>database</w:t>
      </w:r>
      <w:proofErr w:type="spellEnd"/>
      <w:r>
        <w:rPr>
          <w:rFonts w:ascii="Open Sans" w:eastAsia="Open Sans" w:hAnsi="Open Sans" w:cs="Open Sans"/>
        </w:rPr>
        <w:t xml:space="preserve"> voulu.</w:t>
      </w:r>
    </w:p>
    <w:p w:rsidR="00AC3E1D" w:rsidRDefault="007B2B46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</w:rPr>
        <w:t xml:space="preserve">Pour arrêter la base de données, faites </w:t>
      </w:r>
      <w:r w:rsidR="00E87B88">
        <w:rPr>
          <w:rFonts w:ascii="Open Sans" w:eastAsia="Open Sans" w:hAnsi="Open Sans" w:cs="Open Sans"/>
        </w:rPr>
        <w:t>un clic droit</w:t>
      </w:r>
      <w:r>
        <w:rPr>
          <w:rFonts w:ascii="Open Sans" w:eastAsia="Open Sans" w:hAnsi="Open Sans" w:cs="Open Sans"/>
        </w:rPr>
        <w:t xml:space="preserve"> sur la </w:t>
      </w:r>
      <w:proofErr w:type="spellStart"/>
      <w:r>
        <w:rPr>
          <w:rFonts w:ascii="Open Sans" w:eastAsia="Open Sans" w:hAnsi="Open Sans" w:cs="Open Sans"/>
        </w:rPr>
        <w:t>database</w:t>
      </w:r>
      <w:proofErr w:type="spellEnd"/>
      <w:r>
        <w:rPr>
          <w:rFonts w:ascii="Open Sans" w:eastAsia="Open Sans" w:hAnsi="Open Sans" w:cs="Open Sans"/>
        </w:rPr>
        <w:t xml:space="preserve"> dans l'arborescence et cliquer sur "</w:t>
      </w:r>
      <w:proofErr w:type="spellStart"/>
      <w:r>
        <w:rPr>
          <w:rFonts w:ascii="Open Sans" w:eastAsia="Open Sans" w:hAnsi="Open Sans" w:cs="Open Sans"/>
        </w:rPr>
        <w:t>Disconnect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Database</w:t>
      </w:r>
      <w:proofErr w:type="spellEnd"/>
      <w:r>
        <w:rPr>
          <w:rFonts w:ascii="Open Sans" w:eastAsia="Open Sans" w:hAnsi="Open Sans" w:cs="Open Sans"/>
        </w:rPr>
        <w:t>...".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keepNext/>
        <w:numPr>
          <w:ilvl w:val="0"/>
          <w:numId w:val="21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proofErr w:type="spellStart"/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Batches</w:t>
      </w:r>
      <w:proofErr w:type="spellEnd"/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Liberation Serif" w:eastAsia="Liberation Serif" w:hAnsi="Liberation Serif" w:cs="Liberation Serif"/>
          <w:b/>
          <w:color w:val="4C4C4C"/>
          <w:sz w:val="28"/>
          <w:shd w:val="clear" w:color="auto" w:fill="C0C0C0"/>
        </w:rPr>
      </w:pPr>
      <w:proofErr w:type="gramStart"/>
      <w:r>
        <w:rPr>
          <w:rFonts w:ascii="Open Sans" w:eastAsia="Open Sans" w:hAnsi="Open Sans" w:cs="Open Sans"/>
          <w:b/>
        </w:rPr>
        <w:t>java</w:t>
      </w:r>
      <w:proofErr w:type="gramEnd"/>
      <w:r>
        <w:rPr>
          <w:rFonts w:ascii="Open Sans" w:eastAsia="Open Sans" w:hAnsi="Open Sans" w:cs="Open Sans"/>
          <w:b/>
        </w:rPr>
        <w:t xml:space="preserve"> -jar </w:t>
      </w:r>
      <w:proofErr w:type="spellStart"/>
      <w:r>
        <w:rPr>
          <w:rFonts w:ascii="Open Sans" w:eastAsia="Open Sans" w:hAnsi="Open Sans" w:cs="Open Sans"/>
          <w:b/>
        </w:rPr>
        <w:t>target</w:t>
      </w:r>
      <w:proofErr w:type="spellEnd"/>
      <w:r>
        <w:rPr>
          <w:rFonts w:ascii="Open Sans" w:eastAsia="Open Sans" w:hAnsi="Open Sans" w:cs="Open Sans"/>
          <w:b/>
        </w:rPr>
        <w:t>/pizzeria-batch-processing-0.1.0.jar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keepNext/>
        <w:numPr>
          <w:ilvl w:val="0"/>
          <w:numId w:val="22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Application web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Ce placer dans le fichier principal de l'application </w:t>
      </w:r>
      <w:proofErr w:type="spellStart"/>
      <w:r>
        <w:rPr>
          <w:rFonts w:ascii="Open Sans" w:eastAsia="Open Sans" w:hAnsi="Open Sans" w:cs="Open Sans"/>
        </w:rPr>
        <w:t>AppliPizzeria</w:t>
      </w:r>
      <w:proofErr w:type="spellEnd"/>
      <w:r>
        <w:rPr>
          <w:rFonts w:ascii="Open Sans" w:eastAsia="Open Sans" w:hAnsi="Open Sans" w:cs="Open Sans"/>
        </w:rPr>
        <w:t>, ouvrir la commande et entrer :</w:t>
      </w:r>
    </w:p>
    <w:p w:rsidR="00AC3E1D" w:rsidRDefault="007B2B46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proofErr w:type="spellStart"/>
      <w:proofErr w:type="gramStart"/>
      <w:r>
        <w:rPr>
          <w:rFonts w:ascii="Open Sans" w:eastAsia="Open Sans" w:hAnsi="Open Sans" w:cs="Open Sans"/>
          <w:b/>
        </w:rPr>
        <w:t>mvn</w:t>
      </w:r>
      <w:proofErr w:type="spellEnd"/>
      <w:proofErr w:type="gramEnd"/>
      <w:r>
        <w:rPr>
          <w:rFonts w:ascii="Open Sans" w:eastAsia="Open Sans" w:hAnsi="Open Sans" w:cs="Open Sans"/>
          <w:b/>
        </w:rPr>
        <w:t xml:space="preserve"> clean tomcat11:run</w:t>
      </w:r>
    </w:p>
    <w:p w:rsidR="00AC3E1D" w:rsidRDefault="00AC3E1D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AC3E1D" w:rsidRDefault="007B2B46">
      <w:pPr>
        <w:pageBreakBefore/>
        <w:numPr>
          <w:ilvl w:val="0"/>
          <w:numId w:val="23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mise à jour</w:t>
      </w:r>
    </w:p>
    <w:p w:rsidR="00AC3E1D" w:rsidRDefault="007B2B46">
      <w:pPr>
        <w:keepNext/>
        <w:numPr>
          <w:ilvl w:val="0"/>
          <w:numId w:val="23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Base de données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</w:rPr>
        <w:t xml:space="preserve">Avant tout changement de la base de données il faut faire un backup de la version actuel de la base de données. Effectuer les </w:t>
      </w:r>
      <w:r w:rsidR="00501CE4">
        <w:rPr>
          <w:rFonts w:ascii="Open Sans" w:eastAsia="Open Sans" w:hAnsi="Open Sans" w:cs="Open Sans"/>
        </w:rPr>
        <w:t>requêtes</w:t>
      </w:r>
      <w:r>
        <w:rPr>
          <w:rFonts w:ascii="Open Sans" w:eastAsia="Open Sans" w:hAnsi="Open Sans" w:cs="Open Sans"/>
        </w:rPr>
        <w:t xml:space="preserve"> SQL pour le changement des tables depuis </w:t>
      </w:r>
      <w:proofErr w:type="spellStart"/>
      <w:r>
        <w:rPr>
          <w:rFonts w:ascii="Open Sans" w:eastAsia="Open Sans" w:hAnsi="Open Sans" w:cs="Open Sans"/>
        </w:rPr>
        <w:t>pgAdmin</w:t>
      </w:r>
      <w:proofErr w:type="spellEnd"/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E87B88" w:rsidRPr="00E87B88" w:rsidRDefault="007B2B46" w:rsidP="00E87B88">
      <w:pPr>
        <w:keepNext/>
        <w:numPr>
          <w:ilvl w:val="0"/>
          <w:numId w:val="24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proofErr w:type="spellStart"/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Batches</w:t>
      </w:r>
      <w:proofErr w:type="spellEnd"/>
    </w:p>
    <w:p w:rsidR="00E87B88" w:rsidRDefault="00E87B88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serveur d’urgence contenant la version actuelle sera déployé pendant la mise à jour du batch de l’application.</w:t>
      </w:r>
    </w:p>
    <w:p w:rsidR="00AC3E1D" w:rsidRDefault="007B2B46">
      <w:pPr>
        <w:keepNext/>
        <w:numPr>
          <w:ilvl w:val="0"/>
          <w:numId w:val="25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Application web 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E87B88" w:rsidRDefault="00E87B88" w:rsidP="00E87B88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serveur d’urgence contenant la version actuelle sera déployé pendant la mise à jour de l’application web.</w:t>
      </w:r>
    </w:p>
    <w:p w:rsidR="00AC3E1D" w:rsidRDefault="00AC3E1D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bookmarkStart w:id="0" w:name="_GoBack"/>
      <w:bookmarkEnd w:id="0"/>
    </w:p>
    <w:p w:rsidR="00AC3E1D" w:rsidRDefault="007B2B46">
      <w:pPr>
        <w:pageBreakBefore/>
        <w:numPr>
          <w:ilvl w:val="0"/>
          <w:numId w:val="26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Supervision/Monitoring</w:t>
      </w:r>
    </w:p>
    <w:p w:rsidR="00AC3E1D" w:rsidRDefault="007B2B46">
      <w:pPr>
        <w:keepNext/>
        <w:numPr>
          <w:ilvl w:val="0"/>
          <w:numId w:val="26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Supervision de l’application web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Consulter les traces dans le fichier logs/</w:t>
      </w:r>
      <w:proofErr w:type="spellStart"/>
      <w:r>
        <w:rPr>
          <w:rFonts w:ascii="Open Sans" w:eastAsia="Open Sans" w:hAnsi="Open Sans" w:cs="Open Sans"/>
        </w:rPr>
        <w:t>applicationLogs</w:t>
      </w:r>
      <w:proofErr w:type="spellEnd"/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pageBreakBefore/>
        <w:numPr>
          <w:ilvl w:val="0"/>
          <w:numId w:val="27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sauvegarde et restauration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sauvegarder</w:t>
      </w:r>
      <w:r w:rsidR="004A4894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 xml:space="preserve">la base de données il faut effectuer un backup dans </w:t>
      </w:r>
      <w:proofErr w:type="spellStart"/>
      <w:r>
        <w:rPr>
          <w:rFonts w:ascii="Open Sans" w:eastAsia="Open Sans" w:hAnsi="Open Sans" w:cs="Open Sans"/>
        </w:rPr>
        <w:t>PgAdmin</w:t>
      </w:r>
      <w:proofErr w:type="spellEnd"/>
      <w:r>
        <w:rPr>
          <w:rFonts w:ascii="Open Sans" w:eastAsia="Open Sans" w:hAnsi="Open Sans" w:cs="Open Sans"/>
        </w:rPr>
        <w:t>.</w:t>
      </w:r>
    </w:p>
    <w:p w:rsidR="004A4894" w:rsidRDefault="004A4894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759450" cy="2705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94" w:rsidRDefault="004A4894" w:rsidP="004A4894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Pour restaurer la base de données il faut effectuer un restore dans </w:t>
      </w:r>
      <w:proofErr w:type="spellStart"/>
      <w:r>
        <w:rPr>
          <w:rFonts w:ascii="Open Sans" w:eastAsia="Open Sans" w:hAnsi="Open Sans" w:cs="Open Sans"/>
        </w:rPr>
        <w:t>PgAdmin</w:t>
      </w:r>
      <w:proofErr w:type="spellEnd"/>
      <w:r>
        <w:rPr>
          <w:rFonts w:ascii="Open Sans" w:eastAsia="Open Sans" w:hAnsi="Open Sans" w:cs="Open Sans"/>
        </w:rPr>
        <w:t>.</w:t>
      </w:r>
    </w:p>
    <w:p w:rsidR="004A4894" w:rsidRDefault="004A4894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2A60E8C5" wp14:editId="62CE95CC">
            <wp:extent cx="5753100" cy="2698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FA2" w:rsidRDefault="00552FA2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552FA2" w:rsidRDefault="00552FA2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sauvegarder l’application, effectuer la commande suivante dans le fichier principal de l’application :</w:t>
      </w:r>
    </w:p>
    <w:p w:rsidR="00552FA2" w:rsidRPr="00552FA2" w:rsidRDefault="00552FA2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proofErr w:type="gramStart"/>
      <w:r>
        <w:rPr>
          <w:rFonts w:ascii="Open Sans" w:eastAsia="Open Sans" w:hAnsi="Open Sans" w:cs="Open Sans"/>
          <w:b/>
          <w:bCs/>
        </w:rPr>
        <w:t>g</w:t>
      </w:r>
      <w:r w:rsidRPr="00552FA2">
        <w:rPr>
          <w:rFonts w:ascii="Open Sans" w:eastAsia="Open Sans" w:hAnsi="Open Sans" w:cs="Open Sans"/>
          <w:b/>
          <w:bCs/>
        </w:rPr>
        <w:t>it</w:t>
      </w:r>
      <w:proofErr w:type="gramEnd"/>
      <w:r w:rsidRPr="00552FA2">
        <w:rPr>
          <w:rFonts w:ascii="Open Sans" w:eastAsia="Open Sans" w:hAnsi="Open Sans" w:cs="Open Sans"/>
          <w:b/>
          <w:bCs/>
        </w:rPr>
        <w:t xml:space="preserve"> </w:t>
      </w:r>
      <w:proofErr w:type="spellStart"/>
      <w:r w:rsidRPr="00552FA2">
        <w:rPr>
          <w:rFonts w:ascii="Open Sans" w:eastAsia="Open Sans" w:hAnsi="Open Sans" w:cs="Open Sans"/>
          <w:b/>
          <w:bCs/>
        </w:rPr>
        <w:t>add</w:t>
      </w:r>
      <w:proofErr w:type="spellEnd"/>
      <w:r w:rsidRPr="00552FA2">
        <w:rPr>
          <w:rFonts w:ascii="Open Sans" w:eastAsia="Open Sans" w:hAnsi="Open Sans" w:cs="Open Sans"/>
          <w:b/>
          <w:bCs/>
        </w:rPr>
        <w:t xml:space="preserve"> .</w:t>
      </w:r>
    </w:p>
    <w:p w:rsidR="00552FA2" w:rsidRDefault="00552FA2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proofErr w:type="gramStart"/>
      <w:r>
        <w:rPr>
          <w:rFonts w:ascii="Open Sans" w:eastAsia="Open Sans" w:hAnsi="Open Sans" w:cs="Open Sans"/>
          <w:b/>
          <w:bCs/>
        </w:rPr>
        <w:t>g</w:t>
      </w:r>
      <w:r w:rsidRPr="00552FA2">
        <w:rPr>
          <w:rFonts w:ascii="Open Sans" w:eastAsia="Open Sans" w:hAnsi="Open Sans" w:cs="Open Sans"/>
          <w:b/>
          <w:bCs/>
        </w:rPr>
        <w:t>it</w:t>
      </w:r>
      <w:proofErr w:type="gramEnd"/>
      <w:r w:rsidRPr="00552FA2">
        <w:rPr>
          <w:rFonts w:ascii="Open Sans" w:eastAsia="Open Sans" w:hAnsi="Open Sans" w:cs="Open Sans"/>
          <w:b/>
          <w:bCs/>
        </w:rPr>
        <w:t xml:space="preserve"> commit -m « Informations de la sauvegarde »</w:t>
      </w:r>
    </w:p>
    <w:p w:rsidR="00552FA2" w:rsidRPr="00552FA2" w:rsidRDefault="00552FA2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proofErr w:type="gramStart"/>
      <w:r>
        <w:rPr>
          <w:rFonts w:ascii="Open Sans" w:eastAsia="Open Sans" w:hAnsi="Open Sans" w:cs="Open Sans"/>
          <w:b/>
          <w:bCs/>
        </w:rPr>
        <w:t>git</w:t>
      </w:r>
      <w:proofErr w:type="gramEnd"/>
      <w:r>
        <w:rPr>
          <w:rFonts w:ascii="Open Sans" w:eastAsia="Open Sans" w:hAnsi="Open Sans" w:cs="Open Sans"/>
          <w:b/>
          <w:bCs/>
        </w:rPr>
        <w:t xml:space="preserve"> push </w:t>
      </w:r>
      <w:proofErr w:type="spellStart"/>
      <w:r>
        <w:rPr>
          <w:rFonts w:ascii="Open Sans" w:eastAsia="Open Sans" w:hAnsi="Open Sans" w:cs="Open Sans"/>
          <w:b/>
          <w:bCs/>
        </w:rPr>
        <w:t>origin</w:t>
      </w:r>
      <w:proofErr w:type="spellEnd"/>
      <w:r>
        <w:rPr>
          <w:rFonts w:ascii="Open Sans" w:eastAsia="Open Sans" w:hAnsi="Open Sans" w:cs="Open Sans"/>
          <w:b/>
          <w:bCs/>
        </w:rPr>
        <w:t xml:space="preserve"> master</w:t>
      </w:r>
    </w:p>
    <w:p w:rsidR="00552FA2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Pour l'application </w:t>
      </w:r>
      <w:r w:rsidR="00E87B88">
        <w:rPr>
          <w:rFonts w:ascii="Open Sans" w:eastAsia="Open Sans" w:hAnsi="Open Sans" w:cs="Open Sans"/>
        </w:rPr>
        <w:t>récupérer</w:t>
      </w:r>
      <w:r w:rsidR="00552FA2">
        <w:rPr>
          <w:rFonts w:ascii="Open Sans" w:eastAsia="Open Sans" w:hAnsi="Open Sans" w:cs="Open Sans"/>
        </w:rPr>
        <w:t>, effectuer la commande suivante dans le fichier principal de l’application :</w:t>
      </w:r>
    </w:p>
    <w:p w:rsidR="00AA3BBF" w:rsidRPr="00552FA2" w:rsidRDefault="00AA3BBF" w:rsidP="00AA3BBF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proofErr w:type="gramStart"/>
      <w:r>
        <w:rPr>
          <w:rFonts w:ascii="Open Sans" w:eastAsia="Open Sans" w:hAnsi="Open Sans" w:cs="Open Sans"/>
          <w:b/>
          <w:bCs/>
        </w:rPr>
        <w:lastRenderedPageBreak/>
        <w:t>git</w:t>
      </w:r>
      <w:proofErr w:type="gramEnd"/>
      <w:r>
        <w:rPr>
          <w:rFonts w:ascii="Open Sans" w:eastAsia="Open Sans" w:hAnsi="Open Sans" w:cs="Open Sans"/>
          <w:b/>
          <w:bCs/>
        </w:rPr>
        <w:t xml:space="preserve"> pull </w:t>
      </w:r>
      <w:proofErr w:type="spellStart"/>
      <w:r>
        <w:rPr>
          <w:rFonts w:ascii="Open Sans" w:eastAsia="Open Sans" w:hAnsi="Open Sans" w:cs="Open Sans"/>
          <w:b/>
          <w:bCs/>
        </w:rPr>
        <w:t>origin</w:t>
      </w:r>
      <w:proofErr w:type="spellEnd"/>
      <w:r>
        <w:rPr>
          <w:rFonts w:ascii="Open Sans" w:eastAsia="Open Sans" w:hAnsi="Open Sans" w:cs="Open Sans"/>
          <w:b/>
          <w:bCs/>
        </w:rPr>
        <w:t xml:space="preserve"> master</w:t>
      </w:r>
    </w:p>
    <w:p w:rsidR="00AA3BBF" w:rsidRDefault="00AA3BBF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552FA2" w:rsidRPr="00552FA2" w:rsidRDefault="00552FA2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pageBreakBefore/>
        <w:numPr>
          <w:ilvl w:val="0"/>
          <w:numId w:val="28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Glossaire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1"/>
        <w:gridCol w:w="7078"/>
      </w:tblGrid>
      <w:tr w:rsidR="00146417" w:rsidTr="00146417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PostgreSQL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PostgreSQL est un système de gestion de base de données relationnelle et objet</w:t>
            </w:r>
          </w:p>
        </w:tc>
      </w:tr>
      <w:tr w:rsidR="00146417" w:rsidTr="00146417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Tomcat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Apache Tomcat est un conteneur web libre de servlets et JSP</w:t>
            </w:r>
          </w:p>
        </w:tc>
      </w:tr>
      <w:tr w:rsidR="00146417" w:rsidTr="00146417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Log4j2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Trace des informations de plusieurs niveaux d’importances</w:t>
            </w:r>
          </w:p>
        </w:tc>
      </w:tr>
      <w:tr w:rsidR="00146417" w:rsidTr="00146417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IntelliJ</w:t>
            </w:r>
            <w:proofErr w:type="spellEnd"/>
            <w:r>
              <w:rPr>
                <w:rFonts w:ascii="Calibri" w:eastAsia="Calibri" w:hAnsi="Calibri" w:cs="Calibri"/>
              </w:rPr>
              <w:t xml:space="preserve"> IDEA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IntelliJ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IDEA également appelé «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IntelliJ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», « IDEA » ou « IDJ » est un environnement de développement intégré de technologie Java destiné au développement de logiciels informatiques</w:t>
            </w:r>
          </w:p>
        </w:tc>
      </w:tr>
    </w:tbl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sectPr w:rsidR="00AC3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roid Sans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Monospac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AD7"/>
    <w:multiLevelType w:val="multilevel"/>
    <w:tmpl w:val="1A0A6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FD0C5B"/>
    <w:multiLevelType w:val="multilevel"/>
    <w:tmpl w:val="75385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682C75"/>
    <w:multiLevelType w:val="multilevel"/>
    <w:tmpl w:val="A0BA8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A86FC6"/>
    <w:multiLevelType w:val="multilevel"/>
    <w:tmpl w:val="AE0C6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064F1A"/>
    <w:multiLevelType w:val="multilevel"/>
    <w:tmpl w:val="CBE0E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A36C05"/>
    <w:multiLevelType w:val="multilevel"/>
    <w:tmpl w:val="846C9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5B6185"/>
    <w:multiLevelType w:val="multilevel"/>
    <w:tmpl w:val="E1366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9B080E"/>
    <w:multiLevelType w:val="multilevel"/>
    <w:tmpl w:val="56A0A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023B26"/>
    <w:multiLevelType w:val="multilevel"/>
    <w:tmpl w:val="9D321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E66E82"/>
    <w:multiLevelType w:val="multilevel"/>
    <w:tmpl w:val="8C52B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AF1244"/>
    <w:multiLevelType w:val="multilevel"/>
    <w:tmpl w:val="C9541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8E1456"/>
    <w:multiLevelType w:val="multilevel"/>
    <w:tmpl w:val="CD68C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82661E"/>
    <w:multiLevelType w:val="multilevel"/>
    <w:tmpl w:val="D19E3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BF5542"/>
    <w:multiLevelType w:val="multilevel"/>
    <w:tmpl w:val="3EC0B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C643C9"/>
    <w:multiLevelType w:val="multilevel"/>
    <w:tmpl w:val="4C942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AC07C5"/>
    <w:multiLevelType w:val="multilevel"/>
    <w:tmpl w:val="964C7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0C6198"/>
    <w:multiLevelType w:val="multilevel"/>
    <w:tmpl w:val="98F46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06325F"/>
    <w:multiLevelType w:val="multilevel"/>
    <w:tmpl w:val="610C9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D225293"/>
    <w:multiLevelType w:val="hybridMultilevel"/>
    <w:tmpl w:val="6C1CDB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9329C"/>
    <w:multiLevelType w:val="multilevel"/>
    <w:tmpl w:val="763E8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80369A"/>
    <w:multiLevelType w:val="multilevel"/>
    <w:tmpl w:val="FE28E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4AA3F26"/>
    <w:multiLevelType w:val="multilevel"/>
    <w:tmpl w:val="BE1E0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A41CB8"/>
    <w:multiLevelType w:val="multilevel"/>
    <w:tmpl w:val="F9585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C522ED"/>
    <w:multiLevelType w:val="multilevel"/>
    <w:tmpl w:val="2ED86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F72718D"/>
    <w:multiLevelType w:val="multilevel"/>
    <w:tmpl w:val="20664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1566D3C"/>
    <w:multiLevelType w:val="multilevel"/>
    <w:tmpl w:val="BD90D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3103B7F"/>
    <w:multiLevelType w:val="multilevel"/>
    <w:tmpl w:val="4CDE3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3B82668"/>
    <w:multiLevelType w:val="multilevel"/>
    <w:tmpl w:val="1C683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A17127E"/>
    <w:multiLevelType w:val="multilevel"/>
    <w:tmpl w:val="62C24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11"/>
  </w:num>
  <w:num w:numId="5">
    <w:abstractNumId w:val="28"/>
  </w:num>
  <w:num w:numId="6">
    <w:abstractNumId w:val="26"/>
  </w:num>
  <w:num w:numId="7">
    <w:abstractNumId w:val="19"/>
  </w:num>
  <w:num w:numId="8">
    <w:abstractNumId w:val="22"/>
  </w:num>
  <w:num w:numId="9">
    <w:abstractNumId w:val="5"/>
  </w:num>
  <w:num w:numId="10">
    <w:abstractNumId w:val="21"/>
  </w:num>
  <w:num w:numId="11">
    <w:abstractNumId w:val="24"/>
  </w:num>
  <w:num w:numId="12">
    <w:abstractNumId w:val="14"/>
  </w:num>
  <w:num w:numId="13">
    <w:abstractNumId w:val="13"/>
  </w:num>
  <w:num w:numId="14">
    <w:abstractNumId w:val="17"/>
  </w:num>
  <w:num w:numId="15">
    <w:abstractNumId w:val="15"/>
  </w:num>
  <w:num w:numId="16">
    <w:abstractNumId w:val="25"/>
  </w:num>
  <w:num w:numId="17">
    <w:abstractNumId w:val="8"/>
  </w:num>
  <w:num w:numId="18">
    <w:abstractNumId w:val="16"/>
  </w:num>
  <w:num w:numId="19">
    <w:abstractNumId w:val="6"/>
  </w:num>
  <w:num w:numId="20">
    <w:abstractNumId w:val="0"/>
  </w:num>
  <w:num w:numId="21">
    <w:abstractNumId w:val="3"/>
  </w:num>
  <w:num w:numId="22">
    <w:abstractNumId w:val="1"/>
  </w:num>
  <w:num w:numId="23">
    <w:abstractNumId w:val="7"/>
  </w:num>
  <w:num w:numId="24">
    <w:abstractNumId w:val="2"/>
  </w:num>
  <w:num w:numId="25">
    <w:abstractNumId w:val="23"/>
  </w:num>
  <w:num w:numId="26">
    <w:abstractNumId w:val="27"/>
  </w:num>
  <w:num w:numId="27">
    <w:abstractNumId w:val="12"/>
  </w:num>
  <w:num w:numId="28">
    <w:abstractNumId w:val="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E1D"/>
    <w:rsid w:val="00012F28"/>
    <w:rsid w:val="00146417"/>
    <w:rsid w:val="00221D1E"/>
    <w:rsid w:val="00407256"/>
    <w:rsid w:val="004A4894"/>
    <w:rsid w:val="00501CE4"/>
    <w:rsid w:val="00531016"/>
    <w:rsid w:val="00552FA2"/>
    <w:rsid w:val="007B2B46"/>
    <w:rsid w:val="0095024F"/>
    <w:rsid w:val="0095574E"/>
    <w:rsid w:val="00A44E37"/>
    <w:rsid w:val="00AA3BBF"/>
    <w:rsid w:val="00AC3E1D"/>
    <w:rsid w:val="00DB01ED"/>
    <w:rsid w:val="00E87B88"/>
    <w:rsid w:val="00EA4A3A"/>
    <w:rsid w:val="00F23F78"/>
    <w:rsid w:val="00F3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CD47"/>
  <w15:docId w15:val="{708413A3-0311-4DFC-B9D5-210DDDC8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15</Pages>
  <Words>959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yoann roche</cp:lastModifiedBy>
  <cp:revision>6</cp:revision>
  <dcterms:created xsi:type="dcterms:W3CDTF">2019-08-14T06:03:00Z</dcterms:created>
  <dcterms:modified xsi:type="dcterms:W3CDTF">2019-08-27T08:43:00Z</dcterms:modified>
</cp:coreProperties>
</file>