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6C61076B" w:rsidR="00DC1EAD" w:rsidRPr="00DC1EAD" w:rsidRDefault="00DC1EAD" w:rsidP="00B22D92">
            <w:pPr>
              <w:pStyle w:val="Titre1"/>
              <w:outlineLvl w:val="0"/>
            </w:pPr>
            <w:r w:rsidRPr="00DC1EAD">
              <w:t>Cas n°</w:t>
            </w:r>
            <w:r w:rsidR="000E406B">
              <w:t>2.2</w:t>
            </w:r>
            <w:bookmarkStart w:id="0" w:name="_GoBack"/>
            <w:bookmarkEnd w:id="0"/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F19A984" w:rsidR="00DC1EAD" w:rsidRPr="00DC1EAD" w:rsidRDefault="00ED1ACB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Affichage du panier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23FE4944" w:rsidR="00DC1EAD" w:rsidRPr="00DC1EAD" w:rsidRDefault="00ED1ACB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Acheteur (client ou employé)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0B5DDEED" w:rsidR="00DC1EAD" w:rsidRPr="00DC1EAD" w:rsidRDefault="00ED1ACB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système affiche le résumé du panier et le client doit confirmer si c’est bien la commande qu’il souhaite.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12C88CE3" w:rsidR="00DC1EAD" w:rsidRPr="00DC1EAD" w:rsidRDefault="00ED1ACB" w:rsidP="005B6F8A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Y.ROCHE</w:t>
            </w:r>
            <w:proofErr w:type="gramEnd"/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1FC236A" w:rsidR="00DC1EAD" w:rsidRPr="00DC1EAD" w:rsidRDefault="00ED1ACB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25/10/2018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proofErr w:type="spellStart"/>
            <w:r w:rsidRPr="00DC1EAD">
              <w:rPr>
                <w:rFonts w:ascii="Segoe UI" w:hAnsi="Segoe UI" w:cs="Segoe UI"/>
              </w:rPr>
              <w:t>Pré-conditions</w:t>
            </w:r>
            <w:proofErr w:type="spellEnd"/>
          </w:p>
        </w:tc>
        <w:tc>
          <w:tcPr>
            <w:tcW w:w="7366" w:type="dxa"/>
          </w:tcPr>
          <w:p w14:paraId="62E62EFC" w14:textId="3EC338DD" w:rsidR="00DC1EAD" w:rsidRPr="00DC1EAD" w:rsidRDefault="00ED1ACB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L’acheteur doit être authentifié.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B3DF241" w:rsidR="00DC1EAD" w:rsidRPr="00DC1EAD" w:rsidRDefault="00ED1ACB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système affiche le résumé du panier.</w:t>
            </w: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14276CB4" w:rsidR="00DC1EAD" w:rsidRDefault="00DC1EAD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</w:t>
      </w:r>
      <w:r w:rsidR="00ED1ACB">
        <w:rPr>
          <w:rFonts w:ascii="Segoe UI" w:hAnsi="Segoe UI" w:cs="Segoe UI"/>
        </w:rPr>
        <w:t xml:space="preserve"> affiche le panier du client.</w:t>
      </w:r>
    </w:p>
    <w:p w14:paraId="6CB7E9BD" w14:textId="3449B6B7" w:rsidR="00DC1EAD" w:rsidRDefault="00DC1EAD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</w:t>
      </w:r>
      <w:r w:rsidR="00ED1ACB">
        <w:rPr>
          <w:rFonts w:ascii="Segoe UI" w:hAnsi="Segoe UI" w:cs="Segoe UI"/>
        </w:rPr>
        <w:t>e système demande au client s’il souhaite confirmer cette commande.</w:t>
      </w:r>
    </w:p>
    <w:p w14:paraId="4879A2EB" w14:textId="0847AE25" w:rsidR="00DC1EAD" w:rsidRPr="00ED1ACB" w:rsidRDefault="00ED1ACB" w:rsidP="00ED1AC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L’utilisateur confirme le panier de sa commande.</w:t>
      </w: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00708B41" w14:textId="5079493F" w:rsidR="00DC1EAD" w:rsidRDefault="00ED1ACB" w:rsidP="00DC1EAD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3</w:t>
      </w:r>
      <w:r w:rsidR="00DC1EAD">
        <w:rPr>
          <w:rFonts w:ascii="Segoe UI" w:hAnsi="Segoe UI" w:cs="Segoe UI"/>
        </w:rPr>
        <w:t>.a L’utilisateur décide de quitter</w:t>
      </w:r>
      <w:r>
        <w:rPr>
          <w:rFonts w:ascii="Segoe UI" w:hAnsi="Segoe UI" w:cs="Segoe UI"/>
        </w:rPr>
        <w:t xml:space="preserve"> le résumé du panier.</w:t>
      </w:r>
    </w:p>
    <w:p w14:paraId="79306947" w14:textId="5D5DF519" w:rsidR="00DC1EAD" w:rsidRDefault="00ED1ACB" w:rsidP="00ED1ACB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3.b L’utilisateur décide de quitter l’enregistrement de l’achat</w:t>
      </w:r>
    </w:p>
    <w:p w14:paraId="7890B7D0" w14:textId="14072A34" w:rsidR="00ED1ACB" w:rsidRPr="00ED1ACB" w:rsidRDefault="00ED1ACB" w:rsidP="00ED1ACB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3.c L’utilisateur décide de changer sa commande. (Arrêt du cas d’utilisation : 2)</w:t>
      </w:r>
    </w:p>
    <w:p w14:paraId="5143BA3C" w14:textId="77777777" w:rsidR="00DC1EAD" w:rsidRDefault="00DC1EAD" w:rsidP="00DC1EAD">
      <w:pPr>
        <w:rPr>
          <w:rFonts w:ascii="Segoe UI" w:hAnsi="Segoe UI" w:cs="Segoe UI"/>
        </w:rPr>
      </w:pPr>
    </w:p>
    <w:p w14:paraId="2E4C69F0" w14:textId="77777777" w:rsidR="00DC1EAD" w:rsidRDefault="00DC1EAD" w:rsidP="00DC1EAD">
      <w:pPr>
        <w:pStyle w:val="Titre2"/>
      </w:pPr>
      <w:r>
        <w:t>Les scénarios d’exception</w:t>
      </w:r>
    </w:p>
    <w:p w14:paraId="52877C6B" w14:textId="2171E317" w:rsidR="00DC1EAD" w:rsidRPr="00DC1EAD" w:rsidRDefault="00ED1ACB" w:rsidP="00DC1EAD">
      <w:r>
        <w:t>Aucun.</w:t>
      </w:r>
    </w:p>
    <w:p w14:paraId="32BCE499" w14:textId="44190674" w:rsidR="00DC1EAD" w:rsidRDefault="00DC1EAD" w:rsidP="00DC1EAD">
      <w:pPr>
        <w:pStyle w:val="Titre2"/>
      </w:pPr>
      <w:r>
        <w:t>Fin</w:t>
      </w:r>
    </w:p>
    <w:p w14:paraId="0F195D8B" w14:textId="717FA467" w:rsidR="00ED1ACB" w:rsidRDefault="00ED1ACB" w:rsidP="00ED1ACB">
      <w:r>
        <w:t>Scénario nominal : après le point 3</w:t>
      </w:r>
    </w:p>
    <w:p w14:paraId="48D2F95B" w14:textId="71235B8D" w:rsidR="00ED1ACB" w:rsidRPr="00ED1ACB" w:rsidRDefault="00ED1ACB" w:rsidP="00ED1ACB">
      <w:r>
        <w:t>Scénario d’exception : aucun.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47C1D64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58807831" w14:textId="3A12338D" w:rsidR="00ED1ACB" w:rsidRPr="00ED1ACB" w:rsidRDefault="00ED1ACB" w:rsidP="00ED1ACB">
      <w:r>
        <w:t xml:space="preserve">Scénario nominal : le client confirme la commande, la base de données récupère </w:t>
      </w:r>
      <w:proofErr w:type="gramStart"/>
      <w:r>
        <w:t>les informations nécessaire</w:t>
      </w:r>
      <w:proofErr w:type="gramEnd"/>
      <w:r>
        <w:t>.</w:t>
      </w:r>
    </w:p>
    <w:p w14:paraId="791FC9C7" w14:textId="67508B5A" w:rsidR="00DC1EAD" w:rsidRDefault="00DC1EAD" w:rsidP="00DC1EAD">
      <w:pPr>
        <w:rPr>
          <w:rFonts w:ascii="Segoe UI" w:hAnsi="Segoe UI" w:cs="Segoe UI"/>
        </w:rPr>
      </w:pPr>
    </w:p>
    <w:p w14:paraId="17FEE173" w14:textId="77777777" w:rsidR="00ED1ACB" w:rsidRDefault="00ED1ACB" w:rsidP="00DC1EAD">
      <w:pPr>
        <w:rPr>
          <w:rFonts w:ascii="Segoe UI" w:hAnsi="Segoe UI" w:cs="Segoe UI"/>
        </w:rPr>
      </w:pPr>
    </w:p>
    <w:p w14:paraId="538CD878" w14:textId="77777777" w:rsidR="00DC1EAD" w:rsidRDefault="00DC1EAD" w:rsidP="00DC1EAD">
      <w:pPr>
        <w:pStyle w:val="Titre1"/>
      </w:pPr>
      <w:r>
        <w:t>COMPLEMENTS</w:t>
      </w:r>
    </w:p>
    <w:p w14:paraId="5D595320" w14:textId="77777777" w:rsidR="00DC1EAD" w:rsidRDefault="00DC1EAD" w:rsidP="00DC1EAD">
      <w:pPr>
        <w:rPr>
          <w:rFonts w:ascii="Segoe UI" w:hAnsi="Segoe UI" w:cs="Segoe UI"/>
        </w:rPr>
      </w:pPr>
    </w:p>
    <w:p w14:paraId="46D6E32B" w14:textId="7A584BE8" w:rsid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Ergonomie :</w:t>
      </w:r>
      <w:r w:rsidR="00ED1ACB">
        <w:rPr>
          <w:rFonts w:ascii="Segoe UI" w:hAnsi="Segoe UI" w:cs="Segoe UI"/>
        </w:rPr>
        <w:t xml:space="preserve"> L’affichage du panier prendra une page, elle résumera la commande les détails des produits (prix, quantité) et un prix total de la commande.</w:t>
      </w:r>
    </w:p>
    <w:p w14:paraId="3CD5BBB8" w14:textId="77777777" w:rsidR="00DC1EAD" w:rsidRDefault="00DC1EAD" w:rsidP="00DC1EAD">
      <w:pPr>
        <w:rPr>
          <w:rFonts w:ascii="Segoe UI" w:hAnsi="Segoe UI" w:cs="Segoe UI"/>
        </w:rPr>
      </w:pPr>
    </w:p>
    <w:p w14:paraId="6E8F462D" w14:textId="06B6AD0B" w:rsid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Performance attendue :</w:t>
      </w:r>
      <w:r w:rsidR="00ED1ACB">
        <w:rPr>
          <w:rFonts w:ascii="Segoe UI" w:hAnsi="Segoe UI" w:cs="Segoe UI"/>
        </w:rPr>
        <w:t xml:space="preserve"> La page devra s’ouvrir en moins de 4 secondes.</w:t>
      </w:r>
    </w:p>
    <w:p w14:paraId="09841F5E" w14:textId="77777777" w:rsidR="00DC1EAD" w:rsidRDefault="00DC1EAD" w:rsidP="00DC1EAD">
      <w:pPr>
        <w:rPr>
          <w:rFonts w:ascii="Segoe UI" w:hAnsi="Segoe UI" w:cs="Segoe UI"/>
        </w:rPr>
      </w:pPr>
    </w:p>
    <w:p w14:paraId="2CB405BB" w14:textId="6E5DEF6B" w:rsidR="00DC1EAD" w:rsidRPr="00DC1EAD" w:rsidRDefault="00DC1EAD" w:rsidP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Problèmes non résolus :</w:t>
      </w:r>
      <w:r w:rsidR="00DC04DF">
        <w:rPr>
          <w:rFonts w:ascii="Segoe UI" w:hAnsi="Segoe UI" w:cs="Segoe UI"/>
        </w:rPr>
        <w:t xml:space="preserve"> La possibilité de modifier le panier pendant cette partie de la commande.</w:t>
      </w: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AD"/>
    <w:rsid w:val="00035350"/>
    <w:rsid w:val="00086A41"/>
    <w:rsid w:val="000E406B"/>
    <w:rsid w:val="002A62A5"/>
    <w:rsid w:val="00B22D92"/>
    <w:rsid w:val="00DC04DF"/>
    <w:rsid w:val="00DC1EAD"/>
    <w:rsid w:val="00ED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3</cp:revision>
  <dcterms:created xsi:type="dcterms:W3CDTF">2018-10-30T10:29:00Z</dcterms:created>
  <dcterms:modified xsi:type="dcterms:W3CDTF">2018-10-30T10:31:00Z</dcterms:modified>
</cp:coreProperties>
</file>