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6948"/>
        <w:gridCol w:w="1696"/>
      </w:tblGrid>
      <w:tr w:rsidR="009B302C" w14:paraId="7DC13E04" w14:textId="77777777" w:rsidTr="00FD4AB3">
        <w:tc>
          <w:tcPr>
            <w:tcW w:w="6948" w:type="dxa"/>
            <w:tcBorders>
              <w:top w:val="nil"/>
              <w:left w:val="nil"/>
              <w:bottom w:val="single" w:sz="4" w:space="0" w:color="999999"/>
              <w:right w:val="single" w:sz="4" w:space="0" w:color="999999"/>
            </w:tcBorders>
            <w:shd w:val="clear" w:color="auto" w:fill="E6E6E6"/>
          </w:tcPr>
          <w:p w14:paraId="6A2951DD" w14:textId="77777777" w:rsidR="009B302C" w:rsidRDefault="009B302C" w:rsidP="00FD4AB3">
            <w:pPr>
              <w:jc w:val="center"/>
              <w:rPr>
                <w:rFonts w:ascii="Calibri" w:eastAsia="Calibri" w:hAnsi="Calibri" w:cs="Times New Roman"/>
                <w:sz w:val="36"/>
                <w:szCs w:val="36"/>
              </w:rPr>
            </w:pPr>
            <w:bookmarkStart w:id="0" w:name="_Toc354041202"/>
            <w:r>
              <w:rPr>
                <w:rFonts w:ascii="Calibri" w:eastAsia="Calibri" w:hAnsi="Calibri" w:cs="Arial"/>
                <w:bCs/>
                <w:color w:val="5F5F5F"/>
                <w:kern w:val="32"/>
                <w:sz w:val="36"/>
                <w:szCs w:val="32"/>
              </w:rPr>
              <w:br w:type="page"/>
            </w:r>
          </w:p>
          <w:p w14:paraId="4E366F64" w14:textId="77777777" w:rsidR="009B302C" w:rsidRDefault="009B302C" w:rsidP="00FD4AB3">
            <w:pPr>
              <w:jc w:val="center"/>
              <w:rPr>
                <w:rFonts w:ascii="Calibri" w:eastAsia="Calibri" w:hAnsi="Calibri" w:cs="Times New Roman"/>
                <w:sz w:val="36"/>
                <w:szCs w:val="36"/>
              </w:rPr>
            </w:pPr>
          </w:p>
        </w:tc>
        <w:tc>
          <w:tcPr>
            <w:tcW w:w="1696" w:type="dxa"/>
            <w:tcBorders>
              <w:top w:val="nil"/>
              <w:left w:val="single" w:sz="4" w:space="0" w:color="999999"/>
              <w:bottom w:val="single" w:sz="4" w:space="0" w:color="999999"/>
              <w:right w:val="nil"/>
            </w:tcBorders>
            <w:shd w:val="clear" w:color="auto" w:fill="E6E6E6"/>
          </w:tcPr>
          <w:p w14:paraId="195C1C95" w14:textId="77777777" w:rsidR="009B302C" w:rsidRDefault="009B302C" w:rsidP="00FD4AB3">
            <w:pPr>
              <w:jc w:val="center"/>
              <w:rPr>
                <w:rFonts w:ascii="Calibri" w:eastAsia="Calibri" w:hAnsi="Calibri" w:cs="Times New Roman"/>
                <w:sz w:val="36"/>
                <w:szCs w:val="36"/>
              </w:rPr>
            </w:pPr>
          </w:p>
        </w:tc>
      </w:tr>
      <w:tr w:rsidR="009B302C" w14:paraId="5751074B" w14:textId="77777777" w:rsidTr="00FD4AB3">
        <w:trPr>
          <w:trHeight w:val="628"/>
        </w:trPr>
        <w:tc>
          <w:tcPr>
            <w:tcW w:w="6948" w:type="dxa"/>
            <w:vMerge w:val="restart"/>
            <w:tcBorders>
              <w:top w:val="single" w:sz="4" w:space="0" w:color="999999"/>
              <w:left w:val="nil"/>
              <w:bottom w:val="nil"/>
              <w:right w:val="single" w:sz="4" w:space="0" w:color="999999"/>
            </w:tcBorders>
            <w:shd w:val="clear" w:color="auto" w:fill="E6E6E6"/>
            <w:vAlign w:val="center"/>
          </w:tcPr>
          <w:p w14:paraId="79752100" w14:textId="1F1F9D54" w:rsidR="009B302C" w:rsidRDefault="0011089C" w:rsidP="00FD4AB3">
            <w:pPr>
              <w:pStyle w:val="Ttulo1"/>
              <w:spacing w:before="0" w:line="240" w:lineRule="auto"/>
            </w:pPr>
            <w:r>
              <w:t>Unidad 0</w:t>
            </w:r>
            <w:r w:rsidR="00956EB5">
              <w:t>4</w:t>
            </w:r>
            <w:r w:rsidR="00415879">
              <w:t xml:space="preserve">: </w:t>
            </w:r>
            <w:r w:rsidR="00956EB5" w:rsidRPr="00956EB5">
              <w:t>Tipos, Operadores, y Expresiones</w:t>
            </w:r>
          </w:p>
          <w:p w14:paraId="1D7FFF74" w14:textId="77777777" w:rsidR="009B302C" w:rsidRDefault="009B302C" w:rsidP="00FD4AB3">
            <w:pPr>
              <w:jc w:val="center"/>
              <w:rPr>
                <w:rFonts w:ascii="Calibri" w:eastAsia="Calibri" w:hAnsi="Calibri" w:cs="Times New Roman"/>
                <w:color w:val="5F5F5F"/>
                <w:sz w:val="36"/>
                <w:szCs w:val="36"/>
              </w:rPr>
            </w:pPr>
          </w:p>
        </w:tc>
        <w:tc>
          <w:tcPr>
            <w:tcW w:w="1696" w:type="dxa"/>
            <w:tcBorders>
              <w:top w:val="single" w:sz="4" w:space="0" w:color="999999"/>
              <w:left w:val="single" w:sz="4" w:space="0" w:color="999999"/>
              <w:bottom w:val="nil"/>
              <w:right w:val="nil"/>
            </w:tcBorders>
            <w:shd w:val="clear" w:color="auto" w:fill="999999"/>
            <w:vAlign w:val="center"/>
            <w:hideMark/>
          </w:tcPr>
          <w:p w14:paraId="5277C1C2" w14:textId="4B81E2D4" w:rsidR="009B302C" w:rsidRDefault="00956EB5" w:rsidP="00FD4AB3">
            <w:pPr>
              <w:jc w:val="center"/>
              <w:rPr>
                <w:rFonts w:ascii="Calibri" w:eastAsia="Calibri" w:hAnsi="Calibri" w:cs="Arial"/>
                <w:b/>
                <w:color w:val="FFFFFF"/>
                <w:sz w:val="96"/>
                <w:szCs w:val="96"/>
              </w:rPr>
            </w:pPr>
            <w:r>
              <w:rPr>
                <w:rFonts w:ascii="Calibri" w:eastAsia="Calibri" w:hAnsi="Calibri" w:cs="Arial"/>
                <w:b/>
                <w:color w:val="FFFFFF"/>
                <w:sz w:val="96"/>
                <w:szCs w:val="96"/>
              </w:rPr>
              <w:t>4</w:t>
            </w:r>
          </w:p>
        </w:tc>
      </w:tr>
      <w:tr w:rsidR="009B302C" w14:paraId="3BE5C9DD" w14:textId="77777777" w:rsidTr="00FD4AB3">
        <w:trPr>
          <w:trHeight w:val="611"/>
        </w:trPr>
        <w:tc>
          <w:tcPr>
            <w:tcW w:w="0" w:type="auto"/>
            <w:vMerge/>
            <w:tcBorders>
              <w:top w:val="single" w:sz="4" w:space="0" w:color="999999"/>
              <w:left w:val="nil"/>
              <w:bottom w:val="nil"/>
              <w:right w:val="single" w:sz="4" w:space="0" w:color="999999"/>
            </w:tcBorders>
            <w:vAlign w:val="center"/>
            <w:hideMark/>
          </w:tcPr>
          <w:p w14:paraId="5A919D97" w14:textId="77777777" w:rsidR="009B302C" w:rsidRDefault="009B302C" w:rsidP="00FD4AB3">
            <w:pPr>
              <w:rPr>
                <w:rFonts w:ascii="Calibri" w:eastAsia="Calibri" w:hAnsi="Calibri" w:cs="Times New Roman"/>
                <w:color w:val="5F5F5F"/>
                <w:sz w:val="36"/>
                <w:szCs w:val="36"/>
              </w:rPr>
            </w:pPr>
          </w:p>
        </w:tc>
        <w:tc>
          <w:tcPr>
            <w:tcW w:w="1696" w:type="dxa"/>
            <w:tcBorders>
              <w:top w:val="nil"/>
              <w:left w:val="single" w:sz="4" w:space="0" w:color="999999"/>
              <w:bottom w:val="nil"/>
              <w:right w:val="nil"/>
            </w:tcBorders>
            <w:shd w:val="clear" w:color="auto" w:fill="E6E6E6"/>
          </w:tcPr>
          <w:p w14:paraId="1F577F6D" w14:textId="77777777" w:rsidR="009B302C" w:rsidRDefault="009B302C" w:rsidP="00FD4AB3">
            <w:pPr>
              <w:jc w:val="center"/>
              <w:rPr>
                <w:rFonts w:ascii="Calibri" w:eastAsia="Calibri" w:hAnsi="Calibri" w:cs="Times New Roman"/>
                <w:sz w:val="36"/>
                <w:szCs w:val="36"/>
              </w:rPr>
            </w:pPr>
          </w:p>
          <w:p w14:paraId="7AC03CB4" w14:textId="77777777" w:rsidR="009B302C" w:rsidRDefault="009B302C" w:rsidP="00FD4AB3">
            <w:pPr>
              <w:jc w:val="center"/>
              <w:rPr>
                <w:rFonts w:ascii="Calibri" w:eastAsia="Calibri" w:hAnsi="Calibri" w:cs="Times New Roman"/>
                <w:sz w:val="36"/>
                <w:szCs w:val="36"/>
              </w:rPr>
            </w:pPr>
          </w:p>
        </w:tc>
      </w:tr>
    </w:tbl>
    <w:bookmarkEnd w:id="0"/>
    <w:p w14:paraId="5D74DEEB" w14:textId="58482F06" w:rsidR="002E7693" w:rsidRPr="00261DA4" w:rsidRDefault="002E7693" w:rsidP="002E7693">
      <w:pPr>
        <w:rPr>
          <w:rFonts w:asciiTheme="majorHAnsi" w:eastAsiaTheme="majorEastAsia" w:hAnsiTheme="majorHAnsi" w:cstheme="majorBidi"/>
          <w:b/>
          <w:bCs/>
          <w:color w:val="4F81BD" w:themeColor="accent1"/>
          <w:sz w:val="26"/>
          <w:szCs w:val="26"/>
        </w:rPr>
      </w:pPr>
      <w:r w:rsidRPr="001346E2">
        <w:rPr>
          <w:rFonts w:asciiTheme="majorHAnsi" w:eastAsiaTheme="majorEastAsia" w:hAnsiTheme="majorHAnsi" w:cstheme="majorBidi"/>
          <w:b/>
          <w:bCs/>
          <w:sz w:val="26"/>
          <w:szCs w:val="26"/>
        </w:rPr>
        <w:t>Contenidos analíticos</w:t>
      </w:r>
    </w:p>
    <w:p w14:paraId="6798C897" w14:textId="77777777" w:rsidR="002E7693" w:rsidRDefault="002E7693" w:rsidP="002E7693"/>
    <w:p w14:paraId="31F5AEC6" w14:textId="3023739F" w:rsidR="002E7693" w:rsidRPr="00111300" w:rsidRDefault="002E7693" w:rsidP="00956EB5">
      <w:pPr>
        <w:jc w:val="both"/>
        <w:rPr>
          <w:b/>
          <w:bCs/>
        </w:rPr>
      </w:pPr>
      <w:r w:rsidRPr="00111300">
        <w:rPr>
          <w:b/>
          <w:bCs/>
        </w:rPr>
        <w:t>Parte I</w:t>
      </w:r>
      <w:r w:rsidR="00956EB5">
        <w:rPr>
          <w:b/>
          <w:bCs/>
        </w:rPr>
        <w:t>I</w:t>
      </w:r>
      <w:r w:rsidRPr="00111300">
        <w:rPr>
          <w:b/>
          <w:bCs/>
        </w:rPr>
        <w:t xml:space="preserve">: </w:t>
      </w:r>
      <w:r w:rsidR="00956EB5" w:rsidRPr="00111300">
        <w:rPr>
          <w:b/>
          <w:bCs/>
        </w:rPr>
        <w:t>Constructos del Lenguaje: Expresiones, Declaraciones, Sentencias y Estructura de Programa</w:t>
      </w:r>
    </w:p>
    <w:p w14:paraId="7F1B0EEF" w14:textId="5F61AD56" w:rsidR="00F535B5" w:rsidRPr="00F535B5" w:rsidRDefault="00F535B5" w:rsidP="00F535B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b/>
          <w:bCs/>
        </w:rPr>
      </w:pPr>
      <w:r w:rsidRPr="00F535B5">
        <w:rPr>
          <w:b/>
          <w:bCs/>
        </w:rPr>
        <w:t xml:space="preserve">Unidad </w:t>
      </w:r>
      <w:r w:rsidR="00A01821">
        <w:rPr>
          <w:b/>
          <w:bCs/>
        </w:rPr>
        <w:t>3</w:t>
      </w:r>
      <w:r w:rsidRPr="00F535B5">
        <w:rPr>
          <w:b/>
          <w:bCs/>
        </w:rPr>
        <w:t xml:space="preserve">: </w:t>
      </w:r>
      <w:r w:rsidR="00956EB5" w:rsidRPr="00956EB5">
        <w:rPr>
          <w:b/>
          <w:bCs/>
        </w:rPr>
        <w:t>Tipos, Operadores, y Expresiones</w:t>
      </w:r>
    </w:p>
    <w:p w14:paraId="08081164" w14:textId="34419DD6" w:rsidR="002E7693" w:rsidRDefault="00956EB5" w:rsidP="00F535B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956EB5">
        <w:t>Tipo, precedencia, asociatividad, orden de evaluación. Declaraciones. Definiciones, Alcance. Identificadores, Constantes, Variables, valorL</w:t>
      </w:r>
    </w:p>
    <w:p w14:paraId="21B8364F" w14:textId="77777777" w:rsidR="00AD1DEF" w:rsidRPr="005A6F6E" w:rsidRDefault="00AD1DEF" w:rsidP="00AD1DEF">
      <w:pPr>
        <w:pStyle w:val="Ttulo2"/>
        <w:rPr>
          <w:color w:val="auto"/>
        </w:rPr>
      </w:pPr>
      <w:bookmarkStart w:id="1" w:name="_Hlk129344650"/>
      <w:bookmarkStart w:id="2" w:name="_Toc413230655"/>
      <w:bookmarkStart w:id="3" w:name="_Toc191100257"/>
      <w:r w:rsidRPr="005A6F6E">
        <w:rPr>
          <w:color w:val="auto"/>
        </w:rPr>
        <w:t>Tipos de datos</w:t>
      </w:r>
    </w:p>
    <w:p w14:paraId="440550FF" w14:textId="76428D9A" w:rsidR="00AD1DEF" w:rsidRDefault="00AD1DEF" w:rsidP="00A839A3">
      <w:pPr>
        <w:jc w:val="both"/>
      </w:pPr>
      <w:r w:rsidRPr="00122702">
        <w:t>Los tipos de datos Identifican o determinan un dominio de valores y un conjunto de operaciones aplicables sobre esos valores.</w:t>
      </w:r>
    </w:p>
    <w:p w14:paraId="723F3445" w14:textId="1970A5EC" w:rsidR="00A839A3" w:rsidRDefault="00A839A3" w:rsidP="00A839A3">
      <w:pPr>
        <w:jc w:val="both"/>
      </w:pPr>
      <w:r>
        <w:t>Retomamos aquí algunos conceptos de la unidad anterior para profundizar sobre ellos</w:t>
      </w:r>
    </w:p>
    <w:p w14:paraId="119A1C4A" w14:textId="77777777" w:rsidR="00A839A3" w:rsidRPr="00122702" w:rsidRDefault="00A839A3" w:rsidP="00A839A3">
      <w:pPr>
        <w:jc w:val="both"/>
      </w:pPr>
    </w:p>
    <w:p w14:paraId="6DE0A299" w14:textId="77777777" w:rsidR="00AD1DEF" w:rsidRPr="00A001CC" w:rsidRDefault="00AD1DEF" w:rsidP="00AD1DEF">
      <w:pPr>
        <w:rPr>
          <w:b/>
          <w:bCs/>
          <w:sz w:val="28"/>
          <w:szCs w:val="28"/>
        </w:rPr>
      </w:pPr>
      <w:r w:rsidRPr="006E717D">
        <w:rPr>
          <w:b/>
          <w:bCs/>
          <w:sz w:val="28"/>
          <w:szCs w:val="28"/>
        </w:rPr>
        <w:t>Tipos de datos simples</w:t>
      </w:r>
      <w:bookmarkStart w:id="4" w:name="_Toc68502243"/>
      <w:r w:rsidRPr="00792090">
        <w:rPr>
          <w:b/>
          <w:bCs/>
          <w:sz w:val="28"/>
          <w:szCs w:val="28"/>
        </w:rPr>
        <w:t xml:space="preserve"> – Tamaño y Rango</w:t>
      </w:r>
      <w:bookmarkEnd w:id="4"/>
    </w:p>
    <w:tbl>
      <w:tblPr>
        <w:tblW w:w="9307" w:type="dxa"/>
        <w:tblInd w:w="96" w:type="dxa"/>
        <w:tblLook w:val="0000" w:firstRow="0" w:lastRow="0" w:firstColumn="0" w:lastColumn="0" w:noHBand="0" w:noVBand="0"/>
      </w:tblPr>
      <w:tblGrid>
        <w:gridCol w:w="1489"/>
        <w:gridCol w:w="1784"/>
        <w:gridCol w:w="648"/>
        <w:gridCol w:w="1761"/>
        <w:gridCol w:w="648"/>
        <w:gridCol w:w="993"/>
        <w:gridCol w:w="850"/>
        <w:gridCol w:w="1134"/>
      </w:tblGrid>
      <w:tr w:rsidR="00AD1DEF" w:rsidRPr="00BB6981" w14:paraId="0E0468C0" w14:textId="77777777" w:rsidTr="008C32D6">
        <w:trPr>
          <w:trHeight w:val="255"/>
        </w:trPr>
        <w:tc>
          <w:tcPr>
            <w:tcW w:w="327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CAC649" w14:textId="77777777" w:rsidR="00AD1DEF" w:rsidRPr="00BB6981" w:rsidRDefault="00AD1DEF" w:rsidP="008C32D6">
            <w:pPr>
              <w:jc w:val="center"/>
              <w:rPr>
                <w:rFonts w:ascii="Tahoma" w:hAnsi="Tahoma" w:cs="Tahoma"/>
                <w:sz w:val="18"/>
                <w:szCs w:val="18"/>
              </w:rPr>
            </w:pPr>
          </w:p>
        </w:tc>
        <w:tc>
          <w:tcPr>
            <w:tcW w:w="6034" w:type="dxa"/>
            <w:gridSpan w:val="6"/>
            <w:tcBorders>
              <w:top w:val="single" w:sz="4" w:space="0" w:color="auto"/>
              <w:left w:val="nil"/>
              <w:bottom w:val="single" w:sz="4" w:space="0" w:color="auto"/>
              <w:right w:val="single" w:sz="4" w:space="0" w:color="auto"/>
            </w:tcBorders>
            <w:shd w:val="clear" w:color="auto" w:fill="auto"/>
            <w:noWrap/>
            <w:vAlign w:val="center"/>
          </w:tcPr>
          <w:p w14:paraId="4725BE5A"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Implementaciones</w:t>
            </w:r>
          </w:p>
        </w:tc>
      </w:tr>
      <w:tr w:rsidR="00AD1DEF" w:rsidRPr="00BB6981" w14:paraId="1C2D4FF9" w14:textId="77777777" w:rsidTr="008C32D6">
        <w:trPr>
          <w:trHeight w:val="593"/>
        </w:trPr>
        <w:tc>
          <w:tcPr>
            <w:tcW w:w="1489" w:type="dxa"/>
            <w:vMerge w:val="restart"/>
            <w:tcBorders>
              <w:top w:val="nil"/>
              <w:left w:val="single" w:sz="4" w:space="0" w:color="auto"/>
              <w:bottom w:val="single" w:sz="4" w:space="0" w:color="auto"/>
              <w:right w:val="single" w:sz="4" w:space="0" w:color="auto"/>
            </w:tcBorders>
            <w:shd w:val="clear" w:color="auto" w:fill="auto"/>
            <w:noWrap/>
            <w:vAlign w:val="center"/>
          </w:tcPr>
          <w:p w14:paraId="5A33505C"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Nombre del Tipo</w:t>
            </w:r>
          </w:p>
        </w:tc>
        <w:tc>
          <w:tcPr>
            <w:tcW w:w="1784" w:type="dxa"/>
            <w:vMerge w:val="restart"/>
            <w:tcBorders>
              <w:top w:val="nil"/>
              <w:left w:val="single" w:sz="4" w:space="0" w:color="auto"/>
              <w:bottom w:val="single" w:sz="4" w:space="0" w:color="auto"/>
              <w:right w:val="single" w:sz="4" w:space="0" w:color="auto"/>
            </w:tcBorders>
            <w:shd w:val="clear" w:color="auto" w:fill="auto"/>
            <w:noWrap/>
            <w:vAlign w:val="center"/>
          </w:tcPr>
          <w:p w14:paraId="7D9EC59D"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Otros Nombres</w:t>
            </w:r>
          </w:p>
        </w:tc>
        <w:tc>
          <w:tcPr>
            <w:tcW w:w="2409" w:type="dxa"/>
            <w:gridSpan w:val="2"/>
            <w:tcBorders>
              <w:top w:val="single" w:sz="4" w:space="0" w:color="auto"/>
              <w:left w:val="nil"/>
              <w:bottom w:val="single" w:sz="4" w:space="0" w:color="auto"/>
              <w:right w:val="single" w:sz="4" w:space="0" w:color="auto"/>
            </w:tcBorders>
            <w:shd w:val="clear" w:color="auto" w:fill="auto"/>
            <w:vAlign w:val="center"/>
          </w:tcPr>
          <w:p w14:paraId="4F102354" w14:textId="77777777" w:rsidR="00AD1DEF" w:rsidRPr="00BB6981" w:rsidRDefault="00AD1DEF" w:rsidP="008C32D6">
            <w:pPr>
              <w:jc w:val="center"/>
              <w:rPr>
                <w:rFonts w:ascii="Tahoma" w:hAnsi="Tahoma" w:cs="Tahoma"/>
                <w:b/>
                <w:bCs/>
                <w:sz w:val="18"/>
                <w:szCs w:val="18"/>
              </w:rPr>
            </w:pPr>
            <w:r w:rsidRPr="00BB6981">
              <w:rPr>
                <w:rFonts w:ascii="Tahoma" w:hAnsi="Tahoma" w:cs="Tahoma"/>
                <w:b/>
                <w:bCs/>
                <w:sz w:val="18"/>
                <w:szCs w:val="18"/>
              </w:rPr>
              <w:t>Borland</w:t>
            </w:r>
            <w:r w:rsidRPr="00BB6981">
              <w:rPr>
                <w:rFonts w:ascii="Tahoma" w:hAnsi="Tahoma" w:cs="Tahoma"/>
                <w:b/>
                <w:bCs/>
                <w:sz w:val="18"/>
                <w:szCs w:val="18"/>
              </w:rPr>
              <w:br/>
              <w:t>Turbo C++ 3.0</w:t>
            </w:r>
          </w:p>
          <w:p w14:paraId="39281AC4" w14:textId="77777777" w:rsidR="00AD1DEF" w:rsidRPr="00BB6981" w:rsidRDefault="00AD1DEF" w:rsidP="008C32D6">
            <w:pPr>
              <w:jc w:val="center"/>
              <w:rPr>
                <w:rFonts w:ascii="Tahoma" w:hAnsi="Tahoma" w:cs="Tahoma"/>
                <w:bCs/>
                <w:i/>
                <w:sz w:val="18"/>
                <w:szCs w:val="18"/>
              </w:rPr>
            </w:pPr>
            <w:r w:rsidRPr="00BB6981">
              <w:rPr>
                <w:rFonts w:ascii="Tahoma" w:hAnsi="Tahoma" w:cs="Tahoma"/>
                <w:bCs/>
                <w:i/>
                <w:sz w:val="18"/>
                <w:szCs w:val="18"/>
              </w:rPr>
              <w:t>16 bits</w:t>
            </w:r>
          </w:p>
        </w:tc>
        <w:tc>
          <w:tcPr>
            <w:tcW w:w="1641" w:type="dxa"/>
            <w:gridSpan w:val="2"/>
            <w:tcBorders>
              <w:top w:val="single" w:sz="4" w:space="0" w:color="auto"/>
              <w:left w:val="nil"/>
              <w:bottom w:val="single" w:sz="4" w:space="0" w:color="auto"/>
              <w:right w:val="single" w:sz="4" w:space="0" w:color="auto"/>
            </w:tcBorders>
            <w:shd w:val="clear" w:color="auto" w:fill="auto"/>
            <w:vAlign w:val="center"/>
          </w:tcPr>
          <w:p w14:paraId="5297B575" w14:textId="77777777" w:rsidR="00AD1DEF" w:rsidRPr="00BB6981" w:rsidRDefault="00AD1DEF" w:rsidP="008C32D6">
            <w:pPr>
              <w:jc w:val="center"/>
              <w:rPr>
                <w:rFonts w:ascii="Tahoma" w:hAnsi="Tahoma" w:cs="Tahoma"/>
                <w:b/>
                <w:bCs/>
                <w:sz w:val="18"/>
                <w:szCs w:val="18"/>
              </w:rPr>
            </w:pPr>
            <w:r w:rsidRPr="00BB6981">
              <w:rPr>
                <w:rFonts w:ascii="Tahoma" w:hAnsi="Tahoma" w:cs="Tahoma"/>
                <w:b/>
                <w:bCs/>
                <w:sz w:val="18"/>
                <w:szCs w:val="18"/>
              </w:rPr>
              <w:t>Borland</w:t>
            </w:r>
            <w:r w:rsidRPr="00BB6981">
              <w:rPr>
                <w:rFonts w:ascii="Tahoma" w:hAnsi="Tahoma" w:cs="Tahoma"/>
                <w:b/>
                <w:bCs/>
                <w:sz w:val="18"/>
                <w:szCs w:val="18"/>
              </w:rPr>
              <w:br/>
              <w:t>C++ 4.02</w:t>
            </w:r>
          </w:p>
          <w:p w14:paraId="211924B2" w14:textId="77777777" w:rsidR="00AD1DEF" w:rsidRPr="00BB6981" w:rsidRDefault="00AD1DEF" w:rsidP="008C32D6">
            <w:pPr>
              <w:jc w:val="center"/>
              <w:rPr>
                <w:rFonts w:ascii="Tahoma" w:hAnsi="Tahoma" w:cs="Tahoma"/>
                <w:bCs/>
                <w:i/>
                <w:sz w:val="18"/>
                <w:szCs w:val="18"/>
              </w:rPr>
            </w:pPr>
            <w:r w:rsidRPr="00BB6981">
              <w:rPr>
                <w:rFonts w:ascii="Tahoma" w:hAnsi="Tahoma" w:cs="Tahoma"/>
                <w:bCs/>
                <w:i/>
                <w:sz w:val="18"/>
                <w:szCs w:val="18"/>
              </w:rPr>
              <w:t>32 bits</w:t>
            </w:r>
          </w:p>
        </w:tc>
        <w:tc>
          <w:tcPr>
            <w:tcW w:w="1984" w:type="dxa"/>
            <w:gridSpan w:val="2"/>
            <w:tcBorders>
              <w:top w:val="single" w:sz="4" w:space="0" w:color="auto"/>
              <w:left w:val="nil"/>
              <w:bottom w:val="single" w:sz="4" w:space="0" w:color="auto"/>
              <w:right w:val="single" w:sz="4" w:space="0" w:color="000000"/>
            </w:tcBorders>
            <w:shd w:val="clear" w:color="auto" w:fill="auto"/>
            <w:vAlign w:val="center"/>
          </w:tcPr>
          <w:p w14:paraId="5CA17650" w14:textId="77777777" w:rsidR="00AD1DEF" w:rsidRPr="00BB6981" w:rsidRDefault="00AD1DEF" w:rsidP="008C32D6">
            <w:pPr>
              <w:jc w:val="center"/>
              <w:rPr>
                <w:rFonts w:ascii="Tahoma" w:hAnsi="Tahoma" w:cs="Tahoma"/>
                <w:b/>
                <w:bCs/>
                <w:sz w:val="18"/>
                <w:szCs w:val="18"/>
                <w:lang w:val="en-US"/>
              </w:rPr>
            </w:pPr>
            <w:r w:rsidRPr="00BB6981">
              <w:rPr>
                <w:rFonts w:ascii="Tahoma" w:hAnsi="Tahoma" w:cs="Tahoma"/>
                <w:b/>
                <w:bCs/>
                <w:sz w:val="18"/>
                <w:szCs w:val="18"/>
                <w:lang w:val="en-US"/>
              </w:rPr>
              <w:t>Microsoft Visual</w:t>
            </w:r>
            <w:r w:rsidRPr="00BB6981">
              <w:rPr>
                <w:rFonts w:ascii="Tahoma" w:hAnsi="Tahoma" w:cs="Tahoma"/>
                <w:b/>
                <w:bCs/>
                <w:sz w:val="18"/>
                <w:szCs w:val="18"/>
                <w:lang w:val="en-US"/>
              </w:rPr>
              <w:br/>
              <w:t>Studio .NET</w:t>
            </w:r>
          </w:p>
          <w:p w14:paraId="3944B700" w14:textId="77777777" w:rsidR="00AD1DEF" w:rsidRPr="00BB6981" w:rsidRDefault="00AD1DEF" w:rsidP="008C32D6">
            <w:pPr>
              <w:jc w:val="center"/>
              <w:rPr>
                <w:rFonts w:ascii="Tahoma" w:hAnsi="Tahoma" w:cs="Tahoma"/>
                <w:bCs/>
                <w:i/>
                <w:sz w:val="18"/>
                <w:szCs w:val="18"/>
                <w:lang w:val="en-US"/>
              </w:rPr>
            </w:pPr>
            <w:r w:rsidRPr="00BB6981">
              <w:rPr>
                <w:rFonts w:ascii="Tahoma" w:hAnsi="Tahoma" w:cs="Tahoma"/>
                <w:bCs/>
                <w:i/>
                <w:sz w:val="18"/>
                <w:szCs w:val="18"/>
                <w:lang w:val="en-US"/>
              </w:rPr>
              <w:t>32 bits</w:t>
            </w:r>
          </w:p>
        </w:tc>
      </w:tr>
      <w:tr w:rsidR="00AD1DEF" w:rsidRPr="00BB6981" w14:paraId="34559908" w14:textId="77777777" w:rsidTr="008C32D6">
        <w:trPr>
          <w:trHeight w:val="255"/>
        </w:trPr>
        <w:tc>
          <w:tcPr>
            <w:tcW w:w="1489" w:type="dxa"/>
            <w:vMerge/>
            <w:tcBorders>
              <w:top w:val="nil"/>
              <w:left w:val="single" w:sz="4" w:space="0" w:color="auto"/>
              <w:bottom w:val="single" w:sz="4" w:space="0" w:color="auto"/>
              <w:right w:val="single" w:sz="4" w:space="0" w:color="auto"/>
            </w:tcBorders>
            <w:shd w:val="clear" w:color="auto" w:fill="auto"/>
            <w:vAlign w:val="center"/>
          </w:tcPr>
          <w:p w14:paraId="1161B630" w14:textId="77777777" w:rsidR="00AD1DEF" w:rsidRPr="00BB6981" w:rsidRDefault="00AD1DEF" w:rsidP="008C32D6">
            <w:pPr>
              <w:jc w:val="center"/>
              <w:rPr>
                <w:rFonts w:ascii="Tahoma" w:hAnsi="Tahoma" w:cs="Tahoma"/>
                <w:sz w:val="18"/>
                <w:szCs w:val="18"/>
                <w:lang w:val="en-US"/>
              </w:rPr>
            </w:pPr>
          </w:p>
        </w:tc>
        <w:tc>
          <w:tcPr>
            <w:tcW w:w="1784" w:type="dxa"/>
            <w:vMerge/>
            <w:tcBorders>
              <w:top w:val="nil"/>
              <w:left w:val="single" w:sz="4" w:space="0" w:color="auto"/>
              <w:bottom w:val="single" w:sz="4" w:space="0" w:color="auto"/>
              <w:right w:val="single" w:sz="4" w:space="0" w:color="auto"/>
            </w:tcBorders>
            <w:shd w:val="clear" w:color="auto" w:fill="auto"/>
            <w:vAlign w:val="center"/>
          </w:tcPr>
          <w:p w14:paraId="6C9701C9" w14:textId="77777777" w:rsidR="00AD1DEF" w:rsidRPr="00BB6981" w:rsidRDefault="00AD1DEF" w:rsidP="008C32D6">
            <w:pPr>
              <w:jc w:val="center"/>
              <w:rPr>
                <w:rFonts w:ascii="Tahoma" w:hAnsi="Tahoma" w:cs="Tahoma"/>
                <w:sz w:val="18"/>
                <w:szCs w:val="18"/>
                <w:lang w:val="en-US"/>
              </w:rPr>
            </w:pPr>
          </w:p>
        </w:tc>
        <w:tc>
          <w:tcPr>
            <w:tcW w:w="648" w:type="dxa"/>
            <w:tcBorders>
              <w:top w:val="nil"/>
              <w:left w:val="nil"/>
              <w:bottom w:val="single" w:sz="4" w:space="0" w:color="auto"/>
              <w:right w:val="single" w:sz="4" w:space="0" w:color="auto"/>
            </w:tcBorders>
            <w:shd w:val="clear" w:color="auto" w:fill="auto"/>
            <w:noWrap/>
            <w:vAlign w:val="center"/>
          </w:tcPr>
          <w:p w14:paraId="782C7E9E"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Bytes</w:t>
            </w:r>
          </w:p>
        </w:tc>
        <w:tc>
          <w:tcPr>
            <w:tcW w:w="1761" w:type="dxa"/>
            <w:tcBorders>
              <w:top w:val="nil"/>
              <w:left w:val="nil"/>
              <w:bottom w:val="single" w:sz="4" w:space="0" w:color="auto"/>
              <w:right w:val="single" w:sz="4" w:space="0" w:color="auto"/>
            </w:tcBorders>
            <w:shd w:val="clear" w:color="auto" w:fill="auto"/>
            <w:noWrap/>
            <w:vAlign w:val="center"/>
          </w:tcPr>
          <w:p w14:paraId="5E026450"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Rango</w:t>
            </w:r>
          </w:p>
        </w:tc>
        <w:tc>
          <w:tcPr>
            <w:tcW w:w="648" w:type="dxa"/>
            <w:tcBorders>
              <w:top w:val="nil"/>
              <w:left w:val="nil"/>
              <w:bottom w:val="single" w:sz="4" w:space="0" w:color="auto"/>
              <w:right w:val="single" w:sz="4" w:space="0" w:color="auto"/>
            </w:tcBorders>
            <w:shd w:val="clear" w:color="auto" w:fill="auto"/>
            <w:noWrap/>
            <w:vAlign w:val="center"/>
          </w:tcPr>
          <w:p w14:paraId="1CCF4714"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Bytes</w:t>
            </w:r>
          </w:p>
        </w:tc>
        <w:tc>
          <w:tcPr>
            <w:tcW w:w="993" w:type="dxa"/>
            <w:tcBorders>
              <w:top w:val="nil"/>
              <w:left w:val="nil"/>
              <w:bottom w:val="single" w:sz="4" w:space="0" w:color="auto"/>
              <w:right w:val="single" w:sz="4" w:space="0" w:color="auto"/>
            </w:tcBorders>
            <w:shd w:val="clear" w:color="auto" w:fill="auto"/>
            <w:noWrap/>
            <w:vAlign w:val="center"/>
          </w:tcPr>
          <w:p w14:paraId="56E680F6"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Rango</w:t>
            </w:r>
          </w:p>
        </w:tc>
        <w:tc>
          <w:tcPr>
            <w:tcW w:w="850" w:type="dxa"/>
            <w:tcBorders>
              <w:top w:val="nil"/>
              <w:left w:val="nil"/>
              <w:bottom w:val="single" w:sz="4" w:space="0" w:color="auto"/>
              <w:right w:val="single" w:sz="4" w:space="0" w:color="auto"/>
            </w:tcBorders>
            <w:shd w:val="clear" w:color="auto" w:fill="auto"/>
            <w:noWrap/>
            <w:vAlign w:val="center"/>
          </w:tcPr>
          <w:p w14:paraId="63EE4E22"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Bytes</w:t>
            </w:r>
          </w:p>
        </w:tc>
        <w:tc>
          <w:tcPr>
            <w:tcW w:w="1134" w:type="dxa"/>
            <w:tcBorders>
              <w:top w:val="nil"/>
              <w:left w:val="nil"/>
              <w:bottom w:val="single" w:sz="4" w:space="0" w:color="auto"/>
              <w:right w:val="single" w:sz="4" w:space="0" w:color="auto"/>
            </w:tcBorders>
            <w:shd w:val="clear" w:color="auto" w:fill="auto"/>
            <w:noWrap/>
            <w:vAlign w:val="center"/>
          </w:tcPr>
          <w:p w14:paraId="4838565A"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Rango</w:t>
            </w:r>
          </w:p>
        </w:tc>
      </w:tr>
      <w:tr w:rsidR="00AD1DEF" w:rsidRPr="00BB6981" w14:paraId="5FC0C239"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52DC95AE"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Char</w:t>
            </w:r>
          </w:p>
        </w:tc>
        <w:tc>
          <w:tcPr>
            <w:tcW w:w="1784" w:type="dxa"/>
            <w:tcBorders>
              <w:top w:val="nil"/>
              <w:left w:val="nil"/>
              <w:bottom w:val="single" w:sz="4" w:space="0" w:color="auto"/>
              <w:right w:val="single" w:sz="4" w:space="0" w:color="auto"/>
            </w:tcBorders>
            <w:shd w:val="clear" w:color="auto" w:fill="auto"/>
            <w:noWrap/>
            <w:vAlign w:val="center"/>
          </w:tcPr>
          <w:p w14:paraId="736722E1"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signed char</w:t>
            </w:r>
          </w:p>
        </w:tc>
        <w:tc>
          <w:tcPr>
            <w:tcW w:w="648" w:type="dxa"/>
            <w:tcBorders>
              <w:top w:val="nil"/>
              <w:left w:val="nil"/>
              <w:bottom w:val="single" w:sz="4" w:space="0" w:color="auto"/>
              <w:right w:val="single" w:sz="4" w:space="0" w:color="auto"/>
            </w:tcBorders>
            <w:shd w:val="clear" w:color="auto" w:fill="auto"/>
            <w:noWrap/>
            <w:vAlign w:val="center"/>
          </w:tcPr>
          <w:p w14:paraId="56B1F671"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1</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04482BB0"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-128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127 [-2</w:t>
            </w:r>
            <w:r w:rsidRPr="00BB6981">
              <w:rPr>
                <w:rFonts w:ascii="Tahoma" w:hAnsi="Tahoma" w:cs="Tahoma"/>
                <w:sz w:val="18"/>
                <w:szCs w:val="18"/>
                <w:vertAlign w:val="superscript"/>
              </w:rPr>
              <w:t>7</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7</w:t>
            </w:r>
            <w:r w:rsidRPr="00BB6981">
              <w:rPr>
                <w:rFonts w:ascii="Tahoma" w:hAnsi="Tahoma" w:cs="Tahoma"/>
                <w:sz w:val="18"/>
                <w:szCs w:val="18"/>
              </w:rPr>
              <w:t>-1)] (ASCII Standard)</w:t>
            </w:r>
          </w:p>
        </w:tc>
      </w:tr>
      <w:tr w:rsidR="00AD1DEF" w:rsidRPr="00BB6981" w14:paraId="61D3EAAF"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00E7E2E5"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unsigned char</w:t>
            </w:r>
          </w:p>
        </w:tc>
        <w:tc>
          <w:tcPr>
            <w:tcW w:w="1784" w:type="dxa"/>
            <w:tcBorders>
              <w:top w:val="nil"/>
              <w:left w:val="nil"/>
              <w:bottom w:val="single" w:sz="4" w:space="0" w:color="auto"/>
              <w:right w:val="single" w:sz="4" w:space="0" w:color="auto"/>
            </w:tcBorders>
            <w:shd w:val="clear" w:color="auto" w:fill="auto"/>
            <w:noWrap/>
            <w:vAlign w:val="center"/>
          </w:tcPr>
          <w:p w14:paraId="5AF82B07"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w:t>
            </w:r>
          </w:p>
        </w:tc>
        <w:tc>
          <w:tcPr>
            <w:tcW w:w="648" w:type="dxa"/>
            <w:tcBorders>
              <w:top w:val="nil"/>
              <w:left w:val="nil"/>
              <w:bottom w:val="single" w:sz="4" w:space="0" w:color="auto"/>
              <w:right w:val="single" w:sz="4" w:space="0" w:color="auto"/>
            </w:tcBorders>
            <w:shd w:val="clear" w:color="auto" w:fill="auto"/>
            <w:noWrap/>
            <w:vAlign w:val="center"/>
          </w:tcPr>
          <w:p w14:paraId="7D97A274"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1</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3D402B8F"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255 [0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8</w:t>
            </w:r>
            <w:r w:rsidRPr="00BB6981">
              <w:rPr>
                <w:rFonts w:ascii="Tahoma" w:hAnsi="Tahoma" w:cs="Tahoma"/>
                <w:sz w:val="18"/>
                <w:szCs w:val="18"/>
              </w:rPr>
              <w:t>-1)] (ASCII Extendido)</w:t>
            </w:r>
          </w:p>
        </w:tc>
      </w:tr>
      <w:tr w:rsidR="00AD1DEF" w:rsidRPr="00BB6981" w14:paraId="68168D25"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19DF1E55"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Short</w:t>
            </w:r>
          </w:p>
        </w:tc>
        <w:tc>
          <w:tcPr>
            <w:tcW w:w="1784" w:type="dxa"/>
            <w:tcBorders>
              <w:top w:val="nil"/>
              <w:left w:val="nil"/>
              <w:bottom w:val="single" w:sz="4" w:space="0" w:color="auto"/>
              <w:right w:val="single" w:sz="4" w:space="0" w:color="auto"/>
            </w:tcBorders>
            <w:shd w:val="clear" w:color="auto" w:fill="auto"/>
            <w:noWrap/>
            <w:vAlign w:val="center"/>
          </w:tcPr>
          <w:p w14:paraId="1F9B65CB" w14:textId="77777777" w:rsidR="00AD1DEF" w:rsidRPr="00BB6981" w:rsidRDefault="00AD1DEF" w:rsidP="008C32D6">
            <w:pPr>
              <w:rPr>
                <w:rFonts w:ascii="Lucida Sans Unicode" w:hAnsi="Lucida Sans Unicode" w:cs="Lucida Sans Unicode"/>
                <w:w w:val="90"/>
                <w:sz w:val="16"/>
                <w:szCs w:val="16"/>
                <w:lang w:val="en-US"/>
              </w:rPr>
            </w:pPr>
            <w:r w:rsidRPr="00BB6981">
              <w:rPr>
                <w:rFonts w:ascii="Lucida Sans Unicode" w:hAnsi="Lucida Sans Unicode" w:cs="Lucida Sans Unicode"/>
                <w:w w:val="90"/>
                <w:sz w:val="16"/>
                <w:szCs w:val="16"/>
                <w:lang w:val="en-US"/>
              </w:rPr>
              <w:t>short int, signed short, signed short int</w:t>
            </w:r>
          </w:p>
        </w:tc>
        <w:tc>
          <w:tcPr>
            <w:tcW w:w="648" w:type="dxa"/>
            <w:tcBorders>
              <w:top w:val="nil"/>
              <w:left w:val="nil"/>
              <w:bottom w:val="single" w:sz="4" w:space="0" w:color="auto"/>
              <w:right w:val="single" w:sz="4" w:space="0" w:color="auto"/>
            </w:tcBorders>
            <w:shd w:val="clear" w:color="auto" w:fill="auto"/>
            <w:noWrap/>
            <w:vAlign w:val="center"/>
          </w:tcPr>
          <w:p w14:paraId="279CD817"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471ABECD"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–32,768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32,767</w:t>
            </w:r>
            <w:r w:rsidRPr="00BB6981">
              <w:rPr>
                <w:rFonts w:ascii="Tahoma" w:hAnsi="Tahoma" w:cs="Tahoma"/>
                <w:sz w:val="18"/>
                <w:szCs w:val="18"/>
              </w:rPr>
              <w:br/>
              <w:t>[-2</w:t>
            </w:r>
            <w:r w:rsidRPr="00BB6981">
              <w:rPr>
                <w:rFonts w:ascii="Tahoma" w:hAnsi="Tahoma" w:cs="Tahoma"/>
                <w:sz w:val="18"/>
                <w:szCs w:val="18"/>
                <w:vertAlign w:val="superscript"/>
              </w:rPr>
              <w:t>15</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15</w:t>
            </w:r>
            <w:r w:rsidRPr="00BB6981">
              <w:rPr>
                <w:rFonts w:ascii="Tahoma" w:hAnsi="Tahoma" w:cs="Tahoma"/>
                <w:sz w:val="18"/>
                <w:szCs w:val="18"/>
              </w:rPr>
              <w:t>-1)]</w:t>
            </w:r>
          </w:p>
        </w:tc>
      </w:tr>
      <w:tr w:rsidR="00AD1DEF" w:rsidRPr="00BB6981" w14:paraId="04FCC603"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4431BA01"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unsigned short</w:t>
            </w:r>
          </w:p>
        </w:tc>
        <w:tc>
          <w:tcPr>
            <w:tcW w:w="1784" w:type="dxa"/>
            <w:tcBorders>
              <w:top w:val="nil"/>
              <w:left w:val="nil"/>
              <w:bottom w:val="single" w:sz="4" w:space="0" w:color="auto"/>
              <w:right w:val="single" w:sz="4" w:space="0" w:color="auto"/>
            </w:tcBorders>
            <w:shd w:val="clear" w:color="auto" w:fill="auto"/>
            <w:noWrap/>
            <w:vAlign w:val="center"/>
          </w:tcPr>
          <w:p w14:paraId="42B991FA"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unsigned short int</w:t>
            </w:r>
          </w:p>
        </w:tc>
        <w:tc>
          <w:tcPr>
            <w:tcW w:w="648" w:type="dxa"/>
            <w:tcBorders>
              <w:top w:val="nil"/>
              <w:left w:val="nil"/>
              <w:bottom w:val="single" w:sz="4" w:space="0" w:color="auto"/>
              <w:right w:val="single" w:sz="4" w:space="0" w:color="auto"/>
            </w:tcBorders>
            <w:shd w:val="clear" w:color="auto" w:fill="auto"/>
            <w:noWrap/>
            <w:vAlign w:val="center"/>
          </w:tcPr>
          <w:p w14:paraId="642206F3"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08717E09"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65,535 [0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16</w:t>
            </w:r>
            <w:r w:rsidRPr="00BB6981">
              <w:rPr>
                <w:rFonts w:ascii="Tahoma" w:hAnsi="Tahoma" w:cs="Tahoma"/>
                <w:sz w:val="18"/>
                <w:szCs w:val="18"/>
              </w:rPr>
              <w:t>-1)]</w:t>
            </w:r>
          </w:p>
        </w:tc>
      </w:tr>
      <w:tr w:rsidR="00AD1DEF" w:rsidRPr="00BB6981" w14:paraId="6C6E6A83" w14:textId="77777777" w:rsidTr="008C32D6">
        <w:trPr>
          <w:trHeight w:val="48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7045110B"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Int</w:t>
            </w:r>
          </w:p>
        </w:tc>
        <w:tc>
          <w:tcPr>
            <w:tcW w:w="1784" w:type="dxa"/>
            <w:tcBorders>
              <w:top w:val="nil"/>
              <w:left w:val="nil"/>
              <w:bottom w:val="single" w:sz="4" w:space="0" w:color="auto"/>
              <w:right w:val="single" w:sz="4" w:space="0" w:color="auto"/>
            </w:tcBorders>
            <w:shd w:val="clear" w:color="auto" w:fill="auto"/>
            <w:noWrap/>
            <w:vAlign w:val="center"/>
          </w:tcPr>
          <w:p w14:paraId="24ABB66E"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Signed, signed int</w:t>
            </w:r>
          </w:p>
        </w:tc>
        <w:tc>
          <w:tcPr>
            <w:tcW w:w="648" w:type="dxa"/>
            <w:tcBorders>
              <w:top w:val="nil"/>
              <w:left w:val="nil"/>
              <w:bottom w:val="single" w:sz="4" w:space="0" w:color="auto"/>
              <w:right w:val="single" w:sz="4" w:space="0" w:color="auto"/>
            </w:tcBorders>
            <w:shd w:val="clear" w:color="auto" w:fill="auto"/>
            <w:noWrap/>
            <w:vAlign w:val="center"/>
          </w:tcPr>
          <w:p w14:paraId="6A824EEF"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w:t>
            </w:r>
          </w:p>
        </w:tc>
        <w:tc>
          <w:tcPr>
            <w:tcW w:w="1761" w:type="dxa"/>
            <w:tcBorders>
              <w:top w:val="nil"/>
              <w:left w:val="nil"/>
              <w:bottom w:val="single" w:sz="4" w:space="0" w:color="auto"/>
              <w:right w:val="single" w:sz="4" w:space="0" w:color="auto"/>
            </w:tcBorders>
            <w:shd w:val="clear" w:color="auto" w:fill="auto"/>
            <w:noWrap/>
            <w:vAlign w:val="center"/>
          </w:tcPr>
          <w:p w14:paraId="241B10C6"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–32,768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32,767</w:t>
            </w:r>
            <w:r w:rsidRPr="00BB6981">
              <w:rPr>
                <w:rFonts w:ascii="Tahoma" w:hAnsi="Tahoma" w:cs="Tahoma"/>
                <w:sz w:val="18"/>
                <w:szCs w:val="18"/>
              </w:rPr>
              <w:br/>
              <w:t>[-2</w:t>
            </w:r>
            <w:r w:rsidRPr="00BB6981">
              <w:rPr>
                <w:rFonts w:ascii="Tahoma" w:hAnsi="Tahoma" w:cs="Tahoma"/>
                <w:sz w:val="18"/>
                <w:szCs w:val="18"/>
                <w:vertAlign w:val="superscript"/>
              </w:rPr>
              <w:t>15</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15</w:t>
            </w:r>
            <w:r w:rsidRPr="00BB6981">
              <w:rPr>
                <w:rFonts w:ascii="Tahoma" w:hAnsi="Tahoma" w:cs="Tahoma"/>
                <w:sz w:val="18"/>
                <w:szCs w:val="18"/>
              </w:rPr>
              <w:t>-1)]</w:t>
            </w:r>
          </w:p>
        </w:tc>
        <w:tc>
          <w:tcPr>
            <w:tcW w:w="648" w:type="dxa"/>
            <w:tcBorders>
              <w:top w:val="nil"/>
              <w:left w:val="nil"/>
              <w:bottom w:val="single" w:sz="4" w:space="0" w:color="auto"/>
              <w:right w:val="single" w:sz="4" w:space="0" w:color="auto"/>
            </w:tcBorders>
            <w:shd w:val="clear" w:color="auto" w:fill="auto"/>
            <w:noWrap/>
            <w:vAlign w:val="center"/>
          </w:tcPr>
          <w:p w14:paraId="3D5F4FA0"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4</w:t>
            </w:r>
          </w:p>
        </w:tc>
        <w:tc>
          <w:tcPr>
            <w:tcW w:w="2977" w:type="dxa"/>
            <w:gridSpan w:val="3"/>
            <w:tcBorders>
              <w:top w:val="single" w:sz="4" w:space="0" w:color="auto"/>
              <w:left w:val="nil"/>
              <w:bottom w:val="single" w:sz="4" w:space="0" w:color="auto"/>
              <w:right w:val="single" w:sz="4" w:space="0" w:color="auto"/>
            </w:tcBorders>
            <w:shd w:val="clear" w:color="auto" w:fill="auto"/>
            <w:noWrap/>
            <w:vAlign w:val="center"/>
          </w:tcPr>
          <w:p w14:paraId="0C7E82D9"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–2,147,483,648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2,147,483,647</w:t>
            </w:r>
            <w:r w:rsidRPr="00BB6981">
              <w:rPr>
                <w:rFonts w:ascii="Tahoma" w:hAnsi="Tahoma" w:cs="Tahoma"/>
                <w:sz w:val="18"/>
                <w:szCs w:val="18"/>
              </w:rPr>
              <w:br/>
              <w:t>[-2</w:t>
            </w:r>
            <w:r w:rsidRPr="00BB6981">
              <w:rPr>
                <w:rFonts w:ascii="Tahoma" w:hAnsi="Tahoma" w:cs="Tahoma"/>
                <w:sz w:val="18"/>
                <w:szCs w:val="18"/>
                <w:vertAlign w:val="superscript"/>
              </w:rPr>
              <w:t>31</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31</w:t>
            </w:r>
            <w:r w:rsidRPr="00BB6981">
              <w:rPr>
                <w:rFonts w:ascii="Tahoma" w:hAnsi="Tahoma" w:cs="Tahoma"/>
                <w:sz w:val="18"/>
                <w:szCs w:val="18"/>
              </w:rPr>
              <w:t>-1)]</w:t>
            </w:r>
          </w:p>
        </w:tc>
      </w:tr>
      <w:tr w:rsidR="00AD1DEF" w:rsidRPr="00BB6981" w14:paraId="353434B3" w14:textId="77777777" w:rsidTr="008C32D6">
        <w:trPr>
          <w:trHeight w:val="421"/>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62F91FD2"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unsigned int</w:t>
            </w:r>
          </w:p>
        </w:tc>
        <w:tc>
          <w:tcPr>
            <w:tcW w:w="1784" w:type="dxa"/>
            <w:tcBorders>
              <w:top w:val="nil"/>
              <w:left w:val="nil"/>
              <w:bottom w:val="single" w:sz="4" w:space="0" w:color="auto"/>
              <w:right w:val="single" w:sz="4" w:space="0" w:color="auto"/>
            </w:tcBorders>
            <w:shd w:val="clear" w:color="auto" w:fill="auto"/>
            <w:noWrap/>
            <w:vAlign w:val="center"/>
          </w:tcPr>
          <w:p w14:paraId="0A469B6D"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unsigned</w:t>
            </w:r>
          </w:p>
        </w:tc>
        <w:tc>
          <w:tcPr>
            <w:tcW w:w="648" w:type="dxa"/>
            <w:tcBorders>
              <w:top w:val="nil"/>
              <w:left w:val="nil"/>
              <w:bottom w:val="single" w:sz="4" w:space="0" w:color="auto"/>
              <w:right w:val="single" w:sz="4" w:space="0" w:color="auto"/>
            </w:tcBorders>
            <w:shd w:val="clear" w:color="auto" w:fill="auto"/>
            <w:noWrap/>
            <w:vAlign w:val="center"/>
          </w:tcPr>
          <w:p w14:paraId="51C559CC"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w:t>
            </w:r>
          </w:p>
        </w:tc>
        <w:tc>
          <w:tcPr>
            <w:tcW w:w="1761" w:type="dxa"/>
            <w:tcBorders>
              <w:top w:val="nil"/>
              <w:left w:val="nil"/>
              <w:bottom w:val="single" w:sz="4" w:space="0" w:color="auto"/>
              <w:right w:val="single" w:sz="4" w:space="0" w:color="auto"/>
            </w:tcBorders>
            <w:shd w:val="clear" w:color="auto" w:fill="auto"/>
            <w:noWrap/>
            <w:vAlign w:val="center"/>
          </w:tcPr>
          <w:p w14:paraId="1B12BF9A"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65,535</w:t>
            </w:r>
            <w:r w:rsidRPr="00BB6981">
              <w:rPr>
                <w:rFonts w:ascii="Tahoma" w:hAnsi="Tahoma" w:cs="Tahoma"/>
                <w:sz w:val="18"/>
                <w:szCs w:val="18"/>
              </w:rPr>
              <w:b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16</w:t>
            </w:r>
            <w:r w:rsidRPr="00BB6981">
              <w:rPr>
                <w:rFonts w:ascii="Tahoma" w:hAnsi="Tahoma" w:cs="Tahoma"/>
                <w:sz w:val="18"/>
                <w:szCs w:val="18"/>
              </w:rPr>
              <w:t>-1)]</w:t>
            </w:r>
          </w:p>
        </w:tc>
        <w:tc>
          <w:tcPr>
            <w:tcW w:w="648" w:type="dxa"/>
            <w:tcBorders>
              <w:top w:val="nil"/>
              <w:left w:val="nil"/>
              <w:bottom w:val="single" w:sz="4" w:space="0" w:color="auto"/>
              <w:right w:val="single" w:sz="4" w:space="0" w:color="auto"/>
            </w:tcBorders>
            <w:shd w:val="clear" w:color="auto" w:fill="auto"/>
            <w:noWrap/>
            <w:vAlign w:val="center"/>
          </w:tcPr>
          <w:p w14:paraId="394D3E47"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4</w:t>
            </w:r>
          </w:p>
        </w:tc>
        <w:tc>
          <w:tcPr>
            <w:tcW w:w="2977" w:type="dxa"/>
            <w:gridSpan w:val="3"/>
            <w:tcBorders>
              <w:top w:val="single" w:sz="4" w:space="0" w:color="auto"/>
              <w:left w:val="nil"/>
              <w:bottom w:val="single" w:sz="4" w:space="0" w:color="auto"/>
              <w:right w:val="single" w:sz="4" w:space="0" w:color="auto"/>
            </w:tcBorders>
            <w:shd w:val="clear" w:color="auto" w:fill="auto"/>
            <w:noWrap/>
            <w:vAlign w:val="center"/>
          </w:tcPr>
          <w:p w14:paraId="635B00A2"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4,294,967,295</w:t>
            </w:r>
            <w:r w:rsidRPr="00BB6981">
              <w:rPr>
                <w:rFonts w:ascii="Tahoma" w:hAnsi="Tahoma" w:cs="Tahoma"/>
                <w:sz w:val="18"/>
                <w:szCs w:val="18"/>
              </w:rPr>
              <w:br/>
              <w:t>[</w:t>
            </w:r>
            <w:proofErr w:type="gramStart"/>
            <w:r w:rsidRPr="00BB6981">
              <w:rPr>
                <w:rFonts w:ascii="Tahoma" w:hAnsi="Tahoma" w:cs="Tahoma"/>
                <w:sz w:val="18"/>
                <w:szCs w:val="18"/>
              </w:rPr>
              <w:t>0..</w:t>
            </w:r>
            <w:proofErr w:type="gramEnd"/>
            <w:r w:rsidRPr="00BB6981">
              <w:rPr>
                <w:rFonts w:ascii="Tahoma" w:hAnsi="Tahoma" w:cs="Tahoma"/>
                <w:sz w:val="18"/>
                <w:szCs w:val="18"/>
              </w:rPr>
              <w:t xml:space="preserve"> (2</w:t>
            </w:r>
            <w:r w:rsidRPr="00BB6981">
              <w:rPr>
                <w:rFonts w:ascii="Tahoma" w:hAnsi="Tahoma" w:cs="Tahoma"/>
                <w:sz w:val="18"/>
                <w:szCs w:val="18"/>
                <w:vertAlign w:val="superscript"/>
              </w:rPr>
              <w:t>32</w:t>
            </w:r>
            <w:r w:rsidRPr="00BB6981">
              <w:rPr>
                <w:rFonts w:ascii="Tahoma" w:hAnsi="Tahoma" w:cs="Tahoma"/>
                <w:sz w:val="18"/>
                <w:szCs w:val="18"/>
              </w:rPr>
              <w:t>1)]</w:t>
            </w:r>
          </w:p>
        </w:tc>
      </w:tr>
      <w:tr w:rsidR="00AD1DEF" w:rsidRPr="00BB6981" w14:paraId="1298DCC3"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2ED67572"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Long</w:t>
            </w:r>
          </w:p>
        </w:tc>
        <w:tc>
          <w:tcPr>
            <w:tcW w:w="1784" w:type="dxa"/>
            <w:tcBorders>
              <w:top w:val="nil"/>
              <w:left w:val="nil"/>
              <w:bottom w:val="single" w:sz="4" w:space="0" w:color="auto"/>
              <w:right w:val="single" w:sz="4" w:space="0" w:color="auto"/>
            </w:tcBorders>
            <w:shd w:val="clear" w:color="auto" w:fill="auto"/>
            <w:noWrap/>
            <w:vAlign w:val="center"/>
          </w:tcPr>
          <w:p w14:paraId="746455A7" w14:textId="77777777" w:rsidR="00AD1DEF" w:rsidRPr="00BB6981" w:rsidRDefault="00AD1DEF" w:rsidP="008C32D6">
            <w:pPr>
              <w:rPr>
                <w:rFonts w:ascii="Lucida Sans Unicode" w:hAnsi="Lucida Sans Unicode" w:cs="Lucida Sans Unicode"/>
                <w:w w:val="90"/>
                <w:sz w:val="16"/>
                <w:szCs w:val="16"/>
                <w:lang w:val="en-US"/>
              </w:rPr>
            </w:pPr>
            <w:r w:rsidRPr="00BB6981">
              <w:rPr>
                <w:rFonts w:ascii="Lucida Sans Unicode" w:hAnsi="Lucida Sans Unicode" w:cs="Lucida Sans Unicode"/>
                <w:w w:val="90"/>
                <w:sz w:val="16"/>
                <w:szCs w:val="16"/>
                <w:lang w:val="en-US"/>
              </w:rPr>
              <w:t>long int, signed long, signed long int</w:t>
            </w:r>
          </w:p>
        </w:tc>
        <w:tc>
          <w:tcPr>
            <w:tcW w:w="648" w:type="dxa"/>
            <w:tcBorders>
              <w:top w:val="nil"/>
              <w:left w:val="nil"/>
              <w:bottom w:val="single" w:sz="4" w:space="0" w:color="auto"/>
              <w:right w:val="single" w:sz="4" w:space="0" w:color="auto"/>
            </w:tcBorders>
            <w:shd w:val="clear" w:color="auto" w:fill="auto"/>
            <w:noWrap/>
            <w:vAlign w:val="center"/>
          </w:tcPr>
          <w:p w14:paraId="4836CD32"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4</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796AD5CC"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–2,147,483,648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2,147,483,647</w:t>
            </w:r>
          </w:p>
        </w:tc>
      </w:tr>
      <w:tr w:rsidR="00AD1DEF" w:rsidRPr="00BB6981" w14:paraId="0508F9F8"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0D59DCD1"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unsigned long</w:t>
            </w:r>
          </w:p>
        </w:tc>
        <w:tc>
          <w:tcPr>
            <w:tcW w:w="1784" w:type="dxa"/>
            <w:tcBorders>
              <w:top w:val="nil"/>
              <w:left w:val="nil"/>
              <w:bottom w:val="single" w:sz="4" w:space="0" w:color="auto"/>
              <w:right w:val="single" w:sz="4" w:space="0" w:color="auto"/>
            </w:tcBorders>
            <w:shd w:val="clear" w:color="auto" w:fill="auto"/>
            <w:noWrap/>
            <w:vAlign w:val="center"/>
          </w:tcPr>
          <w:p w14:paraId="4B78E556"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unsigned long int</w:t>
            </w:r>
          </w:p>
        </w:tc>
        <w:tc>
          <w:tcPr>
            <w:tcW w:w="648" w:type="dxa"/>
            <w:tcBorders>
              <w:top w:val="nil"/>
              <w:left w:val="nil"/>
              <w:bottom w:val="single" w:sz="4" w:space="0" w:color="auto"/>
              <w:right w:val="single" w:sz="4" w:space="0" w:color="auto"/>
            </w:tcBorders>
            <w:shd w:val="clear" w:color="auto" w:fill="auto"/>
            <w:noWrap/>
            <w:vAlign w:val="center"/>
          </w:tcPr>
          <w:p w14:paraId="780302E8"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4</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2693895A"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0</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4,294,967,295</w:t>
            </w:r>
          </w:p>
        </w:tc>
      </w:tr>
      <w:tr w:rsidR="00AD1DEF" w:rsidRPr="00BB6981" w14:paraId="5AFF033C"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446A6261"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Enum</w:t>
            </w:r>
          </w:p>
        </w:tc>
        <w:tc>
          <w:tcPr>
            <w:tcW w:w="1784" w:type="dxa"/>
            <w:tcBorders>
              <w:top w:val="nil"/>
              <w:left w:val="nil"/>
              <w:bottom w:val="single" w:sz="4" w:space="0" w:color="auto"/>
              <w:right w:val="single" w:sz="4" w:space="0" w:color="auto"/>
            </w:tcBorders>
            <w:shd w:val="clear" w:color="auto" w:fill="auto"/>
            <w:noWrap/>
            <w:vAlign w:val="center"/>
          </w:tcPr>
          <w:p w14:paraId="404D016C"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w:t>
            </w:r>
          </w:p>
        </w:tc>
        <w:tc>
          <w:tcPr>
            <w:tcW w:w="6034" w:type="dxa"/>
            <w:gridSpan w:val="6"/>
            <w:tcBorders>
              <w:top w:val="single" w:sz="4" w:space="0" w:color="auto"/>
              <w:left w:val="nil"/>
              <w:bottom w:val="single" w:sz="4" w:space="0" w:color="auto"/>
              <w:right w:val="single" w:sz="4" w:space="0" w:color="auto"/>
            </w:tcBorders>
            <w:shd w:val="clear" w:color="auto" w:fill="auto"/>
            <w:noWrap/>
            <w:vAlign w:val="center"/>
          </w:tcPr>
          <w:p w14:paraId="653C726F" w14:textId="77777777" w:rsidR="00AD1DEF" w:rsidRPr="00BB6981" w:rsidRDefault="00AD1DEF" w:rsidP="008C32D6">
            <w:pPr>
              <w:jc w:val="center"/>
              <w:rPr>
                <w:rFonts w:ascii="Tahoma" w:hAnsi="Tahoma" w:cs="Tahoma"/>
                <w:i/>
                <w:sz w:val="18"/>
                <w:szCs w:val="18"/>
              </w:rPr>
            </w:pPr>
            <w:r w:rsidRPr="00BB6981">
              <w:rPr>
                <w:rFonts w:ascii="Tahoma" w:hAnsi="Tahoma" w:cs="Tahoma"/>
                <w:i/>
                <w:sz w:val="18"/>
                <w:szCs w:val="18"/>
              </w:rPr>
              <w:t>igual a int</w:t>
            </w:r>
          </w:p>
        </w:tc>
      </w:tr>
      <w:tr w:rsidR="00AD1DEF" w:rsidRPr="00BB6981" w14:paraId="21E749AA"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042BF8C1"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Float</w:t>
            </w:r>
          </w:p>
        </w:tc>
        <w:tc>
          <w:tcPr>
            <w:tcW w:w="1784" w:type="dxa"/>
            <w:tcBorders>
              <w:top w:val="nil"/>
              <w:left w:val="nil"/>
              <w:bottom w:val="single" w:sz="4" w:space="0" w:color="auto"/>
              <w:right w:val="single" w:sz="4" w:space="0" w:color="auto"/>
            </w:tcBorders>
            <w:shd w:val="clear" w:color="auto" w:fill="auto"/>
            <w:noWrap/>
            <w:vAlign w:val="center"/>
          </w:tcPr>
          <w:p w14:paraId="25F2C36E"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w:t>
            </w:r>
          </w:p>
        </w:tc>
        <w:tc>
          <w:tcPr>
            <w:tcW w:w="648" w:type="dxa"/>
            <w:tcBorders>
              <w:top w:val="nil"/>
              <w:left w:val="nil"/>
              <w:bottom w:val="single" w:sz="4" w:space="0" w:color="auto"/>
              <w:right w:val="single" w:sz="4" w:space="0" w:color="auto"/>
            </w:tcBorders>
            <w:shd w:val="clear" w:color="auto" w:fill="auto"/>
            <w:noWrap/>
            <w:vAlign w:val="center"/>
          </w:tcPr>
          <w:p w14:paraId="6D401917"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4</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4F0F8828"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3.4 x 10</w:t>
            </w:r>
            <w:r w:rsidRPr="00BB6981">
              <w:rPr>
                <w:rFonts w:ascii="Tahoma" w:hAnsi="Tahoma" w:cs="Tahoma"/>
                <w:sz w:val="18"/>
                <w:szCs w:val="18"/>
                <w:vertAlign w:val="superscript"/>
              </w:rPr>
              <w:t>-38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3.4 x 10</w:t>
            </w:r>
            <w:r w:rsidRPr="00BB6981">
              <w:rPr>
                <w:rFonts w:ascii="Tahoma" w:hAnsi="Tahoma" w:cs="Tahoma"/>
                <w:sz w:val="18"/>
                <w:szCs w:val="18"/>
                <w:vertAlign w:val="superscript"/>
              </w:rPr>
              <w:t>38</w:t>
            </w:r>
            <w:r w:rsidRPr="00BB6981">
              <w:rPr>
                <w:rFonts w:ascii="Tahoma" w:hAnsi="Tahoma" w:cs="Tahoma"/>
                <w:sz w:val="18"/>
                <w:szCs w:val="18"/>
              </w:rPr>
              <w:t xml:space="preserve"> (7 dígitos de precisión)</w:t>
            </w:r>
          </w:p>
        </w:tc>
      </w:tr>
      <w:tr w:rsidR="00AD1DEF" w:rsidRPr="00BB6981" w14:paraId="04D2B95B"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4101BE26"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Double</w:t>
            </w:r>
          </w:p>
        </w:tc>
        <w:tc>
          <w:tcPr>
            <w:tcW w:w="1784" w:type="dxa"/>
            <w:tcBorders>
              <w:top w:val="nil"/>
              <w:left w:val="nil"/>
              <w:bottom w:val="single" w:sz="4" w:space="0" w:color="auto"/>
              <w:right w:val="single" w:sz="4" w:space="0" w:color="auto"/>
            </w:tcBorders>
            <w:shd w:val="clear" w:color="auto" w:fill="auto"/>
            <w:noWrap/>
            <w:vAlign w:val="center"/>
          </w:tcPr>
          <w:p w14:paraId="7AE884E7"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w:t>
            </w:r>
          </w:p>
        </w:tc>
        <w:tc>
          <w:tcPr>
            <w:tcW w:w="648" w:type="dxa"/>
            <w:tcBorders>
              <w:top w:val="nil"/>
              <w:left w:val="nil"/>
              <w:bottom w:val="single" w:sz="4" w:space="0" w:color="auto"/>
              <w:right w:val="single" w:sz="4" w:space="0" w:color="auto"/>
            </w:tcBorders>
            <w:shd w:val="clear" w:color="auto" w:fill="auto"/>
            <w:noWrap/>
            <w:vAlign w:val="center"/>
          </w:tcPr>
          <w:p w14:paraId="453F8E99"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8</w:t>
            </w:r>
          </w:p>
        </w:tc>
        <w:tc>
          <w:tcPr>
            <w:tcW w:w="5386" w:type="dxa"/>
            <w:gridSpan w:val="5"/>
            <w:tcBorders>
              <w:top w:val="single" w:sz="4" w:space="0" w:color="auto"/>
              <w:left w:val="nil"/>
              <w:bottom w:val="single" w:sz="4" w:space="0" w:color="auto"/>
              <w:right w:val="single" w:sz="4" w:space="0" w:color="auto"/>
            </w:tcBorders>
            <w:shd w:val="clear" w:color="auto" w:fill="auto"/>
            <w:noWrap/>
            <w:vAlign w:val="center"/>
          </w:tcPr>
          <w:p w14:paraId="324E6703"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1.7 x 10</w:t>
            </w:r>
            <w:r w:rsidRPr="00BB6981">
              <w:rPr>
                <w:rFonts w:ascii="Tahoma" w:hAnsi="Tahoma" w:cs="Tahoma"/>
                <w:sz w:val="18"/>
                <w:szCs w:val="18"/>
                <w:vertAlign w:val="superscript"/>
              </w:rPr>
              <w:t>-308</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1.7 x 10</w:t>
            </w:r>
            <w:r w:rsidRPr="00BB6981">
              <w:rPr>
                <w:rFonts w:ascii="Tahoma" w:hAnsi="Tahoma" w:cs="Tahoma"/>
                <w:sz w:val="18"/>
                <w:szCs w:val="18"/>
                <w:vertAlign w:val="superscript"/>
              </w:rPr>
              <w:t>308</w:t>
            </w:r>
            <w:r w:rsidRPr="00BB6981">
              <w:rPr>
                <w:rFonts w:ascii="Tahoma" w:hAnsi="Tahoma" w:cs="Tahoma"/>
                <w:sz w:val="18"/>
                <w:szCs w:val="18"/>
              </w:rPr>
              <w:t xml:space="preserve"> (15 dígitos)</w:t>
            </w:r>
          </w:p>
        </w:tc>
      </w:tr>
      <w:tr w:rsidR="00AD1DEF" w:rsidRPr="00BB6981" w14:paraId="3308A16C" w14:textId="77777777" w:rsidTr="008C32D6">
        <w:trPr>
          <w:trHeight w:val="255"/>
        </w:trPr>
        <w:tc>
          <w:tcPr>
            <w:tcW w:w="1489" w:type="dxa"/>
            <w:tcBorders>
              <w:top w:val="nil"/>
              <w:left w:val="single" w:sz="4" w:space="0" w:color="auto"/>
              <w:bottom w:val="single" w:sz="4" w:space="0" w:color="auto"/>
              <w:right w:val="single" w:sz="4" w:space="0" w:color="auto"/>
            </w:tcBorders>
            <w:shd w:val="clear" w:color="auto" w:fill="auto"/>
            <w:noWrap/>
            <w:vAlign w:val="center"/>
          </w:tcPr>
          <w:p w14:paraId="231D94AD" w14:textId="77777777" w:rsidR="00AD1DEF" w:rsidRPr="00BB6981" w:rsidRDefault="00AD1DEF" w:rsidP="008C32D6">
            <w:pPr>
              <w:rPr>
                <w:rFonts w:ascii="Lucida Sans Unicode" w:hAnsi="Lucida Sans Unicode" w:cs="Lucida Sans Unicode"/>
                <w:b/>
                <w:bCs/>
                <w:sz w:val="18"/>
                <w:szCs w:val="18"/>
              </w:rPr>
            </w:pPr>
            <w:r w:rsidRPr="00BB6981">
              <w:rPr>
                <w:rFonts w:ascii="Lucida Sans Unicode" w:hAnsi="Lucida Sans Unicode" w:cs="Lucida Sans Unicode"/>
                <w:b/>
                <w:bCs/>
                <w:sz w:val="18"/>
                <w:szCs w:val="18"/>
              </w:rPr>
              <w:t>long double</w:t>
            </w:r>
          </w:p>
        </w:tc>
        <w:tc>
          <w:tcPr>
            <w:tcW w:w="1784" w:type="dxa"/>
            <w:tcBorders>
              <w:top w:val="nil"/>
              <w:left w:val="nil"/>
              <w:bottom w:val="single" w:sz="4" w:space="0" w:color="auto"/>
              <w:right w:val="single" w:sz="4" w:space="0" w:color="auto"/>
            </w:tcBorders>
            <w:shd w:val="clear" w:color="auto" w:fill="auto"/>
            <w:noWrap/>
            <w:vAlign w:val="center"/>
          </w:tcPr>
          <w:p w14:paraId="40DD88AA" w14:textId="77777777" w:rsidR="00AD1DEF" w:rsidRPr="00BB6981" w:rsidRDefault="00AD1DEF" w:rsidP="008C32D6">
            <w:pPr>
              <w:rPr>
                <w:rFonts w:ascii="Lucida Sans Unicode" w:hAnsi="Lucida Sans Unicode" w:cs="Lucida Sans Unicode"/>
                <w:w w:val="90"/>
                <w:sz w:val="16"/>
                <w:szCs w:val="16"/>
              </w:rPr>
            </w:pPr>
            <w:r w:rsidRPr="00BB6981">
              <w:rPr>
                <w:rFonts w:ascii="Lucida Sans Unicode" w:hAnsi="Lucida Sans Unicode" w:cs="Lucida Sans Unicode"/>
                <w:w w:val="90"/>
                <w:sz w:val="16"/>
                <w:szCs w:val="16"/>
              </w:rPr>
              <w:t>-</w:t>
            </w:r>
          </w:p>
        </w:tc>
        <w:tc>
          <w:tcPr>
            <w:tcW w:w="648" w:type="dxa"/>
            <w:tcBorders>
              <w:top w:val="nil"/>
              <w:left w:val="nil"/>
              <w:bottom w:val="single" w:sz="4" w:space="0" w:color="auto"/>
              <w:right w:val="single" w:sz="4" w:space="0" w:color="auto"/>
            </w:tcBorders>
            <w:shd w:val="clear" w:color="auto" w:fill="auto"/>
            <w:noWrap/>
            <w:vAlign w:val="center"/>
          </w:tcPr>
          <w:p w14:paraId="0DD0B71B"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10</w:t>
            </w:r>
          </w:p>
        </w:tc>
        <w:tc>
          <w:tcPr>
            <w:tcW w:w="3402" w:type="dxa"/>
            <w:gridSpan w:val="3"/>
            <w:tcBorders>
              <w:top w:val="single" w:sz="4" w:space="0" w:color="auto"/>
              <w:left w:val="nil"/>
              <w:bottom w:val="single" w:sz="4" w:space="0" w:color="auto"/>
              <w:right w:val="single" w:sz="4" w:space="0" w:color="000000"/>
            </w:tcBorders>
            <w:shd w:val="clear" w:color="auto" w:fill="auto"/>
            <w:noWrap/>
            <w:vAlign w:val="center"/>
          </w:tcPr>
          <w:p w14:paraId="1B0D3604" w14:textId="77777777" w:rsidR="00AD1DEF" w:rsidRPr="00BB6981" w:rsidRDefault="00AD1DEF" w:rsidP="008C32D6">
            <w:pPr>
              <w:jc w:val="center"/>
              <w:rPr>
                <w:rFonts w:ascii="Tahoma" w:hAnsi="Tahoma" w:cs="Tahoma"/>
                <w:sz w:val="18"/>
                <w:szCs w:val="18"/>
              </w:rPr>
            </w:pPr>
            <w:r w:rsidRPr="00BB6981">
              <w:rPr>
                <w:rFonts w:ascii="Tahoma" w:hAnsi="Tahoma" w:cs="Tahoma"/>
                <w:sz w:val="18"/>
                <w:szCs w:val="18"/>
              </w:rPr>
              <w:t>3.4 x 10</w:t>
            </w:r>
            <w:r w:rsidRPr="00BB6981">
              <w:rPr>
                <w:rFonts w:ascii="Tahoma" w:hAnsi="Tahoma" w:cs="Tahoma"/>
                <w:sz w:val="18"/>
                <w:szCs w:val="18"/>
                <w:vertAlign w:val="superscript"/>
              </w:rPr>
              <w:t>-4932</w:t>
            </w:r>
            <w:proofErr w:type="gramStart"/>
            <w:r w:rsidRPr="00BB6981">
              <w:rPr>
                <w:rFonts w:ascii="Tahoma" w:hAnsi="Tahoma" w:cs="Tahoma"/>
                <w:sz w:val="18"/>
                <w:szCs w:val="18"/>
              </w:rPr>
              <w:t xml:space="preserve"> ..</w:t>
            </w:r>
            <w:proofErr w:type="gramEnd"/>
            <w:r w:rsidRPr="00BB6981">
              <w:rPr>
                <w:rFonts w:ascii="Tahoma" w:hAnsi="Tahoma" w:cs="Tahoma"/>
                <w:sz w:val="18"/>
                <w:szCs w:val="18"/>
              </w:rPr>
              <w:t xml:space="preserve"> 1.1 x 10</w:t>
            </w:r>
            <w:r w:rsidRPr="00BB6981">
              <w:rPr>
                <w:rFonts w:ascii="Tahoma" w:hAnsi="Tahoma" w:cs="Tahoma"/>
                <w:sz w:val="18"/>
                <w:szCs w:val="18"/>
                <w:vertAlign w:val="superscript"/>
              </w:rPr>
              <w:t xml:space="preserve">4932 </w:t>
            </w:r>
            <w:r w:rsidRPr="00BB6981">
              <w:rPr>
                <w:rFonts w:ascii="Tahoma" w:hAnsi="Tahoma" w:cs="Tahoma"/>
                <w:sz w:val="18"/>
                <w:szCs w:val="18"/>
              </w:rPr>
              <w:t>(19 dígitos)</w:t>
            </w:r>
          </w:p>
        </w:tc>
        <w:tc>
          <w:tcPr>
            <w:tcW w:w="1984" w:type="dxa"/>
            <w:gridSpan w:val="2"/>
            <w:tcBorders>
              <w:top w:val="single" w:sz="4" w:space="0" w:color="auto"/>
              <w:left w:val="nil"/>
              <w:bottom w:val="single" w:sz="4" w:space="0" w:color="auto"/>
              <w:right w:val="single" w:sz="4" w:space="0" w:color="000000"/>
            </w:tcBorders>
            <w:shd w:val="clear" w:color="auto" w:fill="auto"/>
            <w:noWrap/>
            <w:vAlign w:val="center"/>
          </w:tcPr>
          <w:p w14:paraId="64DDFB90" w14:textId="77777777" w:rsidR="00AD1DEF" w:rsidRPr="00BB6981" w:rsidRDefault="00AD1DEF" w:rsidP="008C32D6">
            <w:pPr>
              <w:jc w:val="center"/>
              <w:rPr>
                <w:rFonts w:ascii="Tahoma" w:hAnsi="Tahoma" w:cs="Tahoma"/>
                <w:i/>
                <w:sz w:val="18"/>
                <w:szCs w:val="18"/>
              </w:rPr>
            </w:pPr>
            <w:r w:rsidRPr="00BB6981">
              <w:rPr>
                <w:rFonts w:ascii="Tahoma" w:hAnsi="Tahoma" w:cs="Tahoma"/>
                <w:i/>
                <w:sz w:val="18"/>
                <w:szCs w:val="18"/>
              </w:rPr>
              <w:t>igual a double</w:t>
            </w:r>
          </w:p>
        </w:tc>
      </w:tr>
    </w:tbl>
    <w:p w14:paraId="1BCD0050" w14:textId="6C21D2DD" w:rsidR="00AD1DEF" w:rsidRDefault="00AD1DEF" w:rsidP="00AD1DEF">
      <w:pPr>
        <w:pStyle w:val="JMSHeading3"/>
        <w:rPr>
          <w:snapToGrid w:val="0"/>
          <w:lang w:eastAsia="es-ES"/>
        </w:rPr>
      </w:pPr>
      <w:bookmarkStart w:id="5" w:name="_Toc413230676"/>
      <w:r>
        <w:rPr>
          <w:snapToGrid w:val="0"/>
          <w:lang w:eastAsia="es-ES"/>
        </w:rPr>
        <w:lastRenderedPageBreak/>
        <w:t>Precedencia y Asociatividad de Operadores</w:t>
      </w:r>
      <w:r w:rsidR="007C360C">
        <w:rPr>
          <w:snapToGrid w:val="0"/>
          <w:lang w:eastAsia="es-ES"/>
        </w:rPr>
        <w:t xml:space="preserve"> elementales</w:t>
      </w:r>
    </w:p>
    <w:p w14:paraId="2291CF90" w14:textId="77777777" w:rsidR="00AD1DEF" w:rsidRPr="005E3C69" w:rsidRDefault="00AD1DEF" w:rsidP="00AD1DEF">
      <w:pPr>
        <w:pStyle w:val="JMSSyntaxLeft1"/>
      </w:pPr>
      <w:r w:rsidRPr="005E3C69">
        <w:rPr>
          <w:rStyle w:val="JMSSyntaxLeft1Char"/>
        </w:rPr>
        <w:t>ID</w:t>
      </w:r>
      <w:r>
        <w:rPr>
          <w:b/>
          <w:bCs/>
        </w:rPr>
        <w:t xml:space="preserve"> </w:t>
      </w:r>
      <w:r w:rsidRPr="005E3C69">
        <w:t xml:space="preserve">Asociatividad Izquierda-Derecha, </w:t>
      </w:r>
      <w:r w:rsidRPr="005E3C69">
        <w:rPr>
          <w:rStyle w:val="JMSSyntaxLeft1Char"/>
        </w:rPr>
        <w:t>DI</w:t>
      </w:r>
      <w:r>
        <w:rPr>
          <w:b/>
          <w:bCs/>
        </w:rPr>
        <w:t xml:space="preserve"> </w:t>
      </w:r>
      <w:r w:rsidRPr="005E3C69">
        <w:t>Asociatividad Derecha-Izquierda</w:t>
      </w:r>
    </w:p>
    <w:p w14:paraId="75A94020" w14:textId="6EE19290" w:rsidR="00AD1DEF" w:rsidRPr="007C360C" w:rsidRDefault="00AD1DEF" w:rsidP="007C360C">
      <w:pPr>
        <w:pStyle w:val="JMSSyntaxLeft1"/>
        <w:rPr>
          <w:rFonts w:ascii="Bookman Old Style" w:hAnsi="Bookman Old Style"/>
        </w:rPr>
      </w:pPr>
      <w:r>
        <w:t xml:space="preserve"> 1 ID</w:t>
      </w:r>
      <w:r>
        <w:tab/>
      </w:r>
      <w:r w:rsidRPr="00E23CF8">
        <w:rPr>
          <w:rStyle w:val="JMSBodyTextChar"/>
        </w:rPr>
        <w:t>operadores de acceso</w:t>
      </w:r>
      <w:r w:rsidRPr="005251DB">
        <w:tab/>
      </w:r>
      <w:r>
        <w:tab/>
      </w:r>
      <w:proofErr w:type="gramStart"/>
      <w:r>
        <w:tab/>
      </w:r>
      <w:r w:rsidRPr="00956EB5">
        <w:rPr>
          <w:b/>
          <w:highlight w:val="yellow"/>
        </w:rPr>
        <w:t>( )</w:t>
      </w:r>
      <w:proofErr w:type="gramEnd"/>
      <w:r>
        <w:tab/>
      </w:r>
      <w:r>
        <w:tab/>
      </w:r>
      <w:r w:rsidRPr="00E23CF8">
        <w:rPr>
          <w:rStyle w:val="JMSBodyTextChar"/>
        </w:rPr>
        <w:t>invocación a función</w:t>
      </w:r>
    </w:p>
    <w:p w14:paraId="5337A9F3" w14:textId="62D24669" w:rsidR="007C360C" w:rsidRDefault="00AD1DEF" w:rsidP="00AD1DEF">
      <w:pPr>
        <w:pStyle w:val="JMSSyntaxLeft1"/>
      </w:pPr>
      <w:r>
        <w:t xml:space="preserve"> </w:t>
      </w:r>
      <w:r w:rsidR="00B43F8E">
        <w:tab/>
      </w:r>
      <w:r w:rsidR="00B43F8E">
        <w:tab/>
      </w:r>
      <w:r w:rsidR="00B43F8E">
        <w:tab/>
      </w:r>
      <w:r w:rsidR="00B43F8E">
        <w:tab/>
      </w:r>
      <w:r w:rsidR="00B43F8E">
        <w:tab/>
      </w:r>
      <w:r w:rsidR="00B43F8E">
        <w:tab/>
      </w:r>
      <w:r w:rsidR="00B43F8E">
        <w:tab/>
      </w:r>
      <w:r w:rsidR="00B43F8E">
        <w:tab/>
      </w:r>
      <w:r w:rsidR="00B43F8E" w:rsidRPr="00E07D37">
        <w:rPr>
          <w:highlight w:val="yellow"/>
        </w:rPr>
        <w:t>++</w:t>
      </w:r>
      <w:r w:rsidR="00B43F8E">
        <w:tab/>
      </w:r>
      <w:r w:rsidR="00B43F8E">
        <w:tab/>
        <w:t>pos-incremento</w:t>
      </w:r>
    </w:p>
    <w:p w14:paraId="37E41930" w14:textId="6D88D0CA" w:rsidR="00B43F8E" w:rsidRDefault="00B43F8E" w:rsidP="00B43F8E">
      <w:pPr>
        <w:pStyle w:val="JMSSyntaxLeft1"/>
      </w:pPr>
      <w:r>
        <w:tab/>
      </w:r>
      <w:r>
        <w:tab/>
      </w:r>
      <w:r>
        <w:tab/>
      </w:r>
      <w:r>
        <w:tab/>
      </w:r>
      <w:r>
        <w:tab/>
      </w:r>
      <w:r>
        <w:tab/>
      </w:r>
      <w:r>
        <w:tab/>
      </w:r>
      <w:r>
        <w:tab/>
      </w:r>
      <w:r w:rsidRPr="007C360C">
        <w:rPr>
          <w:b/>
          <w:highlight w:val="yellow"/>
        </w:rPr>
        <w:t>--</w:t>
      </w:r>
      <w:r>
        <w:rPr>
          <w:b/>
        </w:rPr>
        <w:t xml:space="preserve"> </w:t>
      </w:r>
      <w:r>
        <w:tab/>
      </w:r>
      <w:r>
        <w:tab/>
        <w:t>Pos-decremento</w:t>
      </w:r>
    </w:p>
    <w:p w14:paraId="790DF007" w14:textId="77EE4A06" w:rsidR="00AD1DEF" w:rsidRPr="00E23CF8" w:rsidRDefault="007C360C" w:rsidP="00AD1DEF">
      <w:pPr>
        <w:pStyle w:val="JMSSyntaxLeft1"/>
        <w:rPr>
          <w:rStyle w:val="JMSBodyTextChar"/>
        </w:rPr>
      </w:pPr>
      <w:r>
        <w:t xml:space="preserve"> </w:t>
      </w:r>
      <w:r w:rsidR="00B43F8E">
        <w:t>1</w:t>
      </w:r>
      <w:r w:rsidR="00AD1DEF">
        <w:t>2 DI</w:t>
      </w:r>
      <w:r w:rsidR="00AD1DEF">
        <w:tab/>
      </w:r>
      <w:r w:rsidR="00AD1DEF" w:rsidRPr="00E23CF8">
        <w:rPr>
          <w:rStyle w:val="JMSBodyTextChar"/>
        </w:rPr>
        <w:t>operadores unarios (operan</w:t>
      </w:r>
      <w:r w:rsidR="00AD1DEF">
        <w:tab/>
      </w:r>
      <w:r w:rsidR="00AD1DEF">
        <w:tab/>
      </w:r>
      <w:r w:rsidR="00AD1DEF" w:rsidRPr="00956EB5">
        <w:rPr>
          <w:b/>
          <w:highlight w:val="yellow"/>
        </w:rPr>
        <w:t>+</w:t>
      </w:r>
      <w:r w:rsidR="00AD1DEF" w:rsidRPr="00956EB5">
        <w:rPr>
          <w:b/>
          <w:highlight w:val="yellow"/>
        </w:rPr>
        <w:tab/>
        <w:t>-</w:t>
      </w:r>
      <w:r w:rsidR="00AD1DEF">
        <w:tab/>
      </w:r>
      <w:r w:rsidR="00AD1DEF" w:rsidRPr="00E23CF8">
        <w:rPr>
          <w:rStyle w:val="JMSBodyTextChar"/>
        </w:rPr>
        <w:t>signos positivo y negativo</w:t>
      </w:r>
    </w:p>
    <w:p w14:paraId="333C8EC5" w14:textId="13B38561" w:rsidR="00AD1DEF" w:rsidRPr="00E23CF8" w:rsidRDefault="00AD1DEF" w:rsidP="007C360C">
      <w:pPr>
        <w:pStyle w:val="JMSSyntaxLeft1"/>
        <w:rPr>
          <w:rStyle w:val="JMSBodyTextChar"/>
        </w:rPr>
      </w:pPr>
      <w:r>
        <w:tab/>
      </w:r>
      <w:r>
        <w:tab/>
      </w:r>
      <w:r w:rsidRPr="00E23CF8">
        <w:rPr>
          <w:rStyle w:val="JMSBodyTextChar"/>
        </w:rPr>
        <w:t>sobre un solo operando)</w:t>
      </w:r>
      <w:r>
        <w:tab/>
      </w:r>
      <w:r>
        <w:tab/>
      </w:r>
      <w:r w:rsidRPr="007C360C">
        <w:rPr>
          <w:b/>
          <w:highlight w:val="yellow"/>
        </w:rPr>
        <w:t>!</w:t>
      </w:r>
      <w:r>
        <w:tab/>
      </w:r>
      <w:r>
        <w:tab/>
      </w:r>
      <w:r w:rsidRPr="00E23CF8">
        <w:rPr>
          <w:rStyle w:val="JMSBodyTextChar"/>
        </w:rPr>
        <w:t xml:space="preserve">NOT lógico </w:t>
      </w:r>
    </w:p>
    <w:p w14:paraId="353DF22F" w14:textId="77777777" w:rsidR="00AD1DEF" w:rsidRPr="00E23CF8" w:rsidRDefault="00AD1DEF" w:rsidP="00AD1DEF">
      <w:pPr>
        <w:pStyle w:val="JMSSyntaxLeft1"/>
        <w:rPr>
          <w:rStyle w:val="JMSBodyTextChar"/>
        </w:rPr>
      </w:pPr>
      <w:r>
        <w:tab/>
      </w:r>
      <w:r>
        <w:tab/>
      </w:r>
      <w:r>
        <w:tab/>
      </w:r>
      <w:r>
        <w:tab/>
      </w:r>
      <w:r>
        <w:tab/>
      </w:r>
      <w:r>
        <w:tab/>
      </w:r>
      <w:r>
        <w:tab/>
      </w:r>
      <w:r>
        <w:tab/>
      </w:r>
      <w:r w:rsidRPr="007C360C">
        <w:rPr>
          <w:b/>
          <w:highlight w:val="yellow"/>
        </w:rPr>
        <w:t>++</w:t>
      </w:r>
      <w:r>
        <w:tab/>
      </w:r>
      <w:r>
        <w:tab/>
      </w:r>
      <w:r w:rsidRPr="00E23CF8">
        <w:rPr>
          <w:rStyle w:val="JMSBodyTextChar"/>
        </w:rPr>
        <w:t>pre-incremento</w:t>
      </w:r>
    </w:p>
    <w:p w14:paraId="2480CE04" w14:textId="77777777" w:rsidR="00AD1DEF" w:rsidRPr="00E23CF8" w:rsidRDefault="00AD1DEF" w:rsidP="00AD1DEF">
      <w:pPr>
        <w:pStyle w:val="JMSSyntaxLeft1"/>
        <w:rPr>
          <w:rStyle w:val="JMSBodyTextChar"/>
        </w:rPr>
      </w:pPr>
      <w:r>
        <w:tab/>
      </w:r>
      <w:r>
        <w:tab/>
      </w:r>
      <w:r>
        <w:tab/>
      </w:r>
      <w:r>
        <w:tab/>
      </w:r>
      <w:r>
        <w:tab/>
      </w:r>
      <w:r>
        <w:tab/>
      </w:r>
      <w:r>
        <w:tab/>
      </w:r>
      <w:r>
        <w:tab/>
      </w:r>
      <w:r w:rsidRPr="007C360C">
        <w:rPr>
          <w:b/>
          <w:highlight w:val="yellow"/>
        </w:rPr>
        <w:t>--</w:t>
      </w:r>
      <w:r>
        <w:tab/>
      </w:r>
      <w:r>
        <w:tab/>
      </w:r>
      <w:r w:rsidRPr="00E23CF8">
        <w:rPr>
          <w:rStyle w:val="JMSBodyTextChar"/>
        </w:rPr>
        <w:t>pre-decremento</w:t>
      </w:r>
    </w:p>
    <w:p w14:paraId="7C6C3A3A" w14:textId="77777777" w:rsidR="00AD1DEF" w:rsidRPr="00E23CF8" w:rsidRDefault="00AD1DEF" w:rsidP="00AD1DEF">
      <w:pPr>
        <w:pStyle w:val="JMSSyntaxLeft1"/>
        <w:rPr>
          <w:rStyle w:val="JMSBodyTextChar"/>
        </w:rPr>
      </w:pPr>
      <w:r>
        <w:tab/>
      </w:r>
      <w:r>
        <w:tab/>
      </w:r>
      <w:r>
        <w:tab/>
      </w:r>
      <w:r>
        <w:tab/>
      </w:r>
      <w:r>
        <w:tab/>
      </w:r>
      <w:r>
        <w:tab/>
      </w:r>
      <w:r>
        <w:tab/>
      </w:r>
      <w:r>
        <w:tab/>
      </w:r>
      <w:r w:rsidRPr="007C360C">
        <w:rPr>
          <w:b/>
          <w:highlight w:val="yellow"/>
        </w:rPr>
        <w:t>sizeof</w:t>
      </w:r>
      <w:r>
        <w:tab/>
      </w:r>
      <w:r w:rsidRPr="00E23CF8">
        <w:rPr>
          <w:rStyle w:val="JMSBodyTextChar"/>
        </w:rPr>
        <w:t xml:space="preserve">tamaño de </w:t>
      </w:r>
    </w:p>
    <w:p w14:paraId="5F02CDE9" w14:textId="53764960" w:rsidR="00AD1DEF" w:rsidRPr="00E23CF8" w:rsidRDefault="00AD1DEF" w:rsidP="00AD1DEF">
      <w:pPr>
        <w:pStyle w:val="JMSSyntaxLeft1"/>
        <w:rPr>
          <w:rStyle w:val="JMSBodyTextChar"/>
        </w:rPr>
      </w:pPr>
      <w:r>
        <w:tab/>
      </w:r>
      <w:r>
        <w:tab/>
      </w:r>
      <w:r>
        <w:tab/>
      </w:r>
      <w:r>
        <w:tab/>
      </w:r>
      <w:r>
        <w:tab/>
      </w:r>
      <w:r>
        <w:tab/>
      </w:r>
      <w:r>
        <w:tab/>
      </w:r>
      <w:r>
        <w:tab/>
      </w:r>
    </w:p>
    <w:p w14:paraId="09A253D1" w14:textId="77777777" w:rsidR="00AD1DEF" w:rsidRPr="00E23CF8" w:rsidRDefault="00AD1DEF" w:rsidP="00AD1DEF">
      <w:pPr>
        <w:pStyle w:val="JMSSyntaxLeft1"/>
        <w:rPr>
          <w:rStyle w:val="JMSBodyTextChar"/>
        </w:rPr>
      </w:pPr>
      <w:r>
        <w:t xml:space="preserve"> 3 ID</w:t>
      </w:r>
      <w:r>
        <w:tab/>
      </w:r>
      <w:r w:rsidRPr="00E23CF8">
        <w:rPr>
          <w:rStyle w:val="JMSBodyTextChar"/>
        </w:rPr>
        <w:t>operadores multiplicativos</w:t>
      </w:r>
      <w:r>
        <w:tab/>
      </w:r>
      <w:r>
        <w:tab/>
      </w:r>
      <w:r w:rsidRPr="00D222CB">
        <w:rPr>
          <w:b/>
          <w:highlight w:val="yellow"/>
        </w:rPr>
        <w:sym w:font="Symbol" w:char="F02A"/>
      </w:r>
      <w:r>
        <w:tab/>
      </w:r>
      <w:r>
        <w:tab/>
      </w:r>
      <w:r w:rsidRPr="00E23CF8">
        <w:rPr>
          <w:rStyle w:val="JMSBodyTextChar"/>
        </w:rPr>
        <w:t>multiplicación</w:t>
      </w:r>
    </w:p>
    <w:p w14:paraId="3376292E" w14:textId="77777777" w:rsidR="00AD1DEF" w:rsidRPr="00E23CF8" w:rsidRDefault="00AD1DEF" w:rsidP="00AD1DEF">
      <w:pPr>
        <w:pStyle w:val="JMSSyntaxLeft1"/>
        <w:rPr>
          <w:rStyle w:val="JMSBodyTextChar"/>
        </w:rPr>
      </w:pPr>
      <w:r>
        <w:tab/>
      </w:r>
      <w:r>
        <w:tab/>
      </w:r>
      <w:r>
        <w:tab/>
      </w:r>
      <w:r>
        <w:tab/>
      </w:r>
      <w:r>
        <w:tab/>
      </w:r>
      <w:r>
        <w:tab/>
      </w:r>
      <w:r>
        <w:tab/>
      </w:r>
      <w:r>
        <w:tab/>
      </w:r>
      <w:r w:rsidRPr="00D222CB">
        <w:rPr>
          <w:b/>
          <w:highlight w:val="yellow"/>
        </w:rPr>
        <w:t>/</w:t>
      </w:r>
      <w:r>
        <w:tab/>
      </w:r>
      <w:r>
        <w:tab/>
      </w:r>
      <w:r w:rsidRPr="00E23CF8">
        <w:rPr>
          <w:rStyle w:val="JMSBodyTextChar"/>
        </w:rPr>
        <w:t>cociente</w:t>
      </w:r>
    </w:p>
    <w:p w14:paraId="5716A2A6" w14:textId="77777777" w:rsidR="00AD1DEF" w:rsidRPr="00E23CF8" w:rsidRDefault="00AD1DEF" w:rsidP="00AD1DEF">
      <w:pPr>
        <w:pStyle w:val="JMSSyntaxLeft1"/>
        <w:rPr>
          <w:rStyle w:val="JMSBodyTextChar"/>
        </w:rPr>
      </w:pPr>
      <w:r>
        <w:tab/>
      </w:r>
      <w:r>
        <w:tab/>
      </w:r>
      <w:r>
        <w:tab/>
      </w:r>
      <w:r>
        <w:tab/>
      </w:r>
      <w:r>
        <w:tab/>
      </w:r>
      <w:r>
        <w:tab/>
      </w:r>
      <w:r>
        <w:tab/>
      </w:r>
      <w:r>
        <w:tab/>
      </w:r>
      <w:r w:rsidRPr="00D222CB">
        <w:rPr>
          <w:b/>
          <w:highlight w:val="yellow"/>
        </w:rPr>
        <w:t>%</w:t>
      </w:r>
      <w:r>
        <w:tab/>
      </w:r>
      <w:r>
        <w:tab/>
      </w:r>
      <w:r w:rsidRPr="00E23CF8">
        <w:rPr>
          <w:rStyle w:val="JMSBodyTextChar"/>
        </w:rPr>
        <w:t>módulo o resto</w:t>
      </w:r>
    </w:p>
    <w:p w14:paraId="7D4F15B0" w14:textId="77777777" w:rsidR="007C360C" w:rsidRDefault="00AD1DEF" w:rsidP="007C360C">
      <w:pPr>
        <w:pStyle w:val="JMSSyntaxLeft1"/>
      </w:pPr>
      <w:r>
        <w:t xml:space="preserve"> </w:t>
      </w:r>
    </w:p>
    <w:p w14:paraId="1A6AAB73" w14:textId="5DFFEAA9" w:rsidR="00AD1DEF" w:rsidRPr="007C360C" w:rsidRDefault="007C360C" w:rsidP="007C360C">
      <w:pPr>
        <w:pStyle w:val="JMSSyntaxLeft1"/>
        <w:rPr>
          <w:rStyle w:val="JMSBodyTextChar"/>
          <w:rFonts w:ascii="Lucida Console" w:hAnsi="Lucida Console"/>
        </w:rPr>
      </w:pPr>
      <w:r>
        <w:t xml:space="preserve"> </w:t>
      </w:r>
      <w:r w:rsidR="00AD1DEF">
        <w:t>4 ID</w:t>
      </w:r>
      <w:r w:rsidR="00AD1DEF">
        <w:tab/>
      </w:r>
      <w:r w:rsidR="00AD1DEF" w:rsidRPr="00E23CF8">
        <w:rPr>
          <w:rStyle w:val="JMSBodyTextChar"/>
        </w:rPr>
        <w:t>operadores aditivos</w:t>
      </w:r>
      <w:r w:rsidR="00AD1DEF">
        <w:rPr>
          <w:i/>
        </w:rPr>
        <w:tab/>
      </w:r>
      <w:r w:rsidR="00AD1DEF">
        <w:rPr>
          <w:b/>
        </w:rPr>
        <w:tab/>
      </w:r>
      <w:r w:rsidR="00AD1DEF">
        <w:rPr>
          <w:b/>
        </w:rPr>
        <w:tab/>
      </w:r>
      <w:r w:rsidR="00AD1DEF" w:rsidRPr="00D222CB">
        <w:rPr>
          <w:b/>
          <w:highlight w:val="yellow"/>
        </w:rPr>
        <w:t>+</w:t>
      </w:r>
      <w:r w:rsidR="00AD1DEF" w:rsidRPr="00D222CB">
        <w:rPr>
          <w:highlight w:val="yellow"/>
        </w:rPr>
        <w:tab/>
      </w:r>
      <w:r w:rsidR="00AD1DEF" w:rsidRPr="00D222CB">
        <w:rPr>
          <w:b/>
          <w:highlight w:val="yellow"/>
        </w:rPr>
        <w:t>-</w:t>
      </w:r>
      <w:r w:rsidR="00AD1DEF">
        <w:tab/>
      </w:r>
      <w:r w:rsidR="00AD1DEF" w:rsidRPr="00E23CF8">
        <w:rPr>
          <w:rStyle w:val="JMSBodyTextChar"/>
        </w:rPr>
        <w:t>suma y resta</w:t>
      </w:r>
    </w:p>
    <w:p w14:paraId="7B07D2EB" w14:textId="3C772F48" w:rsidR="00AD1DEF" w:rsidRPr="00E23CF8" w:rsidRDefault="00AD1DEF" w:rsidP="007C360C">
      <w:pPr>
        <w:pStyle w:val="JMSSyntaxLeft1"/>
        <w:rPr>
          <w:rStyle w:val="JMSBodyTextChar"/>
        </w:rPr>
      </w:pPr>
      <w:r>
        <w:t xml:space="preserve"> </w:t>
      </w:r>
    </w:p>
    <w:p w14:paraId="76337761" w14:textId="77777777" w:rsidR="00AD1DEF" w:rsidRDefault="00AD1DEF" w:rsidP="00AD1DEF">
      <w:pPr>
        <w:pStyle w:val="JMSSyntaxLeft1"/>
        <w:rPr>
          <w:b/>
        </w:rPr>
      </w:pPr>
      <w:r>
        <w:t xml:space="preserve"> 6 ID</w:t>
      </w:r>
      <w:r>
        <w:tab/>
      </w:r>
      <w:r w:rsidRPr="00E23CF8">
        <w:rPr>
          <w:rStyle w:val="JMSBodyTextChar"/>
        </w:rPr>
        <w:t>operadores relacionales</w:t>
      </w:r>
      <w:r>
        <w:tab/>
      </w:r>
      <w:r>
        <w:tab/>
      </w:r>
      <w:r w:rsidRPr="002B009A">
        <w:rPr>
          <w:b/>
          <w:highlight w:val="yellow"/>
        </w:rPr>
        <w:t>&lt;</w:t>
      </w:r>
      <w:r w:rsidRPr="002B009A">
        <w:rPr>
          <w:b/>
          <w:highlight w:val="yellow"/>
        </w:rPr>
        <w:tab/>
        <w:t>&gt;</w:t>
      </w:r>
    </w:p>
    <w:p w14:paraId="2F77C7BD" w14:textId="77777777" w:rsidR="00AD1DEF" w:rsidRPr="005A0DEC" w:rsidRDefault="00AD1DEF" w:rsidP="00AD1DEF">
      <w:pPr>
        <w:pStyle w:val="JMSSyntaxLeft1"/>
        <w:rPr>
          <w:rStyle w:val="JMSBodyTextChar"/>
        </w:rPr>
      </w:pPr>
      <w:r>
        <w:tab/>
      </w:r>
      <w:r>
        <w:tab/>
      </w:r>
      <w:r>
        <w:tab/>
      </w:r>
      <w:r>
        <w:tab/>
      </w:r>
      <w:r>
        <w:tab/>
      </w:r>
      <w:r>
        <w:tab/>
      </w:r>
      <w:r>
        <w:tab/>
      </w:r>
      <w:r>
        <w:tab/>
      </w:r>
      <w:r w:rsidRPr="002B009A">
        <w:rPr>
          <w:b/>
          <w:highlight w:val="yellow"/>
        </w:rPr>
        <w:t>&lt;=</w:t>
      </w:r>
      <w:r w:rsidRPr="002B009A">
        <w:rPr>
          <w:b/>
          <w:highlight w:val="yellow"/>
        </w:rPr>
        <w:tab/>
        <w:t>&gt;=</w:t>
      </w:r>
    </w:p>
    <w:p w14:paraId="21366F1C" w14:textId="77777777" w:rsidR="00AD1DEF" w:rsidRPr="00E23CF8" w:rsidRDefault="00AD1DEF" w:rsidP="00AD1DEF">
      <w:pPr>
        <w:pStyle w:val="JMSSyntaxLeft1"/>
        <w:rPr>
          <w:rStyle w:val="JMSBodyTextChar"/>
        </w:rPr>
      </w:pPr>
      <w:r>
        <w:t xml:space="preserve"> 7 ID</w:t>
      </w:r>
      <w:r>
        <w:tab/>
      </w:r>
      <w:r w:rsidRPr="00E23CF8">
        <w:rPr>
          <w:rStyle w:val="JMSBodyTextChar"/>
        </w:rPr>
        <w:t>operadores de igualdad</w:t>
      </w:r>
      <w:r>
        <w:tab/>
      </w:r>
      <w:r>
        <w:tab/>
      </w:r>
      <w:r w:rsidRPr="002B009A">
        <w:rPr>
          <w:b/>
          <w:highlight w:val="yellow"/>
        </w:rPr>
        <w:t>==</w:t>
      </w:r>
      <w:proofErr w:type="gramStart"/>
      <w:r w:rsidRPr="002B009A">
        <w:rPr>
          <w:highlight w:val="yellow"/>
        </w:rPr>
        <w:tab/>
      </w:r>
      <w:r w:rsidRPr="002B009A">
        <w:rPr>
          <w:b/>
          <w:highlight w:val="yellow"/>
        </w:rPr>
        <w:t>!=</w:t>
      </w:r>
      <w:proofErr w:type="gramEnd"/>
      <w:r>
        <w:tab/>
      </w:r>
      <w:r w:rsidRPr="00E23CF8">
        <w:rPr>
          <w:rStyle w:val="JMSBodyTextChar"/>
        </w:rPr>
        <w:t>igual a y distinto de</w:t>
      </w:r>
    </w:p>
    <w:p w14:paraId="28CD50FC" w14:textId="34BBD6F1" w:rsidR="00AD1DEF" w:rsidRDefault="00AD1DEF" w:rsidP="002B009A">
      <w:pPr>
        <w:pStyle w:val="JMSSyntaxLeft1"/>
        <w:ind w:left="0" w:firstLine="0"/>
      </w:pPr>
    </w:p>
    <w:p w14:paraId="67A8A298" w14:textId="1851B40C" w:rsidR="00AD1DEF" w:rsidRPr="00E23CF8" w:rsidRDefault="00D222CB" w:rsidP="00AD1DEF">
      <w:pPr>
        <w:pStyle w:val="JMSSyntaxLeft1"/>
        <w:rPr>
          <w:rStyle w:val="JMSBodyTextChar"/>
        </w:rPr>
      </w:pPr>
      <w:r>
        <w:t xml:space="preserve"> </w:t>
      </w:r>
      <w:r w:rsidR="00AD1DEF">
        <w:t>1</w:t>
      </w:r>
      <w:r w:rsidR="00AD1DEF" w:rsidRPr="008D17A1">
        <w:t xml:space="preserve">1 ID </w:t>
      </w:r>
      <w:r w:rsidR="00AD1DEF" w:rsidRPr="008D17A1">
        <w:tab/>
      </w:r>
      <w:r w:rsidR="00AD1DEF" w:rsidRPr="00E23CF8">
        <w:rPr>
          <w:rStyle w:val="JMSBodyTextChar"/>
        </w:rPr>
        <w:t>operadores binarios lógicos</w:t>
      </w:r>
      <w:r w:rsidR="00AD1DEF" w:rsidRPr="00E23CF8">
        <w:rPr>
          <w:rStyle w:val="JMSBodyTextChar"/>
        </w:rPr>
        <w:tab/>
      </w:r>
      <w:r w:rsidR="00AD1DEF" w:rsidRPr="008D17A1">
        <w:tab/>
      </w:r>
      <w:r w:rsidR="00AD1DEF" w:rsidRPr="002B009A">
        <w:rPr>
          <w:b/>
          <w:highlight w:val="yellow"/>
        </w:rPr>
        <w:t>&amp;&amp;</w:t>
      </w:r>
      <w:r w:rsidR="00AD1DEF" w:rsidRPr="008D17A1">
        <w:tab/>
      </w:r>
      <w:r w:rsidR="00AD1DEF" w:rsidRPr="008D17A1">
        <w:tab/>
      </w:r>
      <w:r w:rsidR="00AD1DEF" w:rsidRPr="00E23CF8">
        <w:rPr>
          <w:rStyle w:val="JMSBodyTextChar"/>
        </w:rPr>
        <w:t>AND</w:t>
      </w:r>
    </w:p>
    <w:p w14:paraId="614E7C7A" w14:textId="77777777" w:rsidR="00D222CB" w:rsidRDefault="00D222CB" w:rsidP="00AD1DEF">
      <w:pPr>
        <w:pStyle w:val="JMSSyntaxLeft1"/>
      </w:pPr>
    </w:p>
    <w:p w14:paraId="4B729342" w14:textId="3FC0C4E6" w:rsidR="00AD1DEF" w:rsidRPr="00E23CF8" w:rsidRDefault="00D222CB" w:rsidP="00AD1DEF">
      <w:pPr>
        <w:pStyle w:val="JMSSyntaxLeft1"/>
        <w:rPr>
          <w:rStyle w:val="JMSBodyTextChar"/>
        </w:rPr>
      </w:pPr>
      <w:r>
        <w:t xml:space="preserve"> </w:t>
      </w:r>
      <w:r w:rsidR="00AD1DEF" w:rsidRPr="007E3058">
        <w:t xml:space="preserve">12 ID </w:t>
      </w:r>
      <w:r w:rsidR="00AD1DEF" w:rsidRPr="007E3058">
        <w:tab/>
      </w:r>
      <w:r w:rsidR="00AD1DEF" w:rsidRPr="00E23CF8">
        <w:rPr>
          <w:rStyle w:val="JMSBodyTextChar"/>
        </w:rPr>
        <w:tab/>
      </w:r>
      <w:r w:rsidR="00AD1DEF" w:rsidRPr="00E23CF8">
        <w:rPr>
          <w:rStyle w:val="JMSBodyTextChar"/>
        </w:rPr>
        <w:tab/>
      </w:r>
      <w:r w:rsidR="00AD1DEF" w:rsidRPr="00E23CF8">
        <w:rPr>
          <w:rStyle w:val="JMSBodyTextChar"/>
        </w:rPr>
        <w:tab/>
      </w:r>
      <w:r w:rsidR="00AD1DEF" w:rsidRPr="00E23CF8">
        <w:rPr>
          <w:rStyle w:val="JMSBodyTextChar"/>
        </w:rPr>
        <w:tab/>
      </w:r>
      <w:r w:rsidR="00AD1DEF" w:rsidRPr="007E3058">
        <w:tab/>
      </w:r>
      <w:r w:rsidR="00AD1DEF" w:rsidRPr="007E3058">
        <w:tab/>
      </w:r>
      <w:r w:rsidR="00AD1DEF" w:rsidRPr="002B009A">
        <w:rPr>
          <w:b/>
          <w:highlight w:val="yellow"/>
        </w:rPr>
        <w:t>||</w:t>
      </w:r>
      <w:r w:rsidR="00AD1DEF" w:rsidRPr="007E3058">
        <w:tab/>
      </w:r>
      <w:r w:rsidR="00AD1DEF" w:rsidRPr="007E3058">
        <w:tab/>
      </w:r>
      <w:r w:rsidR="00AD1DEF" w:rsidRPr="00E23CF8">
        <w:rPr>
          <w:rStyle w:val="JMSBodyTextChar"/>
        </w:rPr>
        <w:t>OR</w:t>
      </w:r>
    </w:p>
    <w:p w14:paraId="0588365A" w14:textId="77777777" w:rsidR="00AD1DEF" w:rsidRPr="007E3058" w:rsidRDefault="00AD1DEF" w:rsidP="00AD1DEF">
      <w:pPr>
        <w:pStyle w:val="JMSSyntaxLeft1"/>
      </w:pPr>
    </w:p>
    <w:p w14:paraId="5599D956" w14:textId="07A77F06" w:rsidR="00AD1DEF" w:rsidRPr="00E23CF8" w:rsidRDefault="00D222CB" w:rsidP="00AD1DEF">
      <w:pPr>
        <w:pStyle w:val="JMSSyntaxLeft1"/>
        <w:rPr>
          <w:rStyle w:val="JMSBodyTextChar"/>
        </w:rPr>
      </w:pPr>
      <w:r>
        <w:t xml:space="preserve"> </w:t>
      </w:r>
      <w:r w:rsidR="00AD1DEF">
        <w:t>13 DI</w:t>
      </w:r>
      <w:r w:rsidR="00AD1DEF">
        <w:tab/>
      </w:r>
      <w:r w:rsidR="00AD1DEF" w:rsidRPr="00E23CF8">
        <w:rPr>
          <w:rStyle w:val="JMSBodyTextChar"/>
        </w:rPr>
        <w:t>operador condicional</w:t>
      </w:r>
      <w:r w:rsidR="00AD1DEF">
        <w:tab/>
      </w:r>
      <w:r w:rsidR="00AD1DEF">
        <w:tab/>
      </w:r>
      <w:r w:rsidR="00AD1DEF">
        <w:tab/>
      </w:r>
      <w:proofErr w:type="gramStart"/>
      <w:r w:rsidR="00AD1DEF" w:rsidRPr="002B009A">
        <w:rPr>
          <w:b/>
          <w:highlight w:val="yellow"/>
        </w:rPr>
        <w:t>? :</w:t>
      </w:r>
      <w:proofErr w:type="gramEnd"/>
      <w:r w:rsidR="00AD1DEF">
        <w:rPr>
          <w:b/>
        </w:rPr>
        <w:tab/>
      </w:r>
      <w:r w:rsidR="00AD1DEF">
        <w:rPr>
          <w:b/>
        </w:rPr>
        <w:tab/>
      </w:r>
      <w:r w:rsidR="00AD1DEF" w:rsidRPr="00E23CF8">
        <w:rPr>
          <w:rStyle w:val="JMSBodyTextChar"/>
        </w:rPr>
        <w:t>( opera sobre 3 operandos)</w:t>
      </w:r>
    </w:p>
    <w:p w14:paraId="6B76BC51" w14:textId="77777777" w:rsidR="00D222CB" w:rsidRDefault="00D222CB" w:rsidP="00AD1DEF">
      <w:pPr>
        <w:pStyle w:val="JMSSyntaxLeft1"/>
      </w:pPr>
      <w:r>
        <w:t xml:space="preserve"> </w:t>
      </w:r>
    </w:p>
    <w:p w14:paraId="0A338C64" w14:textId="45236583" w:rsidR="00AD1DEF" w:rsidRDefault="00D222CB" w:rsidP="00AD1DEF">
      <w:pPr>
        <w:pStyle w:val="JMSSyntaxLeft1"/>
        <w:rPr>
          <w:b/>
        </w:rPr>
      </w:pPr>
      <w:r>
        <w:t xml:space="preserve"> </w:t>
      </w:r>
      <w:r w:rsidR="00AD1DEF">
        <w:t>14 DI</w:t>
      </w:r>
      <w:r w:rsidR="00AD1DEF">
        <w:tab/>
      </w:r>
      <w:r w:rsidR="00AD1DEF" w:rsidRPr="00E23CF8">
        <w:rPr>
          <w:rStyle w:val="JMSBodyTextChar"/>
        </w:rPr>
        <w:t>operadores de asignación</w:t>
      </w:r>
      <w:r w:rsidR="00AD1DEF">
        <w:tab/>
      </w:r>
      <w:r w:rsidR="00AD1DEF">
        <w:tab/>
      </w:r>
      <w:r w:rsidR="00AD1DEF" w:rsidRPr="002B009A">
        <w:rPr>
          <w:b/>
          <w:highlight w:val="yellow"/>
        </w:rPr>
        <w:t>=</w:t>
      </w:r>
    </w:p>
    <w:p w14:paraId="769D8B20" w14:textId="77777777" w:rsidR="00AD1DEF" w:rsidRDefault="00AD1DEF" w:rsidP="00AD1DEF">
      <w:pPr>
        <w:pStyle w:val="JMSSyntaxLeft1"/>
        <w:rPr>
          <w:b/>
        </w:rPr>
      </w:pPr>
      <w:r>
        <w:tab/>
      </w:r>
      <w:r>
        <w:tab/>
      </w:r>
      <w:r>
        <w:tab/>
      </w:r>
      <w:r>
        <w:tab/>
      </w:r>
      <w:r>
        <w:tab/>
      </w:r>
      <w:r>
        <w:tab/>
      </w:r>
      <w:r>
        <w:tab/>
      </w:r>
      <w:r>
        <w:tab/>
      </w:r>
      <w:r w:rsidRPr="002B009A">
        <w:rPr>
          <w:b/>
          <w:highlight w:val="yellow"/>
        </w:rPr>
        <w:sym w:font="Symbol" w:char="F02A"/>
      </w:r>
      <w:r w:rsidRPr="002B009A">
        <w:rPr>
          <w:b/>
          <w:highlight w:val="yellow"/>
        </w:rPr>
        <w:t>=</w:t>
      </w:r>
      <w:r w:rsidRPr="002B009A">
        <w:rPr>
          <w:b/>
          <w:highlight w:val="yellow"/>
        </w:rPr>
        <w:tab/>
        <w:t>/=</w:t>
      </w:r>
      <w:r w:rsidRPr="002B009A">
        <w:rPr>
          <w:b/>
          <w:highlight w:val="yellow"/>
        </w:rPr>
        <w:tab/>
        <w:t>%=</w:t>
      </w:r>
      <w:r w:rsidRPr="002B009A">
        <w:rPr>
          <w:b/>
          <w:highlight w:val="yellow"/>
        </w:rPr>
        <w:tab/>
        <w:t>+=</w:t>
      </w:r>
      <w:r w:rsidRPr="002B009A">
        <w:rPr>
          <w:b/>
          <w:highlight w:val="yellow"/>
        </w:rPr>
        <w:tab/>
      </w:r>
      <w:r w:rsidRPr="002B009A">
        <w:rPr>
          <w:b/>
          <w:highlight w:val="yellow"/>
        </w:rPr>
        <w:sym w:font="Symbol" w:char="F02D"/>
      </w:r>
      <w:r w:rsidRPr="002B009A">
        <w:rPr>
          <w:b/>
          <w:highlight w:val="yellow"/>
        </w:rPr>
        <w:t>=</w:t>
      </w:r>
    </w:p>
    <w:p w14:paraId="14EF50AD" w14:textId="77777777" w:rsidR="00AD1DEF" w:rsidRDefault="00AD1DEF" w:rsidP="00AD1DEF">
      <w:pPr>
        <w:pStyle w:val="JMSSyntaxLeft1"/>
      </w:pPr>
      <w:r>
        <w:tab/>
      </w:r>
      <w:r>
        <w:tab/>
      </w:r>
      <w:r>
        <w:tab/>
      </w:r>
      <w:r>
        <w:tab/>
      </w:r>
      <w:r>
        <w:tab/>
      </w:r>
      <w:r>
        <w:tab/>
      </w:r>
      <w:r>
        <w:tab/>
      </w:r>
      <w:r>
        <w:tab/>
      </w:r>
      <w:r w:rsidRPr="002B009A">
        <w:rPr>
          <w:b/>
          <w:highlight w:val="yellow"/>
        </w:rPr>
        <w:t>&lt;&lt;=</w:t>
      </w:r>
      <w:r w:rsidRPr="002B009A">
        <w:rPr>
          <w:b/>
          <w:highlight w:val="yellow"/>
        </w:rPr>
        <w:tab/>
        <w:t>&gt;&gt;=</w:t>
      </w:r>
      <w:r w:rsidRPr="002B009A">
        <w:rPr>
          <w:b/>
          <w:highlight w:val="yellow"/>
        </w:rPr>
        <w:tab/>
        <w:t>&amp;=</w:t>
      </w:r>
      <w:r w:rsidRPr="002B009A">
        <w:rPr>
          <w:b/>
          <w:highlight w:val="yellow"/>
        </w:rPr>
        <w:tab/>
        <w:t>^=</w:t>
      </w:r>
      <w:r w:rsidRPr="002B009A">
        <w:rPr>
          <w:b/>
          <w:highlight w:val="yellow"/>
        </w:rPr>
        <w:tab/>
        <w:t>|=</w:t>
      </w:r>
    </w:p>
    <w:p w14:paraId="0F0E380C" w14:textId="77777777" w:rsidR="00D222CB" w:rsidRDefault="00D222CB" w:rsidP="00AD1DEF">
      <w:pPr>
        <w:pStyle w:val="JMSSyntaxLeft1"/>
      </w:pPr>
      <w:r>
        <w:t xml:space="preserve"> </w:t>
      </w:r>
    </w:p>
    <w:p w14:paraId="3BF6AEAD" w14:textId="2F88E686" w:rsidR="00AD1DEF" w:rsidRPr="00E23CF8" w:rsidRDefault="00D222CB" w:rsidP="00AD1DEF">
      <w:pPr>
        <w:pStyle w:val="JMSSyntaxLeft1"/>
        <w:rPr>
          <w:rStyle w:val="JMSBodyTextChar"/>
        </w:rPr>
      </w:pPr>
      <w:r>
        <w:t xml:space="preserve"> </w:t>
      </w:r>
      <w:r w:rsidR="00AD1DEF">
        <w:t>15 ID</w:t>
      </w:r>
      <w:r w:rsidR="00AD1DEF">
        <w:tab/>
      </w:r>
      <w:r w:rsidR="00AD1DEF" w:rsidRPr="00E23CF8">
        <w:rPr>
          <w:rStyle w:val="JMSBodyTextChar"/>
        </w:rPr>
        <w:t>operador concatenación expresiones</w:t>
      </w:r>
      <w:r w:rsidR="00AD1DEF" w:rsidRPr="00E23CF8">
        <w:rPr>
          <w:rStyle w:val="JMSBodyTextChar"/>
        </w:rPr>
        <w:tab/>
      </w:r>
      <w:r w:rsidR="00AD1DEF" w:rsidRPr="002B009A">
        <w:rPr>
          <w:b/>
          <w:highlight w:val="yellow"/>
        </w:rPr>
        <w:t>,</w:t>
      </w:r>
      <w:r w:rsidR="00AD1DEF">
        <w:rPr>
          <w:b/>
        </w:rPr>
        <w:tab/>
      </w:r>
      <w:r w:rsidR="00AD1DEF">
        <w:rPr>
          <w:b/>
        </w:rPr>
        <w:tab/>
      </w:r>
      <w:r w:rsidR="00AD1DEF" w:rsidRPr="00E23CF8">
        <w:rPr>
          <w:rStyle w:val="JMSBodyTextChar"/>
        </w:rPr>
        <w:t>"coma"</w:t>
      </w:r>
    </w:p>
    <w:p w14:paraId="0197F4AC" w14:textId="77777777" w:rsidR="00AD1DEF" w:rsidRPr="004460EB" w:rsidRDefault="00AD1DEF" w:rsidP="00AD1DEF">
      <w:pPr>
        <w:pStyle w:val="JMSBodyTextBulleted"/>
        <w:tabs>
          <w:tab w:val="clear" w:pos="360"/>
        </w:tabs>
        <w:rPr>
          <w:spacing w:val="-20"/>
          <w:szCs w:val="20"/>
          <w:lang w:val="es-ES"/>
        </w:rPr>
      </w:pPr>
      <w:r w:rsidRPr="004460EB">
        <w:rPr>
          <w:spacing w:val="-20"/>
          <w:szCs w:val="20"/>
          <w:lang w:val="es-ES"/>
        </w:rPr>
        <w:t xml:space="preserve">Los operadores </w:t>
      </w:r>
      <w:r w:rsidRPr="00296915">
        <w:rPr>
          <w:rStyle w:val="JMSSyntaxLeft1Char"/>
          <w:b/>
          <w:bCs/>
          <w:spacing w:val="-20"/>
        </w:rPr>
        <w:t>&amp;</w:t>
      </w:r>
      <w:proofErr w:type="gramStart"/>
      <w:r w:rsidRPr="00296915">
        <w:rPr>
          <w:rStyle w:val="JMSSyntaxLeft1Char"/>
          <w:b/>
          <w:bCs/>
          <w:spacing w:val="-20"/>
        </w:rPr>
        <w:t>&amp;</w:t>
      </w:r>
      <w:r w:rsidRPr="004460EB">
        <w:rPr>
          <w:spacing w:val="-20"/>
          <w:szCs w:val="20"/>
          <w:lang w:val="es-ES"/>
        </w:rPr>
        <w:t xml:space="preserve"> ,</w:t>
      </w:r>
      <w:proofErr w:type="gramEnd"/>
      <w:r w:rsidRPr="004460EB">
        <w:rPr>
          <w:spacing w:val="-20"/>
          <w:szCs w:val="20"/>
          <w:lang w:val="es-ES"/>
        </w:rPr>
        <w:t xml:space="preserve"> </w:t>
      </w:r>
      <w:r w:rsidRPr="00296915">
        <w:rPr>
          <w:rStyle w:val="JMSSyntaxLeft1Char"/>
          <w:b/>
          <w:bCs/>
          <w:spacing w:val="-20"/>
        </w:rPr>
        <w:t>||</w:t>
      </w:r>
      <w:r w:rsidRPr="004460EB">
        <w:rPr>
          <w:spacing w:val="-20"/>
          <w:szCs w:val="20"/>
          <w:lang w:val="es-ES"/>
        </w:rPr>
        <w:t xml:space="preserve"> y </w:t>
      </w:r>
      <w:r w:rsidRPr="00296915">
        <w:rPr>
          <w:rStyle w:val="JMSSyntaxLeft1Char"/>
          <w:b/>
          <w:bCs/>
          <w:spacing w:val="-20"/>
        </w:rPr>
        <w:t>,</w:t>
      </w:r>
      <w:r w:rsidRPr="004460EB">
        <w:rPr>
          <w:spacing w:val="-20"/>
          <w:szCs w:val="20"/>
          <w:lang w:val="es-ES"/>
        </w:rPr>
        <w:t xml:space="preserve"> "coma" son los únicos que garantizan que los operandos sean evaluados en un orden determinado (de izquierda a derecha).  </w:t>
      </w:r>
    </w:p>
    <w:p w14:paraId="3D922B73" w14:textId="77777777" w:rsidR="00AD1DEF" w:rsidRPr="00296915" w:rsidRDefault="00AD1DEF" w:rsidP="00AD1DEF">
      <w:pPr>
        <w:pStyle w:val="JMSBodyTextBulleted"/>
        <w:tabs>
          <w:tab w:val="clear" w:pos="360"/>
        </w:tabs>
        <w:rPr>
          <w:spacing w:val="-20"/>
          <w:szCs w:val="20"/>
          <w:lang w:val="es-ES"/>
        </w:rPr>
      </w:pPr>
      <w:r w:rsidRPr="00296915">
        <w:rPr>
          <w:spacing w:val="-20"/>
          <w:szCs w:val="20"/>
          <w:lang w:val="es-ES"/>
        </w:rPr>
        <w:t xml:space="preserve">El operador condicional </w:t>
      </w:r>
      <w:proofErr w:type="gramStart"/>
      <w:r w:rsidRPr="00296915">
        <w:rPr>
          <w:spacing w:val="-20"/>
          <w:szCs w:val="20"/>
          <w:lang w:val="es-ES"/>
        </w:rPr>
        <w:t xml:space="preserve">( </w:t>
      </w:r>
      <w:r w:rsidRPr="00296915">
        <w:rPr>
          <w:rStyle w:val="JMSSyntaxLeft1Char"/>
          <w:b/>
          <w:bCs/>
          <w:spacing w:val="-20"/>
        </w:rPr>
        <w:t>?</w:t>
      </w:r>
      <w:proofErr w:type="gramEnd"/>
      <w:r w:rsidRPr="00296915">
        <w:rPr>
          <w:rStyle w:val="JMSSyntaxLeft1Char"/>
          <w:b/>
          <w:bCs/>
          <w:spacing w:val="-20"/>
        </w:rPr>
        <w:t xml:space="preserve"> :</w:t>
      </w:r>
      <w:r w:rsidRPr="00296915">
        <w:rPr>
          <w:spacing w:val="-20"/>
          <w:szCs w:val="20"/>
          <w:lang w:val="es-ES"/>
        </w:rPr>
        <w:t xml:space="preserve"> ) evalúa solo un operando, entre el 2do. y el 3ro., según corresponda.</w:t>
      </w:r>
    </w:p>
    <w:p w14:paraId="219EC1E7" w14:textId="77777777" w:rsidR="00195780" w:rsidRDefault="00195780">
      <w:pPr>
        <w:rPr>
          <w:rFonts w:asciiTheme="majorHAnsi" w:eastAsia="Calibri" w:hAnsiTheme="majorHAnsi" w:cstheme="majorBidi"/>
          <w:b/>
          <w:bCs/>
          <w:sz w:val="26"/>
          <w:szCs w:val="26"/>
        </w:rPr>
      </w:pPr>
      <w:r>
        <w:rPr>
          <w:rFonts w:eastAsia="Calibri"/>
        </w:rPr>
        <w:br w:type="page"/>
      </w:r>
    </w:p>
    <w:p w14:paraId="50174AFA" w14:textId="3998324E" w:rsidR="00195780" w:rsidRPr="00195780" w:rsidRDefault="00B43F8E" w:rsidP="00195780">
      <w:pPr>
        <w:shd w:val="clear" w:color="auto" w:fill="FFFFFF"/>
        <w:spacing w:before="480" w:after="180"/>
        <w:outlineLvl w:val="1"/>
        <w:rPr>
          <w:rFonts w:ascii="Segoe UI" w:eastAsia="Times New Roman" w:hAnsi="Segoe UI" w:cs="Segoe UI"/>
          <w:b/>
          <w:bCs/>
          <w:color w:val="161616"/>
          <w:sz w:val="36"/>
          <w:szCs w:val="36"/>
          <w:lang w:eastAsia="es-AR"/>
        </w:rPr>
      </w:pPr>
      <w:r>
        <w:rPr>
          <w:rFonts w:ascii="Segoe UI" w:eastAsia="Times New Roman" w:hAnsi="Segoe UI" w:cs="Segoe UI"/>
          <w:b/>
          <w:bCs/>
          <w:color w:val="161616"/>
          <w:sz w:val="36"/>
          <w:szCs w:val="36"/>
          <w:lang w:eastAsia="es-AR"/>
        </w:rPr>
        <w:lastRenderedPageBreak/>
        <w:t>O</w:t>
      </w:r>
      <w:r w:rsidR="00195780" w:rsidRPr="00195780">
        <w:rPr>
          <w:rFonts w:ascii="Segoe UI" w:eastAsia="Times New Roman" w:hAnsi="Segoe UI" w:cs="Segoe UI"/>
          <w:b/>
          <w:bCs/>
          <w:color w:val="161616"/>
          <w:sz w:val="36"/>
          <w:szCs w:val="36"/>
          <w:lang w:eastAsia="es-AR"/>
        </w:rPr>
        <w:t>peradores de C</w:t>
      </w:r>
      <w:r>
        <w:rPr>
          <w:rStyle w:val="Refdenotaalpie"/>
          <w:rFonts w:ascii="Segoe UI" w:eastAsia="Times New Roman" w:hAnsi="Segoe UI" w:cs="Segoe UI"/>
          <w:b/>
          <w:bCs/>
          <w:color w:val="161616"/>
          <w:sz w:val="36"/>
          <w:szCs w:val="36"/>
          <w:lang w:eastAsia="es-AR"/>
        </w:rPr>
        <w:footnoteReference w:id="1"/>
      </w:r>
    </w:p>
    <w:tbl>
      <w:tblPr>
        <w:tblW w:w="9053" w:type="dxa"/>
        <w:tblCellMar>
          <w:top w:w="15" w:type="dxa"/>
          <w:left w:w="15" w:type="dxa"/>
          <w:bottom w:w="15" w:type="dxa"/>
          <w:right w:w="15" w:type="dxa"/>
        </w:tblCellMar>
        <w:tblLook w:val="04A0" w:firstRow="1" w:lastRow="0" w:firstColumn="1" w:lastColumn="0" w:noHBand="0" w:noVBand="1"/>
      </w:tblPr>
      <w:tblGrid>
        <w:gridCol w:w="2037"/>
        <w:gridCol w:w="4130"/>
        <w:gridCol w:w="2886"/>
      </w:tblGrid>
      <w:tr w:rsidR="00195780" w:rsidRPr="00195780" w14:paraId="198D911B" w14:textId="77777777" w:rsidTr="00195780">
        <w:trPr>
          <w:tblHeader/>
        </w:trPr>
        <w:tc>
          <w:tcPr>
            <w:tcW w:w="0" w:type="auto"/>
            <w:hideMark/>
          </w:tcPr>
          <w:p w14:paraId="28A432BC" w14:textId="77777777" w:rsidR="00195780" w:rsidRPr="00195780" w:rsidRDefault="00195780" w:rsidP="00195780">
            <w:pPr>
              <w:rPr>
                <w:rFonts w:ascii="Times New Roman" w:eastAsia="Times New Roman" w:hAnsi="Times New Roman" w:cs="Times New Roman"/>
                <w:b/>
                <w:bCs/>
                <w:sz w:val="24"/>
                <w:szCs w:val="24"/>
                <w:lang w:eastAsia="es-AR"/>
              </w:rPr>
            </w:pPr>
            <w:r w:rsidRPr="00195780">
              <w:rPr>
                <w:rFonts w:ascii="Times New Roman" w:eastAsia="Times New Roman" w:hAnsi="Times New Roman" w:cs="Times New Roman"/>
                <w:b/>
                <w:bCs/>
                <w:sz w:val="24"/>
                <w:szCs w:val="24"/>
                <w:lang w:eastAsia="es-AR"/>
              </w:rPr>
              <w:t>Símbolo </w:t>
            </w:r>
            <w:r w:rsidRPr="00195780">
              <w:rPr>
                <w:rFonts w:ascii="Times New Roman" w:eastAsia="Times New Roman" w:hAnsi="Times New Roman" w:cs="Times New Roman"/>
                <w:b/>
                <w:bCs/>
                <w:sz w:val="16"/>
                <w:szCs w:val="16"/>
                <w:vertAlign w:val="superscript"/>
                <w:lang w:eastAsia="es-AR"/>
              </w:rPr>
              <w:t>1</w:t>
            </w:r>
          </w:p>
        </w:tc>
        <w:tc>
          <w:tcPr>
            <w:tcW w:w="0" w:type="auto"/>
            <w:hideMark/>
          </w:tcPr>
          <w:p w14:paraId="3E3B2EF0" w14:textId="77777777" w:rsidR="00195780" w:rsidRPr="00195780" w:rsidRDefault="00195780" w:rsidP="00195780">
            <w:pPr>
              <w:rPr>
                <w:rFonts w:ascii="Times New Roman" w:eastAsia="Times New Roman" w:hAnsi="Times New Roman" w:cs="Times New Roman"/>
                <w:b/>
                <w:bCs/>
                <w:sz w:val="24"/>
                <w:szCs w:val="24"/>
                <w:lang w:eastAsia="es-AR"/>
              </w:rPr>
            </w:pPr>
            <w:r w:rsidRPr="00195780">
              <w:rPr>
                <w:rFonts w:ascii="Times New Roman" w:eastAsia="Times New Roman" w:hAnsi="Times New Roman" w:cs="Times New Roman"/>
                <w:b/>
                <w:bCs/>
                <w:sz w:val="24"/>
                <w:szCs w:val="24"/>
                <w:lang w:eastAsia="es-AR"/>
              </w:rPr>
              <w:t>Tipo de operación</w:t>
            </w:r>
          </w:p>
        </w:tc>
        <w:tc>
          <w:tcPr>
            <w:tcW w:w="0" w:type="auto"/>
            <w:hideMark/>
          </w:tcPr>
          <w:p w14:paraId="7F848274" w14:textId="77777777" w:rsidR="00195780" w:rsidRPr="00195780" w:rsidRDefault="00195780" w:rsidP="00195780">
            <w:pPr>
              <w:rPr>
                <w:rFonts w:ascii="Times New Roman" w:eastAsia="Times New Roman" w:hAnsi="Times New Roman" w:cs="Times New Roman"/>
                <w:b/>
                <w:bCs/>
                <w:sz w:val="24"/>
                <w:szCs w:val="24"/>
                <w:lang w:eastAsia="es-AR"/>
              </w:rPr>
            </w:pPr>
            <w:r w:rsidRPr="00195780">
              <w:rPr>
                <w:rFonts w:ascii="Times New Roman" w:eastAsia="Times New Roman" w:hAnsi="Times New Roman" w:cs="Times New Roman"/>
                <w:b/>
                <w:bCs/>
                <w:sz w:val="24"/>
                <w:szCs w:val="24"/>
                <w:lang w:eastAsia="es-AR"/>
              </w:rPr>
              <w:t>asociatividad</w:t>
            </w:r>
          </w:p>
        </w:tc>
      </w:tr>
      <w:tr w:rsidR="00195780" w:rsidRPr="00195780" w14:paraId="0EE67966" w14:textId="77777777" w:rsidTr="00195780">
        <w:tc>
          <w:tcPr>
            <w:tcW w:w="0" w:type="auto"/>
            <w:hideMark/>
          </w:tcPr>
          <w:p w14:paraId="6704811D"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-&gt;</w:t>
            </w:r>
            <w:r w:rsidRPr="00195780">
              <w:rPr>
                <w:rFonts w:ascii="Times New Roman" w:eastAsia="Times New Roman" w:hAnsi="Times New Roman" w:cs="Times New Roman"/>
                <w:sz w:val="24"/>
                <w:szCs w:val="24"/>
                <w:lang w:eastAsia="es-AR"/>
              </w:rPr>
              <w:br/>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(postfijo)</w:t>
            </w:r>
          </w:p>
        </w:tc>
        <w:tc>
          <w:tcPr>
            <w:tcW w:w="0" w:type="auto"/>
            <w:hideMark/>
          </w:tcPr>
          <w:p w14:paraId="32DA1A3D"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Expresión</w:t>
            </w:r>
          </w:p>
        </w:tc>
        <w:tc>
          <w:tcPr>
            <w:tcW w:w="0" w:type="auto"/>
            <w:hideMark/>
          </w:tcPr>
          <w:p w14:paraId="742D74CB"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r w:rsidR="00195780" w:rsidRPr="00195780" w14:paraId="09D5FF6D" w14:textId="77777777" w:rsidTr="00195780">
        <w:tc>
          <w:tcPr>
            <w:tcW w:w="0" w:type="auto"/>
            <w:hideMark/>
          </w:tcPr>
          <w:p w14:paraId="3ACBF607"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b/>
                <w:bCs/>
                <w:sz w:val="18"/>
                <w:szCs w:val="18"/>
                <w:lang w:eastAsia="es-AR"/>
              </w:rPr>
              <w:t>sizeof</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&amp;</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proofErr w:type="gramStart"/>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proofErr w:type="gramEnd"/>
            <w:r w:rsidRPr="00195780">
              <w:rPr>
                <w:rFonts w:ascii="Times New Roman" w:eastAsia="Times New Roman" w:hAnsi="Times New Roman" w:cs="Times New Roman"/>
                <w:sz w:val="24"/>
                <w:szCs w:val="24"/>
                <w:lang w:eastAsia="es-AR"/>
              </w:rPr>
              <w:br/>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(prefijo)</w:t>
            </w:r>
          </w:p>
        </w:tc>
        <w:tc>
          <w:tcPr>
            <w:tcW w:w="0" w:type="auto"/>
            <w:hideMark/>
          </w:tcPr>
          <w:p w14:paraId="3DAA3852"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Unario</w:t>
            </w:r>
          </w:p>
        </w:tc>
        <w:tc>
          <w:tcPr>
            <w:tcW w:w="0" w:type="auto"/>
            <w:hideMark/>
          </w:tcPr>
          <w:p w14:paraId="463F6A18"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derecha a izquierda</w:t>
            </w:r>
          </w:p>
        </w:tc>
      </w:tr>
      <w:tr w:rsidR="00195780" w:rsidRPr="00195780" w14:paraId="3FE63CB1" w14:textId="77777777" w:rsidTr="00195780">
        <w:tc>
          <w:tcPr>
            <w:tcW w:w="0" w:type="auto"/>
            <w:hideMark/>
          </w:tcPr>
          <w:p w14:paraId="71B4B0DE"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i/>
                <w:iCs/>
                <w:sz w:val="24"/>
                <w:szCs w:val="24"/>
                <w:lang w:eastAsia="es-AR"/>
              </w:rPr>
              <w:t>typecasts</w:t>
            </w:r>
          </w:p>
        </w:tc>
        <w:tc>
          <w:tcPr>
            <w:tcW w:w="0" w:type="auto"/>
            <w:hideMark/>
          </w:tcPr>
          <w:p w14:paraId="3BF21E4C"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Unario</w:t>
            </w:r>
          </w:p>
        </w:tc>
        <w:tc>
          <w:tcPr>
            <w:tcW w:w="0" w:type="auto"/>
            <w:hideMark/>
          </w:tcPr>
          <w:p w14:paraId="528127F1"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derecha a izquierda</w:t>
            </w:r>
          </w:p>
        </w:tc>
      </w:tr>
      <w:tr w:rsidR="00195780" w:rsidRPr="00195780" w14:paraId="5813E8DB" w14:textId="77777777" w:rsidTr="00195780">
        <w:tc>
          <w:tcPr>
            <w:tcW w:w="0" w:type="auto"/>
            <w:hideMark/>
          </w:tcPr>
          <w:p w14:paraId="7EB31A9A"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p>
        </w:tc>
        <w:tc>
          <w:tcPr>
            <w:tcW w:w="0" w:type="auto"/>
            <w:hideMark/>
          </w:tcPr>
          <w:p w14:paraId="38109103"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Multiplicativo</w:t>
            </w:r>
          </w:p>
        </w:tc>
        <w:tc>
          <w:tcPr>
            <w:tcW w:w="0" w:type="auto"/>
            <w:hideMark/>
          </w:tcPr>
          <w:p w14:paraId="6E97FEB9"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r w:rsidR="00195780" w:rsidRPr="00195780" w14:paraId="498678C2" w14:textId="77777777" w:rsidTr="00195780">
        <w:tc>
          <w:tcPr>
            <w:tcW w:w="0" w:type="auto"/>
            <w:hideMark/>
          </w:tcPr>
          <w:p w14:paraId="0ED8F7E6"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p>
        </w:tc>
        <w:tc>
          <w:tcPr>
            <w:tcW w:w="0" w:type="auto"/>
            <w:hideMark/>
          </w:tcPr>
          <w:p w14:paraId="34AAD9F8"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Aditivo</w:t>
            </w:r>
          </w:p>
        </w:tc>
        <w:tc>
          <w:tcPr>
            <w:tcW w:w="0" w:type="auto"/>
            <w:hideMark/>
          </w:tcPr>
          <w:p w14:paraId="1978C767"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r w:rsidR="00195780" w:rsidRPr="00195780" w14:paraId="25852629" w14:textId="77777777" w:rsidTr="00195780">
        <w:tc>
          <w:tcPr>
            <w:tcW w:w="0" w:type="auto"/>
            <w:hideMark/>
          </w:tcPr>
          <w:p w14:paraId="46D3891C"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&lt;&lt;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&gt;&gt;</w:t>
            </w:r>
          </w:p>
        </w:tc>
        <w:tc>
          <w:tcPr>
            <w:tcW w:w="0" w:type="auto"/>
            <w:hideMark/>
          </w:tcPr>
          <w:p w14:paraId="3C3FE0D2"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Desplazamiento bit a bit</w:t>
            </w:r>
          </w:p>
        </w:tc>
        <w:tc>
          <w:tcPr>
            <w:tcW w:w="0" w:type="auto"/>
            <w:hideMark/>
          </w:tcPr>
          <w:p w14:paraId="79A0B679"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r w:rsidR="00195780" w:rsidRPr="00195780" w14:paraId="548A4FC4" w14:textId="77777777" w:rsidTr="00195780">
        <w:tc>
          <w:tcPr>
            <w:tcW w:w="0" w:type="auto"/>
            <w:hideMark/>
          </w:tcPr>
          <w:p w14:paraId="0015C372"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&lt;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&gt;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&lt;=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&gt;=</w:t>
            </w:r>
          </w:p>
        </w:tc>
        <w:tc>
          <w:tcPr>
            <w:tcW w:w="0" w:type="auto"/>
            <w:hideMark/>
          </w:tcPr>
          <w:p w14:paraId="5DF7AA01"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Relacional</w:t>
            </w:r>
          </w:p>
        </w:tc>
        <w:tc>
          <w:tcPr>
            <w:tcW w:w="0" w:type="auto"/>
            <w:hideMark/>
          </w:tcPr>
          <w:p w14:paraId="0141CE0C"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r w:rsidR="00195780" w:rsidRPr="00195780" w14:paraId="52BEA0CA" w14:textId="77777777" w:rsidTr="00195780">
        <w:tc>
          <w:tcPr>
            <w:tcW w:w="0" w:type="auto"/>
            <w:hideMark/>
          </w:tcPr>
          <w:p w14:paraId="5922EEE4"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p>
        </w:tc>
        <w:tc>
          <w:tcPr>
            <w:tcW w:w="0" w:type="auto"/>
            <w:hideMark/>
          </w:tcPr>
          <w:p w14:paraId="2C337A38"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Igualdad</w:t>
            </w:r>
          </w:p>
        </w:tc>
        <w:tc>
          <w:tcPr>
            <w:tcW w:w="0" w:type="auto"/>
            <w:hideMark/>
          </w:tcPr>
          <w:p w14:paraId="4DE48492"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r w:rsidR="00195780" w:rsidRPr="00195780" w14:paraId="6CE251F6" w14:textId="77777777" w:rsidTr="00195780">
        <w:tc>
          <w:tcPr>
            <w:tcW w:w="0" w:type="auto"/>
            <w:hideMark/>
          </w:tcPr>
          <w:p w14:paraId="762B57B8"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&amp;</w:t>
            </w:r>
          </w:p>
        </w:tc>
        <w:tc>
          <w:tcPr>
            <w:tcW w:w="0" w:type="auto"/>
            <w:hideMark/>
          </w:tcPr>
          <w:p w14:paraId="77D13516"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AND bit a bit</w:t>
            </w:r>
          </w:p>
        </w:tc>
        <w:tc>
          <w:tcPr>
            <w:tcW w:w="0" w:type="auto"/>
            <w:hideMark/>
          </w:tcPr>
          <w:p w14:paraId="2FEE87F3"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r w:rsidR="00195780" w:rsidRPr="00195780" w14:paraId="518BF036" w14:textId="77777777" w:rsidTr="00195780">
        <w:tc>
          <w:tcPr>
            <w:tcW w:w="0" w:type="auto"/>
            <w:hideMark/>
          </w:tcPr>
          <w:p w14:paraId="416F3EA8"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w:t>
            </w:r>
          </w:p>
        </w:tc>
        <w:tc>
          <w:tcPr>
            <w:tcW w:w="0" w:type="auto"/>
            <w:hideMark/>
          </w:tcPr>
          <w:p w14:paraId="63C38946"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OR exclusivo bit a bit</w:t>
            </w:r>
          </w:p>
        </w:tc>
        <w:tc>
          <w:tcPr>
            <w:tcW w:w="0" w:type="auto"/>
            <w:hideMark/>
          </w:tcPr>
          <w:p w14:paraId="5F761EE4"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r w:rsidR="00195780" w:rsidRPr="00195780" w14:paraId="1C57FE27" w14:textId="77777777" w:rsidTr="00195780">
        <w:tc>
          <w:tcPr>
            <w:tcW w:w="0" w:type="auto"/>
            <w:hideMark/>
          </w:tcPr>
          <w:p w14:paraId="008B2A3A"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w:t>
            </w:r>
          </w:p>
        </w:tc>
        <w:tc>
          <w:tcPr>
            <w:tcW w:w="0" w:type="auto"/>
            <w:hideMark/>
          </w:tcPr>
          <w:p w14:paraId="75DFA80B"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OR inclusivo bit a bit</w:t>
            </w:r>
          </w:p>
        </w:tc>
        <w:tc>
          <w:tcPr>
            <w:tcW w:w="0" w:type="auto"/>
            <w:hideMark/>
          </w:tcPr>
          <w:p w14:paraId="203E97F3"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r w:rsidR="00195780" w:rsidRPr="00195780" w14:paraId="171B7DB5" w14:textId="77777777" w:rsidTr="00195780">
        <w:tc>
          <w:tcPr>
            <w:tcW w:w="0" w:type="auto"/>
            <w:hideMark/>
          </w:tcPr>
          <w:p w14:paraId="76BDCC78"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&amp;&amp;</w:t>
            </w:r>
          </w:p>
        </w:tc>
        <w:tc>
          <w:tcPr>
            <w:tcW w:w="0" w:type="auto"/>
            <w:hideMark/>
          </w:tcPr>
          <w:p w14:paraId="6A5A2189"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AND lógico</w:t>
            </w:r>
          </w:p>
        </w:tc>
        <w:tc>
          <w:tcPr>
            <w:tcW w:w="0" w:type="auto"/>
            <w:hideMark/>
          </w:tcPr>
          <w:p w14:paraId="1EC56E0C"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r w:rsidR="00195780" w:rsidRPr="00195780" w14:paraId="77E0F226" w14:textId="77777777" w:rsidTr="00195780">
        <w:tc>
          <w:tcPr>
            <w:tcW w:w="0" w:type="auto"/>
            <w:hideMark/>
          </w:tcPr>
          <w:p w14:paraId="14B236D6"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w:t>
            </w:r>
          </w:p>
        </w:tc>
        <w:tc>
          <w:tcPr>
            <w:tcW w:w="0" w:type="auto"/>
            <w:hideMark/>
          </w:tcPr>
          <w:p w14:paraId="13EE7E6B"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OR lógico</w:t>
            </w:r>
          </w:p>
        </w:tc>
        <w:tc>
          <w:tcPr>
            <w:tcW w:w="0" w:type="auto"/>
            <w:hideMark/>
          </w:tcPr>
          <w:p w14:paraId="3F749E12"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r w:rsidR="00195780" w:rsidRPr="00195780" w14:paraId="6F831AD2" w14:textId="77777777" w:rsidTr="00195780">
        <w:tc>
          <w:tcPr>
            <w:tcW w:w="0" w:type="auto"/>
            <w:hideMark/>
          </w:tcPr>
          <w:p w14:paraId="0BB6A54D"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 :</w:t>
            </w:r>
          </w:p>
        </w:tc>
        <w:tc>
          <w:tcPr>
            <w:tcW w:w="0" w:type="auto"/>
            <w:hideMark/>
          </w:tcPr>
          <w:p w14:paraId="78F03A6F"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Expresión condicional</w:t>
            </w:r>
          </w:p>
        </w:tc>
        <w:tc>
          <w:tcPr>
            <w:tcW w:w="0" w:type="auto"/>
            <w:hideMark/>
          </w:tcPr>
          <w:p w14:paraId="32FEAEC2"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derecha a izquierda</w:t>
            </w:r>
          </w:p>
        </w:tc>
      </w:tr>
      <w:tr w:rsidR="00195780" w:rsidRPr="00195780" w14:paraId="3D8A9CB5" w14:textId="77777777" w:rsidTr="00195780">
        <w:tc>
          <w:tcPr>
            <w:tcW w:w="0" w:type="auto"/>
            <w:hideMark/>
          </w:tcPr>
          <w:p w14:paraId="13A8DC09"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br/>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&lt;&lt;=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&gt;&gt;=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&amp;=</w:t>
            </w:r>
            <w:r w:rsidRPr="00195780">
              <w:rPr>
                <w:rFonts w:ascii="Times New Roman" w:eastAsia="Times New Roman" w:hAnsi="Times New Roman" w:cs="Times New Roman"/>
                <w:sz w:val="24"/>
                <w:szCs w:val="24"/>
                <w:lang w:eastAsia="es-AR"/>
              </w:rPr>
              <w:br/>
            </w:r>
            <w:r w:rsidRPr="00195780">
              <w:rPr>
                <w:rFonts w:ascii="Consolas" w:eastAsia="Times New Roman" w:hAnsi="Consolas" w:cs="Consolas"/>
                <w:sz w:val="18"/>
                <w:szCs w:val="18"/>
                <w:lang w:eastAsia="es-AR"/>
              </w:rPr>
              <w:t>^=</w:t>
            </w:r>
            <w:r w:rsidRPr="00195780">
              <w:rPr>
                <w:rFonts w:ascii="Times New Roman" w:eastAsia="Times New Roman" w:hAnsi="Times New Roman" w:cs="Times New Roman"/>
                <w:sz w:val="24"/>
                <w:szCs w:val="24"/>
                <w:lang w:eastAsia="es-AR"/>
              </w:rPr>
              <w:t> </w:t>
            </w:r>
            <w:r w:rsidRPr="00195780">
              <w:rPr>
                <w:rFonts w:ascii="Consolas" w:eastAsia="Times New Roman" w:hAnsi="Consolas" w:cs="Consolas"/>
                <w:sz w:val="18"/>
                <w:szCs w:val="18"/>
                <w:lang w:eastAsia="es-AR"/>
              </w:rPr>
              <w:t>|=</w:t>
            </w:r>
          </w:p>
        </w:tc>
        <w:tc>
          <w:tcPr>
            <w:tcW w:w="0" w:type="auto"/>
            <w:hideMark/>
          </w:tcPr>
          <w:p w14:paraId="500DEE8E"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Asignación simple y compuesta </w:t>
            </w:r>
            <w:r w:rsidRPr="00195780">
              <w:rPr>
                <w:rFonts w:ascii="Times New Roman" w:eastAsia="Times New Roman" w:hAnsi="Times New Roman" w:cs="Times New Roman"/>
                <w:sz w:val="16"/>
                <w:szCs w:val="16"/>
                <w:vertAlign w:val="superscript"/>
                <w:lang w:eastAsia="es-AR"/>
              </w:rPr>
              <w:t>2</w:t>
            </w:r>
          </w:p>
        </w:tc>
        <w:tc>
          <w:tcPr>
            <w:tcW w:w="0" w:type="auto"/>
            <w:hideMark/>
          </w:tcPr>
          <w:p w14:paraId="41859AA6"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derecha a izquierda</w:t>
            </w:r>
          </w:p>
        </w:tc>
      </w:tr>
      <w:tr w:rsidR="00195780" w:rsidRPr="00195780" w14:paraId="63806E0A" w14:textId="77777777" w:rsidTr="00195780">
        <w:tc>
          <w:tcPr>
            <w:tcW w:w="0" w:type="auto"/>
            <w:hideMark/>
          </w:tcPr>
          <w:p w14:paraId="09AAB3C2"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w:t>
            </w:r>
          </w:p>
        </w:tc>
        <w:tc>
          <w:tcPr>
            <w:tcW w:w="0" w:type="auto"/>
            <w:hideMark/>
          </w:tcPr>
          <w:p w14:paraId="74BED172"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Evaluación secuencial</w:t>
            </w:r>
          </w:p>
        </w:tc>
        <w:tc>
          <w:tcPr>
            <w:tcW w:w="0" w:type="auto"/>
            <w:hideMark/>
          </w:tcPr>
          <w:p w14:paraId="5775F68D" w14:textId="77777777" w:rsidR="00195780" w:rsidRPr="00195780" w:rsidRDefault="00195780" w:rsidP="00195780">
            <w:pPr>
              <w:rPr>
                <w:rFonts w:ascii="Times New Roman" w:eastAsia="Times New Roman" w:hAnsi="Times New Roman" w:cs="Times New Roman"/>
                <w:sz w:val="24"/>
                <w:szCs w:val="24"/>
                <w:lang w:eastAsia="es-AR"/>
              </w:rPr>
            </w:pPr>
            <w:r w:rsidRPr="00195780">
              <w:rPr>
                <w:rFonts w:ascii="Times New Roman" w:eastAsia="Times New Roman" w:hAnsi="Times New Roman" w:cs="Times New Roman"/>
                <w:sz w:val="24"/>
                <w:szCs w:val="24"/>
                <w:lang w:eastAsia="es-AR"/>
              </w:rPr>
              <w:t>De izquierda a derecha</w:t>
            </w:r>
          </w:p>
        </w:tc>
      </w:tr>
    </w:tbl>
    <w:p w14:paraId="510A6846"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18"/>
          <w:szCs w:val="18"/>
          <w:vertAlign w:val="superscript"/>
          <w:lang w:eastAsia="es-AR"/>
        </w:rPr>
        <w:t>1</w:t>
      </w:r>
      <w:r w:rsidRPr="00195780">
        <w:rPr>
          <w:rFonts w:ascii="Segoe UI" w:eastAsia="Times New Roman" w:hAnsi="Segoe UI" w:cs="Segoe UI"/>
          <w:color w:val="161616"/>
          <w:sz w:val="24"/>
          <w:szCs w:val="24"/>
          <w:lang w:eastAsia="es-AR"/>
        </w:rPr>
        <w:t> </w:t>
      </w:r>
      <w:proofErr w:type="gramStart"/>
      <w:r w:rsidRPr="00195780">
        <w:rPr>
          <w:rFonts w:ascii="Segoe UI" w:eastAsia="Times New Roman" w:hAnsi="Segoe UI" w:cs="Segoe UI"/>
          <w:color w:val="161616"/>
          <w:sz w:val="24"/>
          <w:szCs w:val="24"/>
          <w:lang w:eastAsia="es-AR"/>
        </w:rPr>
        <w:t>Los</w:t>
      </w:r>
      <w:proofErr w:type="gramEnd"/>
      <w:r w:rsidRPr="00195780">
        <w:rPr>
          <w:rFonts w:ascii="Segoe UI" w:eastAsia="Times New Roman" w:hAnsi="Segoe UI" w:cs="Segoe UI"/>
          <w:color w:val="161616"/>
          <w:sz w:val="24"/>
          <w:szCs w:val="24"/>
          <w:lang w:eastAsia="es-AR"/>
        </w:rPr>
        <w:t xml:space="preserve"> operadores se enumeran por prioridad, de mayor a menor. Si aparecen varios operadores en la misma línea o en un grupo, tienen la misma prioridad.</w:t>
      </w:r>
    </w:p>
    <w:p w14:paraId="174F1BD3"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18"/>
          <w:szCs w:val="18"/>
          <w:vertAlign w:val="superscript"/>
          <w:lang w:eastAsia="es-AR"/>
        </w:rPr>
        <w:t>2</w:t>
      </w:r>
      <w:r w:rsidRPr="00195780">
        <w:rPr>
          <w:rFonts w:ascii="Segoe UI" w:eastAsia="Times New Roman" w:hAnsi="Segoe UI" w:cs="Segoe UI"/>
          <w:color w:val="161616"/>
          <w:sz w:val="24"/>
          <w:szCs w:val="24"/>
          <w:lang w:eastAsia="es-AR"/>
        </w:rPr>
        <w:t> </w:t>
      </w:r>
      <w:proofErr w:type="gramStart"/>
      <w:r w:rsidRPr="00195780">
        <w:rPr>
          <w:rFonts w:ascii="Segoe UI" w:eastAsia="Times New Roman" w:hAnsi="Segoe UI" w:cs="Segoe UI"/>
          <w:color w:val="161616"/>
          <w:sz w:val="24"/>
          <w:szCs w:val="24"/>
          <w:lang w:eastAsia="es-AR"/>
        </w:rPr>
        <w:t>Todos</w:t>
      </w:r>
      <w:proofErr w:type="gramEnd"/>
      <w:r w:rsidRPr="00195780">
        <w:rPr>
          <w:rFonts w:ascii="Segoe UI" w:eastAsia="Times New Roman" w:hAnsi="Segoe UI" w:cs="Segoe UI"/>
          <w:color w:val="161616"/>
          <w:sz w:val="24"/>
          <w:szCs w:val="24"/>
          <w:lang w:eastAsia="es-AR"/>
        </w:rPr>
        <w:t xml:space="preserve"> los operadores de asignación simples y compuestos tienen la misma prioridad.</w:t>
      </w:r>
    </w:p>
    <w:p w14:paraId="50EB31B0"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24"/>
          <w:szCs w:val="24"/>
          <w:lang w:eastAsia="es-AR"/>
        </w:rPr>
        <w:t>Una expresión puede contener varios operadores con la misma prioridad. Cuando varios operadores de este tipo aparecen en el mismo nivel en una expresión, la evaluación continúa según la asociatividad del operador, de derecha a izquierda y de izquierda a derecha. La dirección de evaluación no afecta a los resultados de las expresiones que incluyen más de un operador de multiplicación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adición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o binario bit a bit (</w:t>
      </w:r>
      <w:r w:rsidRPr="00195780">
        <w:rPr>
          <w:rFonts w:ascii="Consolas" w:eastAsia="Times New Roman" w:hAnsi="Consolas" w:cs="Consolas"/>
          <w:color w:val="161616"/>
          <w:sz w:val="20"/>
          <w:szCs w:val="20"/>
          <w:lang w:eastAsia="es-AR"/>
        </w:rPr>
        <w:t>&amp;</w:t>
      </w:r>
      <w:r w:rsidRPr="00195780">
        <w:rPr>
          <w:rFonts w:ascii="Segoe UI" w:eastAsia="Times New Roman" w:hAnsi="Segoe UI" w:cs="Segoe UI"/>
          <w:color w:val="161616"/>
          <w:sz w:val="24"/>
          <w:szCs w:val="24"/>
          <w:lang w:eastAsia="es-AR"/>
        </w:rPr>
        <w:t>,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o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en el mismo nivel. El orden de las operaciones no lo define el lenguaje. El compilador es libre de evaluar estas expresiones en cualquier orden, si puede garantizar un resultado coherente.</w:t>
      </w:r>
    </w:p>
    <w:p w14:paraId="27854731" w14:textId="23D8B253" w:rsidR="00A839A3"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24"/>
          <w:szCs w:val="24"/>
          <w:lang w:eastAsia="es-AR"/>
        </w:rPr>
        <w:lastRenderedPageBreak/>
        <w:t>Solo los operadores de evaluación secuencial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AND lógico (</w:t>
      </w:r>
      <w:r w:rsidRPr="00195780">
        <w:rPr>
          <w:rFonts w:ascii="Consolas" w:eastAsia="Times New Roman" w:hAnsi="Consolas" w:cs="Consolas"/>
          <w:color w:val="161616"/>
          <w:sz w:val="20"/>
          <w:szCs w:val="20"/>
          <w:lang w:eastAsia="es-AR"/>
        </w:rPr>
        <w:t>&amp;&amp;</w:t>
      </w:r>
      <w:r w:rsidRPr="00195780">
        <w:rPr>
          <w:rFonts w:ascii="Segoe UI" w:eastAsia="Times New Roman" w:hAnsi="Segoe UI" w:cs="Segoe UI"/>
          <w:color w:val="161616"/>
          <w:sz w:val="24"/>
          <w:szCs w:val="24"/>
          <w:lang w:eastAsia="es-AR"/>
        </w:rPr>
        <w:t>), OR lógico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expresión condicional (</w:t>
      </w:r>
      <w:r w:rsidRPr="00195780">
        <w:rPr>
          <w:rFonts w:ascii="Consolas" w:eastAsia="Times New Roman" w:hAnsi="Consolas" w:cs="Consolas"/>
          <w:color w:val="161616"/>
          <w:sz w:val="20"/>
          <w:szCs w:val="20"/>
          <w:lang w:eastAsia="es-AR"/>
        </w:rPr>
        <w:t>? :</w:t>
      </w:r>
      <w:r w:rsidRPr="00195780">
        <w:rPr>
          <w:rFonts w:ascii="Segoe UI" w:eastAsia="Times New Roman" w:hAnsi="Segoe UI" w:cs="Segoe UI"/>
          <w:color w:val="161616"/>
          <w:sz w:val="24"/>
          <w:szCs w:val="24"/>
          <w:lang w:eastAsia="es-AR"/>
        </w:rPr>
        <w:t>) y llamada a función constituyen puntos de secuencia y, por lo tanto, garantizan un orden de evaluación concreto para sus operandos. El operador de llamada a función es el conjunto de paréntesis que siguen al identificador de función. Está garantizado que el operador de evaluación secuencial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evalúa sus operandos de izquierda a derecha. (El operador de coma en una llamada a función no es igual que el operador de evaluación secuencial y no proporciona esta garantía). Para obtener más información,</w:t>
      </w:r>
      <w:r w:rsidR="00A839A3">
        <w:rPr>
          <w:rFonts w:ascii="Segoe UI" w:eastAsia="Times New Roman" w:hAnsi="Segoe UI" w:cs="Segoe UI"/>
          <w:color w:val="161616"/>
          <w:sz w:val="24"/>
          <w:szCs w:val="24"/>
          <w:lang w:eastAsia="es-AR"/>
        </w:rPr>
        <w:t xml:space="preserve"> si lo desea</w:t>
      </w:r>
      <w:r w:rsidRPr="00195780">
        <w:rPr>
          <w:rFonts w:ascii="Segoe UI" w:eastAsia="Times New Roman" w:hAnsi="Segoe UI" w:cs="Segoe UI"/>
          <w:color w:val="161616"/>
          <w:sz w:val="24"/>
          <w:szCs w:val="24"/>
          <w:lang w:eastAsia="es-AR"/>
        </w:rPr>
        <w:t xml:space="preserve"> vea</w:t>
      </w:r>
      <w:r w:rsidR="00A839A3">
        <w:rPr>
          <w:rFonts w:ascii="Segoe UI" w:eastAsia="Times New Roman" w:hAnsi="Segoe UI" w:cs="Segoe UI"/>
          <w:color w:val="161616"/>
          <w:sz w:val="24"/>
          <w:szCs w:val="24"/>
          <w:lang w:eastAsia="es-AR"/>
        </w:rPr>
        <w:t xml:space="preserve"> puntos de secuencia</w:t>
      </w:r>
    </w:p>
    <w:p w14:paraId="313EAF28" w14:textId="77777777" w:rsidR="00A839A3" w:rsidRDefault="00A839A3" w:rsidP="00A839A3">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rPr>
          <w:rFonts w:ascii="Segoe UI" w:hAnsi="Segoe UI" w:cs="Segoe UI"/>
          <w:color w:val="161616"/>
        </w:rPr>
      </w:pPr>
      <w:r>
        <w:rPr>
          <w:rFonts w:ascii="Segoe UI" w:hAnsi="Segoe UI" w:cs="Segoe UI"/>
          <w:color w:val="161616"/>
        </w:rPr>
        <w:t>Entre "puntos de secuencia" consecutivos, una expresión solo puede modificar una vez el valor de un objeto. El lenguaje C define los puntos de secuencia siguientes:</w:t>
      </w:r>
    </w:p>
    <w:p w14:paraId="4CD25C63" w14:textId="77777777" w:rsidR="00A839A3" w:rsidRDefault="00A839A3" w:rsidP="00A839A3">
      <w:pPr>
        <w:pStyle w:val="NormalWeb"/>
        <w:numPr>
          <w:ilvl w:val="0"/>
          <w:numId w:val="35"/>
        </w:numPr>
        <w:pBdr>
          <w:top w:val="single" w:sz="4" w:space="1" w:color="auto"/>
          <w:left w:val="single" w:sz="4" w:space="4" w:color="auto"/>
          <w:bottom w:val="single" w:sz="4" w:space="1" w:color="auto"/>
          <w:right w:val="single" w:sz="4" w:space="4" w:color="auto"/>
        </w:pBdr>
        <w:shd w:val="clear" w:color="auto" w:fill="F2F2F2" w:themeFill="background1" w:themeFillShade="F2"/>
        <w:ind w:left="1290"/>
        <w:rPr>
          <w:rFonts w:ascii="Segoe UI" w:hAnsi="Segoe UI" w:cs="Segoe UI"/>
          <w:color w:val="161616"/>
        </w:rPr>
      </w:pPr>
      <w:r>
        <w:rPr>
          <w:rFonts w:ascii="Segoe UI" w:hAnsi="Segoe UI" w:cs="Segoe UI"/>
          <w:color w:val="161616"/>
        </w:rPr>
        <w:t xml:space="preserve">Operando izquierdo del operador AND lógico </w:t>
      </w:r>
      <w:proofErr w:type="gramStart"/>
      <w:r>
        <w:rPr>
          <w:rFonts w:ascii="Segoe UI" w:hAnsi="Segoe UI" w:cs="Segoe UI"/>
          <w:color w:val="161616"/>
        </w:rPr>
        <w:t>( </w:t>
      </w:r>
      <w:r>
        <w:rPr>
          <w:rStyle w:val="Textoennegrita"/>
          <w:rFonts w:ascii="Segoe UI" w:hAnsi="Segoe UI" w:cs="Segoe UI"/>
          <w:color w:val="161616"/>
        </w:rPr>
        <w:t>&amp;</w:t>
      </w:r>
      <w:proofErr w:type="gramEnd"/>
      <w:r>
        <w:rPr>
          <w:rStyle w:val="Textoennegrita"/>
          <w:rFonts w:ascii="Segoe UI" w:hAnsi="Segoe UI" w:cs="Segoe UI"/>
          <w:color w:val="161616"/>
        </w:rPr>
        <w:t>&amp;</w:t>
      </w:r>
      <w:r>
        <w:rPr>
          <w:rFonts w:ascii="Segoe UI" w:hAnsi="Segoe UI" w:cs="Segoe UI"/>
          <w:color w:val="161616"/>
        </w:rPr>
        <w:t> ). El operando izquierdo del operador AND lógico se evalúa totalmente y todos los efectos secundarios se completan antes de continuar. Si el operando izquierdo se evalúa como false (0), el otro operando no se evalúa.</w:t>
      </w:r>
    </w:p>
    <w:p w14:paraId="3D2F1E0D" w14:textId="77777777" w:rsidR="00A839A3" w:rsidRDefault="00A839A3" w:rsidP="00A839A3">
      <w:pPr>
        <w:pStyle w:val="NormalWeb"/>
        <w:numPr>
          <w:ilvl w:val="0"/>
          <w:numId w:val="35"/>
        </w:numPr>
        <w:pBdr>
          <w:top w:val="single" w:sz="4" w:space="1" w:color="auto"/>
          <w:left w:val="single" w:sz="4" w:space="4" w:color="auto"/>
          <w:bottom w:val="single" w:sz="4" w:space="1" w:color="auto"/>
          <w:right w:val="single" w:sz="4" w:space="4" w:color="auto"/>
        </w:pBdr>
        <w:shd w:val="clear" w:color="auto" w:fill="F2F2F2" w:themeFill="background1" w:themeFillShade="F2"/>
        <w:ind w:left="1290"/>
        <w:rPr>
          <w:rFonts w:ascii="Segoe UI" w:hAnsi="Segoe UI" w:cs="Segoe UI"/>
          <w:color w:val="161616"/>
        </w:rPr>
      </w:pPr>
      <w:r>
        <w:rPr>
          <w:rFonts w:ascii="Segoe UI" w:hAnsi="Segoe UI" w:cs="Segoe UI"/>
          <w:color w:val="161616"/>
        </w:rPr>
        <w:t>Operando izquierdo del operador OR lógico (</w:t>
      </w:r>
      <w:r>
        <w:rPr>
          <w:rStyle w:val="CdigoHTML"/>
          <w:rFonts w:ascii="Consolas" w:hAnsi="Consolas" w:cs="Consolas"/>
          <w:color w:val="161616"/>
        </w:rPr>
        <w:t>||</w:t>
      </w:r>
      <w:r>
        <w:rPr>
          <w:rFonts w:ascii="Segoe UI" w:hAnsi="Segoe UI" w:cs="Segoe UI"/>
          <w:color w:val="161616"/>
        </w:rPr>
        <w:t>). El operando izquierdo del operador OR lógico se evalúa totalmente y todos los efectos secundarios se completan antes de continuar. Si el operando izquierdo se evalúa como true (distinto de cero), el otro operando no se evalúa.</w:t>
      </w:r>
    </w:p>
    <w:p w14:paraId="53A0BBA1" w14:textId="77777777" w:rsidR="00A839A3" w:rsidRDefault="00A839A3" w:rsidP="00A839A3">
      <w:pPr>
        <w:pStyle w:val="NormalWeb"/>
        <w:numPr>
          <w:ilvl w:val="0"/>
          <w:numId w:val="35"/>
        </w:numPr>
        <w:pBdr>
          <w:top w:val="single" w:sz="4" w:space="1" w:color="auto"/>
          <w:left w:val="single" w:sz="4" w:space="4" w:color="auto"/>
          <w:bottom w:val="single" w:sz="4" w:space="1" w:color="auto"/>
          <w:right w:val="single" w:sz="4" w:space="4" w:color="auto"/>
        </w:pBdr>
        <w:shd w:val="clear" w:color="auto" w:fill="F2F2F2" w:themeFill="background1" w:themeFillShade="F2"/>
        <w:ind w:left="1290"/>
        <w:rPr>
          <w:rFonts w:ascii="Segoe UI" w:hAnsi="Segoe UI" w:cs="Segoe UI"/>
          <w:color w:val="161616"/>
        </w:rPr>
      </w:pPr>
      <w:r>
        <w:rPr>
          <w:rFonts w:ascii="Segoe UI" w:hAnsi="Segoe UI" w:cs="Segoe UI"/>
          <w:color w:val="161616"/>
        </w:rPr>
        <w:t>Operando izquierdo del operador de coma. El operando izquierdo del operador de coma se evalúa totalmente y todos los efectos secundarios se completan antes de continuar. Los dos operandos del operador de coma se evalúan siempre. Observe que el operador de coma en una llamada de función no garantiza un orden de evaluación.</w:t>
      </w:r>
    </w:p>
    <w:p w14:paraId="584AE056" w14:textId="77777777" w:rsidR="00A839A3" w:rsidRDefault="00A839A3" w:rsidP="00A839A3">
      <w:pPr>
        <w:pStyle w:val="NormalWeb"/>
        <w:numPr>
          <w:ilvl w:val="0"/>
          <w:numId w:val="35"/>
        </w:numPr>
        <w:pBdr>
          <w:top w:val="single" w:sz="4" w:space="1" w:color="auto"/>
          <w:left w:val="single" w:sz="4" w:space="4" w:color="auto"/>
          <w:bottom w:val="single" w:sz="4" w:space="1" w:color="auto"/>
          <w:right w:val="single" w:sz="4" w:space="4" w:color="auto"/>
        </w:pBdr>
        <w:shd w:val="clear" w:color="auto" w:fill="F2F2F2" w:themeFill="background1" w:themeFillShade="F2"/>
        <w:ind w:left="1290"/>
        <w:rPr>
          <w:rFonts w:ascii="Segoe UI" w:hAnsi="Segoe UI" w:cs="Segoe UI"/>
          <w:color w:val="161616"/>
        </w:rPr>
      </w:pPr>
      <w:r>
        <w:rPr>
          <w:rFonts w:ascii="Segoe UI" w:hAnsi="Segoe UI" w:cs="Segoe UI"/>
          <w:color w:val="161616"/>
        </w:rPr>
        <w:t>Operador de llamada de función. Todos los argumentos de una función se evalúan y todos los efectos secundarios se completan antes de la entrada a la función. No se especifica ningún orden de evaluación entre los argumentos.</w:t>
      </w:r>
    </w:p>
    <w:p w14:paraId="4B8D1CB5" w14:textId="77777777" w:rsidR="00A839A3" w:rsidRDefault="00A839A3" w:rsidP="00A839A3">
      <w:pPr>
        <w:pStyle w:val="NormalWeb"/>
        <w:numPr>
          <w:ilvl w:val="0"/>
          <w:numId w:val="35"/>
        </w:numPr>
        <w:pBdr>
          <w:top w:val="single" w:sz="4" w:space="1" w:color="auto"/>
          <w:left w:val="single" w:sz="4" w:space="4" w:color="auto"/>
          <w:bottom w:val="single" w:sz="4" w:space="1" w:color="auto"/>
          <w:right w:val="single" w:sz="4" w:space="4" w:color="auto"/>
        </w:pBdr>
        <w:shd w:val="clear" w:color="auto" w:fill="F2F2F2" w:themeFill="background1" w:themeFillShade="F2"/>
        <w:ind w:left="1290"/>
        <w:rPr>
          <w:rFonts w:ascii="Segoe UI" w:hAnsi="Segoe UI" w:cs="Segoe UI"/>
          <w:color w:val="161616"/>
        </w:rPr>
      </w:pPr>
      <w:r>
        <w:rPr>
          <w:rFonts w:ascii="Segoe UI" w:hAnsi="Segoe UI" w:cs="Segoe UI"/>
          <w:color w:val="161616"/>
        </w:rPr>
        <w:t>Primer operando del operador condicional. El primer operando del operador condicional se evalúa totalmente y todos los efectos secundarios se completan antes de continuar.</w:t>
      </w:r>
    </w:p>
    <w:p w14:paraId="7F9320F2" w14:textId="77777777" w:rsidR="00A839A3" w:rsidRDefault="00A839A3" w:rsidP="00A839A3">
      <w:pPr>
        <w:pStyle w:val="NormalWeb"/>
        <w:numPr>
          <w:ilvl w:val="0"/>
          <w:numId w:val="35"/>
        </w:numPr>
        <w:pBdr>
          <w:top w:val="single" w:sz="4" w:space="1" w:color="auto"/>
          <w:left w:val="single" w:sz="4" w:space="4" w:color="auto"/>
          <w:bottom w:val="single" w:sz="4" w:space="1" w:color="auto"/>
          <w:right w:val="single" w:sz="4" w:space="4" w:color="auto"/>
        </w:pBdr>
        <w:shd w:val="clear" w:color="auto" w:fill="F2F2F2" w:themeFill="background1" w:themeFillShade="F2"/>
        <w:ind w:left="1290"/>
        <w:rPr>
          <w:rFonts w:ascii="Segoe UI" w:hAnsi="Segoe UI" w:cs="Segoe UI"/>
          <w:color w:val="161616"/>
        </w:rPr>
      </w:pPr>
      <w:r>
        <w:rPr>
          <w:rFonts w:ascii="Segoe UI" w:hAnsi="Segoe UI" w:cs="Segoe UI"/>
          <w:color w:val="161616"/>
        </w:rPr>
        <w:t>El final de una expresión completa de inicialización (es decir, una expresión que no forma parte de otra expresión tal como el final de una inicialización en una instrucción de declaración).</w:t>
      </w:r>
    </w:p>
    <w:p w14:paraId="4A63D1E9" w14:textId="77777777" w:rsidR="00A839A3" w:rsidRDefault="00A839A3" w:rsidP="00A839A3">
      <w:pPr>
        <w:pStyle w:val="NormalWeb"/>
        <w:numPr>
          <w:ilvl w:val="0"/>
          <w:numId w:val="35"/>
        </w:numPr>
        <w:pBdr>
          <w:top w:val="single" w:sz="4" w:space="1" w:color="auto"/>
          <w:left w:val="single" w:sz="4" w:space="4" w:color="auto"/>
          <w:bottom w:val="single" w:sz="4" w:space="1" w:color="auto"/>
          <w:right w:val="single" w:sz="4" w:space="4" w:color="auto"/>
        </w:pBdr>
        <w:shd w:val="clear" w:color="auto" w:fill="F2F2F2" w:themeFill="background1" w:themeFillShade="F2"/>
        <w:ind w:left="1290"/>
        <w:rPr>
          <w:rFonts w:ascii="Segoe UI" w:hAnsi="Segoe UI" w:cs="Segoe UI"/>
          <w:color w:val="161616"/>
        </w:rPr>
      </w:pPr>
      <w:r>
        <w:rPr>
          <w:rFonts w:ascii="Segoe UI" w:hAnsi="Segoe UI" w:cs="Segoe UI"/>
          <w:color w:val="161616"/>
        </w:rPr>
        <w:t xml:space="preserve">La expresión de una instrucción de expresión. Las instrucciones de expresión constan de una expresión opcional seguida de un punto y </w:t>
      </w:r>
      <w:r>
        <w:rPr>
          <w:rFonts w:ascii="Segoe UI" w:hAnsi="Segoe UI" w:cs="Segoe UI"/>
          <w:color w:val="161616"/>
        </w:rPr>
        <w:lastRenderedPageBreak/>
        <w:t xml:space="preserve">coma </w:t>
      </w:r>
      <w:proofErr w:type="gramStart"/>
      <w:r>
        <w:rPr>
          <w:rFonts w:ascii="Segoe UI" w:hAnsi="Segoe UI" w:cs="Segoe UI"/>
          <w:color w:val="161616"/>
        </w:rPr>
        <w:t>( </w:t>
      </w:r>
      <w:r>
        <w:rPr>
          <w:rStyle w:val="Textoennegrita"/>
          <w:rFonts w:ascii="Segoe UI" w:hAnsi="Segoe UI" w:cs="Segoe UI"/>
          <w:color w:val="161616"/>
        </w:rPr>
        <w:t>;</w:t>
      </w:r>
      <w:proofErr w:type="gramEnd"/>
      <w:r>
        <w:rPr>
          <w:rFonts w:ascii="Segoe UI" w:hAnsi="Segoe UI" w:cs="Segoe UI"/>
          <w:color w:val="161616"/>
        </w:rPr>
        <w:t> ). La expresión se evalúa para sus efectos secundarios y hay un punto de secuencia después de esta evaluación.</w:t>
      </w:r>
    </w:p>
    <w:p w14:paraId="7278A3FE" w14:textId="77777777" w:rsidR="00A839A3" w:rsidRDefault="00A839A3" w:rsidP="00A839A3">
      <w:pPr>
        <w:pStyle w:val="NormalWeb"/>
        <w:numPr>
          <w:ilvl w:val="0"/>
          <w:numId w:val="35"/>
        </w:numPr>
        <w:pBdr>
          <w:top w:val="single" w:sz="4" w:space="1" w:color="auto"/>
          <w:left w:val="single" w:sz="4" w:space="4" w:color="auto"/>
          <w:bottom w:val="single" w:sz="4" w:space="1" w:color="auto"/>
          <w:right w:val="single" w:sz="4" w:space="4" w:color="auto"/>
        </w:pBdr>
        <w:shd w:val="clear" w:color="auto" w:fill="F2F2F2" w:themeFill="background1" w:themeFillShade="F2"/>
        <w:ind w:left="1290"/>
        <w:rPr>
          <w:rFonts w:ascii="Segoe UI" w:hAnsi="Segoe UI" w:cs="Segoe UI"/>
          <w:color w:val="161616"/>
        </w:rPr>
      </w:pPr>
      <w:r>
        <w:rPr>
          <w:rFonts w:ascii="Segoe UI" w:hAnsi="Segoe UI" w:cs="Segoe UI"/>
          <w:color w:val="161616"/>
        </w:rPr>
        <w:t xml:space="preserve">La expresión de control de una instrucción de selección </w:t>
      </w:r>
      <w:proofErr w:type="gramStart"/>
      <w:r>
        <w:rPr>
          <w:rFonts w:ascii="Segoe UI" w:hAnsi="Segoe UI" w:cs="Segoe UI"/>
          <w:color w:val="161616"/>
        </w:rPr>
        <w:t>( </w:t>
      </w:r>
      <w:r>
        <w:rPr>
          <w:rStyle w:val="CdigoHTML"/>
          <w:rFonts w:ascii="Consolas" w:hAnsi="Consolas" w:cs="Consolas"/>
          <w:b/>
          <w:bCs/>
          <w:color w:val="161616"/>
        </w:rPr>
        <w:t>if</w:t>
      </w:r>
      <w:proofErr w:type="gramEnd"/>
      <w:r>
        <w:rPr>
          <w:rFonts w:ascii="Segoe UI" w:hAnsi="Segoe UI" w:cs="Segoe UI"/>
          <w:color w:val="161616"/>
        </w:rPr>
        <w:t> o </w:t>
      </w:r>
      <w:r>
        <w:rPr>
          <w:rStyle w:val="CdigoHTML"/>
          <w:rFonts w:ascii="Consolas" w:hAnsi="Consolas" w:cs="Consolas"/>
          <w:b/>
          <w:bCs/>
          <w:color w:val="161616"/>
        </w:rPr>
        <w:t>switch</w:t>
      </w:r>
      <w:r>
        <w:rPr>
          <w:rFonts w:ascii="Segoe UI" w:hAnsi="Segoe UI" w:cs="Segoe UI"/>
          <w:color w:val="161616"/>
        </w:rPr>
        <w:t> ). La expresión se evalúa completamente y todos los efectos secundarios se completan antes de que se ejecute el código dependiente de la selección.</w:t>
      </w:r>
    </w:p>
    <w:p w14:paraId="19384B00" w14:textId="77777777" w:rsidR="00A839A3" w:rsidRDefault="00A839A3" w:rsidP="00A839A3">
      <w:pPr>
        <w:pStyle w:val="NormalWeb"/>
        <w:numPr>
          <w:ilvl w:val="0"/>
          <w:numId w:val="35"/>
        </w:numPr>
        <w:pBdr>
          <w:top w:val="single" w:sz="4" w:space="1" w:color="auto"/>
          <w:left w:val="single" w:sz="4" w:space="4" w:color="auto"/>
          <w:bottom w:val="single" w:sz="4" w:space="1" w:color="auto"/>
          <w:right w:val="single" w:sz="4" w:space="4" w:color="auto"/>
        </w:pBdr>
        <w:shd w:val="clear" w:color="auto" w:fill="F2F2F2" w:themeFill="background1" w:themeFillShade="F2"/>
        <w:ind w:left="1290"/>
        <w:rPr>
          <w:rFonts w:ascii="Segoe UI" w:hAnsi="Segoe UI" w:cs="Segoe UI"/>
          <w:color w:val="161616"/>
        </w:rPr>
      </w:pPr>
      <w:r>
        <w:rPr>
          <w:rFonts w:ascii="Segoe UI" w:hAnsi="Segoe UI" w:cs="Segoe UI"/>
          <w:color w:val="161616"/>
        </w:rPr>
        <w:t>La expresión de control de una instrucción </w:t>
      </w:r>
      <w:r>
        <w:rPr>
          <w:rStyle w:val="CdigoHTML"/>
          <w:rFonts w:ascii="Consolas" w:hAnsi="Consolas" w:cs="Consolas"/>
          <w:b/>
          <w:bCs/>
          <w:color w:val="161616"/>
        </w:rPr>
        <w:t>while</w:t>
      </w:r>
      <w:r>
        <w:rPr>
          <w:rFonts w:ascii="Segoe UI" w:hAnsi="Segoe UI" w:cs="Segoe UI"/>
          <w:color w:val="161616"/>
        </w:rPr>
        <w:t> o </w:t>
      </w:r>
      <w:proofErr w:type="gramStart"/>
      <w:r>
        <w:rPr>
          <w:rStyle w:val="CdigoHTML"/>
          <w:rFonts w:ascii="Consolas" w:hAnsi="Consolas" w:cs="Consolas"/>
          <w:b/>
          <w:bCs/>
          <w:color w:val="161616"/>
        </w:rPr>
        <w:t>do</w:t>
      </w:r>
      <w:r>
        <w:rPr>
          <w:rFonts w:ascii="Segoe UI" w:hAnsi="Segoe UI" w:cs="Segoe UI"/>
          <w:color w:val="161616"/>
        </w:rPr>
        <w:t> .</w:t>
      </w:r>
      <w:proofErr w:type="gramEnd"/>
      <w:r>
        <w:rPr>
          <w:rFonts w:ascii="Segoe UI" w:hAnsi="Segoe UI" w:cs="Segoe UI"/>
          <w:color w:val="161616"/>
        </w:rPr>
        <w:t xml:space="preserve"> La expresión se evalúa completamente y todos los efectos secundarios se completan antes de que se ejecute ninguna instrucción de la siguiente iteración del bucle </w:t>
      </w:r>
      <w:r>
        <w:rPr>
          <w:rStyle w:val="CdigoHTML"/>
          <w:rFonts w:ascii="Consolas" w:hAnsi="Consolas" w:cs="Consolas"/>
          <w:b/>
          <w:bCs/>
          <w:color w:val="161616"/>
        </w:rPr>
        <w:t>while</w:t>
      </w:r>
      <w:r>
        <w:rPr>
          <w:rFonts w:ascii="Segoe UI" w:hAnsi="Segoe UI" w:cs="Segoe UI"/>
          <w:color w:val="161616"/>
        </w:rPr>
        <w:t> o </w:t>
      </w:r>
      <w:proofErr w:type="gramStart"/>
      <w:r>
        <w:rPr>
          <w:rStyle w:val="CdigoHTML"/>
          <w:rFonts w:ascii="Consolas" w:hAnsi="Consolas" w:cs="Consolas"/>
          <w:b/>
          <w:bCs/>
          <w:color w:val="161616"/>
        </w:rPr>
        <w:t>do</w:t>
      </w:r>
      <w:r>
        <w:rPr>
          <w:rFonts w:ascii="Segoe UI" w:hAnsi="Segoe UI" w:cs="Segoe UI"/>
          <w:color w:val="161616"/>
        </w:rPr>
        <w:t> .</w:t>
      </w:r>
      <w:proofErr w:type="gramEnd"/>
    </w:p>
    <w:p w14:paraId="1FA1FF11" w14:textId="77777777" w:rsidR="00A839A3" w:rsidRDefault="00A839A3" w:rsidP="00A839A3">
      <w:pPr>
        <w:pStyle w:val="NormalWeb"/>
        <w:numPr>
          <w:ilvl w:val="0"/>
          <w:numId w:val="35"/>
        </w:numPr>
        <w:pBdr>
          <w:top w:val="single" w:sz="4" w:space="1" w:color="auto"/>
          <w:left w:val="single" w:sz="4" w:space="4" w:color="auto"/>
          <w:bottom w:val="single" w:sz="4" w:space="1" w:color="auto"/>
          <w:right w:val="single" w:sz="4" w:space="4" w:color="auto"/>
        </w:pBdr>
        <w:shd w:val="clear" w:color="auto" w:fill="F2F2F2" w:themeFill="background1" w:themeFillShade="F2"/>
        <w:ind w:left="1290"/>
        <w:rPr>
          <w:rFonts w:ascii="Segoe UI" w:hAnsi="Segoe UI" w:cs="Segoe UI"/>
          <w:color w:val="161616"/>
        </w:rPr>
      </w:pPr>
      <w:r>
        <w:rPr>
          <w:rFonts w:ascii="Segoe UI" w:hAnsi="Segoe UI" w:cs="Segoe UI"/>
          <w:color w:val="161616"/>
        </w:rPr>
        <w:t>Cada una de las tres expresiones de una instrucción </w:t>
      </w:r>
      <w:proofErr w:type="gramStart"/>
      <w:r>
        <w:rPr>
          <w:rStyle w:val="CdigoHTML"/>
          <w:rFonts w:ascii="Consolas" w:hAnsi="Consolas" w:cs="Consolas"/>
          <w:b/>
          <w:bCs/>
          <w:color w:val="161616"/>
        </w:rPr>
        <w:t>for</w:t>
      </w:r>
      <w:r>
        <w:rPr>
          <w:rFonts w:ascii="Segoe UI" w:hAnsi="Segoe UI" w:cs="Segoe UI"/>
          <w:color w:val="161616"/>
        </w:rPr>
        <w:t> .</w:t>
      </w:r>
      <w:proofErr w:type="gramEnd"/>
      <w:r>
        <w:rPr>
          <w:rFonts w:ascii="Segoe UI" w:hAnsi="Segoe UI" w:cs="Segoe UI"/>
          <w:color w:val="161616"/>
        </w:rPr>
        <w:t xml:space="preserve"> Las expresiones se evalúan completamente y todos los efectos secundarios se completan antes de que se ejecute ninguna instrucción de la siguiente iteración del bucle </w:t>
      </w:r>
      <w:proofErr w:type="gramStart"/>
      <w:r>
        <w:rPr>
          <w:rStyle w:val="CdigoHTML"/>
          <w:rFonts w:ascii="Consolas" w:hAnsi="Consolas" w:cs="Consolas"/>
          <w:b/>
          <w:bCs/>
          <w:color w:val="161616"/>
        </w:rPr>
        <w:t>for</w:t>
      </w:r>
      <w:r>
        <w:rPr>
          <w:rFonts w:ascii="Segoe UI" w:hAnsi="Segoe UI" w:cs="Segoe UI"/>
          <w:color w:val="161616"/>
        </w:rPr>
        <w:t> .</w:t>
      </w:r>
      <w:proofErr w:type="gramEnd"/>
    </w:p>
    <w:p w14:paraId="24C2EE44" w14:textId="77777777" w:rsidR="00A839A3" w:rsidRDefault="00A839A3" w:rsidP="00A839A3">
      <w:pPr>
        <w:pStyle w:val="NormalWeb"/>
        <w:numPr>
          <w:ilvl w:val="0"/>
          <w:numId w:val="35"/>
        </w:numPr>
        <w:pBdr>
          <w:top w:val="single" w:sz="4" w:space="1" w:color="auto"/>
          <w:left w:val="single" w:sz="4" w:space="4" w:color="auto"/>
          <w:bottom w:val="single" w:sz="4" w:space="1" w:color="auto"/>
          <w:right w:val="single" w:sz="4" w:space="4" w:color="auto"/>
        </w:pBdr>
        <w:shd w:val="clear" w:color="auto" w:fill="F2F2F2" w:themeFill="background1" w:themeFillShade="F2"/>
        <w:ind w:left="1290"/>
        <w:rPr>
          <w:rFonts w:ascii="Segoe UI" w:hAnsi="Segoe UI" w:cs="Segoe UI"/>
          <w:color w:val="161616"/>
        </w:rPr>
      </w:pPr>
      <w:r>
        <w:rPr>
          <w:rFonts w:ascii="Segoe UI" w:hAnsi="Segoe UI" w:cs="Segoe UI"/>
          <w:color w:val="161616"/>
        </w:rPr>
        <w:t>La expresión en una instrucción </w:t>
      </w:r>
      <w:r>
        <w:rPr>
          <w:rStyle w:val="CdigoHTML"/>
          <w:rFonts w:ascii="Consolas" w:hAnsi="Consolas" w:cs="Consolas"/>
          <w:b/>
          <w:bCs/>
          <w:color w:val="161616"/>
        </w:rPr>
        <w:t>return</w:t>
      </w:r>
      <w:r>
        <w:rPr>
          <w:rFonts w:ascii="Segoe UI" w:hAnsi="Segoe UI" w:cs="Segoe UI"/>
          <w:color w:val="161616"/>
        </w:rPr>
        <w:t>. La expresión se evalúa completamente y todos los efectos secundarios se completan antes de devolver el control a la función de llamada.</w:t>
      </w:r>
    </w:p>
    <w:p w14:paraId="054F56A0"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24"/>
          <w:szCs w:val="24"/>
          <w:lang w:eastAsia="es-AR"/>
        </w:rPr>
        <w:t>Los operadores lógicos también garantizan la evaluación de sus operandos de izquierda a derecha. Sin embargo, evalúan el número más pequeño de operandos necesarios para determinar el resultado de la expresión. Esto se denomina evaluación de "cortocircuito". Por tanto, es posible que algunos operandos de la expresión no se evalúen. Por ejemplo, en la expresión</w:t>
      </w:r>
    </w:p>
    <w:p w14:paraId="4FBAE60E"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Consolas" w:eastAsia="Times New Roman" w:hAnsi="Consolas" w:cs="Consolas"/>
          <w:color w:val="161616"/>
          <w:sz w:val="20"/>
          <w:szCs w:val="20"/>
          <w:lang w:eastAsia="es-AR"/>
        </w:rPr>
        <w:t>x &amp;&amp; y++</w:t>
      </w:r>
    </w:p>
    <w:p w14:paraId="50188E30"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24"/>
          <w:szCs w:val="24"/>
          <w:lang w:eastAsia="es-AR"/>
        </w:rPr>
        <w:t>se evalúa el segundo operando, </w:t>
      </w:r>
      <w:r w:rsidRPr="00195780">
        <w:rPr>
          <w:rFonts w:ascii="Consolas" w:eastAsia="Times New Roman" w:hAnsi="Consolas" w:cs="Consolas"/>
          <w:color w:val="161616"/>
          <w:sz w:val="20"/>
          <w:szCs w:val="20"/>
          <w:lang w:eastAsia="es-AR"/>
        </w:rPr>
        <w:t>y++</w:t>
      </w:r>
      <w:r w:rsidRPr="00195780">
        <w:rPr>
          <w:rFonts w:ascii="Segoe UI" w:eastAsia="Times New Roman" w:hAnsi="Segoe UI" w:cs="Segoe UI"/>
          <w:color w:val="161616"/>
          <w:sz w:val="24"/>
          <w:szCs w:val="24"/>
          <w:lang w:eastAsia="es-AR"/>
        </w:rPr>
        <w:t>, solo si </w:t>
      </w:r>
      <w:r w:rsidRPr="00195780">
        <w:rPr>
          <w:rFonts w:ascii="Consolas" w:eastAsia="Times New Roman" w:hAnsi="Consolas" w:cs="Consolas"/>
          <w:color w:val="161616"/>
          <w:sz w:val="20"/>
          <w:szCs w:val="20"/>
          <w:lang w:eastAsia="es-AR"/>
        </w:rPr>
        <w:t>x</w:t>
      </w:r>
      <w:r w:rsidRPr="00195780">
        <w:rPr>
          <w:rFonts w:ascii="Segoe UI" w:eastAsia="Times New Roman" w:hAnsi="Segoe UI" w:cs="Segoe UI"/>
          <w:color w:val="161616"/>
          <w:sz w:val="24"/>
          <w:szCs w:val="24"/>
          <w:lang w:eastAsia="es-AR"/>
        </w:rPr>
        <w:t> es true (distinto de cero). Así, </w:t>
      </w:r>
      <w:r w:rsidRPr="00195780">
        <w:rPr>
          <w:rFonts w:ascii="Consolas" w:eastAsia="Times New Roman" w:hAnsi="Consolas" w:cs="Consolas"/>
          <w:color w:val="161616"/>
          <w:sz w:val="20"/>
          <w:szCs w:val="20"/>
          <w:lang w:eastAsia="es-AR"/>
        </w:rPr>
        <w:t>y</w:t>
      </w:r>
      <w:r w:rsidRPr="00195780">
        <w:rPr>
          <w:rFonts w:ascii="Segoe UI" w:eastAsia="Times New Roman" w:hAnsi="Segoe UI" w:cs="Segoe UI"/>
          <w:color w:val="161616"/>
          <w:sz w:val="24"/>
          <w:szCs w:val="24"/>
          <w:lang w:eastAsia="es-AR"/>
        </w:rPr>
        <w:t> no se incrementa si </w:t>
      </w:r>
      <w:r w:rsidRPr="00195780">
        <w:rPr>
          <w:rFonts w:ascii="Consolas" w:eastAsia="Times New Roman" w:hAnsi="Consolas" w:cs="Consolas"/>
          <w:color w:val="161616"/>
          <w:sz w:val="20"/>
          <w:szCs w:val="20"/>
          <w:lang w:eastAsia="es-AR"/>
        </w:rPr>
        <w:t>x</w:t>
      </w:r>
      <w:r w:rsidRPr="00195780">
        <w:rPr>
          <w:rFonts w:ascii="Segoe UI" w:eastAsia="Times New Roman" w:hAnsi="Segoe UI" w:cs="Segoe UI"/>
          <w:color w:val="161616"/>
          <w:sz w:val="24"/>
          <w:szCs w:val="24"/>
          <w:lang w:eastAsia="es-AR"/>
        </w:rPr>
        <w:t> es false (0).</w:t>
      </w:r>
    </w:p>
    <w:p w14:paraId="59139EE1" w14:textId="77777777" w:rsidR="00195780" w:rsidRPr="00195780" w:rsidRDefault="00195780" w:rsidP="00E07D37">
      <w:pPr>
        <w:shd w:val="clear" w:color="auto" w:fill="FFFFFF"/>
        <w:spacing w:before="480" w:after="180"/>
        <w:jc w:val="both"/>
        <w:outlineLvl w:val="1"/>
        <w:rPr>
          <w:rFonts w:ascii="Segoe UI" w:eastAsia="Times New Roman" w:hAnsi="Segoe UI" w:cs="Segoe UI"/>
          <w:b/>
          <w:bCs/>
          <w:color w:val="161616"/>
          <w:sz w:val="36"/>
          <w:szCs w:val="36"/>
          <w:lang w:eastAsia="es-AR"/>
        </w:rPr>
      </w:pPr>
      <w:r w:rsidRPr="00195780">
        <w:rPr>
          <w:rFonts w:ascii="Segoe UI" w:eastAsia="Times New Roman" w:hAnsi="Segoe UI" w:cs="Segoe UI"/>
          <w:b/>
          <w:bCs/>
          <w:color w:val="161616"/>
          <w:sz w:val="36"/>
          <w:szCs w:val="36"/>
          <w:lang w:eastAsia="es-AR"/>
        </w:rPr>
        <w:t>Ejemplos</w:t>
      </w:r>
    </w:p>
    <w:p w14:paraId="60C2F69A"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24"/>
          <w:szCs w:val="24"/>
          <w:lang w:eastAsia="es-AR"/>
        </w:rPr>
        <w:t>La lista siguiente muestra cómo el compilador enlaza varias expresiones de ejemplo automáticamente:</w:t>
      </w:r>
    </w:p>
    <w:tbl>
      <w:tblPr>
        <w:tblW w:w="9053" w:type="dxa"/>
        <w:tblCellMar>
          <w:top w:w="15" w:type="dxa"/>
          <w:left w:w="15" w:type="dxa"/>
          <w:bottom w:w="15" w:type="dxa"/>
          <w:right w:w="15" w:type="dxa"/>
        </w:tblCellMar>
        <w:tblLook w:val="04A0" w:firstRow="1" w:lastRow="0" w:firstColumn="1" w:lastColumn="0" w:noHBand="0" w:noVBand="1"/>
      </w:tblPr>
      <w:tblGrid>
        <w:gridCol w:w="3672"/>
        <w:gridCol w:w="5381"/>
      </w:tblGrid>
      <w:tr w:rsidR="00195780" w:rsidRPr="00195780" w14:paraId="5F839EDA" w14:textId="77777777" w:rsidTr="00195780">
        <w:trPr>
          <w:tblHeader/>
        </w:trPr>
        <w:tc>
          <w:tcPr>
            <w:tcW w:w="0" w:type="auto"/>
            <w:hideMark/>
          </w:tcPr>
          <w:p w14:paraId="327B5C1F" w14:textId="77777777" w:rsidR="00195780" w:rsidRPr="00195780" w:rsidRDefault="00195780" w:rsidP="00E07D37">
            <w:pPr>
              <w:jc w:val="both"/>
              <w:rPr>
                <w:rFonts w:ascii="Times New Roman" w:eastAsia="Times New Roman" w:hAnsi="Times New Roman" w:cs="Times New Roman"/>
                <w:b/>
                <w:bCs/>
                <w:sz w:val="24"/>
                <w:szCs w:val="24"/>
                <w:lang w:eastAsia="es-AR"/>
              </w:rPr>
            </w:pPr>
            <w:r w:rsidRPr="00195780">
              <w:rPr>
                <w:rFonts w:ascii="Times New Roman" w:eastAsia="Times New Roman" w:hAnsi="Times New Roman" w:cs="Times New Roman"/>
                <w:b/>
                <w:bCs/>
                <w:sz w:val="24"/>
                <w:szCs w:val="24"/>
                <w:lang w:eastAsia="es-AR"/>
              </w:rPr>
              <w:t>Expresión</w:t>
            </w:r>
          </w:p>
        </w:tc>
        <w:tc>
          <w:tcPr>
            <w:tcW w:w="0" w:type="auto"/>
            <w:hideMark/>
          </w:tcPr>
          <w:p w14:paraId="4189D380" w14:textId="77777777" w:rsidR="00195780" w:rsidRPr="00195780" w:rsidRDefault="00195780" w:rsidP="00E07D37">
            <w:pPr>
              <w:jc w:val="both"/>
              <w:rPr>
                <w:rFonts w:ascii="Times New Roman" w:eastAsia="Times New Roman" w:hAnsi="Times New Roman" w:cs="Times New Roman"/>
                <w:b/>
                <w:bCs/>
                <w:sz w:val="24"/>
                <w:szCs w:val="24"/>
                <w:lang w:eastAsia="es-AR"/>
              </w:rPr>
            </w:pPr>
            <w:r w:rsidRPr="00195780">
              <w:rPr>
                <w:rFonts w:ascii="Times New Roman" w:eastAsia="Times New Roman" w:hAnsi="Times New Roman" w:cs="Times New Roman"/>
                <w:b/>
                <w:bCs/>
                <w:sz w:val="24"/>
                <w:szCs w:val="24"/>
                <w:lang w:eastAsia="es-AR"/>
              </w:rPr>
              <w:t>Enlace automático</w:t>
            </w:r>
          </w:p>
        </w:tc>
      </w:tr>
      <w:tr w:rsidR="00195780" w:rsidRPr="00195780" w14:paraId="57DBB3B1" w14:textId="77777777" w:rsidTr="00195780">
        <w:tc>
          <w:tcPr>
            <w:tcW w:w="0" w:type="auto"/>
            <w:hideMark/>
          </w:tcPr>
          <w:p w14:paraId="57720ABA" w14:textId="77777777" w:rsidR="00195780" w:rsidRPr="00195780" w:rsidRDefault="00195780" w:rsidP="00E07D37">
            <w:pPr>
              <w:jc w:val="both"/>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a &amp; b || c</w:t>
            </w:r>
          </w:p>
        </w:tc>
        <w:tc>
          <w:tcPr>
            <w:tcW w:w="0" w:type="auto"/>
            <w:hideMark/>
          </w:tcPr>
          <w:p w14:paraId="4D12733C" w14:textId="77777777" w:rsidR="00195780" w:rsidRPr="00195780" w:rsidRDefault="00195780" w:rsidP="00E07D37">
            <w:pPr>
              <w:jc w:val="both"/>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(a &amp; b) || c</w:t>
            </w:r>
          </w:p>
        </w:tc>
      </w:tr>
      <w:tr w:rsidR="00195780" w:rsidRPr="00195780" w14:paraId="2483B5C3" w14:textId="77777777" w:rsidTr="00195780">
        <w:tc>
          <w:tcPr>
            <w:tcW w:w="0" w:type="auto"/>
            <w:hideMark/>
          </w:tcPr>
          <w:p w14:paraId="2289608C" w14:textId="77777777" w:rsidR="00195780" w:rsidRPr="00195780" w:rsidRDefault="00195780" w:rsidP="00E07D37">
            <w:pPr>
              <w:jc w:val="both"/>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a = b || c</w:t>
            </w:r>
          </w:p>
        </w:tc>
        <w:tc>
          <w:tcPr>
            <w:tcW w:w="0" w:type="auto"/>
            <w:hideMark/>
          </w:tcPr>
          <w:p w14:paraId="0B49AD22" w14:textId="77777777" w:rsidR="00195780" w:rsidRPr="00195780" w:rsidRDefault="00195780" w:rsidP="00E07D37">
            <w:pPr>
              <w:jc w:val="both"/>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a = (b || c)</w:t>
            </w:r>
          </w:p>
        </w:tc>
      </w:tr>
      <w:tr w:rsidR="00195780" w:rsidRPr="00195780" w14:paraId="199FE1A5" w14:textId="77777777" w:rsidTr="00195780">
        <w:tc>
          <w:tcPr>
            <w:tcW w:w="0" w:type="auto"/>
            <w:hideMark/>
          </w:tcPr>
          <w:p w14:paraId="6BE0CD75" w14:textId="77777777" w:rsidR="00195780" w:rsidRPr="00195780" w:rsidRDefault="00195780" w:rsidP="00E07D37">
            <w:pPr>
              <w:jc w:val="both"/>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q &amp;&amp; r || s--</w:t>
            </w:r>
          </w:p>
        </w:tc>
        <w:tc>
          <w:tcPr>
            <w:tcW w:w="0" w:type="auto"/>
            <w:hideMark/>
          </w:tcPr>
          <w:p w14:paraId="2A36F69E" w14:textId="77777777" w:rsidR="00195780" w:rsidRPr="00195780" w:rsidRDefault="00195780" w:rsidP="00E07D37">
            <w:pPr>
              <w:jc w:val="both"/>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(q &amp;&amp; r) || s--</w:t>
            </w:r>
          </w:p>
        </w:tc>
      </w:tr>
    </w:tbl>
    <w:p w14:paraId="25A02D0B"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24"/>
          <w:szCs w:val="24"/>
          <w:lang w:eastAsia="es-AR"/>
        </w:rPr>
        <w:lastRenderedPageBreak/>
        <w:t>En la primera expresión, el operador AND bit a bit (</w:t>
      </w:r>
      <w:r w:rsidRPr="00195780">
        <w:rPr>
          <w:rFonts w:ascii="Consolas" w:eastAsia="Times New Roman" w:hAnsi="Consolas" w:cs="Consolas"/>
          <w:color w:val="161616"/>
          <w:sz w:val="20"/>
          <w:szCs w:val="20"/>
          <w:lang w:eastAsia="es-AR"/>
        </w:rPr>
        <w:t>&amp;</w:t>
      </w:r>
      <w:r w:rsidRPr="00195780">
        <w:rPr>
          <w:rFonts w:ascii="Segoe UI" w:eastAsia="Times New Roman" w:hAnsi="Segoe UI" w:cs="Segoe UI"/>
          <w:color w:val="161616"/>
          <w:sz w:val="24"/>
          <w:szCs w:val="24"/>
          <w:lang w:eastAsia="es-AR"/>
        </w:rPr>
        <w:t>) tiene prioridad sobre el operador OR lógico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por lo que </w:t>
      </w:r>
      <w:r w:rsidRPr="00195780">
        <w:rPr>
          <w:rFonts w:ascii="Consolas" w:eastAsia="Times New Roman" w:hAnsi="Consolas" w:cs="Consolas"/>
          <w:color w:val="161616"/>
          <w:sz w:val="20"/>
          <w:szCs w:val="20"/>
          <w:lang w:eastAsia="es-AR"/>
        </w:rPr>
        <w:t>a &amp; b</w:t>
      </w:r>
      <w:r w:rsidRPr="00195780">
        <w:rPr>
          <w:rFonts w:ascii="Segoe UI" w:eastAsia="Times New Roman" w:hAnsi="Segoe UI" w:cs="Segoe UI"/>
          <w:color w:val="161616"/>
          <w:sz w:val="24"/>
          <w:szCs w:val="24"/>
          <w:lang w:eastAsia="es-AR"/>
        </w:rPr>
        <w:t> forma el primer operando de la operación OR lógica.</w:t>
      </w:r>
    </w:p>
    <w:p w14:paraId="0CECB805"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24"/>
          <w:szCs w:val="24"/>
          <w:lang w:eastAsia="es-AR"/>
        </w:rPr>
        <w:t>En la segunda expresión, el operador OR lógico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tiene una mayor prioridad que el operador de asignación simple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por lo que </w:t>
      </w:r>
      <w:r w:rsidRPr="00195780">
        <w:rPr>
          <w:rFonts w:ascii="Consolas" w:eastAsia="Times New Roman" w:hAnsi="Consolas" w:cs="Consolas"/>
          <w:color w:val="161616"/>
          <w:sz w:val="20"/>
          <w:szCs w:val="20"/>
          <w:lang w:eastAsia="es-AR"/>
        </w:rPr>
        <w:t>b || c</w:t>
      </w:r>
      <w:r w:rsidRPr="00195780">
        <w:rPr>
          <w:rFonts w:ascii="Segoe UI" w:eastAsia="Times New Roman" w:hAnsi="Segoe UI" w:cs="Segoe UI"/>
          <w:color w:val="161616"/>
          <w:sz w:val="24"/>
          <w:szCs w:val="24"/>
          <w:lang w:eastAsia="es-AR"/>
        </w:rPr>
        <w:t> se agrupa como el operando derecho de la asignación. Observe que el valor asignado a </w:t>
      </w:r>
      <w:r w:rsidRPr="00195780">
        <w:rPr>
          <w:rFonts w:ascii="Consolas" w:eastAsia="Times New Roman" w:hAnsi="Consolas" w:cs="Consolas"/>
          <w:color w:val="161616"/>
          <w:sz w:val="20"/>
          <w:szCs w:val="20"/>
          <w:lang w:eastAsia="es-AR"/>
        </w:rPr>
        <w:t>a</w:t>
      </w:r>
      <w:r w:rsidRPr="00195780">
        <w:rPr>
          <w:rFonts w:ascii="Segoe UI" w:eastAsia="Times New Roman" w:hAnsi="Segoe UI" w:cs="Segoe UI"/>
          <w:color w:val="161616"/>
          <w:sz w:val="24"/>
          <w:szCs w:val="24"/>
          <w:lang w:eastAsia="es-AR"/>
        </w:rPr>
        <w:t> es 0 o 1.</w:t>
      </w:r>
    </w:p>
    <w:p w14:paraId="705C540E"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24"/>
          <w:szCs w:val="24"/>
          <w:lang w:eastAsia="es-AR"/>
        </w:rPr>
        <w:t>La tercera expresión muestra una expresión correctamente formada que puede generar un resultado inesperado. El operador AND lógico (</w:t>
      </w:r>
      <w:r w:rsidRPr="00195780">
        <w:rPr>
          <w:rFonts w:ascii="Consolas" w:eastAsia="Times New Roman" w:hAnsi="Consolas" w:cs="Consolas"/>
          <w:color w:val="161616"/>
          <w:sz w:val="20"/>
          <w:szCs w:val="20"/>
          <w:lang w:eastAsia="es-AR"/>
        </w:rPr>
        <w:t>&amp;&amp;</w:t>
      </w:r>
      <w:r w:rsidRPr="00195780">
        <w:rPr>
          <w:rFonts w:ascii="Segoe UI" w:eastAsia="Times New Roman" w:hAnsi="Segoe UI" w:cs="Segoe UI"/>
          <w:color w:val="161616"/>
          <w:sz w:val="24"/>
          <w:szCs w:val="24"/>
          <w:lang w:eastAsia="es-AR"/>
        </w:rPr>
        <w:t>) tiene una mayor prioridad que el operador OR lógico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por lo que </w:t>
      </w:r>
      <w:r w:rsidRPr="00195780">
        <w:rPr>
          <w:rFonts w:ascii="Consolas" w:eastAsia="Times New Roman" w:hAnsi="Consolas" w:cs="Consolas"/>
          <w:color w:val="161616"/>
          <w:sz w:val="20"/>
          <w:szCs w:val="20"/>
          <w:lang w:eastAsia="es-AR"/>
        </w:rPr>
        <w:t>q &amp;&amp; r</w:t>
      </w:r>
      <w:r w:rsidRPr="00195780">
        <w:rPr>
          <w:rFonts w:ascii="Segoe UI" w:eastAsia="Times New Roman" w:hAnsi="Segoe UI" w:cs="Segoe UI"/>
          <w:color w:val="161616"/>
          <w:sz w:val="24"/>
          <w:szCs w:val="24"/>
          <w:lang w:eastAsia="es-AR"/>
        </w:rPr>
        <w:t> se agrupa como operando. Puesto que los operadores lógicos garantizan la evaluación de los operandos de izquierda a derecha, </w:t>
      </w:r>
      <w:r w:rsidRPr="00195780">
        <w:rPr>
          <w:rFonts w:ascii="Consolas" w:eastAsia="Times New Roman" w:hAnsi="Consolas" w:cs="Consolas"/>
          <w:color w:val="161616"/>
          <w:sz w:val="20"/>
          <w:szCs w:val="20"/>
          <w:lang w:eastAsia="es-AR"/>
        </w:rPr>
        <w:t>q &amp;&amp; r</w:t>
      </w:r>
      <w:r w:rsidRPr="00195780">
        <w:rPr>
          <w:rFonts w:ascii="Segoe UI" w:eastAsia="Times New Roman" w:hAnsi="Segoe UI" w:cs="Segoe UI"/>
          <w:color w:val="161616"/>
          <w:sz w:val="24"/>
          <w:szCs w:val="24"/>
          <w:lang w:eastAsia="es-AR"/>
        </w:rPr>
        <w:t> se evalúa antes de </w:t>
      </w:r>
      <w:r w:rsidRPr="00195780">
        <w:rPr>
          <w:rFonts w:ascii="Consolas" w:eastAsia="Times New Roman" w:hAnsi="Consolas" w:cs="Consolas"/>
          <w:color w:val="161616"/>
          <w:sz w:val="20"/>
          <w:szCs w:val="20"/>
          <w:lang w:eastAsia="es-AR"/>
        </w:rPr>
        <w:t>s--</w:t>
      </w:r>
      <w:r w:rsidRPr="00195780">
        <w:rPr>
          <w:rFonts w:ascii="Segoe UI" w:eastAsia="Times New Roman" w:hAnsi="Segoe UI" w:cs="Segoe UI"/>
          <w:color w:val="161616"/>
          <w:sz w:val="24"/>
          <w:szCs w:val="24"/>
          <w:lang w:eastAsia="es-AR"/>
        </w:rPr>
        <w:t>. En cambio, si </w:t>
      </w:r>
      <w:r w:rsidRPr="00195780">
        <w:rPr>
          <w:rFonts w:ascii="Consolas" w:eastAsia="Times New Roman" w:hAnsi="Consolas" w:cs="Consolas"/>
          <w:color w:val="161616"/>
          <w:sz w:val="20"/>
          <w:szCs w:val="20"/>
          <w:lang w:eastAsia="es-AR"/>
        </w:rPr>
        <w:t>q &amp;&amp; r</w:t>
      </w:r>
      <w:r w:rsidRPr="00195780">
        <w:rPr>
          <w:rFonts w:ascii="Segoe UI" w:eastAsia="Times New Roman" w:hAnsi="Segoe UI" w:cs="Segoe UI"/>
          <w:color w:val="161616"/>
          <w:sz w:val="24"/>
          <w:szCs w:val="24"/>
          <w:lang w:eastAsia="es-AR"/>
        </w:rPr>
        <w:t> se evalúa como un valor distinto de cero, </w:t>
      </w:r>
      <w:r w:rsidRPr="00195780">
        <w:rPr>
          <w:rFonts w:ascii="Consolas" w:eastAsia="Times New Roman" w:hAnsi="Consolas" w:cs="Consolas"/>
          <w:color w:val="161616"/>
          <w:sz w:val="20"/>
          <w:szCs w:val="20"/>
          <w:lang w:eastAsia="es-AR"/>
        </w:rPr>
        <w:t>s--</w:t>
      </w:r>
      <w:r w:rsidRPr="00195780">
        <w:rPr>
          <w:rFonts w:ascii="Segoe UI" w:eastAsia="Times New Roman" w:hAnsi="Segoe UI" w:cs="Segoe UI"/>
          <w:color w:val="161616"/>
          <w:sz w:val="24"/>
          <w:szCs w:val="24"/>
          <w:lang w:eastAsia="es-AR"/>
        </w:rPr>
        <w:t> no se evalúa y </w:t>
      </w:r>
      <w:r w:rsidRPr="00195780">
        <w:rPr>
          <w:rFonts w:ascii="Consolas" w:eastAsia="Times New Roman" w:hAnsi="Consolas" w:cs="Consolas"/>
          <w:color w:val="161616"/>
          <w:sz w:val="20"/>
          <w:szCs w:val="20"/>
          <w:lang w:eastAsia="es-AR"/>
        </w:rPr>
        <w:t>s</w:t>
      </w:r>
      <w:r w:rsidRPr="00195780">
        <w:rPr>
          <w:rFonts w:ascii="Segoe UI" w:eastAsia="Times New Roman" w:hAnsi="Segoe UI" w:cs="Segoe UI"/>
          <w:color w:val="161616"/>
          <w:sz w:val="24"/>
          <w:szCs w:val="24"/>
          <w:lang w:eastAsia="es-AR"/>
        </w:rPr>
        <w:t> no se reduce. Si la no reducción de </w:t>
      </w:r>
      <w:r w:rsidRPr="00195780">
        <w:rPr>
          <w:rFonts w:ascii="Consolas" w:eastAsia="Times New Roman" w:hAnsi="Consolas" w:cs="Consolas"/>
          <w:color w:val="161616"/>
          <w:sz w:val="20"/>
          <w:szCs w:val="20"/>
          <w:lang w:eastAsia="es-AR"/>
        </w:rPr>
        <w:t>s</w:t>
      </w:r>
      <w:r w:rsidRPr="00195780">
        <w:rPr>
          <w:rFonts w:ascii="Segoe UI" w:eastAsia="Times New Roman" w:hAnsi="Segoe UI" w:cs="Segoe UI"/>
          <w:color w:val="161616"/>
          <w:sz w:val="24"/>
          <w:szCs w:val="24"/>
          <w:lang w:eastAsia="es-AR"/>
        </w:rPr>
        <w:t> puede provocar un problema en el programa, </w:t>
      </w:r>
      <w:r w:rsidRPr="00195780">
        <w:rPr>
          <w:rFonts w:ascii="Consolas" w:eastAsia="Times New Roman" w:hAnsi="Consolas" w:cs="Consolas"/>
          <w:color w:val="161616"/>
          <w:sz w:val="20"/>
          <w:szCs w:val="20"/>
          <w:lang w:eastAsia="es-AR"/>
        </w:rPr>
        <w:t>s--</w:t>
      </w:r>
      <w:r w:rsidRPr="00195780">
        <w:rPr>
          <w:rFonts w:ascii="Segoe UI" w:eastAsia="Times New Roman" w:hAnsi="Segoe UI" w:cs="Segoe UI"/>
          <w:color w:val="161616"/>
          <w:sz w:val="24"/>
          <w:szCs w:val="24"/>
          <w:lang w:eastAsia="es-AR"/>
        </w:rPr>
        <w:t> debe aparecer como el primer operando de la expresión, o bien </w:t>
      </w:r>
      <w:r w:rsidRPr="00195780">
        <w:rPr>
          <w:rFonts w:ascii="Consolas" w:eastAsia="Times New Roman" w:hAnsi="Consolas" w:cs="Consolas"/>
          <w:color w:val="161616"/>
          <w:sz w:val="20"/>
          <w:szCs w:val="20"/>
          <w:lang w:eastAsia="es-AR"/>
        </w:rPr>
        <w:t>s</w:t>
      </w:r>
      <w:r w:rsidRPr="00195780">
        <w:rPr>
          <w:rFonts w:ascii="Segoe UI" w:eastAsia="Times New Roman" w:hAnsi="Segoe UI" w:cs="Segoe UI"/>
          <w:color w:val="161616"/>
          <w:sz w:val="24"/>
          <w:szCs w:val="24"/>
          <w:lang w:eastAsia="es-AR"/>
        </w:rPr>
        <w:t> se debería reducir en una operación independiente.</w:t>
      </w:r>
    </w:p>
    <w:p w14:paraId="21119ECA"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24"/>
          <w:szCs w:val="24"/>
          <w:lang w:eastAsia="es-AR"/>
        </w:rPr>
        <w:t>La siguiente expresión no es válida y muestra un mensaje de diagnóstico en tiempo de compilación:</w:t>
      </w:r>
    </w:p>
    <w:tbl>
      <w:tblPr>
        <w:tblW w:w="9053" w:type="dxa"/>
        <w:tblCellMar>
          <w:top w:w="15" w:type="dxa"/>
          <w:left w:w="15" w:type="dxa"/>
          <w:bottom w:w="15" w:type="dxa"/>
          <w:right w:w="15" w:type="dxa"/>
        </w:tblCellMar>
        <w:tblLook w:val="04A0" w:firstRow="1" w:lastRow="0" w:firstColumn="1" w:lastColumn="0" w:noHBand="0" w:noVBand="1"/>
      </w:tblPr>
      <w:tblGrid>
        <w:gridCol w:w="3968"/>
        <w:gridCol w:w="5085"/>
      </w:tblGrid>
      <w:tr w:rsidR="00195780" w:rsidRPr="00195780" w14:paraId="0AA1CBFF" w14:textId="77777777" w:rsidTr="00195780">
        <w:trPr>
          <w:tblHeader/>
        </w:trPr>
        <w:tc>
          <w:tcPr>
            <w:tcW w:w="0" w:type="auto"/>
            <w:hideMark/>
          </w:tcPr>
          <w:p w14:paraId="3C056F0B" w14:textId="77777777" w:rsidR="00195780" w:rsidRPr="00195780" w:rsidRDefault="00195780" w:rsidP="00E07D37">
            <w:pPr>
              <w:jc w:val="both"/>
              <w:rPr>
                <w:rFonts w:ascii="Times New Roman" w:eastAsia="Times New Roman" w:hAnsi="Times New Roman" w:cs="Times New Roman"/>
                <w:b/>
                <w:bCs/>
                <w:sz w:val="24"/>
                <w:szCs w:val="24"/>
                <w:lang w:eastAsia="es-AR"/>
              </w:rPr>
            </w:pPr>
            <w:r w:rsidRPr="00195780">
              <w:rPr>
                <w:rFonts w:ascii="Times New Roman" w:eastAsia="Times New Roman" w:hAnsi="Times New Roman" w:cs="Times New Roman"/>
                <w:b/>
                <w:bCs/>
                <w:sz w:val="24"/>
                <w:szCs w:val="24"/>
                <w:lang w:eastAsia="es-AR"/>
              </w:rPr>
              <w:t>Expresión no válida</w:t>
            </w:r>
          </w:p>
        </w:tc>
        <w:tc>
          <w:tcPr>
            <w:tcW w:w="0" w:type="auto"/>
            <w:hideMark/>
          </w:tcPr>
          <w:p w14:paraId="3781D3A9" w14:textId="77777777" w:rsidR="00195780" w:rsidRPr="00195780" w:rsidRDefault="00195780" w:rsidP="00E07D37">
            <w:pPr>
              <w:jc w:val="both"/>
              <w:rPr>
                <w:rFonts w:ascii="Times New Roman" w:eastAsia="Times New Roman" w:hAnsi="Times New Roman" w:cs="Times New Roman"/>
                <w:b/>
                <w:bCs/>
                <w:sz w:val="24"/>
                <w:szCs w:val="24"/>
                <w:lang w:eastAsia="es-AR"/>
              </w:rPr>
            </w:pPr>
            <w:r w:rsidRPr="00195780">
              <w:rPr>
                <w:rFonts w:ascii="Times New Roman" w:eastAsia="Times New Roman" w:hAnsi="Times New Roman" w:cs="Times New Roman"/>
                <w:b/>
                <w:bCs/>
                <w:sz w:val="24"/>
                <w:szCs w:val="24"/>
                <w:lang w:eastAsia="es-AR"/>
              </w:rPr>
              <w:t>Agrupación predeterminada</w:t>
            </w:r>
          </w:p>
        </w:tc>
      </w:tr>
      <w:tr w:rsidR="00195780" w:rsidRPr="00195780" w14:paraId="4BCECA8B" w14:textId="77777777" w:rsidTr="00195780">
        <w:tc>
          <w:tcPr>
            <w:tcW w:w="0" w:type="auto"/>
            <w:hideMark/>
          </w:tcPr>
          <w:p w14:paraId="7C1BA1B1" w14:textId="77777777" w:rsidR="00195780" w:rsidRPr="00195780" w:rsidRDefault="00195780" w:rsidP="00E07D37">
            <w:pPr>
              <w:jc w:val="both"/>
              <w:rPr>
                <w:rFonts w:ascii="Times New Roman" w:eastAsia="Times New Roman" w:hAnsi="Times New Roman" w:cs="Times New Roman"/>
                <w:sz w:val="24"/>
                <w:szCs w:val="24"/>
                <w:lang w:eastAsia="es-AR"/>
              </w:rPr>
            </w:pPr>
            <w:r w:rsidRPr="00195780">
              <w:rPr>
                <w:rFonts w:ascii="Consolas" w:eastAsia="Times New Roman" w:hAnsi="Consolas" w:cs="Consolas"/>
                <w:sz w:val="18"/>
                <w:szCs w:val="18"/>
                <w:lang w:eastAsia="es-AR"/>
              </w:rPr>
              <w:t xml:space="preserve">p == </w:t>
            </w:r>
            <w:proofErr w:type="gramStart"/>
            <w:r w:rsidRPr="00195780">
              <w:rPr>
                <w:rFonts w:ascii="Consolas" w:eastAsia="Times New Roman" w:hAnsi="Consolas" w:cs="Consolas"/>
                <w:sz w:val="18"/>
                <w:szCs w:val="18"/>
                <w:lang w:eastAsia="es-AR"/>
              </w:rPr>
              <w:t>0 ?</w:t>
            </w:r>
            <w:proofErr w:type="gramEnd"/>
            <w:r w:rsidRPr="00195780">
              <w:rPr>
                <w:rFonts w:ascii="Consolas" w:eastAsia="Times New Roman" w:hAnsi="Consolas" w:cs="Consolas"/>
                <w:sz w:val="18"/>
                <w:szCs w:val="18"/>
                <w:lang w:eastAsia="es-AR"/>
              </w:rPr>
              <w:t xml:space="preserve"> p += 1: p += 2</w:t>
            </w:r>
          </w:p>
        </w:tc>
        <w:tc>
          <w:tcPr>
            <w:tcW w:w="0" w:type="auto"/>
            <w:hideMark/>
          </w:tcPr>
          <w:p w14:paraId="4B16FC03" w14:textId="77777777" w:rsidR="00195780" w:rsidRPr="00195780" w:rsidRDefault="00195780" w:rsidP="00E07D37">
            <w:pPr>
              <w:jc w:val="both"/>
              <w:rPr>
                <w:rFonts w:ascii="Times New Roman" w:eastAsia="Times New Roman" w:hAnsi="Times New Roman" w:cs="Times New Roman"/>
                <w:sz w:val="24"/>
                <w:szCs w:val="24"/>
                <w:lang w:eastAsia="es-AR"/>
              </w:rPr>
            </w:pPr>
            <w:proofErr w:type="gramStart"/>
            <w:r w:rsidRPr="00195780">
              <w:rPr>
                <w:rFonts w:ascii="Consolas" w:eastAsia="Times New Roman" w:hAnsi="Consolas" w:cs="Consolas"/>
                <w:sz w:val="18"/>
                <w:szCs w:val="18"/>
                <w:lang w:eastAsia="es-AR"/>
              </w:rPr>
              <w:t>( p</w:t>
            </w:r>
            <w:proofErr w:type="gramEnd"/>
            <w:r w:rsidRPr="00195780">
              <w:rPr>
                <w:rFonts w:ascii="Consolas" w:eastAsia="Times New Roman" w:hAnsi="Consolas" w:cs="Consolas"/>
                <w:sz w:val="18"/>
                <w:szCs w:val="18"/>
                <w:lang w:eastAsia="es-AR"/>
              </w:rPr>
              <w:t xml:space="preserve"> == 0 ? p += 1 : p ) += 2</w:t>
            </w:r>
          </w:p>
        </w:tc>
      </w:tr>
    </w:tbl>
    <w:p w14:paraId="573D0CF6"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95780">
        <w:rPr>
          <w:rFonts w:ascii="Segoe UI" w:eastAsia="Times New Roman" w:hAnsi="Segoe UI" w:cs="Segoe UI"/>
          <w:color w:val="161616"/>
          <w:sz w:val="24"/>
          <w:szCs w:val="24"/>
          <w:lang w:eastAsia="es-AR"/>
        </w:rPr>
        <w:t>En esta expresión, el operador de igualdad (</w:t>
      </w:r>
      <w:r w:rsidRPr="00195780">
        <w:rPr>
          <w:rFonts w:ascii="Consolas" w:eastAsia="Times New Roman" w:hAnsi="Consolas" w:cs="Consolas"/>
          <w:color w:val="161616"/>
          <w:sz w:val="20"/>
          <w:szCs w:val="20"/>
          <w:lang w:eastAsia="es-AR"/>
        </w:rPr>
        <w:t>==</w:t>
      </w:r>
      <w:r w:rsidRPr="00195780">
        <w:rPr>
          <w:rFonts w:ascii="Segoe UI" w:eastAsia="Times New Roman" w:hAnsi="Segoe UI" w:cs="Segoe UI"/>
          <w:color w:val="161616"/>
          <w:sz w:val="24"/>
          <w:szCs w:val="24"/>
          <w:lang w:eastAsia="es-AR"/>
        </w:rPr>
        <w:t>) tiene una prioridad superior, por lo que </w:t>
      </w:r>
      <w:r w:rsidRPr="00195780">
        <w:rPr>
          <w:rFonts w:ascii="Consolas" w:eastAsia="Times New Roman" w:hAnsi="Consolas" w:cs="Consolas"/>
          <w:color w:val="161616"/>
          <w:sz w:val="20"/>
          <w:szCs w:val="20"/>
          <w:lang w:eastAsia="es-AR"/>
        </w:rPr>
        <w:t>p == 0</w:t>
      </w:r>
      <w:r w:rsidRPr="00195780">
        <w:rPr>
          <w:rFonts w:ascii="Segoe UI" w:eastAsia="Times New Roman" w:hAnsi="Segoe UI" w:cs="Segoe UI"/>
          <w:color w:val="161616"/>
          <w:sz w:val="24"/>
          <w:szCs w:val="24"/>
          <w:lang w:eastAsia="es-AR"/>
        </w:rPr>
        <w:t xml:space="preserve"> se agrupa como operando. </w:t>
      </w:r>
      <w:proofErr w:type="gramStart"/>
      <w:r w:rsidRPr="00195780">
        <w:rPr>
          <w:rFonts w:ascii="Segoe UI" w:eastAsia="Times New Roman" w:hAnsi="Segoe UI" w:cs="Segoe UI"/>
          <w:color w:val="161616"/>
          <w:sz w:val="24"/>
          <w:szCs w:val="24"/>
          <w:lang w:eastAsia="es-AR"/>
        </w:rPr>
        <w:t>El operador de expresión condicional (</w:t>
      </w:r>
      <w:r w:rsidRPr="00195780">
        <w:rPr>
          <w:rFonts w:ascii="Consolas" w:eastAsia="Times New Roman" w:hAnsi="Consolas" w:cs="Consolas"/>
          <w:color w:val="161616"/>
          <w:sz w:val="20"/>
          <w:szCs w:val="20"/>
          <w:lang w:eastAsia="es-AR"/>
        </w:rPr>
        <w:t>?</w:t>
      </w:r>
      <w:proofErr w:type="gramEnd"/>
      <w:r w:rsidRPr="00195780">
        <w:rPr>
          <w:rFonts w:ascii="Consolas" w:eastAsia="Times New Roman" w:hAnsi="Consolas" w:cs="Consolas"/>
          <w:color w:val="161616"/>
          <w:sz w:val="20"/>
          <w:szCs w:val="20"/>
          <w:lang w:eastAsia="es-AR"/>
        </w:rPr>
        <w:t xml:space="preserve"> :</w:t>
      </w:r>
      <w:r w:rsidRPr="00195780">
        <w:rPr>
          <w:rFonts w:ascii="Segoe UI" w:eastAsia="Times New Roman" w:hAnsi="Segoe UI" w:cs="Segoe UI"/>
          <w:color w:val="161616"/>
          <w:sz w:val="24"/>
          <w:szCs w:val="24"/>
          <w:lang w:eastAsia="es-AR"/>
        </w:rPr>
        <w:t>) tiene la siguiente prioridad más alta. Su primer operando es </w:t>
      </w:r>
      <w:r w:rsidRPr="00195780">
        <w:rPr>
          <w:rFonts w:ascii="Consolas" w:eastAsia="Times New Roman" w:hAnsi="Consolas" w:cs="Consolas"/>
          <w:color w:val="161616"/>
          <w:sz w:val="20"/>
          <w:szCs w:val="20"/>
          <w:lang w:eastAsia="es-AR"/>
        </w:rPr>
        <w:t>p == 0</w:t>
      </w:r>
      <w:r w:rsidRPr="00195780">
        <w:rPr>
          <w:rFonts w:ascii="Segoe UI" w:eastAsia="Times New Roman" w:hAnsi="Segoe UI" w:cs="Segoe UI"/>
          <w:color w:val="161616"/>
          <w:sz w:val="24"/>
          <w:szCs w:val="24"/>
          <w:lang w:eastAsia="es-AR"/>
        </w:rPr>
        <w:t> y su segundo operando es </w:t>
      </w:r>
      <w:r w:rsidRPr="00195780">
        <w:rPr>
          <w:rFonts w:ascii="Consolas" w:eastAsia="Times New Roman" w:hAnsi="Consolas" w:cs="Consolas"/>
          <w:color w:val="161616"/>
          <w:sz w:val="20"/>
          <w:szCs w:val="20"/>
          <w:lang w:eastAsia="es-AR"/>
        </w:rPr>
        <w:t>p += 1</w:t>
      </w:r>
      <w:r w:rsidRPr="00195780">
        <w:rPr>
          <w:rFonts w:ascii="Segoe UI" w:eastAsia="Times New Roman" w:hAnsi="Segoe UI" w:cs="Segoe UI"/>
          <w:color w:val="161616"/>
          <w:sz w:val="24"/>
          <w:szCs w:val="24"/>
          <w:lang w:eastAsia="es-AR"/>
        </w:rPr>
        <w:t>. Sin embargo, el último operando del operador de expresión condicional se considera </w:t>
      </w:r>
      <w:r w:rsidRPr="00195780">
        <w:rPr>
          <w:rFonts w:ascii="Consolas" w:eastAsia="Times New Roman" w:hAnsi="Consolas" w:cs="Consolas"/>
          <w:color w:val="161616"/>
          <w:sz w:val="20"/>
          <w:szCs w:val="20"/>
          <w:lang w:eastAsia="es-AR"/>
        </w:rPr>
        <w:t>p</w:t>
      </w:r>
      <w:r w:rsidRPr="00195780">
        <w:rPr>
          <w:rFonts w:ascii="Segoe UI" w:eastAsia="Times New Roman" w:hAnsi="Segoe UI" w:cs="Segoe UI"/>
          <w:color w:val="161616"/>
          <w:sz w:val="24"/>
          <w:szCs w:val="24"/>
          <w:lang w:eastAsia="es-AR"/>
        </w:rPr>
        <w:t> en lugar de </w:t>
      </w:r>
      <w:r w:rsidRPr="00195780">
        <w:rPr>
          <w:rFonts w:ascii="Consolas" w:eastAsia="Times New Roman" w:hAnsi="Consolas" w:cs="Consolas"/>
          <w:color w:val="161616"/>
          <w:sz w:val="20"/>
          <w:szCs w:val="20"/>
          <w:lang w:eastAsia="es-AR"/>
        </w:rPr>
        <w:t>p += 2</w:t>
      </w:r>
      <w:r w:rsidRPr="00195780">
        <w:rPr>
          <w:rFonts w:ascii="Segoe UI" w:eastAsia="Times New Roman" w:hAnsi="Segoe UI" w:cs="Segoe UI"/>
          <w:color w:val="161616"/>
          <w:sz w:val="24"/>
          <w:szCs w:val="24"/>
          <w:lang w:eastAsia="es-AR"/>
        </w:rPr>
        <w:t>, puesto que esta instancia de </w:t>
      </w:r>
      <w:r w:rsidRPr="00195780">
        <w:rPr>
          <w:rFonts w:ascii="Consolas" w:eastAsia="Times New Roman" w:hAnsi="Consolas" w:cs="Consolas"/>
          <w:color w:val="161616"/>
          <w:sz w:val="20"/>
          <w:szCs w:val="20"/>
          <w:lang w:eastAsia="es-AR"/>
        </w:rPr>
        <w:t>p</w:t>
      </w:r>
      <w:r w:rsidRPr="00195780">
        <w:rPr>
          <w:rFonts w:ascii="Segoe UI" w:eastAsia="Times New Roman" w:hAnsi="Segoe UI" w:cs="Segoe UI"/>
          <w:color w:val="161616"/>
          <w:sz w:val="24"/>
          <w:szCs w:val="24"/>
          <w:lang w:eastAsia="es-AR"/>
        </w:rPr>
        <w:t> se enlaza de una forma más directa con el operador de expresión condicional que con el operador de asignación compuesta. Se produce un error de sintaxis, porque </w:t>
      </w:r>
      <w:r w:rsidRPr="00195780">
        <w:rPr>
          <w:rFonts w:ascii="Consolas" w:eastAsia="Times New Roman" w:hAnsi="Consolas" w:cs="Consolas"/>
          <w:color w:val="161616"/>
          <w:sz w:val="20"/>
          <w:szCs w:val="20"/>
          <w:lang w:eastAsia="es-AR"/>
        </w:rPr>
        <w:t>+= 2</w:t>
      </w:r>
      <w:r w:rsidRPr="00195780">
        <w:rPr>
          <w:rFonts w:ascii="Segoe UI" w:eastAsia="Times New Roman" w:hAnsi="Segoe UI" w:cs="Segoe UI"/>
          <w:color w:val="161616"/>
          <w:sz w:val="24"/>
          <w:szCs w:val="24"/>
          <w:lang w:eastAsia="es-AR"/>
        </w:rPr>
        <w:t> no tiene un operando izquierdo. Debe utilizar paréntesis para evitar errores de esta clase y que el código sea más legible. Por ejemplo, podría utilizar paréntesis, como se muestra a continuación, para corregir y aclarar el ejemplo anterior:</w:t>
      </w:r>
    </w:p>
    <w:p w14:paraId="5C272ABB" w14:textId="77777777" w:rsidR="00195780" w:rsidRPr="00195780" w:rsidRDefault="00195780" w:rsidP="00E07D37">
      <w:pPr>
        <w:shd w:val="clear" w:color="auto" w:fill="FFFFFF"/>
        <w:spacing w:before="100" w:beforeAutospacing="1" w:after="100" w:afterAutospacing="1"/>
        <w:jc w:val="both"/>
        <w:rPr>
          <w:rFonts w:ascii="Segoe UI" w:eastAsia="Times New Roman" w:hAnsi="Segoe UI" w:cs="Segoe UI"/>
          <w:color w:val="161616"/>
          <w:sz w:val="24"/>
          <w:szCs w:val="24"/>
          <w:lang w:eastAsia="es-AR"/>
        </w:rPr>
      </w:pPr>
      <w:proofErr w:type="gramStart"/>
      <w:r w:rsidRPr="00195780">
        <w:rPr>
          <w:rFonts w:ascii="Consolas" w:eastAsia="Times New Roman" w:hAnsi="Consolas" w:cs="Consolas"/>
          <w:color w:val="161616"/>
          <w:sz w:val="20"/>
          <w:szCs w:val="20"/>
          <w:lang w:eastAsia="es-AR"/>
        </w:rPr>
        <w:t>( p</w:t>
      </w:r>
      <w:proofErr w:type="gramEnd"/>
      <w:r w:rsidRPr="00195780">
        <w:rPr>
          <w:rFonts w:ascii="Consolas" w:eastAsia="Times New Roman" w:hAnsi="Consolas" w:cs="Consolas"/>
          <w:color w:val="161616"/>
          <w:sz w:val="20"/>
          <w:szCs w:val="20"/>
          <w:lang w:eastAsia="es-AR"/>
        </w:rPr>
        <w:t xml:space="preserve"> == 0 ) ? </w:t>
      </w:r>
      <w:proofErr w:type="gramStart"/>
      <w:r w:rsidRPr="00195780">
        <w:rPr>
          <w:rFonts w:ascii="Consolas" w:eastAsia="Times New Roman" w:hAnsi="Consolas" w:cs="Consolas"/>
          <w:color w:val="161616"/>
          <w:sz w:val="20"/>
          <w:szCs w:val="20"/>
          <w:lang w:eastAsia="es-AR"/>
        </w:rPr>
        <w:t>( p</w:t>
      </w:r>
      <w:proofErr w:type="gramEnd"/>
      <w:r w:rsidRPr="00195780">
        <w:rPr>
          <w:rFonts w:ascii="Consolas" w:eastAsia="Times New Roman" w:hAnsi="Consolas" w:cs="Consolas"/>
          <w:color w:val="161616"/>
          <w:sz w:val="20"/>
          <w:szCs w:val="20"/>
          <w:lang w:eastAsia="es-AR"/>
        </w:rPr>
        <w:t xml:space="preserve"> += 1 ) : ( p += 2 )</w:t>
      </w:r>
    </w:p>
    <w:p w14:paraId="1D51E963" w14:textId="77777777" w:rsidR="00195780" w:rsidRDefault="00195780">
      <w:pPr>
        <w:rPr>
          <w:rFonts w:asciiTheme="majorHAnsi" w:eastAsia="Calibri" w:hAnsiTheme="majorHAnsi" w:cstheme="majorBidi"/>
          <w:b/>
          <w:bCs/>
          <w:sz w:val="26"/>
          <w:szCs w:val="26"/>
        </w:rPr>
      </w:pPr>
      <w:r>
        <w:rPr>
          <w:rFonts w:eastAsia="Calibri"/>
        </w:rPr>
        <w:br w:type="page"/>
      </w:r>
    </w:p>
    <w:p w14:paraId="2B99A0C3" w14:textId="62818180" w:rsidR="00AD1DEF" w:rsidRDefault="00D222CB" w:rsidP="00AD1DEF">
      <w:pPr>
        <w:pStyle w:val="Ttulo2"/>
        <w:rPr>
          <w:rFonts w:eastAsia="Calibri"/>
          <w:color w:val="auto"/>
        </w:rPr>
      </w:pPr>
      <w:r>
        <w:rPr>
          <w:rFonts w:eastAsia="Calibri"/>
          <w:color w:val="auto"/>
        </w:rPr>
        <w:lastRenderedPageBreak/>
        <w:t>Análisis y ejemplos de uso</w:t>
      </w:r>
    </w:p>
    <w:p w14:paraId="3FB930CE" w14:textId="77777777" w:rsidR="00AD1DEF" w:rsidRPr="009E7232" w:rsidRDefault="00AD1DEF" w:rsidP="00AD1DEF">
      <w:pPr>
        <w:pStyle w:val="Ttulo2"/>
        <w:spacing w:before="0" w:line="240" w:lineRule="auto"/>
        <w:rPr>
          <w:rFonts w:eastAsia="Calibri"/>
          <w:b w:val="0"/>
          <w:bCs w:val="0"/>
          <w:color w:val="auto"/>
          <w:sz w:val="22"/>
          <w:szCs w:val="22"/>
        </w:rPr>
      </w:pPr>
      <w:r w:rsidRPr="00792090">
        <w:rPr>
          <w:rFonts w:eastAsia="Calibri"/>
          <w:b w:val="0"/>
          <w:bCs w:val="0"/>
          <w:color w:val="auto"/>
          <w:sz w:val="22"/>
          <w:szCs w:val="22"/>
        </w:rPr>
        <w:br/>
      </w:r>
      <w:r>
        <w:rPr>
          <w:rFonts w:eastAsia="Calibri"/>
          <w:b w:val="0"/>
          <w:bCs w:val="0"/>
          <w:color w:val="auto"/>
          <w:sz w:val="22"/>
          <w:szCs w:val="22"/>
        </w:rPr>
        <w:t xml:space="preserve">El resultado de la división de dos enteros es un entero, la división de enteros es, entonces una división entera, por </w:t>
      </w:r>
      <w:proofErr w:type="gramStart"/>
      <w:r>
        <w:rPr>
          <w:rFonts w:eastAsia="Calibri"/>
          <w:b w:val="0"/>
          <w:bCs w:val="0"/>
          <w:color w:val="auto"/>
          <w:sz w:val="22"/>
          <w:szCs w:val="22"/>
        </w:rPr>
        <w:t>tanto</w:t>
      </w:r>
      <w:proofErr w:type="gramEnd"/>
      <w:r>
        <w:rPr>
          <w:rFonts w:eastAsia="Calibri"/>
          <w:b w:val="0"/>
          <w:bCs w:val="0"/>
          <w:color w:val="auto"/>
          <w:sz w:val="22"/>
          <w:szCs w:val="22"/>
        </w:rPr>
        <w:t xml:space="preserve"> siendo:</w:t>
      </w:r>
    </w:p>
    <w:p w14:paraId="3E92321E" w14:textId="77777777" w:rsidR="00AD1DEF" w:rsidRDefault="00AD1DEF" w:rsidP="00AD1DEF">
      <w:r>
        <w:tab/>
        <w:t>Int a=10, b=2, c=3;</w:t>
      </w:r>
    </w:p>
    <w:p w14:paraId="0999763A" w14:textId="77777777" w:rsidR="00AD1DEF" w:rsidRDefault="00AD1DEF" w:rsidP="00AD1DEF">
      <w:pPr>
        <w:ind w:firstLine="708"/>
      </w:pPr>
      <w:r>
        <w:t>float d = 3.0, e=10.0;</w:t>
      </w:r>
    </w:p>
    <w:p w14:paraId="5F5953EE" w14:textId="77777777" w:rsidR="00AD1DEF" w:rsidRDefault="00AD1DEF" w:rsidP="00AD1DEF">
      <w:r>
        <w:t xml:space="preserve">Determine los resultados de </w:t>
      </w:r>
    </w:p>
    <w:p w14:paraId="00F5A888" w14:textId="77777777" w:rsidR="00AD1DEF" w:rsidRDefault="00AD1DEF" w:rsidP="00AD1DEF">
      <w:r>
        <w:tab/>
        <w:t xml:space="preserve">a/b </w:t>
      </w:r>
    </w:p>
    <w:p w14:paraId="6B4F1F6D" w14:textId="77777777" w:rsidR="00AD1DEF" w:rsidRDefault="00AD1DEF" w:rsidP="00AD1DEF">
      <w:r>
        <w:tab/>
        <w:t>a/c</w:t>
      </w:r>
    </w:p>
    <w:p w14:paraId="55759760" w14:textId="77777777" w:rsidR="00AD1DEF" w:rsidRDefault="00AD1DEF" w:rsidP="00AD1DEF">
      <w:r>
        <w:tab/>
        <w:t>a/3.0</w:t>
      </w:r>
    </w:p>
    <w:p w14:paraId="1B3D3025" w14:textId="77777777" w:rsidR="00AD1DEF" w:rsidRDefault="00AD1DEF" w:rsidP="00AD1DEF">
      <w:r>
        <w:tab/>
        <w:t>a/d</w:t>
      </w:r>
    </w:p>
    <w:p w14:paraId="156CAEFF" w14:textId="77777777" w:rsidR="00AD1DEF" w:rsidRDefault="00AD1DEF" w:rsidP="00AD1DEF">
      <w:r>
        <w:tab/>
        <w:t>e/d</w:t>
      </w:r>
    </w:p>
    <w:p w14:paraId="05821EEB" w14:textId="77777777" w:rsidR="00AD1DEF" w:rsidRDefault="00AD1DEF" w:rsidP="00AD1DEF">
      <w:r>
        <w:t>Justifique la respuesta</w:t>
      </w:r>
      <w:r>
        <w:sym w:font="Wingdings" w:char="F0E0"/>
      </w:r>
      <w:r>
        <w:t xml:space="preserve"> Ayuda: determine que es jerarquía de datos, cual es la secuencia (char, int, long, float, double), que pasa en una expresión con datos de diferentes jerarquías, busque la definición casteo explicito, implicito</w:t>
      </w:r>
    </w:p>
    <w:p w14:paraId="6BE8CC46" w14:textId="77777777" w:rsidR="00AD1DEF" w:rsidRDefault="00AD1DEF" w:rsidP="00AD1DEF"/>
    <w:p w14:paraId="5CF18E64" w14:textId="77777777" w:rsidR="00AD1DEF" w:rsidRDefault="00AD1DEF" w:rsidP="00AD1DEF">
      <w:r>
        <w:t xml:space="preserve">Es posible asignar a=b=c=15; que valores asigna a que identificadores, porque, es la signacion </w:t>
      </w:r>
      <w:proofErr w:type="gramStart"/>
      <w:r>
        <w:t>=  un</w:t>
      </w:r>
      <w:proofErr w:type="gramEnd"/>
      <w:r>
        <w:t xml:space="preserve"> operador o una sentencia?</w:t>
      </w:r>
    </w:p>
    <w:p w14:paraId="39F080FF" w14:textId="77777777" w:rsidR="00AD1DEF" w:rsidRDefault="00AD1DEF" w:rsidP="00AD1DEF"/>
    <w:p w14:paraId="5A919B57" w14:textId="77777777" w:rsidR="00AD1DEF" w:rsidRDefault="00AD1DEF" w:rsidP="00AD1DEF">
      <w:r>
        <w:t>Siendo a=10; que efecto produce a++; y si hubiera sido ++a? que hubiera pasado con –</w:t>
      </w:r>
    </w:p>
    <w:p w14:paraId="1F01373E" w14:textId="7E3231E6" w:rsidR="00AD1DEF" w:rsidRDefault="00E07D37" w:rsidP="00AD1DEF">
      <w:r>
        <w:t>Que efecto produce d++;</w:t>
      </w:r>
    </w:p>
    <w:p w14:paraId="0CB108D0" w14:textId="77777777" w:rsidR="00AD1DEF" w:rsidRDefault="00AD1DEF" w:rsidP="00AD1DEF">
      <w:r>
        <w:t>Siendo int a = 10, b;</w:t>
      </w:r>
    </w:p>
    <w:p w14:paraId="7EABCB61" w14:textId="77777777" w:rsidR="00AD1DEF" w:rsidRDefault="00AD1DEF" w:rsidP="00AD1DEF">
      <w:r>
        <w:t>¿Que valores toman a y b luego de b=a+</w:t>
      </w:r>
      <w:proofErr w:type="gramStart"/>
      <w:r>
        <w:t>+;?</w:t>
      </w:r>
      <w:proofErr w:type="gramEnd"/>
      <w:r>
        <w:t xml:space="preserve"> ¿Por qué?</w:t>
      </w:r>
    </w:p>
    <w:p w14:paraId="1FA654CE" w14:textId="77777777" w:rsidR="00AD1DEF" w:rsidRDefault="00AD1DEF" w:rsidP="00AD1DEF"/>
    <w:p w14:paraId="4B103362" w14:textId="77777777" w:rsidR="00AD1DEF" w:rsidRDefault="00AD1DEF" w:rsidP="00AD1DEF">
      <w:r>
        <w:t>Siendo int a = 10, b;</w:t>
      </w:r>
    </w:p>
    <w:p w14:paraId="47901A8E" w14:textId="77777777" w:rsidR="00AD1DEF" w:rsidRDefault="00AD1DEF" w:rsidP="00AD1DEF">
      <w:r>
        <w:t>¿Que valores toman a y b luego de b = ++a?; ¿Por qué?</w:t>
      </w:r>
    </w:p>
    <w:p w14:paraId="7E579F43" w14:textId="77777777" w:rsidR="00AD1DEF" w:rsidRDefault="00AD1DEF" w:rsidP="00AD1DEF"/>
    <w:p w14:paraId="0285B9D7" w14:textId="77777777" w:rsidR="00AD1DEF" w:rsidRDefault="00AD1DEF" w:rsidP="00AD1DEF">
      <w:pPr>
        <w:rPr>
          <w:rFonts w:eastAsia="Calibri"/>
        </w:rPr>
      </w:pPr>
      <w:r>
        <w:rPr>
          <w:rFonts w:eastAsia="Calibri"/>
        </w:rPr>
        <w:t>Que valor toman a y b luego de a+=b; y a*=b, Por qué?</w:t>
      </w:r>
    </w:p>
    <w:p w14:paraId="5F37212E" w14:textId="77777777" w:rsidR="00AD1DEF" w:rsidRDefault="00AD1DEF" w:rsidP="00AD1DEF">
      <w:pPr>
        <w:rPr>
          <w:rFonts w:eastAsia="Calibri"/>
        </w:rPr>
      </w:pPr>
    </w:p>
    <w:p w14:paraId="6100C4C4" w14:textId="77777777" w:rsidR="00AD1DEF" w:rsidRDefault="00AD1DEF" w:rsidP="00AD1DEF">
      <w:pPr>
        <w:rPr>
          <w:rFonts w:eastAsia="Calibri"/>
        </w:rPr>
      </w:pPr>
      <w:r>
        <w:rPr>
          <w:rFonts w:eastAsia="Calibri"/>
        </w:rPr>
        <w:t>Sea int a;</w:t>
      </w:r>
    </w:p>
    <w:p w14:paraId="51264629" w14:textId="77777777" w:rsidR="00E07D37" w:rsidRDefault="00AD1DEF" w:rsidP="00AD1DEF">
      <w:pPr>
        <w:rPr>
          <w:rFonts w:eastAsia="Calibri"/>
        </w:rPr>
      </w:pPr>
      <w:r>
        <w:rPr>
          <w:rFonts w:eastAsia="Calibri"/>
        </w:rPr>
        <w:t>Es posible la asignación a = ‘A’+’B’; esta sentencia le asigna valor al identificador a?, ¿que valor? ¿Por que?</w:t>
      </w:r>
    </w:p>
    <w:p w14:paraId="758119D6" w14:textId="77777777" w:rsidR="00E07D37" w:rsidRDefault="00E07D37" w:rsidP="00AD1DEF">
      <w:pPr>
        <w:rPr>
          <w:rFonts w:eastAsia="Calibri"/>
        </w:rPr>
      </w:pPr>
    </w:p>
    <w:p w14:paraId="758988FD" w14:textId="445E6CCF" w:rsidR="00AD1DEF" w:rsidRDefault="00AD1DEF" w:rsidP="00AD1DEF">
      <w:pPr>
        <w:rPr>
          <w:rFonts w:asciiTheme="majorHAnsi" w:eastAsia="Calibri" w:hAnsiTheme="majorHAnsi" w:cstheme="majorBidi"/>
          <w:b/>
          <w:bCs/>
          <w:sz w:val="26"/>
          <w:szCs w:val="26"/>
        </w:rPr>
      </w:pPr>
      <w:r>
        <w:rPr>
          <w:rFonts w:eastAsia="Calibri"/>
        </w:rPr>
        <w:br w:type="page"/>
      </w:r>
    </w:p>
    <w:bookmarkEnd w:id="1"/>
    <w:bookmarkEnd w:id="2"/>
    <w:bookmarkEnd w:id="3"/>
    <w:bookmarkEnd w:id="5"/>
    <w:p w14:paraId="7947C276" w14:textId="77777777" w:rsidR="00167520" w:rsidRDefault="00167520" w:rsidP="00167520">
      <w:pPr>
        <w:pStyle w:val="Ttulo1"/>
        <w:shd w:val="clear" w:color="auto" w:fill="FFFFFF"/>
        <w:spacing w:before="0"/>
        <w:rPr>
          <w:rFonts w:ascii="Segoe UI" w:hAnsi="Segoe UI" w:cs="Segoe UI"/>
          <w:color w:val="161616"/>
        </w:rPr>
      </w:pPr>
      <w:r>
        <w:rPr>
          <w:rFonts w:ascii="Segoe UI" w:hAnsi="Segoe UI" w:cs="Segoe UI"/>
          <w:color w:val="161616"/>
        </w:rPr>
        <w:lastRenderedPageBreak/>
        <w:t>Declaraciones de variables simples</w:t>
      </w:r>
    </w:p>
    <w:p w14:paraId="40D12380" w14:textId="61C4B55C" w:rsidR="00167520" w:rsidRDefault="00167520" w:rsidP="00167520">
      <w:pPr>
        <w:pStyle w:val="NormalWeb"/>
        <w:shd w:val="clear" w:color="auto" w:fill="FFFFFF"/>
        <w:jc w:val="both"/>
        <w:rPr>
          <w:rFonts w:ascii="Segoe UI" w:hAnsi="Segoe UI" w:cs="Segoe UI"/>
          <w:color w:val="161616"/>
        </w:rPr>
      </w:pPr>
      <w:r>
        <w:rPr>
          <w:rFonts w:ascii="Segoe UI" w:hAnsi="Segoe UI" w:cs="Segoe UI"/>
          <w:color w:val="161616"/>
        </w:rPr>
        <w:t>La declaración de una variable simple, la forma más sencilla de un declarador directo, especifica el nombre y el tipo de la variable. También especifica la clase de almacenamiento y el tipo de datos de la variable.</w:t>
      </w:r>
    </w:p>
    <w:p w14:paraId="3670C78D" w14:textId="6A82DA7B" w:rsidR="00167520" w:rsidRDefault="00167520" w:rsidP="00167520">
      <w:pPr>
        <w:pStyle w:val="NormalWeb"/>
        <w:shd w:val="clear" w:color="auto" w:fill="FFFFFF"/>
        <w:jc w:val="both"/>
        <w:rPr>
          <w:rFonts w:ascii="Segoe UI" w:hAnsi="Segoe UI" w:cs="Segoe UI"/>
          <w:color w:val="161616"/>
        </w:rPr>
      </w:pPr>
      <w:r>
        <w:rPr>
          <w:rFonts w:ascii="Segoe UI" w:hAnsi="Segoe UI" w:cs="Segoe UI"/>
          <w:color w:val="161616"/>
        </w:rPr>
        <w:t xml:space="preserve">Puede utilizar una lista de identificadores separados por comas </w:t>
      </w:r>
      <w:proofErr w:type="gramStart"/>
      <w:r>
        <w:rPr>
          <w:rFonts w:ascii="Segoe UI" w:hAnsi="Segoe UI" w:cs="Segoe UI"/>
          <w:color w:val="161616"/>
        </w:rPr>
        <w:t>( </w:t>
      </w:r>
      <w:r>
        <w:rPr>
          <w:rStyle w:val="CdigoHTML"/>
          <w:rFonts w:ascii="Consolas" w:eastAsiaTheme="majorEastAsia" w:hAnsi="Consolas" w:cs="Consolas"/>
          <w:b/>
          <w:bCs/>
          <w:color w:val="161616"/>
        </w:rPr>
        <w:t>,</w:t>
      </w:r>
      <w:proofErr w:type="gramEnd"/>
      <w:r>
        <w:rPr>
          <w:rFonts w:ascii="Segoe UI" w:hAnsi="Segoe UI" w:cs="Segoe UI"/>
          <w:color w:val="161616"/>
        </w:rPr>
        <w:t xml:space="preserve"> ) para especificar varias variables en la misma declaración. </w:t>
      </w:r>
    </w:p>
    <w:p w14:paraId="1FA42F23" w14:textId="549B17A0" w:rsidR="00167520" w:rsidRDefault="00167520" w:rsidP="00167520">
      <w:pPr>
        <w:jc w:val="both"/>
        <w:rPr>
          <w:rFonts w:ascii="Segoe UI" w:hAnsi="Segoe UI" w:cs="Segoe UI"/>
          <w:color w:val="161616"/>
        </w:rPr>
      </w:pPr>
    </w:p>
    <w:p w14:paraId="78B10D0E" w14:textId="6E11B529" w:rsidR="00167520" w:rsidRDefault="00167520" w:rsidP="00167520">
      <w:pPr>
        <w:pStyle w:val="HTMLconformatoprevio"/>
        <w:jc w:val="both"/>
        <w:rPr>
          <w:rStyle w:val="CdigoHTML"/>
          <w:rFonts w:ascii="Consolas" w:eastAsiaTheme="majorEastAsia" w:hAnsi="Consolas" w:cs="Consolas"/>
          <w:color w:val="161616"/>
          <w:bdr w:val="none" w:sz="0" w:space="0" w:color="auto" w:frame="1"/>
        </w:rPr>
      </w:pPr>
      <w:r>
        <w:rPr>
          <w:rStyle w:val="hljs-keyword"/>
          <w:rFonts w:ascii="Consolas" w:hAnsi="Consolas" w:cs="Consolas"/>
          <w:color w:val="0101FD"/>
          <w:bdr w:val="none" w:sz="0" w:space="0" w:color="auto" w:frame="1"/>
        </w:rPr>
        <w:t>int</w:t>
      </w:r>
      <w:r>
        <w:rPr>
          <w:rStyle w:val="CdigoHTML"/>
          <w:rFonts w:ascii="Consolas" w:eastAsiaTheme="majorEastAsia" w:hAnsi="Consolas" w:cs="Consolas"/>
          <w:color w:val="161616"/>
          <w:bdr w:val="none" w:sz="0" w:space="0" w:color="auto" w:frame="1"/>
        </w:rPr>
        <w:t xml:space="preserve"> x, </w:t>
      </w:r>
      <w:proofErr w:type="gramStart"/>
      <w:r>
        <w:rPr>
          <w:rStyle w:val="CdigoHTML"/>
          <w:rFonts w:ascii="Consolas" w:eastAsiaTheme="majorEastAsia" w:hAnsi="Consolas" w:cs="Consolas"/>
          <w:color w:val="161616"/>
          <w:bdr w:val="none" w:sz="0" w:space="0" w:color="auto" w:frame="1"/>
        </w:rPr>
        <w:t xml:space="preserve">y;   </w:t>
      </w:r>
      <w:proofErr w:type="gramEnd"/>
      <w:r>
        <w:rPr>
          <w:rStyle w:val="CdigoHTML"/>
          <w:rFonts w:ascii="Consolas" w:eastAsiaTheme="majorEastAsia" w:hAnsi="Consolas" w:cs="Consolas"/>
          <w:color w:val="161616"/>
          <w:bdr w:val="none" w:sz="0" w:space="0" w:color="auto" w:frame="1"/>
        </w:rPr>
        <w:t xml:space="preserve">     </w:t>
      </w:r>
      <w:r>
        <w:rPr>
          <w:rStyle w:val="hljs-comment"/>
          <w:rFonts w:ascii="Consolas" w:hAnsi="Consolas" w:cs="Consolas"/>
          <w:color w:val="008000"/>
          <w:bdr w:val="none" w:sz="0" w:space="0" w:color="auto" w:frame="1"/>
        </w:rPr>
        <w:t>/* Declara dos variables simples de tipo int */</w:t>
      </w:r>
    </w:p>
    <w:p w14:paraId="3B4ECCE5" w14:textId="10D6E6C0" w:rsidR="00167520" w:rsidRDefault="00167520" w:rsidP="00167520">
      <w:pPr>
        <w:pStyle w:val="HTMLconformatoprevio"/>
        <w:jc w:val="both"/>
        <w:rPr>
          <w:rStyle w:val="CdigoHTML"/>
          <w:rFonts w:ascii="Consolas" w:eastAsiaTheme="majorEastAsia" w:hAnsi="Consolas" w:cs="Consolas"/>
          <w:color w:val="161616"/>
          <w:bdr w:val="none" w:sz="0" w:space="0" w:color="auto" w:frame="1"/>
        </w:rPr>
      </w:pPr>
      <w:r>
        <w:rPr>
          <w:rStyle w:val="hljs-keyword"/>
          <w:rFonts w:ascii="Consolas" w:hAnsi="Consolas" w:cs="Consolas"/>
          <w:color w:val="0101FD"/>
          <w:bdr w:val="none" w:sz="0" w:space="0" w:color="auto" w:frame="1"/>
        </w:rPr>
        <w:t>int</w:t>
      </w:r>
      <w:r>
        <w:rPr>
          <w:rStyle w:val="CdigoHTML"/>
          <w:rFonts w:ascii="Consolas" w:eastAsiaTheme="majorEastAsia" w:hAnsi="Consolas" w:cs="Consolas"/>
          <w:color w:val="161616"/>
          <w:bdr w:val="none" w:sz="0" w:space="0" w:color="auto" w:frame="1"/>
        </w:rPr>
        <w:t xml:space="preserve"> </w:t>
      </w:r>
      <w:r>
        <w:rPr>
          <w:rStyle w:val="hljs-keyword"/>
          <w:rFonts w:ascii="Consolas" w:hAnsi="Consolas" w:cs="Consolas"/>
          <w:color w:val="0101FD"/>
          <w:bdr w:val="none" w:sz="0" w:space="0" w:color="auto" w:frame="1"/>
        </w:rPr>
        <w:t>const</w:t>
      </w:r>
      <w:r>
        <w:rPr>
          <w:rStyle w:val="CdigoHTML"/>
          <w:rFonts w:ascii="Consolas" w:eastAsiaTheme="majorEastAsia" w:hAnsi="Consolas" w:cs="Consolas"/>
          <w:color w:val="161616"/>
          <w:bdr w:val="none" w:sz="0" w:space="0" w:color="auto" w:frame="1"/>
        </w:rPr>
        <w:t xml:space="preserve"> z = </w:t>
      </w:r>
      <w:r>
        <w:rPr>
          <w:rStyle w:val="hljs-number"/>
          <w:rFonts w:ascii="Consolas" w:hAnsi="Consolas" w:cs="Consolas"/>
          <w:color w:val="161616"/>
          <w:bdr w:val="none" w:sz="0" w:space="0" w:color="auto" w:frame="1"/>
        </w:rPr>
        <w:t>1</w:t>
      </w:r>
      <w:r>
        <w:rPr>
          <w:rStyle w:val="CdigoHTML"/>
          <w:rFonts w:ascii="Consolas" w:eastAsiaTheme="majorEastAsia" w:hAnsi="Consolas" w:cs="Consolas"/>
          <w:color w:val="161616"/>
          <w:bdr w:val="none" w:sz="0" w:space="0" w:color="auto" w:frame="1"/>
        </w:rPr>
        <w:t xml:space="preserve">; </w:t>
      </w:r>
      <w:r>
        <w:rPr>
          <w:rStyle w:val="hljs-comment"/>
          <w:rFonts w:ascii="Consolas" w:hAnsi="Consolas" w:cs="Consolas"/>
          <w:color w:val="008000"/>
          <w:bdr w:val="none" w:sz="0" w:space="0" w:color="auto" w:frame="1"/>
        </w:rPr>
        <w:t>/* Declares declara una constante z de tipo entero y valor 1 */</w:t>
      </w:r>
    </w:p>
    <w:p w14:paraId="59173BF1" w14:textId="195D3A7F" w:rsidR="00167520" w:rsidRDefault="00167520" w:rsidP="00167520">
      <w:pPr>
        <w:pStyle w:val="NormalWeb"/>
        <w:shd w:val="clear" w:color="auto" w:fill="FFFFFF"/>
        <w:jc w:val="both"/>
        <w:rPr>
          <w:rFonts w:ascii="Segoe UI" w:hAnsi="Segoe UI" w:cs="Segoe UI"/>
          <w:color w:val="161616"/>
        </w:rPr>
      </w:pPr>
      <w:r>
        <w:rPr>
          <w:rFonts w:ascii="Segoe UI" w:hAnsi="Segoe UI" w:cs="Segoe UI"/>
          <w:color w:val="161616"/>
        </w:rPr>
        <w:t>Las variables </w:t>
      </w:r>
      <w:r>
        <w:rPr>
          <w:rStyle w:val="CdigoHTML"/>
          <w:rFonts w:ascii="Consolas" w:eastAsiaTheme="majorEastAsia" w:hAnsi="Consolas" w:cs="Consolas"/>
          <w:color w:val="161616"/>
        </w:rPr>
        <w:t>x</w:t>
      </w:r>
      <w:r>
        <w:rPr>
          <w:rFonts w:ascii="Segoe UI" w:hAnsi="Segoe UI" w:cs="Segoe UI"/>
          <w:color w:val="161616"/>
        </w:rPr>
        <w:t> y </w:t>
      </w:r>
      <w:r>
        <w:rPr>
          <w:rStyle w:val="CdigoHTML"/>
          <w:rFonts w:ascii="Consolas" w:eastAsiaTheme="majorEastAsia" w:hAnsi="Consolas" w:cs="Consolas"/>
          <w:color w:val="161616"/>
        </w:rPr>
        <w:t>y</w:t>
      </w:r>
      <w:r>
        <w:rPr>
          <w:rFonts w:ascii="Segoe UI" w:hAnsi="Segoe UI" w:cs="Segoe UI"/>
          <w:color w:val="161616"/>
        </w:rPr>
        <w:t> pueden contener cualquier valor del conjunto definido por el tipo </w:t>
      </w:r>
      <w:r>
        <w:rPr>
          <w:rStyle w:val="CdigoHTML"/>
          <w:rFonts w:ascii="Consolas" w:eastAsiaTheme="majorEastAsia" w:hAnsi="Consolas" w:cs="Consolas"/>
          <w:b/>
          <w:bCs/>
          <w:color w:val="161616"/>
        </w:rPr>
        <w:t>int</w:t>
      </w:r>
      <w:r>
        <w:rPr>
          <w:rFonts w:ascii="Segoe UI" w:hAnsi="Segoe UI" w:cs="Segoe UI"/>
          <w:color w:val="161616"/>
        </w:rPr>
        <w:t> para una implementación concreta. El objeto simple </w:t>
      </w:r>
      <w:r>
        <w:rPr>
          <w:rStyle w:val="CdigoHTML"/>
          <w:rFonts w:ascii="Consolas" w:eastAsiaTheme="majorEastAsia" w:hAnsi="Consolas" w:cs="Consolas"/>
          <w:color w:val="161616"/>
        </w:rPr>
        <w:t>z</w:t>
      </w:r>
      <w:r>
        <w:rPr>
          <w:rFonts w:ascii="Segoe UI" w:hAnsi="Segoe UI" w:cs="Segoe UI"/>
          <w:color w:val="161616"/>
        </w:rPr>
        <w:t> se inicializa con el valor 1 y no es modificable.</w:t>
      </w:r>
    </w:p>
    <w:p w14:paraId="2899ECAC" w14:textId="4F765B1F" w:rsidR="00F457EA" w:rsidRDefault="00F457EA" w:rsidP="00167520">
      <w:pPr>
        <w:pStyle w:val="NormalWeb"/>
        <w:shd w:val="clear" w:color="auto" w:fill="FFFFFF"/>
        <w:jc w:val="both"/>
        <w:rPr>
          <w:rFonts w:ascii="Segoe UI" w:hAnsi="Segoe UI" w:cs="Segoe UI"/>
          <w:color w:val="161616"/>
        </w:rPr>
      </w:pPr>
      <w:r>
        <w:rPr>
          <w:rFonts w:ascii="Segoe UI" w:hAnsi="Segoe UI" w:cs="Segoe UI"/>
          <w:color w:val="161616"/>
        </w:rPr>
        <w:t xml:space="preserve">Los identificadores x e y pueden ser modificados por lo que pueden estar a la izquierda en una expresión de asignación, por esta razón se los denomina ValorL (left). Esto no ocurre con las constantes. Como veremos mas adelante los argumentos vinculados con parámetros pasados por referencia deben ser valor, los </w:t>
      </w:r>
      <w:r w:rsidR="003B3680">
        <w:rPr>
          <w:rFonts w:ascii="Segoe UI" w:hAnsi="Segoe UI" w:cs="Segoe UI"/>
          <w:color w:val="161616"/>
        </w:rPr>
        <w:t>pasados por valor no cecesariamente, admiten expresiones</w:t>
      </w:r>
    </w:p>
    <w:p w14:paraId="5ECF0256" w14:textId="170C077B" w:rsidR="00167520" w:rsidRDefault="00167520" w:rsidP="00167520">
      <w:pPr>
        <w:pStyle w:val="NormalWeb"/>
        <w:shd w:val="clear" w:color="auto" w:fill="FFFFFF"/>
        <w:jc w:val="both"/>
        <w:rPr>
          <w:rFonts w:ascii="Segoe UI" w:hAnsi="Segoe UI" w:cs="Segoe UI"/>
          <w:color w:val="161616"/>
        </w:rPr>
      </w:pPr>
      <w:r>
        <w:rPr>
          <w:rFonts w:ascii="Segoe UI" w:hAnsi="Segoe UI" w:cs="Segoe UI"/>
          <w:color w:val="161616"/>
        </w:rPr>
        <w:t>Si la declaración de </w:t>
      </w:r>
      <w:r>
        <w:rPr>
          <w:rStyle w:val="CdigoHTML"/>
          <w:rFonts w:ascii="Consolas" w:eastAsiaTheme="majorEastAsia" w:hAnsi="Consolas" w:cs="Consolas"/>
          <w:color w:val="161616"/>
        </w:rPr>
        <w:t>z</w:t>
      </w:r>
      <w:r>
        <w:rPr>
          <w:rFonts w:ascii="Segoe UI" w:hAnsi="Segoe UI" w:cs="Segoe UI"/>
          <w:color w:val="161616"/>
        </w:rPr>
        <w:t> fuera para una variable estática no inicializada o estuviera en el ámbito de archivo, recibiría un valor inicial de 0 y ese valor no se podría modificar.</w:t>
      </w:r>
    </w:p>
    <w:p w14:paraId="09EFE17E" w14:textId="61FCFCD5" w:rsidR="00167520" w:rsidRPr="00167520" w:rsidRDefault="00167520" w:rsidP="00167520">
      <w:pPr>
        <w:pStyle w:val="HTMLconformatoprevio"/>
        <w:jc w:val="both"/>
        <w:rPr>
          <w:rStyle w:val="CdigoHTML"/>
          <w:rFonts w:ascii="Consolas" w:hAnsi="Consolas" w:cs="Consolas"/>
          <w:color w:val="008000"/>
          <w:bdr w:val="none" w:sz="0" w:space="0" w:color="auto" w:frame="1"/>
        </w:rPr>
      </w:pPr>
      <w:r>
        <w:rPr>
          <w:rStyle w:val="hljs-keyword"/>
          <w:rFonts w:ascii="Consolas" w:hAnsi="Consolas" w:cs="Consolas"/>
          <w:color w:val="0101FD"/>
          <w:bdr w:val="none" w:sz="0" w:space="0" w:color="auto" w:frame="1"/>
        </w:rPr>
        <w:t>unsigned</w:t>
      </w:r>
      <w:r>
        <w:rPr>
          <w:rStyle w:val="CdigoHTML"/>
          <w:rFonts w:ascii="Consolas" w:eastAsiaTheme="majorEastAsia" w:hAnsi="Consolas" w:cs="Consolas"/>
          <w:color w:val="161616"/>
          <w:bdr w:val="none" w:sz="0" w:space="0" w:color="auto" w:frame="1"/>
        </w:rPr>
        <w:t xml:space="preserve"> </w:t>
      </w:r>
      <w:r>
        <w:rPr>
          <w:rStyle w:val="hljs-keyword"/>
          <w:rFonts w:ascii="Consolas" w:hAnsi="Consolas" w:cs="Consolas"/>
          <w:color w:val="0101FD"/>
          <w:bdr w:val="none" w:sz="0" w:space="0" w:color="auto" w:frame="1"/>
        </w:rPr>
        <w:t>long</w:t>
      </w:r>
      <w:r>
        <w:rPr>
          <w:rStyle w:val="CdigoHTML"/>
          <w:rFonts w:ascii="Consolas" w:eastAsiaTheme="majorEastAsia" w:hAnsi="Consolas" w:cs="Consolas"/>
          <w:color w:val="161616"/>
          <w:bdr w:val="none" w:sz="0" w:space="0" w:color="auto" w:frame="1"/>
        </w:rPr>
        <w:t xml:space="preserve"> reply, flag; </w:t>
      </w:r>
      <w:r>
        <w:rPr>
          <w:rStyle w:val="hljs-comment"/>
          <w:rFonts w:ascii="Consolas" w:hAnsi="Consolas" w:cs="Consolas"/>
          <w:color w:val="008000"/>
          <w:bdr w:val="none" w:sz="0" w:space="0" w:color="auto" w:frame="1"/>
        </w:rPr>
        <w:t>/* Declara dos variables   */</w:t>
      </w:r>
    </w:p>
    <w:p w14:paraId="52AA5326" w14:textId="77777777" w:rsidR="00167520" w:rsidRDefault="00167520" w:rsidP="00167520">
      <w:pPr>
        <w:pStyle w:val="NormalWeb"/>
        <w:shd w:val="clear" w:color="auto" w:fill="FFFFFF"/>
        <w:jc w:val="both"/>
        <w:rPr>
          <w:rFonts w:ascii="Segoe UI" w:hAnsi="Segoe UI" w:cs="Segoe UI"/>
          <w:color w:val="161616"/>
        </w:rPr>
      </w:pPr>
      <w:r>
        <w:rPr>
          <w:rFonts w:ascii="Segoe UI" w:hAnsi="Segoe UI" w:cs="Segoe UI"/>
          <w:color w:val="161616"/>
        </w:rPr>
        <w:t>En este ejemplo, ambas variables, </w:t>
      </w:r>
      <w:r>
        <w:rPr>
          <w:rStyle w:val="CdigoHTML"/>
          <w:rFonts w:ascii="Consolas" w:eastAsiaTheme="majorEastAsia" w:hAnsi="Consolas" w:cs="Consolas"/>
          <w:color w:val="161616"/>
        </w:rPr>
        <w:t>reply</w:t>
      </w:r>
      <w:r>
        <w:rPr>
          <w:rFonts w:ascii="Segoe UI" w:hAnsi="Segoe UI" w:cs="Segoe UI"/>
          <w:color w:val="161616"/>
        </w:rPr>
        <w:t> y </w:t>
      </w:r>
      <w:r>
        <w:rPr>
          <w:rStyle w:val="CdigoHTML"/>
          <w:rFonts w:ascii="Consolas" w:eastAsiaTheme="majorEastAsia" w:hAnsi="Consolas" w:cs="Consolas"/>
          <w:color w:val="161616"/>
        </w:rPr>
        <w:t>flag</w:t>
      </w:r>
      <w:r>
        <w:rPr>
          <w:rFonts w:ascii="Segoe UI" w:hAnsi="Segoe UI" w:cs="Segoe UI"/>
          <w:color w:val="161616"/>
        </w:rPr>
        <w:t>, son de tipo </w:t>
      </w:r>
      <w:r>
        <w:rPr>
          <w:rStyle w:val="CdigoHTML"/>
          <w:rFonts w:ascii="Consolas" w:eastAsiaTheme="majorEastAsia" w:hAnsi="Consolas" w:cs="Consolas"/>
          <w:b/>
          <w:bCs/>
          <w:color w:val="161616"/>
        </w:rPr>
        <w:t>unsigned long</w:t>
      </w:r>
      <w:r>
        <w:rPr>
          <w:rFonts w:ascii="Segoe UI" w:hAnsi="Segoe UI" w:cs="Segoe UI"/>
          <w:color w:val="161616"/>
        </w:rPr>
        <w:t> y tienen valores enteros sin signo.</w:t>
      </w:r>
    </w:p>
    <w:p w14:paraId="0B1C71A8" w14:textId="77777777" w:rsidR="00167520" w:rsidRDefault="00167520">
      <w:pPr>
        <w:rPr>
          <w:rFonts w:ascii="Segoe UI" w:eastAsia="Times New Roman" w:hAnsi="Segoe UI" w:cs="Segoe UI"/>
          <w:b/>
          <w:bCs/>
          <w:color w:val="161616"/>
          <w:kern w:val="36"/>
          <w:sz w:val="48"/>
          <w:szCs w:val="48"/>
          <w:lang w:eastAsia="es-AR"/>
        </w:rPr>
      </w:pPr>
      <w:r>
        <w:rPr>
          <w:rFonts w:ascii="Segoe UI" w:eastAsia="Times New Roman" w:hAnsi="Segoe UI" w:cs="Segoe UI"/>
          <w:b/>
          <w:bCs/>
          <w:color w:val="161616"/>
          <w:kern w:val="36"/>
          <w:sz w:val="48"/>
          <w:szCs w:val="48"/>
          <w:lang w:eastAsia="es-AR"/>
        </w:rPr>
        <w:br w:type="page"/>
      </w:r>
    </w:p>
    <w:p w14:paraId="076D2EC7" w14:textId="3E7434DA" w:rsidR="00167520" w:rsidRPr="00167520" w:rsidRDefault="00167520" w:rsidP="00167520">
      <w:pPr>
        <w:shd w:val="clear" w:color="auto" w:fill="FFFFFF"/>
        <w:outlineLvl w:val="0"/>
        <w:rPr>
          <w:rFonts w:ascii="Segoe UI" w:eastAsia="Times New Roman" w:hAnsi="Segoe UI" w:cs="Segoe UI"/>
          <w:b/>
          <w:bCs/>
          <w:color w:val="161616"/>
          <w:kern w:val="36"/>
          <w:sz w:val="48"/>
          <w:szCs w:val="48"/>
          <w:lang w:eastAsia="es-AR"/>
        </w:rPr>
      </w:pPr>
      <w:r w:rsidRPr="00167520">
        <w:rPr>
          <w:rFonts w:ascii="Segoe UI" w:eastAsia="Times New Roman" w:hAnsi="Segoe UI" w:cs="Segoe UI"/>
          <w:b/>
          <w:bCs/>
          <w:color w:val="161616"/>
          <w:kern w:val="36"/>
          <w:sz w:val="48"/>
          <w:szCs w:val="48"/>
          <w:lang w:eastAsia="es-AR"/>
        </w:rPr>
        <w:lastRenderedPageBreak/>
        <w:t>Almacenamiento de tipos básicos</w:t>
      </w:r>
    </w:p>
    <w:p w14:paraId="5EA28F21" w14:textId="77777777" w:rsidR="00167520" w:rsidRPr="00167520" w:rsidRDefault="00167520" w:rsidP="00167520">
      <w:pPr>
        <w:shd w:val="clear" w:color="auto" w:fill="FFFFFF"/>
        <w:spacing w:before="100" w:beforeAutospacing="1" w:after="100" w:afterAutospacing="1"/>
        <w:rPr>
          <w:rFonts w:ascii="Segoe UI" w:eastAsia="Times New Roman" w:hAnsi="Segoe UI" w:cs="Segoe UI"/>
          <w:color w:val="161616"/>
          <w:sz w:val="24"/>
          <w:szCs w:val="24"/>
          <w:lang w:eastAsia="es-AR"/>
        </w:rPr>
      </w:pPr>
      <w:r w:rsidRPr="00167520">
        <w:rPr>
          <w:rFonts w:ascii="Segoe UI" w:eastAsia="Times New Roman" w:hAnsi="Segoe UI" w:cs="Segoe UI"/>
          <w:color w:val="161616"/>
          <w:sz w:val="24"/>
          <w:szCs w:val="24"/>
          <w:lang w:eastAsia="es-AR"/>
        </w:rPr>
        <w:t>En la tabla siguiente se resume el almacenamiento asociado a cada tipo básico.</w:t>
      </w:r>
    </w:p>
    <w:p w14:paraId="1D59D30F" w14:textId="77777777" w:rsidR="00167520" w:rsidRPr="00167520" w:rsidRDefault="00167520" w:rsidP="00167520">
      <w:pPr>
        <w:shd w:val="clear" w:color="auto" w:fill="FFFFFF"/>
        <w:spacing w:before="480" w:after="180"/>
        <w:outlineLvl w:val="1"/>
        <w:rPr>
          <w:rFonts w:ascii="Segoe UI" w:eastAsia="Times New Roman" w:hAnsi="Segoe UI" w:cs="Segoe UI"/>
          <w:b/>
          <w:bCs/>
          <w:color w:val="161616"/>
          <w:sz w:val="36"/>
          <w:szCs w:val="36"/>
          <w:lang w:eastAsia="es-AR"/>
        </w:rPr>
      </w:pPr>
      <w:r w:rsidRPr="00167520">
        <w:rPr>
          <w:rFonts w:ascii="Segoe UI" w:eastAsia="Times New Roman" w:hAnsi="Segoe UI" w:cs="Segoe UI"/>
          <w:b/>
          <w:bCs/>
          <w:color w:val="161616"/>
          <w:sz w:val="36"/>
          <w:szCs w:val="36"/>
          <w:lang w:eastAsia="es-AR"/>
        </w:rPr>
        <w:t>Tamaños de los tipos fundamentales</w:t>
      </w:r>
    </w:p>
    <w:tbl>
      <w:tblPr>
        <w:tblW w:w="9053" w:type="dxa"/>
        <w:tblCellMar>
          <w:top w:w="15" w:type="dxa"/>
          <w:left w:w="15" w:type="dxa"/>
          <w:bottom w:w="15" w:type="dxa"/>
          <w:right w:w="15" w:type="dxa"/>
        </w:tblCellMar>
        <w:tblLook w:val="04A0" w:firstRow="1" w:lastRow="0" w:firstColumn="1" w:lastColumn="0" w:noHBand="0" w:noVBand="1"/>
      </w:tblPr>
      <w:tblGrid>
        <w:gridCol w:w="5731"/>
        <w:gridCol w:w="3322"/>
      </w:tblGrid>
      <w:tr w:rsidR="00167520" w:rsidRPr="00167520" w14:paraId="393C2C7D" w14:textId="77777777" w:rsidTr="00167520">
        <w:trPr>
          <w:tblHeader/>
        </w:trPr>
        <w:tc>
          <w:tcPr>
            <w:tcW w:w="0" w:type="auto"/>
            <w:hideMark/>
          </w:tcPr>
          <w:p w14:paraId="1A02B9C6" w14:textId="77777777" w:rsidR="00167520" w:rsidRPr="00167520" w:rsidRDefault="00167520" w:rsidP="00167520">
            <w:pPr>
              <w:rPr>
                <w:rFonts w:ascii="Times New Roman" w:eastAsia="Times New Roman" w:hAnsi="Times New Roman" w:cs="Times New Roman"/>
                <w:b/>
                <w:bCs/>
                <w:sz w:val="24"/>
                <w:szCs w:val="24"/>
                <w:lang w:eastAsia="es-AR"/>
              </w:rPr>
            </w:pPr>
            <w:r w:rsidRPr="00167520">
              <w:rPr>
                <w:rFonts w:ascii="Times New Roman" w:eastAsia="Times New Roman" w:hAnsi="Times New Roman" w:cs="Times New Roman"/>
                <w:b/>
                <w:bCs/>
                <w:sz w:val="24"/>
                <w:szCs w:val="24"/>
                <w:lang w:eastAsia="es-AR"/>
              </w:rPr>
              <w:t>Tipo</w:t>
            </w:r>
          </w:p>
        </w:tc>
        <w:tc>
          <w:tcPr>
            <w:tcW w:w="0" w:type="auto"/>
            <w:hideMark/>
          </w:tcPr>
          <w:p w14:paraId="759D93CE" w14:textId="77777777" w:rsidR="00167520" w:rsidRPr="00167520" w:rsidRDefault="00167520" w:rsidP="00167520">
            <w:pPr>
              <w:rPr>
                <w:rFonts w:ascii="Times New Roman" w:eastAsia="Times New Roman" w:hAnsi="Times New Roman" w:cs="Times New Roman"/>
                <w:b/>
                <w:bCs/>
                <w:sz w:val="24"/>
                <w:szCs w:val="24"/>
                <w:lang w:eastAsia="es-AR"/>
              </w:rPr>
            </w:pPr>
            <w:r w:rsidRPr="00167520">
              <w:rPr>
                <w:rFonts w:ascii="Times New Roman" w:eastAsia="Times New Roman" w:hAnsi="Times New Roman" w:cs="Times New Roman"/>
                <w:b/>
                <w:bCs/>
                <w:sz w:val="24"/>
                <w:szCs w:val="24"/>
                <w:lang w:eastAsia="es-AR"/>
              </w:rPr>
              <w:t>Almacenamiento</w:t>
            </w:r>
          </w:p>
        </w:tc>
      </w:tr>
      <w:tr w:rsidR="00167520" w:rsidRPr="00167520" w14:paraId="3536686F" w14:textId="77777777" w:rsidTr="00167520">
        <w:tc>
          <w:tcPr>
            <w:tcW w:w="0" w:type="auto"/>
            <w:hideMark/>
          </w:tcPr>
          <w:p w14:paraId="54838B8E"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Consolas" w:eastAsia="Times New Roman" w:hAnsi="Consolas" w:cs="Consolas"/>
                <w:b/>
                <w:bCs/>
                <w:sz w:val="18"/>
                <w:szCs w:val="18"/>
                <w:lang w:eastAsia="es-AR"/>
              </w:rPr>
              <w:t>char</w:t>
            </w:r>
            <w:r w:rsidRPr="00167520">
              <w:rPr>
                <w:rFonts w:ascii="Times New Roman" w:eastAsia="Times New Roman" w:hAnsi="Times New Roman" w:cs="Times New Roman"/>
                <w:sz w:val="24"/>
                <w:szCs w:val="24"/>
                <w:lang w:eastAsia="es-AR"/>
              </w:rPr>
              <w:t>, </w:t>
            </w:r>
            <w:r w:rsidRPr="00167520">
              <w:rPr>
                <w:rFonts w:ascii="Consolas" w:eastAsia="Times New Roman" w:hAnsi="Consolas" w:cs="Consolas"/>
                <w:b/>
                <w:bCs/>
                <w:sz w:val="18"/>
                <w:szCs w:val="18"/>
                <w:lang w:eastAsia="es-AR"/>
              </w:rPr>
              <w:t>unsigned char</w:t>
            </w:r>
            <w:r w:rsidRPr="00167520">
              <w:rPr>
                <w:rFonts w:ascii="Times New Roman" w:eastAsia="Times New Roman" w:hAnsi="Times New Roman" w:cs="Times New Roman"/>
                <w:sz w:val="24"/>
                <w:szCs w:val="24"/>
                <w:lang w:eastAsia="es-AR"/>
              </w:rPr>
              <w:t>, </w:t>
            </w:r>
            <w:r w:rsidRPr="00167520">
              <w:rPr>
                <w:rFonts w:ascii="Consolas" w:eastAsia="Times New Roman" w:hAnsi="Consolas" w:cs="Consolas"/>
                <w:b/>
                <w:bCs/>
                <w:sz w:val="18"/>
                <w:szCs w:val="18"/>
                <w:lang w:eastAsia="es-AR"/>
              </w:rPr>
              <w:t>signed char</w:t>
            </w:r>
          </w:p>
        </w:tc>
        <w:tc>
          <w:tcPr>
            <w:tcW w:w="0" w:type="auto"/>
            <w:hideMark/>
          </w:tcPr>
          <w:p w14:paraId="558D9FC0"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Times New Roman" w:eastAsia="Times New Roman" w:hAnsi="Times New Roman" w:cs="Times New Roman"/>
                <w:sz w:val="24"/>
                <w:szCs w:val="24"/>
                <w:lang w:eastAsia="es-AR"/>
              </w:rPr>
              <w:t>1 byte</w:t>
            </w:r>
          </w:p>
        </w:tc>
      </w:tr>
      <w:tr w:rsidR="00167520" w:rsidRPr="00167520" w14:paraId="34F8905E" w14:textId="77777777" w:rsidTr="00167520">
        <w:tc>
          <w:tcPr>
            <w:tcW w:w="0" w:type="auto"/>
            <w:hideMark/>
          </w:tcPr>
          <w:p w14:paraId="03514272"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Consolas" w:eastAsia="Times New Roman" w:hAnsi="Consolas" w:cs="Consolas"/>
                <w:b/>
                <w:bCs/>
                <w:sz w:val="18"/>
                <w:szCs w:val="18"/>
                <w:lang w:eastAsia="es-AR"/>
              </w:rPr>
              <w:t>short</w:t>
            </w:r>
            <w:r w:rsidRPr="00167520">
              <w:rPr>
                <w:rFonts w:ascii="Times New Roman" w:eastAsia="Times New Roman" w:hAnsi="Times New Roman" w:cs="Times New Roman"/>
                <w:sz w:val="24"/>
                <w:szCs w:val="24"/>
                <w:lang w:eastAsia="es-AR"/>
              </w:rPr>
              <w:t>, </w:t>
            </w:r>
            <w:r w:rsidRPr="00167520">
              <w:rPr>
                <w:rFonts w:ascii="Consolas" w:eastAsia="Times New Roman" w:hAnsi="Consolas" w:cs="Consolas"/>
                <w:b/>
                <w:bCs/>
                <w:sz w:val="18"/>
                <w:szCs w:val="18"/>
                <w:lang w:eastAsia="es-AR"/>
              </w:rPr>
              <w:t>unsigned short</w:t>
            </w:r>
          </w:p>
        </w:tc>
        <w:tc>
          <w:tcPr>
            <w:tcW w:w="0" w:type="auto"/>
            <w:hideMark/>
          </w:tcPr>
          <w:p w14:paraId="5F6EB3E7"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Times New Roman" w:eastAsia="Times New Roman" w:hAnsi="Times New Roman" w:cs="Times New Roman"/>
                <w:sz w:val="24"/>
                <w:szCs w:val="24"/>
                <w:lang w:eastAsia="es-AR"/>
              </w:rPr>
              <w:t>2 bytes</w:t>
            </w:r>
          </w:p>
        </w:tc>
      </w:tr>
      <w:tr w:rsidR="00167520" w:rsidRPr="00167520" w14:paraId="5973E179" w14:textId="77777777" w:rsidTr="00167520">
        <w:tc>
          <w:tcPr>
            <w:tcW w:w="0" w:type="auto"/>
            <w:hideMark/>
          </w:tcPr>
          <w:p w14:paraId="3EC742C3"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Consolas" w:eastAsia="Times New Roman" w:hAnsi="Consolas" w:cs="Consolas"/>
                <w:b/>
                <w:bCs/>
                <w:sz w:val="18"/>
                <w:szCs w:val="18"/>
                <w:lang w:eastAsia="es-AR"/>
              </w:rPr>
              <w:t>int</w:t>
            </w:r>
            <w:r w:rsidRPr="00167520">
              <w:rPr>
                <w:rFonts w:ascii="Times New Roman" w:eastAsia="Times New Roman" w:hAnsi="Times New Roman" w:cs="Times New Roman"/>
                <w:sz w:val="24"/>
                <w:szCs w:val="24"/>
                <w:lang w:eastAsia="es-AR"/>
              </w:rPr>
              <w:t>, </w:t>
            </w:r>
            <w:r w:rsidRPr="00167520">
              <w:rPr>
                <w:rFonts w:ascii="Consolas" w:eastAsia="Times New Roman" w:hAnsi="Consolas" w:cs="Consolas"/>
                <w:b/>
                <w:bCs/>
                <w:sz w:val="18"/>
                <w:szCs w:val="18"/>
                <w:lang w:eastAsia="es-AR"/>
              </w:rPr>
              <w:t>unsigned int</w:t>
            </w:r>
          </w:p>
        </w:tc>
        <w:tc>
          <w:tcPr>
            <w:tcW w:w="0" w:type="auto"/>
            <w:hideMark/>
          </w:tcPr>
          <w:p w14:paraId="7D58F9CB"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Times New Roman" w:eastAsia="Times New Roman" w:hAnsi="Times New Roman" w:cs="Times New Roman"/>
                <w:sz w:val="24"/>
                <w:szCs w:val="24"/>
                <w:lang w:eastAsia="es-AR"/>
              </w:rPr>
              <w:t>4 bytes</w:t>
            </w:r>
          </w:p>
        </w:tc>
      </w:tr>
      <w:tr w:rsidR="00167520" w:rsidRPr="00167520" w14:paraId="5D1A7D8C" w14:textId="77777777" w:rsidTr="00167520">
        <w:tc>
          <w:tcPr>
            <w:tcW w:w="0" w:type="auto"/>
            <w:hideMark/>
          </w:tcPr>
          <w:p w14:paraId="4D9DBB31"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Consolas" w:eastAsia="Times New Roman" w:hAnsi="Consolas" w:cs="Consolas"/>
                <w:b/>
                <w:bCs/>
                <w:sz w:val="18"/>
                <w:szCs w:val="18"/>
                <w:lang w:eastAsia="es-AR"/>
              </w:rPr>
              <w:t>long</w:t>
            </w:r>
            <w:r w:rsidRPr="00167520">
              <w:rPr>
                <w:rFonts w:ascii="Times New Roman" w:eastAsia="Times New Roman" w:hAnsi="Times New Roman" w:cs="Times New Roman"/>
                <w:sz w:val="24"/>
                <w:szCs w:val="24"/>
                <w:lang w:eastAsia="es-AR"/>
              </w:rPr>
              <w:t>, </w:t>
            </w:r>
            <w:r w:rsidRPr="00167520">
              <w:rPr>
                <w:rFonts w:ascii="Consolas" w:eastAsia="Times New Roman" w:hAnsi="Consolas" w:cs="Consolas"/>
                <w:b/>
                <w:bCs/>
                <w:sz w:val="18"/>
                <w:szCs w:val="18"/>
                <w:lang w:eastAsia="es-AR"/>
              </w:rPr>
              <w:t>unsigned long</w:t>
            </w:r>
          </w:p>
        </w:tc>
        <w:tc>
          <w:tcPr>
            <w:tcW w:w="0" w:type="auto"/>
            <w:hideMark/>
          </w:tcPr>
          <w:p w14:paraId="372337A5"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Times New Roman" w:eastAsia="Times New Roman" w:hAnsi="Times New Roman" w:cs="Times New Roman"/>
                <w:sz w:val="24"/>
                <w:szCs w:val="24"/>
                <w:lang w:eastAsia="es-AR"/>
              </w:rPr>
              <w:t>4 bytes</w:t>
            </w:r>
          </w:p>
        </w:tc>
      </w:tr>
      <w:tr w:rsidR="00167520" w:rsidRPr="00167520" w14:paraId="7F8636DE" w14:textId="77777777" w:rsidTr="00167520">
        <w:tc>
          <w:tcPr>
            <w:tcW w:w="0" w:type="auto"/>
            <w:hideMark/>
          </w:tcPr>
          <w:p w14:paraId="5C4F3E12"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Consolas" w:eastAsia="Times New Roman" w:hAnsi="Consolas" w:cs="Consolas"/>
                <w:b/>
                <w:bCs/>
                <w:sz w:val="18"/>
                <w:szCs w:val="18"/>
                <w:lang w:eastAsia="es-AR"/>
              </w:rPr>
              <w:t>long long</w:t>
            </w:r>
            <w:r w:rsidRPr="00167520">
              <w:rPr>
                <w:rFonts w:ascii="Times New Roman" w:eastAsia="Times New Roman" w:hAnsi="Times New Roman" w:cs="Times New Roman"/>
                <w:sz w:val="24"/>
                <w:szCs w:val="24"/>
                <w:lang w:eastAsia="es-AR"/>
              </w:rPr>
              <w:t>, </w:t>
            </w:r>
            <w:r w:rsidRPr="00167520">
              <w:rPr>
                <w:rFonts w:ascii="Consolas" w:eastAsia="Times New Roman" w:hAnsi="Consolas" w:cs="Consolas"/>
                <w:b/>
                <w:bCs/>
                <w:sz w:val="18"/>
                <w:szCs w:val="18"/>
                <w:lang w:eastAsia="es-AR"/>
              </w:rPr>
              <w:t>unsigned long long</w:t>
            </w:r>
          </w:p>
        </w:tc>
        <w:tc>
          <w:tcPr>
            <w:tcW w:w="0" w:type="auto"/>
            <w:hideMark/>
          </w:tcPr>
          <w:p w14:paraId="670D2D0D"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Times New Roman" w:eastAsia="Times New Roman" w:hAnsi="Times New Roman" w:cs="Times New Roman"/>
                <w:sz w:val="24"/>
                <w:szCs w:val="24"/>
                <w:lang w:eastAsia="es-AR"/>
              </w:rPr>
              <w:t>8 bytes</w:t>
            </w:r>
          </w:p>
        </w:tc>
      </w:tr>
      <w:tr w:rsidR="00167520" w:rsidRPr="00167520" w14:paraId="50B3B61F" w14:textId="77777777" w:rsidTr="00167520">
        <w:tc>
          <w:tcPr>
            <w:tcW w:w="0" w:type="auto"/>
            <w:hideMark/>
          </w:tcPr>
          <w:p w14:paraId="5AF3D91C" w14:textId="24A98A26" w:rsidR="00167520" w:rsidRPr="00167520" w:rsidRDefault="003B3680" w:rsidP="00167520">
            <w:pPr>
              <w:rPr>
                <w:rFonts w:ascii="Times New Roman" w:eastAsia="Times New Roman" w:hAnsi="Times New Roman" w:cs="Times New Roman"/>
                <w:sz w:val="24"/>
                <w:szCs w:val="24"/>
                <w:lang w:eastAsia="es-AR"/>
              </w:rPr>
            </w:pPr>
            <w:r w:rsidRPr="00167520">
              <w:rPr>
                <w:rFonts w:ascii="Consolas" w:eastAsia="Times New Roman" w:hAnsi="Consolas" w:cs="Consolas"/>
                <w:b/>
                <w:bCs/>
                <w:sz w:val="18"/>
                <w:szCs w:val="18"/>
                <w:lang w:eastAsia="es-AR"/>
              </w:rPr>
              <w:t>F</w:t>
            </w:r>
            <w:r w:rsidR="00167520" w:rsidRPr="00167520">
              <w:rPr>
                <w:rFonts w:ascii="Consolas" w:eastAsia="Times New Roman" w:hAnsi="Consolas" w:cs="Consolas"/>
                <w:b/>
                <w:bCs/>
                <w:sz w:val="18"/>
                <w:szCs w:val="18"/>
                <w:lang w:eastAsia="es-AR"/>
              </w:rPr>
              <w:t>loat</w:t>
            </w:r>
          </w:p>
        </w:tc>
        <w:tc>
          <w:tcPr>
            <w:tcW w:w="0" w:type="auto"/>
            <w:hideMark/>
          </w:tcPr>
          <w:p w14:paraId="57DCE7C1"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Times New Roman" w:eastAsia="Times New Roman" w:hAnsi="Times New Roman" w:cs="Times New Roman"/>
                <w:sz w:val="24"/>
                <w:szCs w:val="24"/>
                <w:lang w:eastAsia="es-AR"/>
              </w:rPr>
              <w:t>4 bytes</w:t>
            </w:r>
          </w:p>
        </w:tc>
      </w:tr>
      <w:tr w:rsidR="00167520" w:rsidRPr="00167520" w14:paraId="789BEE5B" w14:textId="77777777" w:rsidTr="00167520">
        <w:tc>
          <w:tcPr>
            <w:tcW w:w="0" w:type="auto"/>
            <w:hideMark/>
          </w:tcPr>
          <w:p w14:paraId="195EA964" w14:textId="0DD2B85E" w:rsidR="00167520" w:rsidRPr="00167520" w:rsidRDefault="003B3680" w:rsidP="00167520">
            <w:pPr>
              <w:rPr>
                <w:rFonts w:ascii="Times New Roman" w:eastAsia="Times New Roman" w:hAnsi="Times New Roman" w:cs="Times New Roman"/>
                <w:sz w:val="24"/>
                <w:szCs w:val="24"/>
                <w:lang w:eastAsia="es-AR"/>
              </w:rPr>
            </w:pPr>
            <w:r w:rsidRPr="00167520">
              <w:rPr>
                <w:rFonts w:ascii="Consolas" w:eastAsia="Times New Roman" w:hAnsi="Consolas" w:cs="Consolas"/>
                <w:b/>
                <w:bCs/>
                <w:sz w:val="18"/>
                <w:szCs w:val="18"/>
                <w:lang w:eastAsia="es-AR"/>
              </w:rPr>
              <w:t>D</w:t>
            </w:r>
            <w:r w:rsidR="00167520" w:rsidRPr="00167520">
              <w:rPr>
                <w:rFonts w:ascii="Consolas" w:eastAsia="Times New Roman" w:hAnsi="Consolas" w:cs="Consolas"/>
                <w:b/>
                <w:bCs/>
                <w:sz w:val="18"/>
                <w:szCs w:val="18"/>
                <w:lang w:eastAsia="es-AR"/>
              </w:rPr>
              <w:t>ouble</w:t>
            </w:r>
          </w:p>
        </w:tc>
        <w:tc>
          <w:tcPr>
            <w:tcW w:w="0" w:type="auto"/>
            <w:hideMark/>
          </w:tcPr>
          <w:p w14:paraId="5F952AE8"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Times New Roman" w:eastAsia="Times New Roman" w:hAnsi="Times New Roman" w:cs="Times New Roman"/>
                <w:sz w:val="24"/>
                <w:szCs w:val="24"/>
                <w:lang w:eastAsia="es-AR"/>
              </w:rPr>
              <w:t>8 bytes</w:t>
            </w:r>
          </w:p>
        </w:tc>
      </w:tr>
      <w:tr w:rsidR="00167520" w:rsidRPr="00167520" w14:paraId="18815ABC" w14:textId="77777777" w:rsidTr="00167520">
        <w:tc>
          <w:tcPr>
            <w:tcW w:w="0" w:type="auto"/>
            <w:hideMark/>
          </w:tcPr>
          <w:p w14:paraId="1113FE5D"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Consolas" w:eastAsia="Times New Roman" w:hAnsi="Consolas" w:cs="Consolas"/>
                <w:b/>
                <w:bCs/>
                <w:sz w:val="18"/>
                <w:szCs w:val="18"/>
                <w:lang w:eastAsia="es-AR"/>
              </w:rPr>
              <w:t>long double</w:t>
            </w:r>
          </w:p>
        </w:tc>
        <w:tc>
          <w:tcPr>
            <w:tcW w:w="0" w:type="auto"/>
            <w:hideMark/>
          </w:tcPr>
          <w:p w14:paraId="4711FF71" w14:textId="77777777" w:rsidR="00167520" w:rsidRPr="00167520" w:rsidRDefault="00167520" w:rsidP="00167520">
            <w:pPr>
              <w:rPr>
                <w:rFonts w:ascii="Times New Roman" w:eastAsia="Times New Roman" w:hAnsi="Times New Roman" w:cs="Times New Roman"/>
                <w:sz w:val="24"/>
                <w:szCs w:val="24"/>
                <w:lang w:eastAsia="es-AR"/>
              </w:rPr>
            </w:pPr>
            <w:r w:rsidRPr="00167520">
              <w:rPr>
                <w:rFonts w:ascii="Times New Roman" w:eastAsia="Times New Roman" w:hAnsi="Times New Roman" w:cs="Times New Roman"/>
                <w:sz w:val="24"/>
                <w:szCs w:val="24"/>
                <w:lang w:eastAsia="es-AR"/>
              </w:rPr>
              <w:t>8 bytes</w:t>
            </w:r>
          </w:p>
        </w:tc>
      </w:tr>
    </w:tbl>
    <w:p w14:paraId="3582991E" w14:textId="77777777" w:rsidR="00167520" w:rsidRPr="00167520" w:rsidRDefault="00167520" w:rsidP="004140E5">
      <w:pPr>
        <w:shd w:val="clear" w:color="auto" w:fill="FFFFFF"/>
        <w:spacing w:before="100" w:beforeAutospacing="1" w:after="100" w:afterAutospacing="1"/>
        <w:jc w:val="both"/>
        <w:rPr>
          <w:rFonts w:ascii="Segoe UI" w:eastAsia="Times New Roman" w:hAnsi="Segoe UI" w:cs="Segoe UI"/>
          <w:color w:val="161616"/>
          <w:sz w:val="24"/>
          <w:szCs w:val="24"/>
          <w:lang w:eastAsia="es-AR"/>
        </w:rPr>
      </w:pPr>
      <w:r w:rsidRPr="00167520">
        <w:rPr>
          <w:rFonts w:ascii="Segoe UI" w:eastAsia="Times New Roman" w:hAnsi="Segoe UI" w:cs="Segoe UI"/>
          <w:color w:val="161616"/>
          <w:sz w:val="24"/>
          <w:szCs w:val="24"/>
          <w:lang w:eastAsia="es-AR"/>
        </w:rPr>
        <w:t>Los tipos de datos de C entran en categorías generales. Los </w:t>
      </w:r>
      <w:r w:rsidRPr="00167520">
        <w:rPr>
          <w:rFonts w:ascii="Segoe UI" w:eastAsia="Times New Roman" w:hAnsi="Segoe UI" w:cs="Segoe UI"/>
          <w:i/>
          <w:iCs/>
          <w:color w:val="161616"/>
          <w:sz w:val="24"/>
          <w:szCs w:val="24"/>
          <w:lang w:eastAsia="es-AR"/>
        </w:rPr>
        <w:t>tipos enteros</w:t>
      </w:r>
      <w:r w:rsidRPr="00167520">
        <w:rPr>
          <w:rFonts w:ascii="Segoe UI" w:eastAsia="Times New Roman" w:hAnsi="Segoe UI" w:cs="Segoe UI"/>
          <w:color w:val="161616"/>
          <w:sz w:val="24"/>
          <w:szCs w:val="24"/>
          <w:lang w:eastAsia="es-AR"/>
        </w:rPr>
        <w:t> incluyen </w:t>
      </w:r>
      <w:r w:rsidRPr="00167520">
        <w:rPr>
          <w:rFonts w:ascii="Consolas" w:eastAsia="Times New Roman" w:hAnsi="Consolas" w:cs="Consolas"/>
          <w:b/>
          <w:bCs/>
          <w:color w:val="161616"/>
          <w:sz w:val="20"/>
          <w:szCs w:val="20"/>
          <w:lang w:eastAsia="es-AR"/>
        </w:rPr>
        <w:t>int</w:t>
      </w:r>
      <w:r w:rsidRPr="00167520">
        <w:rPr>
          <w:rFonts w:ascii="Segoe UI" w:eastAsia="Times New Roman" w:hAnsi="Segoe UI" w:cs="Segoe UI"/>
          <w:color w:val="161616"/>
          <w:sz w:val="24"/>
          <w:szCs w:val="24"/>
          <w:lang w:eastAsia="es-AR"/>
        </w:rPr>
        <w:t>, </w:t>
      </w:r>
      <w:r w:rsidRPr="00167520">
        <w:rPr>
          <w:rFonts w:ascii="Consolas" w:eastAsia="Times New Roman" w:hAnsi="Consolas" w:cs="Consolas"/>
          <w:b/>
          <w:bCs/>
          <w:color w:val="161616"/>
          <w:sz w:val="20"/>
          <w:szCs w:val="20"/>
          <w:lang w:eastAsia="es-AR"/>
        </w:rPr>
        <w:t>char</w:t>
      </w:r>
      <w:r w:rsidRPr="00167520">
        <w:rPr>
          <w:rFonts w:ascii="Segoe UI" w:eastAsia="Times New Roman" w:hAnsi="Segoe UI" w:cs="Segoe UI"/>
          <w:color w:val="161616"/>
          <w:sz w:val="24"/>
          <w:szCs w:val="24"/>
          <w:lang w:eastAsia="es-AR"/>
        </w:rPr>
        <w:t>, </w:t>
      </w:r>
      <w:r w:rsidRPr="00167520">
        <w:rPr>
          <w:rFonts w:ascii="Consolas" w:eastAsia="Times New Roman" w:hAnsi="Consolas" w:cs="Consolas"/>
          <w:b/>
          <w:bCs/>
          <w:color w:val="161616"/>
          <w:sz w:val="20"/>
          <w:szCs w:val="20"/>
          <w:lang w:eastAsia="es-AR"/>
        </w:rPr>
        <w:t>short</w:t>
      </w:r>
      <w:r w:rsidRPr="00167520">
        <w:rPr>
          <w:rFonts w:ascii="Segoe UI" w:eastAsia="Times New Roman" w:hAnsi="Segoe UI" w:cs="Segoe UI"/>
          <w:color w:val="161616"/>
          <w:sz w:val="24"/>
          <w:szCs w:val="24"/>
          <w:lang w:eastAsia="es-AR"/>
        </w:rPr>
        <w:t>, </w:t>
      </w:r>
      <w:r w:rsidRPr="00167520">
        <w:rPr>
          <w:rFonts w:ascii="Consolas" w:eastAsia="Times New Roman" w:hAnsi="Consolas" w:cs="Consolas"/>
          <w:b/>
          <w:bCs/>
          <w:color w:val="161616"/>
          <w:sz w:val="20"/>
          <w:szCs w:val="20"/>
          <w:lang w:eastAsia="es-AR"/>
        </w:rPr>
        <w:t>long</w:t>
      </w:r>
      <w:r w:rsidRPr="00167520">
        <w:rPr>
          <w:rFonts w:ascii="Segoe UI" w:eastAsia="Times New Roman" w:hAnsi="Segoe UI" w:cs="Segoe UI"/>
          <w:color w:val="161616"/>
          <w:sz w:val="24"/>
          <w:szCs w:val="24"/>
          <w:lang w:eastAsia="es-AR"/>
        </w:rPr>
        <w:t> y </w:t>
      </w:r>
      <w:r w:rsidRPr="00167520">
        <w:rPr>
          <w:rFonts w:ascii="Consolas" w:eastAsia="Times New Roman" w:hAnsi="Consolas" w:cs="Consolas"/>
          <w:b/>
          <w:bCs/>
          <w:color w:val="161616"/>
          <w:sz w:val="20"/>
          <w:szCs w:val="20"/>
          <w:lang w:eastAsia="es-AR"/>
        </w:rPr>
        <w:t>long long</w:t>
      </w:r>
      <w:r w:rsidRPr="00167520">
        <w:rPr>
          <w:rFonts w:ascii="Segoe UI" w:eastAsia="Times New Roman" w:hAnsi="Segoe UI" w:cs="Segoe UI"/>
          <w:color w:val="161616"/>
          <w:sz w:val="24"/>
          <w:szCs w:val="24"/>
          <w:lang w:eastAsia="es-AR"/>
        </w:rPr>
        <w:t>. Estos tipos se pueden calificar con </w:t>
      </w:r>
      <w:r w:rsidRPr="00167520">
        <w:rPr>
          <w:rFonts w:ascii="Consolas" w:eastAsia="Times New Roman" w:hAnsi="Consolas" w:cs="Consolas"/>
          <w:b/>
          <w:bCs/>
          <w:color w:val="161616"/>
          <w:sz w:val="20"/>
          <w:szCs w:val="20"/>
          <w:lang w:eastAsia="es-AR"/>
        </w:rPr>
        <w:t>signed</w:t>
      </w:r>
      <w:r w:rsidRPr="00167520">
        <w:rPr>
          <w:rFonts w:ascii="Segoe UI" w:eastAsia="Times New Roman" w:hAnsi="Segoe UI" w:cs="Segoe UI"/>
          <w:color w:val="161616"/>
          <w:sz w:val="24"/>
          <w:szCs w:val="24"/>
          <w:lang w:eastAsia="es-AR"/>
        </w:rPr>
        <w:t> o </w:t>
      </w:r>
      <w:proofErr w:type="gramStart"/>
      <w:r w:rsidRPr="00167520">
        <w:rPr>
          <w:rFonts w:ascii="Consolas" w:eastAsia="Times New Roman" w:hAnsi="Consolas" w:cs="Consolas"/>
          <w:b/>
          <w:bCs/>
          <w:color w:val="161616"/>
          <w:sz w:val="20"/>
          <w:szCs w:val="20"/>
          <w:lang w:eastAsia="es-AR"/>
        </w:rPr>
        <w:t>unsigned</w:t>
      </w:r>
      <w:r w:rsidRPr="00167520">
        <w:rPr>
          <w:rFonts w:ascii="Segoe UI" w:eastAsia="Times New Roman" w:hAnsi="Segoe UI" w:cs="Segoe UI"/>
          <w:color w:val="161616"/>
          <w:sz w:val="24"/>
          <w:szCs w:val="24"/>
          <w:lang w:eastAsia="es-AR"/>
        </w:rPr>
        <w:t> ,</w:t>
      </w:r>
      <w:proofErr w:type="gramEnd"/>
      <w:r w:rsidRPr="00167520">
        <w:rPr>
          <w:rFonts w:ascii="Segoe UI" w:eastAsia="Times New Roman" w:hAnsi="Segoe UI" w:cs="Segoe UI"/>
          <w:color w:val="161616"/>
          <w:sz w:val="24"/>
          <w:szCs w:val="24"/>
          <w:lang w:eastAsia="es-AR"/>
        </w:rPr>
        <w:t xml:space="preserve"> y </w:t>
      </w:r>
      <w:r w:rsidRPr="00167520">
        <w:rPr>
          <w:rFonts w:ascii="Consolas" w:eastAsia="Times New Roman" w:hAnsi="Consolas" w:cs="Consolas"/>
          <w:b/>
          <w:bCs/>
          <w:color w:val="161616"/>
          <w:sz w:val="20"/>
          <w:szCs w:val="20"/>
          <w:lang w:eastAsia="es-AR"/>
        </w:rPr>
        <w:t>unsigned</w:t>
      </w:r>
      <w:r w:rsidRPr="00167520">
        <w:rPr>
          <w:rFonts w:ascii="Segoe UI" w:eastAsia="Times New Roman" w:hAnsi="Segoe UI" w:cs="Segoe UI"/>
          <w:color w:val="161616"/>
          <w:sz w:val="24"/>
          <w:szCs w:val="24"/>
          <w:lang w:eastAsia="es-AR"/>
        </w:rPr>
        <w:t> solo se puede usar como una abreviatura para </w:t>
      </w:r>
      <w:r w:rsidRPr="00167520">
        <w:rPr>
          <w:rFonts w:ascii="Consolas" w:eastAsia="Times New Roman" w:hAnsi="Consolas" w:cs="Consolas"/>
          <w:b/>
          <w:bCs/>
          <w:color w:val="161616"/>
          <w:sz w:val="20"/>
          <w:szCs w:val="20"/>
          <w:lang w:eastAsia="es-AR"/>
        </w:rPr>
        <w:t>unsigned int</w:t>
      </w:r>
      <w:r w:rsidRPr="00167520">
        <w:rPr>
          <w:rFonts w:ascii="Segoe UI" w:eastAsia="Times New Roman" w:hAnsi="Segoe UI" w:cs="Segoe UI"/>
          <w:color w:val="161616"/>
          <w:sz w:val="24"/>
          <w:szCs w:val="24"/>
          <w:lang w:eastAsia="es-AR"/>
        </w:rPr>
        <w:t xml:space="preserve"> . Los tipos de enumeración </w:t>
      </w:r>
      <w:proofErr w:type="gramStart"/>
      <w:r w:rsidRPr="00167520">
        <w:rPr>
          <w:rFonts w:ascii="Segoe UI" w:eastAsia="Times New Roman" w:hAnsi="Segoe UI" w:cs="Segoe UI"/>
          <w:color w:val="161616"/>
          <w:sz w:val="24"/>
          <w:szCs w:val="24"/>
          <w:lang w:eastAsia="es-AR"/>
        </w:rPr>
        <w:t>( </w:t>
      </w:r>
      <w:r w:rsidRPr="00167520">
        <w:rPr>
          <w:rFonts w:ascii="Consolas" w:eastAsia="Times New Roman" w:hAnsi="Consolas" w:cs="Consolas"/>
          <w:b/>
          <w:bCs/>
          <w:color w:val="161616"/>
          <w:sz w:val="20"/>
          <w:szCs w:val="20"/>
          <w:lang w:eastAsia="es-AR"/>
        </w:rPr>
        <w:t>enum</w:t>
      </w:r>
      <w:proofErr w:type="gramEnd"/>
      <w:r w:rsidRPr="00167520">
        <w:rPr>
          <w:rFonts w:ascii="Segoe UI" w:eastAsia="Times New Roman" w:hAnsi="Segoe UI" w:cs="Segoe UI"/>
          <w:color w:val="161616"/>
          <w:sz w:val="24"/>
          <w:szCs w:val="24"/>
          <w:lang w:eastAsia="es-AR"/>
        </w:rPr>
        <w:t> ) también se tratan como tipos enteros para la mayoría de los propósitos. Los </w:t>
      </w:r>
      <w:r w:rsidRPr="00167520">
        <w:rPr>
          <w:rFonts w:ascii="Segoe UI" w:eastAsia="Times New Roman" w:hAnsi="Segoe UI" w:cs="Segoe UI"/>
          <w:i/>
          <w:iCs/>
          <w:color w:val="161616"/>
          <w:sz w:val="24"/>
          <w:szCs w:val="24"/>
          <w:lang w:eastAsia="es-AR"/>
        </w:rPr>
        <w:t>tipos de punto flotante</w:t>
      </w:r>
      <w:r w:rsidRPr="00167520">
        <w:rPr>
          <w:rFonts w:ascii="Segoe UI" w:eastAsia="Times New Roman" w:hAnsi="Segoe UI" w:cs="Segoe UI"/>
          <w:color w:val="161616"/>
          <w:sz w:val="24"/>
          <w:szCs w:val="24"/>
          <w:lang w:eastAsia="es-AR"/>
        </w:rPr>
        <w:t> incluyen </w:t>
      </w:r>
      <w:r w:rsidRPr="00167520">
        <w:rPr>
          <w:rFonts w:ascii="Consolas" w:eastAsia="Times New Roman" w:hAnsi="Consolas" w:cs="Consolas"/>
          <w:b/>
          <w:bCs/>
          <w:color w:val="161616"/>
          <w:sz w:val="20"/>
          <w:szCs w:val="20"/>
          <w:lang w:eastAsia="es-AR"/>
        </w:rPr>
        <w:t>float</w:t>
      </w:r>
      <w:r w:rsidRPr="00167520">
        <w:rPr>
          <w:rFonts w:ascii="Segoe UI" w:eastAsia="Times New Roman" w:hAnsi="Segoe UI" w:cs="Segoe UI"/>
          <w:color w:val="161616"/>
          <w:sz w:val="24"/>
          <w:szCs w:val="24"/>
          <w:lang w:eastAsia="es-AR"/>
        </w:rPr>
        <w:t>, </w:t>
      </w:r>
      <w:r w:rsidRPr="00167520">
        <w:rPr>
          <w:rFonts w:ascii="Consolas" w:eastAsia="Times New Roman" w:hAnsi="Consolas" w:cs="Consolas"/>
          <w:b/>
          <w:bCs/>
          <w:color w:val="161616"/>
          <w:sz w:val="20"/>
          <w:szCs w:val="20"/>
          <w:lang w:eastAsia="es-AR"/>
        </w:rPr>
        <w:t>double</w:t>
      </w:r>
      <w:r w:rsidRPr="00167520">
        <w:rPr>
          <w:rFonts w:ascii="Segoe UI" w:eastAsia="Times New Roman" w:hAnsi="Segoe UI" w:cs="Segoe UI"/>
          <w:color w:val="161616"/>
          <w:sz w:val="24"/>
          <w:szCs w:val="24"/>
          <w:lang w:eastAsia="es-AR"/>
        </w:rPr>
        <w:t> y </w:t>
      </w:r>
      <w:r w:rsidRPr="00167520">
        <w:rPr>
          <w:rFonts w:ascii="Consolas" w:eastAsia="Times New Roman" w:hAnsi="Consolas" w:cs="Consolas"/>
          <w:b/>
          <w:bCs/>
          <w:color w:val="161616"/>
          <w:sz w:val="20"/>
          <w:szCs w:val="20"/>
          <w:lang w:eastAsia="es-AR"/>
        </w:rPr>
        <w:t>long double</w:t>
      </w:r>
      <w:r w:rsidRPr="00167520">
        <w:rPr>
          <w:rFonts w:ascii="Segoe UI" w:eastAsia="Times New Roman" w:hAnsi="Segoe UI" w:cs="Segoe UI"/>
          <w:color w:val="161616"/>
          <w:sz w:val="24"/>
          <w:szCs w:val="24"/>
          <w:lang w:eastAsia="es-AR"/>
        </w:rPr>
        <w:t>. Los </w:t>
      </w:r>
      <w:r w:rsidRPr="00167520">
        <w:rPr>
          <w:rFonts w:ascii="Segoe UI" w:eastAsia="Times New Roman" w:hAnsi="Segoe UI" w:cs="Segoe UI"/>
          <w:i/>
          <w:iCs/>
          <w:color w:val="161616"/>
          <w:sz w:val="24"/>
          <w:szCs w:val="24"/>
          <w:lang w:eastAsia="es-AR"/>
        </w:rPr>
        <w:t>tipos aritméticos</w:t>
      </w:r>
      <w:r w:rsidRPr="00167520">
        <w:rPr>
          <w:rFonts w:ascii="Segoe UI" w:eastAsia="Times New Roman" w:hAnsi="Segoe UI" w:cs="Segoe UI"/>
          <w:color w:val="161616"/>
          <w:sz w:val="24"/>
          <w:szCs w:val="24"/>
          <w:lang w:eastAsia="es-AR"/>
        </w:rPr>
        <w:t> incluyen todos los tipos flotantes y enteros.</w:t>
      </w:r>
    </w:p>
    <w:p w14:paraId="5AAF72B0" w14:textId="77777777" w:rsidR="004140E5" w:rsidRPr="004140E5" w:rsidRDefault="004140E5" w:rsidP="00167520">
      <w:pPr>
        <w:pStyle w:val="Ttulo2"/>
        <w:spacing w:before="0" w:line="240" w:lineRule="auto"/>
        <w:jc w:val="both"/>
        <w:rPr>
          <w:color w:val="000000" w:themeColor="text1"/>
        </w:rPr>
      </w:pPr>
      <w:r w:rsidRPr="004140E5">
        <w:rPr>
          <w:color w:val="000000" w:themeColor="text1"/>
        </w:rPr>
        <w:t xml:space="preserve">Inicialización </w:t>
      </w:r>
    </w:p>
    <w:p w14:paraId="50B79D73" w14:textId="3A7B1F69" w:rsidR="00A01821" w:rsidRDefault="004140E5" w:rsidP="004140E5">
      <w:pPr>
        <w:pStyle w:val="Ttulo2"/>
        <w:spacing w:before="0" w:line="360" w:lineRule="auto"/>
        <w:jc w:val="both"/>
        <w:rPr>
          <w:rFonts w:ascii="Segoe UI" w:eastAsia="Times New Roman" w:hAnsi="Segoe UI" w:cs="Segoe UI"/>
          <w:b w:val="0"/>
          <w:bCs w:val="0"/>
          <w:color w:val="161616"/>
          <w:sz w:val="24"/>
          <w:szCs w:val="24"/>
          <w:lang w:eastAsia="es-AR"/>
        </w:rPr>
      </w:pPr>
      <w:r w:rsidRPr="004140E5">
        <w:rPr>
          <w:rFonts w:ascii="Segoe UI" w:eastAsia="Times New Roman" w:hAnsi="Segoe UI" w:cs="Segoe UI"/>
          <w:b w:val="0"/>
          <w:bCs w:val="0"/>
          <w:color w:val="161616"/>
          <w:sz w:val="24"/>
          <w:szCs w:val="24"/>
          <w:lang w:eastAsia="es-AR"/>
        </w:rPr>
        <w:t>Un "inicializador" es un valor o una secuencia de valores que se deben asignar a la variable que se declara. Se puede establecer una variable en un valor inicial si se aplica un inicializador al declarador en la declaración de variable. El valor o los valores del inicializador se asignan a la variable. En las secciones siguientes se describe cómo inicializar las variables de los tipos escalar, agregado y cadena. Los "tipos escalares" incluyen todos los tipos aritméticos, más los punteros. Los "tipos globales" incluyen matrices, estructuras y uniones.</w:t>
      </w:r>
    </w:p>
    <w:p w14:paraId="2070D3D1" w14:textId="237AB625" w:rsidR="004140E5" w:rsidRDefault="004140E5" w:rsidP="004140E5">
      <w:pPr>
        <w:rPr>
          <w:lang w:eastAsia="es-AR"/>
        </w:rPr>
      </w:pPr>
    </w:p>
    <w:p w14:paraId="5099F9BD" w14:textId="77777777" w:rsidR="004140E5" w:rsidRPr="004140E5" w:rsidRDefault="004140E5" w:rsidP="004140E5">
      <w:pPr>
        <w:rPr>
          <w:rFonts w:ascii="Segoe UI" w:eastAsia="Times New Roman" w:hAnsi="Segoe UI" w:cs="Segoe UI"/>
          <w:b/>
          <w:bCs/>
          <w:color w:val="161616"/>
          <w:sz w:val="24"/>
          <w:szCs w:val="24"/>
          <w:lang w:eastAsia="es-AR"/>
        </w:rPr>
      </w:pPr>
      <w:r w:rsidRPr="004140E5">
        <w:rPr>
          <w:rFonts w:ascii="Segoe UI" w:eastAsia="Times New Roman" w:hAnsi="Segoe UI" w:cs="Segoe UI"/>
          <w:b/>
          <w:bCs/>
          <w:color w:val="161616"/>
          <w:sz w:val="24"/>
          <w:szCs w:val="24"/>
          <w:lang w:eastAsia="es-AR"/>
        </w:rPr>
        <w:t xml:space="preserve">Inicializar tipos escalares </w:t>
      </w:r>
    </w:p>
    <w:p w14:paraId="35AA6C47" w14:textId="33061616" w:rsidR="004140E5" w:rsidRDefault="004140E5" w:rsidP="004140E5">
      <w:pPr>
        <w:jc w:val="both"/>
        <w:rPr>
          <w:rFonts w:ascii="Segoe UI" w:eastAsia="Times New Roman" w:hAnsi="Segoe UI" w:cs="Segoe UI"/>
          <w:color w:val="161616"/>
          <w:sz w:val="24"/>
          <w:szCs w:val="24"/>
          <w:lang w:eastAsia="es-AR"/>
        </w:rPr>
      </w:pPr>
      <w:r w:rsidRPr="004140E5">
        <w:rPr>
          <w:rFonts w:ascii="Segoe UI" w:eastAsia="Times New Roman" w:hAnsi="Segoe UI" w:cs="Segoe UI"/>
          <w:color w:val="161616"/>
          <w:sz w:val="24"/>
          <w:szCs w:val="24"/>
          <w:lang w:eastAsia="es-AR"/>
        </w:rPr>
        <w:t xml:space="preserve">Al inicializar tipos escalares, el valor de </w:t>
      </w:r>
      <w:r>
        <w:rPr>
          <w:rFonts w:ascii="Segoe UI" w:eastAsia="Times New Roman" w:hAnsi="Segoe UI" w:cs="Segoe UI"/>
          <w:color w:val="161616"/>
          <w:sz w:val="24"/>
          <w:szCs w:val="24"/>
          <w:lang w:eastAsia="es-AR"/>
        </w:rPr>
        <w:t>expresión de asignacion</w:t>
      </w:r>
      <w:r w:rsidRPr="004140E5">
        <w:rPr>
          <w:rFonts w:ascii="Segoe UI" w:eastAsia="Times New Roman" w:hAnsi="Segoe UI" w:cs="Segoe UI"/>
          <w:color w:val="161616"/>
          <w:sz w:val="24"/>
          <w:szCs w:val="24"/>
          <w:lang w:eastAsia="es-AR"/>
        </w:rPr>
        <w:t xml:space="preserve"> se asigna a la variable. </w:t>
      </w:r>
    </w:p>
    <w:p w14:paraId="47915785" w14:textId="77777777" w:rsidR="004140E5" w:rsidRDefault="004140E5" w:rsidP="004140E5">
      <w:pPr>
        <w:jc w:val="both"/>
        <w:rPr>
          <w:rFonts w:ascii="Segoe UI" w:eastAsia="Times New Roman" w:hAnsi="Segoe UI" w:cs="Segoe UI"/>
          <w:color w:val="161616"/>
          <w:sz w:val="24"/>
          <w:szCs w:val="24"/>
          <w:lang w:eastAsia="es-AR"/>
        </w:rPr>
      </w:pPr>
      <w:r w:rsidRPr="004140E5">
        <w:rPr>
          <w:rFonts w:ascii="Segoe UI" w:eastAsia="Times New Roman" w:hAnsi="Segoe UI" w:cs="Segoe UI"/>
          <w:color w:val="161616"/>
          <w:sz w:val="24"/>
          <w:szCs w:val="24"/>
          <w:lang w:eastAsia="es-AR"/>
        </w:rPr>
        <w:lastRenderedPageBreak/>
        <w:t xml:space="preserve">Puede inicializar variables de cualquier tipo, siempre que observe las reglas siguientes: </w:t>
      </w:r>
    </w:p>
    <w:p w14:paraId="38DEBFE8" w14:textId="77777777" w:rsidR="004140E5" w:rsidRDefault="004140E5" w:rsidP="004140E5">
      <w:pPr>
        <w:jc w:val="both"/>
        <w:rPr>
          <w:rFonts w:ascii="Segoe UI" w:eastAsia="Times New Roman" w:hAnsi="Segoe UI" w:cs="Segoe UI"/>
          <w:color w:val="161616"/>
          <w:sz w:val="24"/>
          <w:szCs w:val="24"/>
          <w:lang w:eastAsia="es-AR"/>
        </w:rPr>
      </w:pPr>
      <w:r w:rsidRPr="004140E5">
        <w:rPr>
          <w:rFonts w:ascii="Segoe UI" w:eastAsia="Times New Roman" w:hAnsi="Segoe UI" w:cs="Segoe UI"/>
          <w:color w:val="161616"/>
          <w:sz w:val="24"/>
          <w:szCs w:val="24"/>
          <w:lang w:eastAsia="es-AR"/>
        </w:rPr>
        <w:t xml:space="preserve">Las variables declaradas en el nivel de ámbito de archivo se pueden inicializar. </w:t>
      </w:r>
    </w:p>
    <w:p w14:paraId="24E194A8" w14:textId="77777777" w:rsidR="004140E5" w:rsidRDefault="004140E5" w:rsidP="004140E5">
      <w:pPr>
        <w:jc w:val="both"/>
        <w:rPr>
          <w:rFonts w:ascii="Segoe UI" w:eastAsia="Times New Roman" w:hAnsi="Segoe UI" w:cs="Segoe UI"/>
          <w:color w:val="161616"/>
          <w:sz w:val="24"/>
          <w:szCs w:val="24"/>
          <w:lang w:eastAsia="es-AR"/>
        </w:rPr>
      </w:pPr>
      <w:r w:rsidRPr="004140E5">
        <w:rPr>
          <w:rFonts w:ascii="Segoe UI" w:eastAsia="Times New Roman" w:hAnsi="Segoe UI" w:cs="Segoe UI"/>
          <w:color w:val="161616"/>
          <w:sz w:val="24"/>
          <w:szCs w:val="24"/>
          <w:lang w:eastAsia="es-AR"/>
        </w:rPr>
        <w:t xml:space="preserve">Si no inicializa explícitamente una variable en el nivel externo, se inicializa en 0 de forma predeterminada. </w:t>
      </w:r>
    </w:p>
    <w:p w14:paraId="037835E9" w14:textId="77777777" w:rsidR="004140E5" w:rsidRDefault="004140E5" w:rsidP="004140E5">
      <w:pPr>
        <w:jc w:val="both"/>
        <w:rPr>
          <w:rFonts w:ascii="Segoe UI" w:eastAsia="Times New Roman" w:hAnsi="Segoe UI" w:cs="Segoe UI"/>
          <w:color w:val="161616"/>
          <w:sz w:val="24"/>
          <w:szCs w:val="24"/>
          <w:lang w:eastAsia="es-AR"/>
        </w:rPr>
      </w:pPr>
      <w:r w:rsidRPr="004140E5">
        <w:rPr>
          <w:rFonts w:ascii="Segoe UI" w:eastAsia="Times New Roman" w:hAnsi="Segoe UI" w:cs="Segoe UI"/>
          <w:color w:val="161616"/>
          <w:sz w:val="24"/>
          <w:szCs w:val="24"/>
          <w:lang w:eastAsia="es-AR"/>
        </w:rPr>
        <w:t>Una expresión constante se puede utilizar para inicializar una variable global declarada con el especificador static storage-class-</w:t>
      </w:r>
      <w:proofErr w:type="gramStart"/>
      <w:r w:rsidRPr="004140E5">
        <w:rPr>
          <w:rFonts w:ascii="Segoe UI" w:eastAsia="Times New Roman" w:hAnsi="Segoe UI" w:cs="Segoe UI"/>
          <w:color w:val="161616"/>
          <w:sz w:val="24"/>
          <w:szCs w:val="24"/>
          <w:lang w:eastAsia="es-AR"/>
        </w:rPr>
        <w:t>specifier .</w:t>
      </w:r>
      <w:proofErr w:type="gramEnd"/>
      <w:r w:rsidRPr="004140E5">
        <w:rPr>
          <w:rFonts w:ascii="Segoe UI" w:eastAsia="Times New Roman" w:hAnsi="Segoe UI" w:cs="Segoe UI"/>
          <w:color w:val="161616"/>
          <w:sz w:val="24"/>
          <w:szCs w:val="24"/>
          <w:lang w:eastAsia="es-AR"/>
        </w:rPr>
        <w:t xml:space="preserve"> </w:t>
      </w:r>
    </w:p>
    <w:p w14:paraId="0F858340" w14:textId="77777777" w:rsidR="004140E5" w:rsidRDefault="004140E5" w:rsidP="004140E5">
      <w:pPr>
        <w:jc w:val="both"/>
        <w:rPr>
          <w:rFonts w:ascii="Segoe UI" w:eastAsia="Times New Roman" w:hAnsi="Segoe UI" w:cs="Segoe UI"/>
          <w:color w:val="161616"/>
          <w:sz w:val="24"/>
          <w:szCs w:val="24"/>
          <w:lang w:eastAsia="es-AR"/>
        </w:rPr>
      </w:pPr>
      <w:r w:rsidRPr="004140E5">
        <w:rPr>
          <w:rFonts w:ascii="Segoe UI" w:eastAsia="Times New Roman" w:hAnsi="Segoe UI" w:cs="Segoe UI"/>
          <w:color w:val="161616"/>
          <w:sz w:val="24"/>
          <w:szCs w:val="24"/>
          <w:lang w:eastAsia="es-AR"/>
        </w:rPr>
        <w:t xml:space="preserve">Las variables declaradas como static se inicializan cuando comienza la ejecución del programa. </w:t>
      </w:r>
    </w:p>
    <w:p w14:paraId="3E30409B" w14:textId="77777777" w:rsidR="004140E5" w:rsidRDefault="004140E5" w:rsidP="004140E5">
      <w:pPr>
        <w:jc w:val="both"/>
        <w:rPr>
          <w:rFonts w:ascii="Segoe UI" w:eastAsia="Times New Roman" w:hAnsi="Segoe UI" w:cs="Segoe UI"/>
          <w:color w:val="161616"/>
          <w:sz w:val="24"/>
          <w:szCs w:val="24"/>
          <w:lang w:eastAsia="es-AR"/>
        </w:rPr>
      </w:pPr>
      <w:r w:rsidRPr="004140E5">
        <w:rPr>
          <w:rFonts w:ascii="Segoe UI" w:eastAsia="Times New Roman" w:hAnsi="Segoe UI" w:cs="Segoe UI"/>
          <w:color w:val="161616"/>
          <w:sz w:val="24"/>
          <w:szCs w:val="24"/>
          <w:lang w:eastAsia="es-AR"/>
        </w:rPr>
        <w:t xml:space="preserve">Si no inicializa explícitamente una variable global </w:t>
      </w:r>
      <w:proofErr w:type="gramStart"/>
      <w:r w:rsidRPr="004140E5">
        <w:rPr>
          <w:rFonts w:ascii="Segoe UI" w:eastAsia="Times New Roman" w:hAnsi="Segoe UI" w:cs="Segoe UI"/>
          <w:color w:val="161616"/>
          <w:sz w:val="24"/>
          <w:szCs w:val="24"/>
          <w:lang w:eastAsia="es-AR"/>
        </w:rPr>
        <w:t>static ,</w:t>
      </w:r>
      <w:proofErr w:type="gramEnd"/>
      <w:r w:rsidRPr="004140E5">
        <w:rPr>
          <w:rFonts w:ascii="Segoe UI" w:eastAsia="Times New Roman" w:hAnsi="Segoe UI" w:cs="Segoe UI"/>
          <w:color w:val="161616"/>
          <w:sz w:val="24"/>
          <w:szCs w:val="24"/>
          <w:lang w:eastAsia="es-AR"/>
        </w:rPr>
        <w:t xml:space="preserve"> se inicializa en 0 de forma predeterminada</w:t>
      </w:r>
    </w:p>
    <w:p w14:paraId="216EF727" w14:textId="77777777" w:rsidR="004140E5" w:rsidRDefault="004140E5" w:rsidP="004140E5">
      <w:pPr>
        <w:jc w:val="both"/>
        <w:rPr>
          <w:rFonts w:ascii="Segoe UI" w:eastAsia="Times New Roman" w:hAnsi="Segoe UI" w:cs="Segoe UI"/>
          <w:color w:val="161616"/>
          <w:sz w:val="24"/>
          <w:szCs w:val="24"/>
          <w:lang w:eastAsia="es-AR"/>
        </w:rPr>
      </w:pPr>
      <w:r w:rsidRPr="004140E5">
        <w:rPr>
          <w:rFonts w:ascii="Segoe UI" w:eastAsia="Times New Roman" w:hAnsi="Segoe UI" w:cs="Segoe UI"/>
          <w:color w:val="161616"/>
          <w:sz w:val="24"/>
          <w:szCs w:val="24"/>
          <w:lang w:eastAsia="es-AR"/>
        </w:rPr>
        <w:t>Las variables declaradas con el especificador de clase de almacenamiento auto o register se inicializan cada vez que el control en tiempo de ejecución pasa al bloque donde se declaran.</w:t>
      </w:r>
    </w:p>
    <w:p w14:paraId="4D0D9110" w14:textId="77777777" w:rsidR="004140E5" w:rsidRDefault="004140E5" w:rsidP="004140E5">
      <w:pPr>
        <w:jc w:val="both"/>
        <w:rPr>
          <w:rFonts w:ascii="Segoe UI" w:eastAsia="Times New Roman" w:hAnsi="Segoe UI" w:cs="Segoe UI"/>
          <w:color w:val="161616"/>
          <w:sz w:val="24"/>
          <w:szCs w:val="24"/>
          <w:lang w:eastAsia="es-AR"/>
        </w:rPr>
      </w:pPr>
      <w:r>
        <w:rPr>
          <w:rFonts w:ascii="Segoe UI" w:eastAsia="Times New Roman" w:hAnsi="Segoe UI" w:cs="Segoe UI"/>
          <w:color w:val="161616"/>
          <w:sz w:val="24"/>
          <w:szCs w:val="24"/>
          <w:lang w:eastAsia="es-AR"/>
        </w:rPr>
        <w:t>S</w:t>
      </w:r>
      <w:r w:rsidRPr="004140E5">
        <w:rPr>
          <w:rFonts w:ascii="Segoe UI" w:eastAsia="Times New Roman" w:hAnsi="Segoe UI" w:cs="Segoe UI"/>
          <w:color w:val="161616"/>
          <w:sz w:val="24"/>
          <w:szCs w:val="24"/>
          <w:lang w:eastAsia="es-AR"/>
        </w:rPr>
        <w:t xml:space="preserve">i omite un inicializador en la declaración de una variable auto o </w:t>
      </w:r>
      <w:proofErr w:type="gramStart"/>
      <w:r w:rsidRPr="004140E5">
        <w:rPr>
          <w:rFonts w:ascii="Segoe UI" w:eastAsia="Times New Roman" w:hAnsi="Segoe UI" w:cs="Segoe UI"/>
          <w:color w:val="161616"/>
          <w:sz w:val="24"/>
          <w:szCs w:val="24"/>
          <w:lang w:eastAsia="es-AR"/>
        </w:rPr>
        <w:t>register ,</w:t>
      </w:r>
      <w:proofErr w:type="gramEnd"/>
      <w:r w:rsidRPr="004140E5">
        <w:rPr>
          <w:rFonts w:ascii="Segoe UI" w:eastAsia="Times New Roman" w:hAnsi="Segoe UI" w:cs="Segoe UI"/>
          <w:color w:val="161616"/>
          <w:sz w:val="24"/>
          <w:szCs w:val="24"/>
          <w:lang w:eastAsia="es-AR"/>
        </w:rPr>
        <w:t xml:space="preserve"> el valor inicial de la variable es indefinido. </w:t>
      </w:r>
    </w:p>
    <w:p w14:paraId="661F4FF1" w14:textId="77777777" w:rsidR="004140E5" w:rsidRDefault="004140E5" w:rsidP="004140E5">
      <w:pPr>
        <w:jc w:val="both"/>
        <w:rPr>
          <w:rFonts w:ascii="Segoe UI" w:eastAsia="Times New Roman" w:hAnsi="Segoe UI" w:cs="Segoe UI"/>
          <w:color w:val="161616"/>
          <w:sz w:val="24"/>
          <w:szCs w:val="24"/>
          <w:lang w:eastAsia="es-AR"/>
        </w:rPr>
      </w:pPr>
      <w:r w:rsidRPr="004140E5">
        <w:rPr>
          <w:rFonts w:ascii="Segoe UI" w:eastAsia="Times New Roman" w:hAnsi="Segoe UI" w:cs="Segoe UI"/>
          <w:color w:val="161616"/>
          <w:sz w:val="24"/>
          <w:szCs w:val="24"/>
          <w:lang w:eastAsia="es-AR"/>
        </w:rPr>
        <w:t xml:space="preserve">Para los valores auto y register, el inicializador no se limita a una constante; puede ser cualquier expresión que contenga valores definidos previamente, incluidas llamadas de función. </w:t>
      </w:r>
    </w:p>
    <w:p w14:paraId="132159AA" w14:textId="477DE5A8" w:rsidR="00F457EA" w:rsidRDefault="00F457EA" w:rsidP="004140E5">
      <w:pPr>
        <w:jc w:val="both"/>
        <w:rPr>
          <w:rFonts w:ascii="Segoe UI" w:eastAsia="Times New Roman" w:hAnsi="Segoe UI" w:cs="Segoe UI"/>
          <w:color w:val="161616"/>
          <w:sz w:val="24"/>
          <w:szCs w:val="24"/>
          <w:lang w:eastAsia="es-AR"/>
        </w:rPr>
      </w:pPr>
      <w:r w:rsidRPr="00F457EA">
        <w:rPr>
          <w:rFonts w:ascii="Segoe UI" w:eastAsia="Times New Roman" w:hAnsi="Segoe UI" w:cs="Segoe UI"/>
          <w:color w:val="161616"/>
          <w:sz w:val="24"/>
          <w:szCs w:val="24"/>
          <w:lang w:eastAsia="es-AR"/>
        </w:rPr>
        <w:t xml:space="preserve">Los valores iniciales de las declaraciones de variables externas y de todas las variables </w:t>
      </w:r>
      <w:proofErr w:type="gramStart"/>
      <w:r w:rsidRPr="00F457EA">
        <w:rPr>
          <w:rFonts w:ascii="Segoe UI" w:eastAsia="Times New Roman" w:hAnsi="Segoe UI" w:cs="Segoe UI"/>
          <w:color w:val="161616"/>
          <w:sz w:val="24"/>
          <w:szCs w:val="24"/>
          <w:lang w:eastAsia="es-AR"/>
        </w:rPr>
        <w:t>static ,</w:t>
      </w:r>
      <w:proofErr w:type="gramEnd"/>
      <w:r w:rsidRPr="00F457EA">
        <w:rPr>
          <w:rFonts w:ascii="Segoe UI" w:eastAsia="Times New Roman" w:hAnsi="Segoe UI" w:cs="Segoe UI"/>
          <w:color w:val="161616"/>
          <w:sz w:val="24"/>
          <w:szCs w:val="24"/>
          <w:lang w:eastAsia="es-AR"/>
        </w:rPr>
        <w:t xml:space="preserve"> tanto sin son externas como internas, deben ser expresiones constantes. (Para obtener más información, vea Expresiones constantes). Como la dirección de cualquier variable definida externamente o variable estática es constante, se puede utilizar para inicializar una variable de puntero static declarada internamente. Sin embargo, la dirección de una variable auto no puede utilizarse como inicializador estático porque puede ser diferente en cada ejecución del bloque. Puede utilizar valores constantes o variables para inicializar las variables auto o </w:t>
      </w:r>
      <w:proofErr w:type="gramStart"/>
      <w:r w:rsidRPr="00F457EA">
        <w:rPr>
          <w:rFonts w:ascii="Segoe UI" w:eastAsia="Times New Roman" w:hAnsi="Segoe UI" w:cs="Segoe UI"/>
          <w:color w:val="161616"/>
          <w:sz w:val="24"/>
          <w:szCs w:val="24"/>
          <w:lang w:eastAsia="es-AR"/>
        </w:rPr>
        <w:t>register .</w:t>
      </w:r>
      <w:proofErr w:type="gramEnd"/>
      <w:r w:rsidRPr="00F457EA">
        <w:rPr>
          <w:rFonts w:ascii="Segoe UI" w:eastAsia="Times New Roman" w:hAnsi="Segoe UI" w:cs="Segoe UI"/>
          <w:color w:val="161616"/>
          <w:sz w:val="24"/>
          <w:szCs w:val="24"/>
          <w:lang w:eastAsia="es-AR"/>
        </w:rPr>
        <w:t xml:space="preserve"> Si la declaración de un identificador tiene ámbito de bloque y el identificador tiene vinculación externa, la declaración no puede tener una inicialización.</w:t>
      </w:r>
    </w:p>
    <w:p w14:paraId="07DAE8E5" w14:textId="77777777" w:rsidR="003B3680" w:rsidRDefault="003B3680" w:rsidP="004140E5">
      <w:pPr>
        <w:jc w:val="both"/>
        <w:rPr>
          <w:rFonts w:ascii="Segoe UI" w:eastAsia="Times New Roman" w:hAnsi="Segoe UI" w:cs="Segoe UI"/>
          <w:b/>
          <w:bCs/>
          <w:color w:val="161616"/>
          <w:sz w:val="24"/>
          <w:szCs w:val="24"/>
          <w:lang w:eastAsia="es-AR"/>
        </w:rPr>
      </w:pPr>
    </w:p>
    <w:p w14:paraId="30C1E439" w14:textId="355C6722" w:rsidR="00F457EA" w:rsidRPr="003B3680" w:rsidRDefault="003B3680" w:rsidP="004140E5">
      <w:pPr>
        <w:jc w:val="both"/>
        <w:rPr>
          <w:rFonts w:ascii="Segoe UI" w:eastAsia="Times New Roman" w:hAnsi="Segoe UI" w:cs="Segoe UI"/>
          <w:b/>
          <w:bCs/>
          <w:color w:val="161616"/>
          <w:sz w:val="24"/>
          <w:szCs w:val="24"/>
          <w:lang w:eastAsia="es-AR"/>
        </w:rPr>
      </w:pPr>
      <w:r w:rsidRPr="003B3680">
        <w:rPr>
          <w:rFonts w:ascii="Segoe UI" w:eastAsia="Times New Roman" w:hAnsi="Segoe UI" w:cs="Segoe UI"/>
          <w:b/>
          <w:bCs/>
          <w:color w:val="161616"/>
          <w:sz w:val="24"/>
          <w:szCs w:val="24"/>
          <w:lang w:eastAsia="es-AR"/>
        </w:rPr>
        <w:t>Alcance y visibilidad de los identificadores</w:t>
      </w:r>
    </w:p>
    <w:p w14:paraId="69EE0402" w14:textId="77777777" w:rsidR="003B3680" w:rsidRDefault="003B3680" w:rsidP="003B3680">
      <w:pPr>
        <w:jc w:val="both"/>
        <w:rPr>
          <w:rFonts w:ascii="Segoe UI" w:eastAsia="Times New Roman" w:hAnsi="Segoe UI" w:cs="Segoe UI"/>
          <w:color w:val="161616"/>
          <w:sz w:val="24"/>
          <w:szCs w:val="24"/>
          <w:lang w:eastAsia="es-AR"/>
        </w:rPr>
      </w:pPr>
      <w:r>
        <w:rPr>
          <w:rFonts w:ascii="Segoe UI" w:eastAsia="Times New Roman" w:hAnsi="Segoe UI" w:cs="Segoe UI"/>
          <w:color w:val="161616"/>
          <w:sz w:val="24"/>
          <w:szCs w:val="24"/>
          <w:lang w:eastAsia="es-AR"/>
        </w:rPr>
        <w:t xml:space="preserve">Esta propiedad refiere </w:t>
      </w:r>
      <w:r w:rsidRPr="003B3680">
        <w:rPr>
          <w:rFonts w:ascii="Segoe UI" w:eastAsia="Times New Roman" w:hAnsi="Segoe UI" w:cs="Segoe UI"/>
          <w:color w:val="161616"/>
          <w:sz w:val="24"/>
          <w:szCs w:val="24"/>
          <w:lang w:eastAsia="es-AR"/>
        </w:rPr>
        <w:t xml:space="preserve">a su visibilidad </w:t>
      </w:r>
      <w:r>
        <w:rPr>
          <w:rFonts w:ascii="Segoe UI" w:eastAsia="Times New Roman" w:hAnsi="Segoe UI" w:cs="Segoe UI"/>
          <w:color w:val="161616"/>
          <w:sz w:val="24"/>
          <w:szCs w:val="24"/>
          <w:lang w:eastAsia="es-AR"/>
        </w:rPr>
        <w:t xml:space="preserve">o “reconocimiento” </w:t>
      </w:r>
      <w:r w:rsidRPr="003B3680">
        <w:rPr>
          <w:rFonts w:ascii="Segoe UI" w:eastAsia="Times New Roman" w:hAnsi="Segoe UI" w:cs="Segoe UI"/>
          <w:color w:val="161616"/>
          <w:sz w:val="24"/>
          <w:szCs w:val="24"/>
          <w:lang w:eastAsia="es-AR"/>
        </w:rPr>
        <w:t xml:space="preserve">dentro de </w:t>
      </w:r>
      <w:r>
        <w:rPr>
          <w:rFonts w:ascii="Segoe UI" w:eastAsia="Times New Roman" w:hAnsi="Segoe UI" w:cs="Segoe UI"/>
          <w:color w:val="161616"/>
          <w:sz w:val="24"/>
          <w:szCs w:val="24"/>
          <w:lang w:eastAsia="es-AR"/>
        </w:rPr>
        <w:t>la aplicacion</w:t>
      </w:r>
      <w:r w:rsidRPr="003B3680">
        <w:rPr>
          <w:rFonts w:ascii="Segoe UI" w:eastAsia="Times New Roman" w:hAnsi="Segoe UI" w:cs="Segoe UI"/>
          <w:color w:val="161616"/>
          <w:sz w:val="24"/>
          <w:szCs w:val="24"/>
          <w:lang w:eastAsia="es-AR"/>
        </w:rPr>
        <w:t xml:space="preserve">. </w:t>
      </w:r>
      <w:r>
        <w:rPr>
          <w:rFonts w:ascii="Segoe UI" w:eastAsia="Times New Roman" w:hAnsi="Segoe UI" w:cs="Segoe UI"/>
          <w:color w:val="161616"/>
          <w:sz w:val="24"/>
          <w:szCs w:val="24"/>
          <w:lang w:eastAsia="es-AR"/>
        </w:rPr>
        <w:t xml:space="preserve">Puede </w:t>
      </w:r>
      <w:proofErr w:type="gramStart"/>
      <w:r>
        <w:rPr>
          <w:rFonts w:ascii="Segoe UI" w:eastAsia="Times New Roman" w:hAnsi="Segoe UI" w:cs="Segoe UI"/>
          <w:color w:val="161616"/>
          <w:sz w:val="24"/>
          <w:szCs w:val="24"/>
          <w:lang w:eastAsia="es-AR"/>
        </w:rPr>
        <w:t>ser  un</w:t>
      </w:r>
      <w:proofErr w:type="gramEnd"/>
      <w:r>
        <w:rPr>
          <w:rFonts w:ascii="Segoe UI" w:eastAsia="Times New Roman" w:hAnsi="Segoe UI" w:cs="Segoe UI"/>
          <w:color w:val="161616"/>
          <w:sz w:val="24"/>
          <w:szCs w:val="24"/>
          <w:lang w:eastAsia="es-AR"/>
        </w:rPr>
        <w:t xml:space="preserve"> alcance global, que es reconocida en toda la aplicación o local propia de cada modulo o, inclusive, bloque en el que esta </w:t>
      </w:r>
    </w:p>
    <w:p w14:paraId="56822F0F" w14:textId="1F599A79" w:rsidR="003B3680" w:rsidRDefault="003B3680" w:rsidP="003B3680">
      <w:pPr>
        <w:jc w:val="both"/>
        <w:rPr>
          <w:rFonts w:ascii="Segoe UI" w:eastAsia="Times New Roman" w:hAnsi="Segoe UI" w:cs="Segoe UI"/>
          <w:color w:val="161616"/>
          <w:sz w:val="24"/>
          <w:szCs w:val="24"/>
          <w:lang w:eastAsia="es-AR"/>
        </w:rPr>
      </w:pPr>
      <w:r>
        <w:rPr>
          <w:rFonts w:ascii="Segoe UI" w:eastAsia="Times New Roman" w:hAnsi="Segoe UI" w:cs="Segoe UI"/>
          <w:color w:val="161616"/>
          <w:sz w:val="24"/>
          <w:szCs w:val="24"/>
          <w:lang w:eastAsia="es-AR"/>
        </w:rPr>
        <w:t>Profundizaremos este tema cuando avancemos en el lenguaje de programación definido para las implementaciones en esta materia</w:t>
      </w:r>
    </w:p>
    <w:p w14:paraId="4B87CFC0" w14:textId="3439D0A4" w:rsidR="004B184B" w:rsidRDefault="004B184B" w:rsidP="003B3680">
      <w:pPr>
        <w:jc w:val="both"/>
        <w:rPr>
          <w:rFonts w:ascii="Segoe UI" w:eastAsia="Times New Roman" w:hAnsi="Segoe UI" w:cs="Segoe UI"/>
          <w:color w:val="161616"/>
          <w:sz w:val="24"/>
          <w:szCs w:val="24"/>
          <w:lang w:eastAsia="es-AR"/>
        </w:rPr>
      </w:pPr>
    </w:p>
    <w:p w14:paraId="2905FFE4" w14:textId="77777777" w:rsidR="004B184B" w:rsidRPr="004140E5" w:rsidRDefault="004B184B" w:rsidP="003B3680">
      <w:pPr>
        <w:jc w:val="both"/>
        <w:rPr>
          <w:rFonts w:ascii="Segoe UI" w:eastAsia="Times New Roman" w:hAnsi="Segoe UI" w:cs="Segoe UI"/>
          <w:color w:val="161616"/>
          <w:sz w:val="24"/>
          <w:szCs w:val="24"/>
          <w:lang w:eastAsia="es-AR"/>
        </w:rPr>
      </w:pPr>
    </w:p>
    <w:sectPr w:rsidR="004B184B" w:rsidRPr="004140E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C3123" w14:textId="77777777" w:rsidR="00ED28AA" w:rsidRDefault="00ED28AA" w:rsidP="009B302C">
      <w:r>
        <w:separator/>
      </w:r>
    </w:p>
  </w:endnote>
  <w:endnote w:type="continuationSeparator" w:id="0">
    <w:p w14:paraId="59BA75D3" w14:textId="77777777" w:rsidR="00ED28AA" w:rsidRDefault="00ED28AA" w:rsidP="009B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58054" w14:textId="77777777" w:rsidR="00ED28AA" w:rsidRDefault="00ED28AA" w:rsidP="009B302C">
      <w:r>
        <w:separator/>
      </w:r>
    </w:p>
  </w:footnote>
  <w:footnote w:type="continuationSeparator" w:id="0">
    <w:p w14:paraId="31305D3B" w14:textId="77777777" w:rsidR="00ED28AA" w:rsidRDefault="00ED28AA" w:rsidP="009B302C">
      <w:r>
        <w:continuationSeparator/>
      </w:r>
    </w:p>
  </w:footnote>
  <w:footnote w:id="1">
    <w:p w14:paraId="1ECEB4C7" w14:textId="4A21688D" w:rsidR="00B43F8E" w:rsidRDefault="00B43F8E">
      <w:pPr>
        <w:pStyle w:val="Textonotapie"/>
      </w:pPr>
      <w:r>
        <w:rPr>
          <w:rStyle w:val="Refdenotaalpie"/>
        </w:rPr>
        <w:footnoteRef/>
      </w:r>
      <w:r>
        <w:t xml:space="preserve"> </w:t>
      </w:r>
      <w:r w:rsidRPr="00B43F8E">
        <w:t>https://learn.microsoft.com/es-es/cpp/c-language/precedence-and-order-of-evaluation?view=msvc-170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B4EE" w14:textId="2B145899" w:rsidR="001346E2" w:rsidRDefault="001346E2" w:rsidP="001346E2">
    <w:pPr>
      <w:pStyle w:val="Encabezado"/>
      <w:jc w:val="right"/>
    </w:pPr>
    <w:r>
      <w:rPr>
        <w:noProof/>
      </w:rPr>
      <w:drawing>
        <wp:anchor distT="0" distB="0" distL="114300" distR="114300" simplePos="0" relativeHeight="251659264" behindDoc="0" locked="0" layoutInCell="1" hidden="0" allowOverlap="1" wp14:anchorId="4B513241" wp14:editId="76B03F85">
          <wp:simplePos x="0" y="0"/>
          <wp:positionH relativeFrom="column">
            <wp:posOffset>-276225</wp:posOffset>
          </wp:positionH>
          <wp:positionV relativeFrom="paragraph">
            <wp:posOffset>-229235</wp:posOffset>
          </wp:positionV>
          <wp:extent cx="1857375" cy="571500"/>
          <wp:effectExtent l="0" t="0" r="9525"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7375" cy="571500"/>
                  </a:xfrm>
                  <a:prstGeom prst="rect">
                    <a:avLst/>
                  </a:prstGeom>
                  <a:ln/>
                </pic:spPr>
              </pic:pic>
            </a:graphicData>
          </a:graphic>
          <wp14:sizeRelH relativeFrom="margin">
            <wp14:pctWidth>0</wp14:pctWidth>
          </wp14:sizeRelH>
          <wp14:sizeRelV relativeFrom="margin">
            <wp14:pctHeight>0</wp14:pctHeight>
          </wp14:sizeRelV>
        </wp:anchor>
      </w:drawing>
    </w:r>
    <w:r>
      <w:rPr>
        <w:sz w:val="16"/>
        <w:szCs w:val="16"/>
      </w:rPr>
      <w:t xml:space="preserve">Doctor Oscar Bruno – </w:t>
    </w:r>
    <w:proofErr w:type="gramStart"/>
    <w:r>
      <w:rPr>
        <w:sz w:val="16"/>
        <w:szCs w:val="16"/>
      </w:rPr>
      <w:t>Director</w:t>
    </w:r>
    <w:proofErr w:type="gramEnd"/>
    <w:r>
      <w:rPr>
        <w:sz w:val="16"/>
        <w:szCs w:val="16"/>
      </w:rPr>
      <w:t xml:space="preserve"> de catedra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4A"/>
    <w:multiLevelType w:val="hybridMultilevel"/>
    <w:tmpl w:val="EE5283B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A16459"/>
    <w:multiLevelType w:val="hybridMultilevel"/>
    <w:tmpl w:val="B798DB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8014C0"/>
    <w:multiLevelType w:val="hybridMultilevel"/>
    <w:tmpl w:val="83DE60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6BD0450"/>
    <w:multiLevelType w:val="hybridMultilevel"/>
    <w:tmpl w:val="55528AB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A4E4C8E"/>
    <w:multiLevelType w:val="hybridMultilevel"/>
    <w:tmpl w:val="50B0BE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1D34DEA"/>
    <w:multiLevelType w:val="hybridMultilevel"/>
    <w:tmpl w:val="AF9A272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4811B6E"/>
    <w:multiLevelType w:val="hybridMultilevel"/>
    <w:tmpl w:val="DD84D52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6F24AC9"/>
    <w:multiLevelType w:val="hybridMultilevel"/>
    <w:tmpl w:val="9F226B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7C26BBC"/>
    <w:multiLevelType w:val="hybridMultilevel"/>
    <w:tmpl w:val="91445EB4"/>
    <w:lvl w:ilvl="0" w:tplc="EB6C4E9C">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17034E"/>
    <w:multiLevelType w:val="hybridMultilevel"/>
    <w:tmpl w:val="FFB8D54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61218C8"/>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6161F50"/>
    <w:multiLevelType w:val="multilevel"/>
    <w:tmpl w:val="D7B0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D663C"/>
    <w:multiLevelType w:val="hybridMultilevel"/>
    <w:tmpl w:val="CD1664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7492335"/>
    <w:multiLevelType w:val="hybridMultilevel"/>
    <w:tmpl w:val="F74A699A"/>
    <w:lvl w:ilvl="0" w:tplc="98384B9C">
      <w:start w:val="1"/>
      <w:numFmt w:val="bullet"/>
      <w:lvlText w:val=""/>
      <w:lvlJc w:val="left"/>
      <w:pPr>
        <w:ind w:left="5457" w:hanging="360"/>
      </w:pPr>
      <w:rPr>
        <w:rFonts w:ascii="Wingdings" w:eastAsia="Times New Roman" w:hAnsi="Wingdings" w:cs="Times New Roman" w:hint="default"/>
      </w:rPr>
    </w:lvl>
    <w:lvl w:ilvl="1" w:tplc="2C0A0003" w:tentative="1">
      <w:start w:val="1"/>
      <w:numFmt w:val="bullet"/>
      <w:lvlText w:val="o"/>
      <w:lvlJc w:val="left"/>
      <w:pPr>
        <w:ind w:left="6177" w:hanging="360"/>
      </w:pPr>
      <w:rPr>
        <w:rFonts w:ascii="Courier New" w:hAnsi="Courier New" w:cs="Courier New" w:hint="default"/>
      </w:rPr>
    </w:lvl>
    <w:lvl w:ilvl="2" w:tplc="2C0A0005" w:tentative="1">
      <w:start w:val="1"/>
      <w:numFmt w:val="bullet"/>
      <w:lvlText w:val=""/>
      <w:lvlJc w:val="left"/>
      <w:pPr>
        <w:ind w:left="6897" w:hanging="360"/>
      </w:pPr>
      <w:rPr>
        <w:rFonts w:ascii="Wingdings" w:hAnsi="Wingdings" w:hint="default"/>
      </w:rPr>
    </w:lvl>
    <w:lvl w:ilvl="3" w:tplc="2C0A0001" w:tentative="1">
      <w:start w:val="1"/>
      <w:numFmt w:val="bullet"/>
      <w:lvlText w:val=""/>
      <w:lvlJc w:val="left"/>
      <w:pPr>
        <w:ind w:left="7617" w:hanging="360"/>
      </w:pPr>
      <w:rPr>
        <w:rFonts w:ascii="Symbol" w:hAnsi="Symbol" w:hint="default"/>
      </w:rPr>
    </w:lvl>
    <w:lvl w:ilvl="4" w:tplc="2C0A0003" w:tentative="1">
      <w:start w:val="1"/>
      <w:numFmt w:val="bullet"/>
      <w:lvlText w:val="o"/>
      <w:lvlJc w:val="left"/>
      <w:pPr>
        <w:ind w:left="8337" w:hanging="360"/>
      </w:pPr>
      <w:rPr>
        <w:rFonts w:ascii="Courier New" w:hAnsi="Courier New" w:cs="Courier New" w:hint="default"/>
      </w:rPr>
    </w:lvl>
    <w:lvl w:ilvl="5" w:tplc="2C0A0005" w:tentative="1">
      <w:start w:val="1"/>
      <w:numFmt w:val="bullet"/>
      <w:lvlText w:val=""/>
      <w:lvlJc w:val="left"/>
      <w:pPr>
        <w:ind w:left="9057" w:hanging="360"/>
      </w:pPr>
      <w:rPr>
        <w:rFonts w:ascii="Wingdings" w:hAnsi="Wingdings" w:hint="default"/>
      </w:rPr>
    </w:lvl>
    <w:lvl w:ilvl="6" w:tplc="2C0A0001" w:tentative="1">
      <w:start w:val="1"/>
      <w:numFmt w:val="bullet"/>
      <w:lvlText w:val=""/>
      <w:lvlJc w:val="left"/>
      <w:pPr>
        <w:ind w:left="9777" w:hanging="360"/>
      </w:pPr>
      <w:rPr>
        <w:rFonts w:ascii="Symbol" w:hAnsi="Symbol" w:hint="default"/>
      </w:rPr>
    </w:lvl>
    <w:lvl w:ilvl="7" w:tplc="2C0A0003" w:tentative="1">
      <w:start w:val="1"/>
      <w:numFmt w:val="bullet"/>
      <w:lvlText w:val="o"/>
      <w:lvlJc w:val="left"/>
      <w:pPr>
        <w:ind w:left="10497" w:hanging="360"/>
      </w:pPr>
      <w:rPr>
        <w:rFonts w:ascii="Courier New" w:hAnsi="Courier New" w:cs="Courier New" w:hint="default"/>
      </w:rPr>
    </w:lvl>
    <w:lvl w:ilvl="8" w:tplc="2C0A0005" w:tentative="1">
      <w:start w:val="1"/>
      <w:numFmt w:val="bullet"/>
      <w:lvlText w:val=""/>
      <w:lvlJc w:val="left"/>
      <w:pPr>
        <w:ind w:left="11217" w:hanging="360"/>
      </w:pPr>
      <w:rPr>
        <w:rFonts w:ascii="Wingdings" w:hAnsi="Wingdings" w:hint="default"/>
      </w:rPr>
    </w:lvl>
  </w:abstractNum>
  <w:abstractNum w:abstractNumId="14" w15:restartNumberingAfterBreak="0">
    <w:nsid w:val="3D1C28D4"/>
    <w:multiLevelType w:val="hybridMultilevel"/>
    <w:tmpl w:val="1DA220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3EF669F"/>
    <w:multiLevelType w:val="hybridMultilevel"/>
    <w:tmpl w:val="3E721CD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4633B79"/>
    <w:multiLevelType w:val="hybridMultilevel"/>
    <w:tmpl w:val="A42A6DC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48DC734C"/>
    <w:multiLevelType w:val="hybridMultilevel"/>
    <w:tmpl w:val="063A56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B40254C"/>
    <w:multiLevelType w:val="multilevel"/>
    <w:tmpl w:val="0C0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C64AF"/>
    <w:multiLevelType w:val="hybridMultilevel"/>
    <w:tmpl w:val="A7D8AA3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5515910"/>
    <w:multiLevelType w:val="hybridMultilevel"/>
    <w:tmpl w:val="0D26CAF8"/>
    <w:lvl w:ilvl="0" w:tplc="2C0A000D">
      <w:start w:val="1"/>
      <w:numFmt w:val="decimal"/>
      <w:lvlText w:val="%1."/>
      <w:lvlJc w:val="left"/>
      <w:pPr>
        <w:tabs>
          <w:tab w:val="num" w:pos="720"/>
        </w:tabs>
        <w:ind w:left="720" w:hanging="360"/>
      </w:pPr>
    </w:lvl>
    <w:lvl w:ilvl="1" w:tplc="2C0A0003" w:tentative="1">
      <w:start w:val="1"/>
      <w:numFmt w:val="lowerLetter"/>
      <w:lvlText w:val="%2."/>
      <w:lvlJc w:val="left"/>
      <w:pPr>
        <w:tabs>
          <w:tab w:val="num" w:pos="1440"/>
        </w:tabs>
        <w:ind w:left="1440" w:hanging="360"/>
      </w:pPr>
    </w:lvl>
    <w:lvl w:ilvl="2" w:tplc="2C0A0005" w:tentative="1">
      <w:start w:val="1"/>
      <w:numFmt w:val="lowerRoman"/>
      <w:lvlText w:val="%3."/>
      <w:lvlJc w:val="right"/>
      <w:pPr>
        <w:tabs>
          <w:tab w:val="num" w:pos="2160"/>
        </w:tabs>
        <w:ind w:left="2160" w:hanging="180"/>
      </w:pPr>
    </w:lvl>
    <w:lvl w:ilvl="3" w:tplc="2C0A0001" w:tentative="1">
      <w:start w:val="1"/>
      <w:numFmt w:val="decimal"/>
      <w:lvlText w:val="%4."/>
      <w:lvlJc w:val="left"/>
      <w:pPr>
        <w:tabs>
          <w:tab w:val="num" w:pos="2880"/>
        </w:tabs>
        <w:ind w:left="2880" w:hanging="360"/>
      </w:pPr>
    </w:lvl>
    <w:lvl w:ilvl="4" w:tplc="2C0A0003" w:tentative="1">
      <w:start w:val="1"/>
      <w:numFmt w:val="lowerLetter"/>
      <w:lvlText w:val="%5."/>
      <w:lvlJc w:val="left"/>
      <w:pPr>
        <w:tabs>
          <w:tab w:val="num" w:pos="3600"/>
        </w:tabs>
        <w:ind w:left="3600" w:hanging="360"/>
      </w:pPr>
    </w:lvl>
    <w:lvl w:ilvl="5" w:tplc="2C0A0005" w:tentative="1">
      <w:start w:val="1"/>
      <w:numFmt w:val="lowerRoman"/>
      <w:lvlText w:val="%6."/>
      <w:lvlJc w:val="right"/>
      <w:pPr>
        <w:tabs>
          <w:tab w:val="num" w:pos="4320"/>
        </w:tabs>
        <w:ind w:left="4320" w:hanging="180"/>
      </w:pPr>
    </w:lvl>
    <w:lvl w:ilvl="6" w:tplc="2C0A0001" w:tentative="1">
      <w:start w:val="1"/>
      <w:numFmt w:val="decimal"/>
      <w:lvlText w:val="%7."/>
      <w:lvlJc w:val="left"/>
      <w:pPr>
        <w:tabs>
          <w:tab w:val="num" w:pos="5040"/>
        </w:tabs>
        <w:ind w:left="5040" w:hanging="360"/>
      </w:pPr>
    </w:lvl>
    <w:lvl w:ilvl="7" w:tplc="2C0A0003" w:tentative="1">
      <w:start w:val="1"/>
      <w:numFmt w:val="lowerLetter"/>
      <w:lvlText w:val="%8."/>
      <w:lvlJc w:val="left"/>
      <w:pPr>
        <w:tabs>
          <w:tab w:val="num" w:pos="5760"/>
        </w:tabs>
        <w:ind w:left="5760" w:hanging="360"/>
      </w:pPr>
    </w:lvl>
    <w:lvl w:ilvl="8" w:tplc="2C0A0005" w:tentative="1">
      <w:start w:val="1"/>
      <w:numFmt w:val="lowerRoman"/>
      <w:lvlText w:val="%9."/>
      <w:lvlJc w:val="right"/>
      <w:pPr>
        <w:tabs>
          <w:tab w:val="num" w:pos="6480"/>
        </w:tabs>
        <w:ind w:left="6480" w:hanging="180"/>
      </w:pPr>
    </w:lvl>
  </w:abstractNum>
  <w:abstractNum w:abstractNumId="21" w15:restartNumberingAfterBreak="0">
    <w:nsid w:val="57BE5563"/>
    <w:multiLevelType w:val="hybridMultilevel"/>
    <w:tmpl w:val="057A8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D596995"/>
    <w:multiLevelType w:val="hybridMultilevel"/>
    <w:tmpl w:val="9B2A364C"/>
    <w:lvl w:ilvl="0" w:tplc="2C0A000D">
      <w:start w:val="1"/>
      <w:numFmt w:val="decimal"/>
      <w:lvlText w:val="%1."/>
      <w:lvlJc w:val="left"/>
      <w:pPr>
        <w:tabs>
          <w:tab w:val="num" w:pos="720"/>
        </w:tabs>
        <w:ind w:left="720" w:hanging="360"/>
      </w:pPr>
    </w:lvl>
    <w:lvl w:ilvl="1" w:tplc="2C0A0003" w:tentative="1">
      <w:start w:val="1"/>
      <w:numFmt w:val="lowerLetter"/>
      <w:lvlText w:val="%2."/>
      <w:lvlJc w:val="left"/>
      <w:pPr>
        <w:tabs>
          <w:tab w:val="num" w:pos="1440"/>
        </w:tabs>
        <w:ind w:left="1440" w:hanging="360"/>
      </w:pPr>
    </w:lvl>
    <w:lvl w:ilvl="2" w:tplc="2C0A0005" w:tentative="1">
      <w:start w:val="1"/>
      <w:numFmt w:val="lowerRoman"/>
      <w:lvlText w:val="%3."/>
      <w:lvlJc w:val="right"/>
      <w:pPr>
        <w:tabs>
          <w:tab w:val="num" w:pos="2160"/>
        </w:tabs>
        <w:ind w:left="2160" w:hanging="180"/>
      </w:pPr>
    </w:lvl>
    <w:lvl w:ilvl="3" w:tplc="2C0A0001" w:tentative="1">
      <w:start w:val="1"/>
      <w:numFmt w:val="decimal"/>
      <w:lvlText w:val="%4."/>
      <w:lvlJc w:val="left"/>
      <w:pPr>
        <w:tabs>
          <w:tab w:val="num" w:pos="2880"/>
        </w:tabs>
        <w:ind w:left="2880" w:hanging="360"/>
      </w:pPr>
    </w:lvl>
    <w:lvl w:ilvl="4" w:tplc="2C0A0003" w:tentative="1">
      <w:start w:val="1"/>
      <w:numFmt w:val="lowerLetter"/>
      <w:lvlText w:val="%5."/>
      <w:lvlJc w:val="left"/>
      <w:pPr>
        <w:tabs>
          <w:tab w:val="num" w:pos="3600"/>
        </w:tabs>
        <w:ind w:left="3600" w:hanging="360"/>
      </w:pPr>
    </w:lvl>
    <w:lvl w:ilvl="5" w:tplc="2C0A0005" w:tentative="1">
      <w:start w:val="1"/>
      <w:numFmt w:val="lowerRoman"/>
      <w:lvlText w:val="%6."/>
      <w:lvlJc w:val="right"/>
      <w:pPr>
        <w:tabs>
          <w:tab w:val="num" w:pos="4320"/>
        </w:tabs>
        <w:ind w:left="4320" w:hanging="180"/>
      </w:pPr>
    </w:lvl>
    <w:lvl w:ilvl="6" w:tplc="2C0A0001" w:tentative="1">
      <w:start w:val="1"/>
      <w:numFmt w:val="decimal"/>
      <w:lvlText w:val="%7."/>
      <w:lvlJc w:val="left"/>
      <w:pPr>
        <w:tabs>
          <w:tab w:val="num" w:pos="5040"/>
        </w:tabs>
        <w:ind w:left="5040" w:hanging="360"/>
      </w:pPr>
    </w:lvl>
    <w:lvl w:ilvl="7" w:tplc="2C0A0003" w:tentative="1">
      <w:start w:val="1"/>
      <w:numFmt w:val="lowerLetter"/>
      <w:lvlText w:val="%8."/>
      <w:lvlJc w:val="left"/>
      <w:pPr>
        <w:tabs>
          <w:tab w:val="num" w:pos="5760"/>
        </w:tabs>
        <w:ind w:left="5760" w:hanging="360"/>
      </w:pPr>
    </w:lvl>
    <w:lvl w:ilvl="8" w:tplc="2C0A0005" w:tentative="1">
      <w:start w:val="1"/>
      <w:numFmt w:val="lowerRoman"/>
      <w:lvlText w:val="%9."/>
      <w:lvlJc w:val="right"/>
      <w:pPr>
        <w:tabs>
          <w:tab w:val="num" w:pos="6480"/>
        </w:tabs>
        <w:ind w:left="6480" w:hanging="180"/>
      </w:pPr>
    </w:lvl>
  </w:abstractNum>
  <w:abstractNum w:abstractNumId="23" w15:restartNumberingAfterBreak="0">
    <w:nsid w:val="5ED31E4E"/>
    <w:multiLevelType w:val="hybridMultilevel"/>
    <w:tmpl w:val="A2F6267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08051DA"/>
    <w:multiLevelType w:val="hybridMultilevel"/>
    <w:tmpl w:val="C63C9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0B67083"/>
    <w:multiLevelType w:val="hybridMultilevel"/>
    <w:tmpl w:val="3DE4D96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0C23F1E"/>
    <w:multiLevelType w:val="hybridMultilevel"/>
    <w:tmpl w:val="5A6A2E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8460D6D"/>
    <w:multiLevelType w:val="hybridMultilevel"/>
    <w:tmpl w:val="98AEEAC8"/>
    <w:lvl w:ilvl="0" w:tplc="EB6C4E9C">
      <w:start w:val="1"/>
      <w:numFmt w:val="decimal"/>
      <w:lvlText w:val="%1."/>
      <w:lvlJc w:val="left"/>
      <w:pPr>
        <w:ind w:left="765" w:hanging="360"/>
      </w:pPr>
      <w:rPr>
        <w:rFonts w:hint="default"/>
      </w:rPr>
    </w:lvl>
    <w:lvl w:ilvl="1" w:tplc="2C0A0019">
      <w:start w:val="1"/>
      <w:numFmt w:val="lowerLetter"/>
      <w:lvlText w:val="%2."/>
      <w:lvlJc w:val="left"/>
      <w:pPr>
        <w:ind w:left="1485" w:hanging="360"/>
      </w:pPr>
    </w:lvl>
    <w:lvl w:ilvl="2" w:tplc="2C0A001B">
      <w:start w:val="1"/>
      <w:numFmt w:val="lowerRoman"/>
      <w:lvlText w:val="%3."/>
      <w:lvlJc w:val="right"/>
      <w:pPr>
        <w:ind w:left="2205" w:hanging="180"/>
      </w:pPr>
    </w:lvl>
    <w:lvl w:ilvl="3" w:tplc="2C0A000F">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28" w15:restartNumberingAfterBreak="0">
    <w:nsid w:val="6A1D28D4"/>
    <w:multiLevelType w:val="hybridMultilevel"/>
    <w:tmpl w:val="1446FF1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11B5A5C"/>
    <w:multiLevelType w:val="hybridMultilevel"/>
    <w:tmpl w:val="AE104F4A"/>
    <w:lvl w:ilvl="0" w:tplc="5B10DC14">
      <w:start w:val="1"/>
      <w:numFmt w:val="bullet"/>
      <w:lvlText w:val=""/>
      <w:lvlJc w:val="left"/>
      <w:pPr>
        <w:ind w:left="5457" w:hanging="360"/>
      </w:pPr>
      <w:rPr>
        <w:rFonts w:ascii="Wingdings" w:eastAsia="Times New Roman" w:hAnsi="Wingdings" w:cs="Times New Roman" w:hint="default"/>
      </w:rPr>
    </w:lvl>
    <w:lvl w:ilvl="1" w:tplc="2C0A0003" w:tentative="1">
      <w:start w:val="1"/>
      <w:numFmt w:val="bullet"/>
      <w:lvlText w:val="o"/>
      <w:lvlJc w:val="left"/>
      <w:pPr>
        <w:ind w:left="6177" w:hanging="360"/>
      </w:pPr>
      <w:rPr>
        <w:rFonts w:ascii="Courier New" w:hAnsi="Courier New" w:cs="Courier New" w:hint="default"/>
      </w:rPr>
    </w:lvl>
    <w:lvl w:ilvl="2" w:tplc="2C0A0005" w:tentative="1">
      <w:start w:val="1"/>
      <w:numFmt w:val="bullet"/>
      <w:lvlText w:val=""/>
      <w:lvlJc w:val="left"/>
      <w:pPr>
        <w:ind w:left="6897" w:hanging="360"/>
      </w:pPr>
      <w:rPr>
        <w:rFonts w:ascii="Wingdings" w:hAnsi="Wingdings" w:hint="default"/>
      </w:rPr>
    </w:lvl>
    <w:lvl w:ilvl="3" w:tplc="2C0A0001" w:tentative="1">
      <w:start w:val="1"/>
      <w:numFmt w:val="bullet"/>
      <w:lvlText w:val=""/>
      <w:lvlJc w:val="left"/>
      <w:pPr>
        <w:ind w:left="7617" w:hanging="360"/>
      </w:pPr>
      <w:rPr>
        <w:rFonts w:ascii="Symbol" w:hAnsi="Symbol" w:hint="default"/>
      </w:rPr>
    </w:lvl>
    <w:lvl w:ilvl="4" w:tplc="2C0A0003" w:tentative="1">
      <w:start w:val="1"/>
      <w:numFmt w:val="bullet"/>
      <w:lvlText w:val="o"/>
      <w:lvlJc w:val="left"/>
      <w:pPr>
        <w:ind w:left="8337" w:hanging="360"/>
      </w:pPr>
      <w:rPr>
        <w:rFonts w:ascii="Courier New" w:hAnsi="Courier New" w:cs="Courier New" w:hint="default"/>
      </w:rPr>
    </w:lvl>
    <w:lvl w:ilvl="5" w:tplc="2C0A0005" w:tentative="1">
      <w:start w:val="1"/>
      <w:numFmt w:val="bullet"/>
      <w:lvlText w:val=""/>
      <w:lvlJc w:val="left"/>
      <w:pPr>
        <w:ind w:left="9057" w:hanging="360"/>
      </w:pPr>
      <w:rPr>
        <w:rFonts w:ascii="Wingdings" w:hAnsi="Wingdings" w:hint="default"/>
      </w:rPr>
    </w:lvl>
    <w:lvl w:ilvl="6" w:tplc="2C0A0001" w:tentative="1">
      <w:start w:val="1"/>
      <w:numFmt w:val="bullet"/>
      <w:lvlText w:val=""/>
      <w:lvlJc w:val="left"/>
      <w:pPr>
        <w:ind w:left="9777" w:hanging="360"/>
      </w:pPr>
      <w:rPr>
        <w:rFonts w:ascii="Symbol" w:hAnsi="Symbol" w:hint="default"/>
      </w:rPr>
    </w:lvl>
    <w:lvl w:ilvl="7" w:tplc="2C0A0003" w:tentative="1">
      <w:start w:val="1"/>
      <w:numFmt w:val="bullet"/>
      <w:lvlText w:val="o"/>
      <w:lvlJc w:val="left"/>
      <w:pPr>
        <w:ind w:left="10497" w:hanging="360"/>
      </w:pPr>
      <w:rPr>
        <w:rFonts w:ascii="Courier New" w:hAnsi="Courier New" w:cs="Courier New" w:hint="default"/>
      </w:rPr>
    </w:lvl>
    <w:lvl w:ilvl="8" w:tplc="2C0A0005" w:tentative="1">
      <w:start w:val="1"/>
      <w:numFmt w:val="bullet"/>
      <w:lvlText w:val=""/>
      <w:lvlJc w:val="left"/>
      <w:pPr>
        <w:ind w:left="11217" w:hanging="360"/>
      </w:pPr>
      <w:rPr>
        <w:rFonts w:ascii="Wingdings" w:hAnsi="Wingdings" w:hint="default"/>
      </w:rPr>
    </w:lvl>
  </w:abstractNum>
  <w:abstractNum w:abstractNumId="30" w15:restartNumberingAfterBreak="0">
    <w:nsid w:val="74A1224F"/>
    <w:multiLevelType w:val="hybridMultilevel"/>
    <w:tmpl w:val="EEEA19D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634727D"/>
    <w:multiLevelType w:val="multilevel"/>
    <w:tmpl w:val="CED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B85671"/>
    <w:multiLevelType w:val="hybridMultilevel"/>
    <w:tmpl w:val="806A044A"/>
    <w:lvl w:ilvl="0" w:tplc="E3420B64">
      <w:start w:val="1"/>
      <w:numFmt w:val="bullet"/>
      <w:pStyle w:val="JMSBodyTextBulleted"/>
      <w:lvlText w:val=""/>
      <w:lvlJc w:val="left"/>
      <w:pPr>
        <w:tabs>
          <w:tab w:val="num" w:pos="1494"/>
        </w:tabs>
        <w:ind w:left="1134" w:firstLine="0"/>
      </w:pPr>
      <w:rPr>
        <w:rFonts w:ascii="Wingdings" w:hAnsi="Wingdings" w:hint="default"/>
      </w:rPr>
    </w:lvl>
    <w:lvl w:ilvl="1" w:tplc="F126C274">
      <w:start w:val="1"/>
      <w:numFmt w:val="decimal"/>
      <w:pStyle w:val="JMSBodyTextNumbered"/>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2E5880"/>
    <w:multiLevelType w:val="hybridMultilevel"/>
    <w:tmpl w:val="D17C3BB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E932CB6"/>
    <w:multiLevelType w:val="hybridMultilevel"/>
    <w:tmpl w:val="D7427B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00649140">
    <w:abstractNumId w:val="2"/>
  </w:num>
  <w:num w:numId="2" w16cid:durableId="1440639866">
    <w:abstractNumId w:val="34"/>
  </w:num>
  <w:num w:numId="3" w16cid:durableId="1714576741">
    <w:abstractNumId w:val="12"/>
  </w:num>
  <w:num w:numId="4" w16cid:durableId="1072851523">
    <w:abstractNumId w:val="24"/>
  </w:num>
  <w:num w:numId="5" w16cid:durableId="1422877644">
    <w:abstractNumId w:val="1"/>
  </w:num>
  <w:num w:numId="6" w16cid:durableId="1959411730">
    <w:abstractNumId w:val="21"/>
  </w:num>
  <w:num w:numId="7" w16cid:durableId="827789984">
    <w:abstractNumId w:val="10"/>
  </w:num>
  <w:num w:numId="8" w16cid:durableId="729230687">
    <w:abstractNumId w:val="16"/>
  </w:num>
  <w:num w:numId="9" w16cid:durableId="1729762540">
    <w:abstractNumId w:val="9"/>
  </w:num>
  <w:num w:numId="10" w16cid:durableId="721246717">
    <w:abstractNumId w:val="3"/>
  </w:num>
  <w:num w:numId="11" w16cid:durableId="445395815">
    <w:abstractNumId w:val="19"/>
  </w:num>
  <w:num w:numId="12" w16cid:durableId="566233562">
    <w:abstractNumId w:val="17"/>
  </w:num>
  <w:num w:numId="13" w16cid:durableId="708333954">
    <w:abstractNumId w:val="27"/>
  </w:num>
  <w:num w:numId="14" w16cid:durableId="921178825">
    <w:abstractNumId w:val="28"/>
  </w:num>
  <w:num w:numId="15" w16cid:durableId="274096953">
    <w:abstractNumId w:val="15"/>
  </w:num>
  <w:num w:numId="16" w16cid:durableId="1591618629">
    <w:abstractNumId w:val="26"/>
  </w:num>
  <w:num w:numId="17" w16cid:durableId="348527146">
    <w:abstractNumId w:val="7"/>
  </w:num>
  <w:num w:numId="18" w16cid:durableId="1385056826">
    <w:abstractNumId w:val="23"/>
  </w:num>
  <w:num w:numId="19" w16cid:durableId="1994217855">
    <w:abstractNumId w:val="4"/>
  </w:num>
  <w:num w:numId="20" w16cid:durableId="1945066556">
    <w:abstractNumId w:val="30"/>
  </w:num>
  <w:num w:numId="21" w16cid:durableId="1066535562">
    <w:abstractNumId w:val="33"/>
  </w:num>
  <w:num w:numId="22" w16cid:durableId="1972243191">
    <w:abstractNumId w:val="6"/>
  </w:num>
  <w:num w:numId="23" w16cid:durableId="359012688">
    <w:abstractNumId w:val="14"/>
  </w:num>
  <w:num w:numId="24" w16cid:durableId="734470768">
    <w:abstractNumId w:val="5"/>
  </w:num>
  <w:num w:numId="25" w16cid:durableId="1715617609">
    <w:abstractNumId w:val="22"/>
  </w:num>
  <w:num w:numId="26" w16cid:durableId="336467378">
    <w:abstractNumId w:val="20"/>
  </w:num>
  <w:num w:numId="27" w16cid:durableId="96415713">
    <w:abstractNumId w:val="0"/>
  </w:num>
  <w:num w:numId="28" w16cid:durableId="365373190">
    <w:abstractNumId w:val="25"/>
  </w:num>
  <w:num w:numId="29" w16cid:durableId="1562521394">
    <w:abstractNumId w:val="8"/>
  </w:num>
  <w:num w:numId="30" w16cid:durableId="1364211712">
    <w:abstractNumId w:val="32"/>
  </w:num>
  <w:num w:numId="31" w16cid:durableId="1977174869">
    <w:abstractNumId w:val="13"/>
  </w:num>
  <w:num w:numId="32" w16cid:durableId="986014911">
    <w:abstractNumId w:val="29"/>
  </w:num>
  <w:num w:numId="33" w16cid:durableId="1383745510">
    <w:abstractNumId w:val="11"/>
  </w:num>
  <w:num w:numId="34" w16cid:durableId="1737703509">
    <w:abstractNumId w:val="31"/>
  </w:num>
  <w:num w:numId="35" w16cid:durableId="8477211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19"/>
    <w:rsid w:val="00087802"/>
    <w:rsid w:val="000A689E"/>
    <w:rsid w:val="000B28FE"/>
    <w:rsid w:val="000F1F1B"/>
    <w:rsid w:val="000F1F61"/>
    <w:rsid w:val="000F37EE"/>
    <w:rsid w:val="0011089C"/>
    <w:rsid w:val="00111300"/>
    <w:rsid w:val="001117F6"/>
    <w:rsid w:val="0011439D"/>
    <w:rsid w:val="00123C9D"/>
    <w:rsid w:val="001346E2"/>
    <w:rsid w:val="0015077C"/>
    <w:rsid w:val="00167520"/>
    <w:rsid w:val="00195780"/>
    <w:rsid w:val="001A5C73"/>
    <w:rsid w:val="001D6E02"/>
    <w:rsid w:val="001E7819"/>
    <w:rsid w:val="001F466A"/>
    <w:rsid w:val="001F48D7"/>
    <w:rsid w:val="002066C0"/>
    <w:rsid w:val="00234A6F"/>
    <w:rsid w:val="0024481C"/>
    <w:rsid w:val="0025350C"/>
    <w:rsid w:val="00261768"/>
    <w:rsid w:val="00261DA4"/>
    <w:rsid w:val="0029755F"/>
    <w:rsid w:val="002B009A"/>
    <w:rsid w:val="002D30C4"/>
    <w:rsid w:val="002E7693"/>
    <w:rsid w:val="00305CF9"/>
    <w:rsid w:val="00375A15"/>
    <w:rsid w:val="00396081"/>
    <w:rsid w:val="003B3680"/>
    <w:rsid w:val="003C0CF4"/>
    <w:rsid w:val="003C47CC"/>
    <w:rsid w:val="00403F3F"/>
    <w:rsid w:val="004140E5"/>
    <w:rsid w:val="00415879"/>
    <w:rsid w:val="00423F3C"/>
    <w:rsid w:val="004408F9"/>
    <w:rsid w:val="004561C0"/>
    <w:rsid w:val="004856D5"/>
    <w:rsid w:val="004B184B"/>
    <w:rsid w:val="00561D32"/>
    <w:rsid w:val="00565A4A"/>
    <w:rsid w:val="005E4E1D"/>
    <w:rsid w:val="005F6923"/>
    <w:rsid w:val="006076F6"/>
    <w:rsid w:val="006126C7"/>
    <w:rsid w:val="00613611"/>
    <w:rsid w:val="006D0290"/>
    <w:rsid w:val="006D7795"/>
    <w:rsid w:val="006E379C"/>
    <w:rsid w:val="006E64FE"/>
    <w:rsid w:val="006F7D39"/>
    <w:rsid w:val="00704779"/>
    <w:rsid w:val="00743FFB"/>
    <w:rsid w:val="007574F2"/>
    <w:rsid w:val="0076182A"/>
    <w:rsid w:val="00767842"/>
    <w:rsid w:val="00776A2A"/>
    <w:rsid w:val="00785947"/>
    <w:rsid w:val="00791577"/>
    <w:rsid w:val="007A6E70"/>
    <w:rsid w:val="007C360C"/>
    <w:rsid w:val="0080487B"/>
    <w:rsid w:val="0087209C"/>
    <w:rsid w:val="00883D9C"/>
    <w:rsid w:val="008972DA"/>
    <w:rsid w:val="008A64CB"/>
    <w:rsid w:val="008A7E13"/>
    <w:rsid w:val="008B344C"/>
    <w:rsid w:val="008B70FB"/>
    <w:rsid w:val="008E0F0E"/>
    <w:rsid w:val="008F543E"/>
    <w:rsid w:val="00914200"/>
    <w:rsid w:val="00915391"/>
    <w:rsid w:val="0091539E"/>
    <w:rsid w:val="00915D09"/>
    <w:rsid w:val="00956EB5"/>
    <w:rsid w:val="00994271"/>
    <w:rsid w:val="009976B5"/>
    <w:rsid w:val="009A07B9"/>
    <w:rsid w:val="009B302C"/>
    <w:rsid w:val="009E7846"/>
    <w:rsid w:val="009F7056"/>
    <w:rsid w:val="00A01821"/>
    <w:rsid w:val="00A3501A"/>
    <w:rsid w:val="00A83358"/>
    <w:rsid w:val="00A839A3"/>
    <w:rsid w:val="00A90552"/>
    <w:rsid w:val="00AD1DEF"/>
    <w:rsid w:val="00AD5BF4"/>
    <w:rsid w:val="00AE5151"/>
    <w:rsid w:val="00AE572A"/>
    <w:rsid w:val="00B3558E"/>
    <w:rsid w:val="00B43F8E"/>
    <w:rsid w:val="00B77522"/>
    <w:rsid w:val="00BA1720"/>
    <w:rsid w:val="00BA3715"/>
    <w:rsid w:val="00BA3A9C"/>
    <w:rsid w:val="00BD24E4"/>
    <w:rsid w:val="00C25E95"/>
    <w:rsid w:val="00C8422E"/>
    <w:rsid w:val="00D06F57"/>
    <w:rsid w:val="00D16BBA"/>
    <w:rsid w:val="00D222CB"/>
    <w:rsid w:val="00D378C1"/>
    <w:rsid w:val="00D82CA7"/>
    <w:rsid w:val="00DD01F9"/>
    <w:rsid w:val="00DD3047"/>
    <w:rsid w:val="00DD7BFA"/>
    <w:rsid w:val="00E02ED3"/>
    <w:rsid w:val="00E07D37"/>
    <w:rsid w:val="00E10A75"/>
    <w:rsid w:val="00E270D5"/>
    <w:rsid w:val="00E54F71"/>
    <w:rsid w:val="00E65840"/>
    <w:rsid w:val="00E81A96"/>
    <w:rsid w:val="00E95A71"/>
    <w:rsid w:val="00E95F99"/>
    <w:rsid w:val="00ED28AA"/>
    <w:rsid w:val="00EE0148"/>
    <w:rsid w:val="00F07372"/>
    <w:rsid w:val="00F34357"/>
    <w:rsid w:val="00F457EA"/>
    <w:rsid w:val="00F535B5"/>
    <w:rsid w:val="00F63F8A"/>
    <w:rsid w:val="00F864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F1EB"/>
  <w15:chartTrackingRefBased/>
  <w15:docId w15:val="{7305DD2A-C4DD-41ED-98CF-7AD9FDE3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E4"/>
  </w:style>
  <w:style w:type="paragraph" w:styleId="Ttulo1">
    <w:name w:val="heading 1"/>
    <w:basedOn w:val="Normal"/>
    <w:next w:val="Normal"/>
    <w:link w:val="Ttulo1Car"/>
    <w:uiPriority w:val="9"/>
    <w:qFormat/>
    <w:rsid w:val="009B302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302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4E4"/>
    <w:pPr>
      <w:ind w:left="720"/>
      <w:contextualSpacing/>
    </w:pPr>
  </w:style>
  <w:style w:type="table" w:styleId="Tablaconcuadrcula">
    <w:name w:val="Table Grid"/>
    <w:basedOn w:val="Tablanormal"/>
    <w:uiPriority w:val="39"/>
    <w:rsid w:val="00111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A3A9C"/>
    <w:rPr>
      <w:sz w:val="16"/>
      <w:szCs w:val="16"/>
    </w:rPr>
  </w:style>
  <w:style w:type="paragraph" w:styleId="Textocomentario">
    <w:name w:val="annotation text"/>
    <w:basedOn w:val="Normal"/>
    <w:link w:val="TextocomentarioCar"/>
    <w:uiPriority w:val="99"/>
    <w:semiHidden/>
    <w:unhideWhenUsed/>
    <w:rsid w:val="00BA3A9C"/>
    <w:rPr>
      <w:sz w:val="20"/>
      <w:szCs w:val="20"/>
    </w:rPr>
  </w:style>
  <w:style w:type="character" w:customStyle="1" w:styleId="TextocomentarioCar">
    <w:name w:val="Texto comentario Car"/>
    <w:basedOn w:val="Fuentedeprrafopredeter"/>
    <w:link w:val="Textocomentario"/>
    <w:uiPriority w:val="99"/>
    <w:semiHidden/>
    <w:rsid w:val="00BA3A9C"/>
    <w:rPr>
      <w:sz w:val="20"/>
      <w:szCs w:val="20"/>
    </w:rPr>
  </w:style>
  <w:style w:type="paragraph" w:styleId="Asuntodelcomentario">
    <w:name w:val="annotation subject"/>
    <w:basedOn w:val="Textocomentario"/>
    <w:next w:val="Textocomentario"/>
    <w:link w:val="AsuntodelcomentarioCar"/>
    <w:uiPriority w:val="99"/>
    <w:semiHidden/>
    <w:unhideWhenUsed/>
    <w:rsid w:val="00BA3A9C"/>
    <w:rPr>
      <w:b/>
      <w:bCs/>
    </w:rPr>
  </w:style>
  <w:style w:type="character" w:customStyle="1" w:styleId="AsuntodelcomentarioCar">
    <w:name w:val="Asunto del comentario Car"/>
    <w:basedOn w:val="TextocomentarioCar"/>
    <w:link w:val="Asuntodelcomentario"/>
    <w:uiPriority w:val="99"/>
    <w:semiHidden/>
    <w:rsid w:val="00BA3A9C"/>
    <w:rPr>
      <w:b/>
      <w:bCs/>
      <w:sz w:val="20"/>
      <w:szCs w:val="20"/>
    </w:rPr>
  </w:style>
  <w:style w:type="character" w:customStyle="1" w:styleId="Ttulo1Car">
    <w:name w:val="Título 1 Car"/>
    <w:basedOn w:val="Fuentedeprrafopredeter"/>
    <w:link w:val="Ttulo1"/>
    <w:uiPriority w:val="9"/>
    <w:rsid w:val="009B30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B302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4561C0"/>
    <w:rPr>
      <w:color w:val="0000FF" w:themeColor="hyperlink"/>
      <w:u w:val="single"/>
    </w:rPr>
  </w:style>
  <w:style w:type="paragraph" w:styleId="Textosinformato">
    <w:name w:val="Plain Text"/>
    <w:basedOn w:val="Normal"/>
    <w:link w:val="TextosinformatoCar"/>
    <w:rsid w:val="00F34357"/>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F34357"/>
    <w:rPr>
      <w:rFonts w:ascii="Courier New" w:eastAsia="Times New Roman" w:hAnsi="Courier New" w:cs="Times New Roman"/>
      <w:sz w:val="20"/>
      <w:szCs w:val="20"/>
      <w:lang w:eastAsia="es-ES"/>
    </w:rPr>
  </w:style>
  <w:style w:type="paragraph" w:styleId="Encabezado">
    <w:name w:val="header"/>
    <w:basedOn w:val="Normal"/>
    <w:link w:val="EncabezadoCar"/>
    <w:uiPriority w:val="99"/>
    <w:unhideWhenUsed/>
    <w:rsid w:val="001346E2"/>
    <w:pPr>
      <w:tabs>
        <w:tab w:val="center" w:pos="4419"/>
        <w:tab w:val="right" w:pos="8838"/>
      </w:tabs>
    </w:pPr>
  </w:style>
  <w:style w:type="character" w:customStyle="1" w:styleId="EncabezadoCar">
    <w:name w:val="Encabezado Car"/>
    <w:basedOn w:val="Fuentedeprrafopredeter"/>
    <w:link w:val="Encabezado"/>
    <w:uiPriority w:val="99"/>
    <w:rsid w:val="001346E2"/>
  </w:style>
  <w:style w:type="paragraph" w:styleId="Piedepgina">
    <w:name w:val="footer"/>
    <w:basedOn w:val="Normal"/>
    <w:link w:val="PiedepginaCar"/>
    <w:uiPriority w:val="99"/>
    <w:unhideWhenUsed/>
    <w:rsid w:val="001346E2"/>
    <w:pPr>
      <w:tabs>
        <w:tab w:val="center" w:pos="4419"/>
        <w:tab w:val="right" w:pos="8838"/>
      </w:tabs>
    </w:pPr>
  </w:style>
  <w:style w:type="character" w:customStyle="1" w:styleId="PiedepginaCar">
    <w:name w:val="Pie de página Car"/>
    <w:basedOn w:val="Fuentedeprrafopredeter"/>
    <w:link w:val="Piedepgina"/>
    <w:uiPriority w:val="99"/>
    <w:rsid w:val="001346E2"/>
  </w:style>
  <w:style w:type="paragraph" w:customStyle="1" w:styleId="JMSBodyText">
    <w:name w:val="JMS Body Text"/>
    <w:basedOn w:val="Normal"/>
    <w:link w:val="JMSBodyTextChar"/>
    <w:rsid w:val="00AD1DEF"/>
    <w:pPr>
      <w:spacing w:after="240" w:line="288" w:lineRule="auto"/>
      <w:ind w:left="1134" w:firstLine="567"/>
      <w:jc w:val="both"/>
    </w:pPr>
    <w:rPr>
      <w:rFonts w:ascii="Bookman Old Style" w:eastAsia="Times New Roman" w:hAnsi="Bookman Old Style" w:cs="Times New Roman"/>
      <w:sz w:val="20"/>
    </w:rPr>
  </w:style>
  <w:style w:type="character" w:customStyle="1" w:styleId="JMSSyntaxLeft1Char">
    <w:name w:val="JMS Syntax Left 1 Char"/>
    <w:basedOn w:val="Fuentedeprrafopredeter"/>
    <w:link w:val="JMSSyntaxLeft1"/>
    <w:locked/>
    <w:rsid w:val="00AD1DEF"/>
    <w:rPr>
      <w:rFonts w:ascii="Lucida Console" w:eastAsia="Times New Roman" w:hAnsi="Lucida Console" w:cs="Times New Roman"/>
      <w:sz w:val="20"/>
      <w:szCs w:val="20"/>
      <w:lang w:val="es-ES" w:eastAsia="es-ES"/>
    </w:rPr>
  </w:style>
  <w:style w:type="paragraph" w:customStyle="1" w:styleId="JMSSyntaxLeft1">
    <w:name w:val="JMS Syntax Left 1"/>
    <w:basedOn w:val="Normal"/>
    <w:link w:val="JMSSyntaxLeft1Char"/>
    <w:rsid w:val="00AD1DEF"/>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napToGrid w:val="0"/>
      <w:spacing w:line="288" w:lineRule="auto"/>
      <w:ind w:left="1134" w:hanging="567"/>
    </w:pPr>
    <w:rPr>
      <w:rFonts w:ascii="Lucida Console" w:eastAsia="Times New Roman" w:hAnsi="Lucida Console" w:cs="Times New Roman"/>
      <w:sz w:val="20"/>
      <w:szCs w:val="20"/>
      <w:lang w:val="es-ES" w:eastAsia="es-ES"/>
    </w:rPr>
  </w:style>
  <w:style w:type="character" w:customStyle="1" w:styleId="JMSBodyTextChar">
    <w:name w:val="JMS Body Text Char"/>
    <w:basedOn w:val="Fuentedeprrafopredeter"/>
    <w:link w:val="JMSBodyText"/>
    <w:locked/>
    <w:rsid w:val="00AD1DEF"/>
    <w:rPr>
      <w:rFonts w:ascii="Bookman Old Style" w:eastAsia="Times New Roman" w:hAnsi="Bookman Old Style" w:cs="Times New Roman"/>
      <w:sz w:val="20"/>
    </w:rPr>
  </w:style>
  <w:style w:type="paragraph" w:customStyle="1" w:styleId="JMSHeading3">
    <w:name w:val="JMS Heading 3"/>
    <w:basedOn w:val="Normal"/>
    <w:next w:val="JMSBodyText"/>
    <w:rsid w:val="00AD1DEF"/>
    <w:pPr>
      <w:spacing w:before="240" w:after="120"/>
      <w:outlineLvl w:val="3"/>
    </w:pPr>
    <w:rPr>
      <w:rFonts w:ascii="Franklin Gothic Medium" w:eastAsia="Times New Roman" w:hAnsi="Franklin Gothic Medium" w:cs="Times New Roman"/>
      <w:b/>
      <w:sz w:val="28"/>
      <w:szCs w:val="32"/>
    </w:rPr>
  </w:style>
  <w:style w:type="paragraph" w:customStyle="1" w:styleId="JMSBodyTextBulleted">
    <w:name w:val="JMS Body Text Bulleted"/>
    <w:basedOn w:val="JMSBodyText"/>
    <w:rsid w:val="00AD1DEF"/>
    <w:pPr>
      <w:numPr>
        <w:numId w:val="30"/>
      </w:numPr>
      <w:tabs>
        <w:tab w:val="clear" w:pos="1494"/>
        <w:tab w:val="num" w:pos="360"/>
        <w:tab w:val="num" w:pos="2268"/>
      </w:tabs>
      <w:ind w:left="2268" w:hanging="567"/>
    </w:pPr>
    <w:rPr>
      <w:lang w:val="en-US"/>
    </w:rPr>
  </w:style>
  <w:style w:type="paragraph" w:customStyle="1" w:styleId="JMSBodyTextNumbered">
    <w:name w:val="JMS Body Text Numbered"/>
    <w:basedOn w:val="JMSBodyText"/>
    <w:rsid w:val="00AD1DEF"/>
    <w:pPr>
      <w:numPr>
        <w:ilvl w:val="1"/>
        <w:numId w:val="30"/>
      </w:numPr>
      <w:tabs>
        <w:tab w:val="clear" w:pos="1440"/>
        <w:tab w:val="num" w:pos="360"/>
        <w:tab w:val="num" w:pos="2268"/>
      </w:tabs>
      <w:ind w:left="2268" w:hanging="567"/>
    </w:pPr>
    <w:rPr>
      <w:szCs w:val="20"/>
    </w:rPr>
  </w:style>
  <w:style w:type="paragraph" w:styleId="Textonotapie">
    <w:name w:val="footnote text"/>
    <w:basedOn w:val="Normal"/>
    <w:link w:val="TextonotapieCar"/>
    <w:uiPriority w:val="99"/>
    <w:semiHidden/>
    <w:unhideWhenUsed/>
    <w:rsid w:val="00B43F8E"/>
    <w:rPr>
      <w:sz w:val="20"/>
      <w:szCs w:val="20"/>
    </w:rPr>
  </w:style>
  <w:style w:type="character" w:customStyle="1" w:styleId="TextonotapieCar">
    <w:name w:val="Texto nota pie Car"/>
    <w:basedOn w:val="Fuentedeprrafopredeter"/>
    <w:link w:val="Textonotapie"/>
    <w:uiPriority w:val="99"/>
    <w:semiHidden/>
    <w:rsid w:val="00B43F8E"/>
    <w:rPr>
      <w:sz w:val="20"/>
      <w:szCs w:val="20"/>
    </w:rPr>
  </w:style>
  <w:style w:type="character" w:styleId="Refdenotaalpie">
    <w:name w:val="footnote reference"/>
    <w:basedOn w:val="Fuentedeprrafopredeter"/>
    <w:uiPriority w:val="99"/>
    <w:semiHidden/>
    <w:unhideWhenUsed/>
    <w:rsid w:val="00B43F8E"/>
    <w:rPr>
      <w:vertAlign w:val="superscript"/>
    </w:rPr>
  </w:style>
  <w:style w:type="paragraph" w:customStyle="1" w:styleId="visibility-hidden-visual-diff">
    <w:name w:val="visibility-hidden-visual-diff"/>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readingtime">
    <w:name w:val="readingtime"/>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contributors-holder">
    <w:name w:val="contributors-holder"/>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styleId="NormalWeb">
    <w:name w:val="Normal (Web)"/>
    <w:basedOn w:val="Normal"/>
    <w:uiPriority w:val="99"/>
    <w:unhideWhenUsed/>
    <w:rsid w:val="00167520"/>
    <w:pPr>
      <w:spacing w:before="100" w:beforeAutospacing="1" w:after="100" w:afterAutospacing="1"/>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67520"/>
    <w:rPr>
      <w:rFonts w:ascii="Courier New" w:eastAsia="Times New Roman" w:hAnsi="Courier New" w:cs="Courier New"/>
      <w:sz w:val="20"/>
      <w:szCs w:val="20"/>
    </w:rPr>
  </w:style>
  <w:style w:type="character" w:customStyle="1" w:styleId="language">
    <w:name w:val="language"/>
    <w:basedOn w:val="Fuentedeprrafopredeter"/>
    <w:rsid w:val="00167520"/>
  </w:style>
  <w:style w:type="paragraph" w:styleId="HTMLconformatoprevio">
    <w:name w:val="HTML Preformatted"/>
    <w:basedOn w:val="Normal"/>
    <w:link w:val="HTMLconformatoprevioCar"/>
    <w:uiPriority w:val="99"/>
    <w:semiHidden/>
    <w:unhideWhenUsed/>
    <w:rsid w:val="0016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67520"/>
    <w:rPr>
      <w:rFonts w:ascii="Courier New" w:eastAsia="Times New Roman" w:hAnsi="Courier New" w:cs="Courier New"/>
      <w:sz w:val="20"/>
      <w:szCs w:val="20"/>
      <w:lang w:eastAsia="es-AR"/>
    </w:rPr>
  </w:style>
  <w:style w:type="character" w:customStyle="1" w:styleId="hljs-keyword">
    <w:name w:val="hljs-keyword"/>
    <w:basedOn w:val="Fuentedeprrafopredeter"/>
    <w:rsid w:val="00167520"/>
  </w:style>
  <w:style w:type="character" w:customStyle="1" w:styleId="hljs-comment">
    <w:name w:val="hljs-comment"/>
    <w:basedOn w:val="Fuentedeprrafopredeter"/>
    <w:rsid w:val="00167520"/>
  </w:style>
  <w:style w:type="character" w:customStyle="1" w:styleId="hljs-number">
    <w:name w:val="hljs-number"/>
    <w:basedOn w:val="Fuentedeprrafopredeter"/>
    <w:rsid w:val="00167520"/>
  </w:style>
  <w:style w:type="character" w:styleId="Textoennegrita">
    <w:name w:val="Strong"/>
    <w:basedOn w:val="Fuentedeprrafopredeter"/>
    <w:uiPriority w:val="22"/>
    <w:qFormat/>
    <w:rsid w:val="00A83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4258">
      <w:bodyDiv w:val="1"/>
      <w:marLeft w:val="0"/>
      <w:marRight w:val="0"/>
      <w:marTop w:val="0"/>
      <w:marBottom w:val="0"/>
      <w:divBdr>
        <w:top w:val="none" w:sz="0" w:space="0" w:color="auto"/>
        <w:left w:val="none" w:sz="0" w:space="0" w:color="auto"/>
        <w:bottom w:val="none" w:sz="0" w:space="0" w:color="auto"/>
        <w:right w:val="none" w:sz="0" w:space="0" w:color="auto"/>
      </w:divBdr>
    </w:div>
    <w:div w:id="578752408">
      <w:bodyDiv w:val="1"/>
      <w:marLeft w:val="0"/>
      <w:marRight w:val="0"/>
      <w:marTop w:val="0"/>
      <w:marBottom w:val="0"/>
      <w:divBdr>
        <w:top w:val="none" w:sz="0" w:space="0" w:color="auto"/>
        <w:left w:val="none" w:sz="0" w:space="0" w:color="auto"/>
        <w:bottom w:val="none" w:sz="0" w:space="0" w:color="auto"/>
        <w:right w:val="none" w:sz="0" w:space="0" w:color="auto"/>
      </w:divBdr>
      <w:divsChild>
        <w:div w:id="672950003">
          <w:marLeft w:val="0"/>
          <w:marRight w:val="0"/>
          <w:marTop w:val="0"/>
          <w:marBottom w:val="0"/>
          <w:divBdr>
            <w:top w:val="none" w:sz="0" w:space="0" w:color="auto"/>
            <w:left w:val="none" w:sz="0" w:space="0" w:color="auto"/>
            <w:bottom w:val="none" w:sz="0" w:space="0" w:color="auto"/>
            <w:right w:val="none" w:sz="0" w:space="0" w:color="auto"/>
          </w:divBdr>
          <w:divsChild>
            <w:div w:id="770122713">
              <w:marLeft w:val="0"/>
              <w:marRight w:val="0"/>
              <w:marTop w:val="0"/>
              <w:marBottom w:val="0"/>
              <w:divBdr>
                <w:top w:val="none" w:sz="0" w:space="0" w:color="auto"/>
                <w:left w:val="none" w:sz="0" w:space="0" w:color="auto"/>
                <w:bottom w:val="none" w:sz="0" w:space="0" w:color="auto"/>
                <w:right w:val="none" w:sz="0" w:space="0" w:color="auto"/>
              </w:divBdr>
            </w:div>
            <w:div w:id="1392193190">
              <w:marLeft w:val="0"/>
              <w:marRight w:val="0"/>
              <w:marTop w:val="0"/>
              <w:marBottom w:val="0"/>
              <w:divBdr>
                <w:top w:val="none" w:sz="0" w:space="0" w:color="auto"/>
                <w:left w:val="none" w:sz="0" w:space="0" w:color="auto"/>
                <w:bottom w:val="none" w:sz="0" w:space="0" w:color="auto"/>
                <w:right w:val="none" w:sz="0" w:space="0" w:color="auto"/>
              </w:divBdr>
            </w:div>
          </w:divsChild>
        </w:div>
        <w:div w:id="241380885">
          <w:marLeft w:val="0"/>
          <w:marRight w:val="0"/>
          <w:marTop w:val="0"/>
          <w:marBottom w:val="0"/>
          <w:divBdr>
            <w:top w:val="none" w:sz="0" w:space="0" w:color="auto"/>
            <w:left w:val="none" w:sz="0" w:space="0" w:color="auto"/>
            <w:bottom w:val="none" w:sz="0" w:space="0" w:color="auto"/>
            <w:right w:val="none" w:sz="0" w:space="0" w:color="auto"/>
          </w:divBdr>
        </w:div>
        <w:div w:id="1742868051">
          <w:marLeft w:val="0"/>
          <w:marRight w:val="0"/>
          <w:marTop w:val="240"/>
          <w:marBottom w:val="0"/>
          <w:divBdr>
            <w:top w:val="none" w:sz="0" w:space="0" w:color="auto"/>
            <w:left w:val="none" w:sz="0" w:space="0" w:color="auto"/>
            <w:bottom w:val="none" w:sz="0" w:space="0" w:color="auto"/>
            <w:right w:val="none" w:sz="0" w:space="0" w:color="auto"/>
          </w:divBdr>
        </w:div>
        <w:div w:id="499589960">
          <w:marLeft w:val="0"/>
          <w:marRight w:val="0"/>
          <w:marTop w:val="240"/>
          <w:marBottom w:val="0"/>
          <w:divBdr>
            <w:top w:val="none" w:sz="0" w:space="0" w:color="auto"/>
            <w:left w:val="none" w:sz="0" w:space="0" w:color="auto"/>
            <w:bottom w:val="none" w:sz="0" w:space="0" w:color="auto"/>
            <w:right w:val="none" w:sz="0" w:space="0" w:color="auto"/>
          </w:divBdr>
        </w:div>
      </w:divsChild>
    </w:div>
    <w:div w:id="1065449361">
      <w:bodyDiv w:val="1"/>
      <w:marLeft w:val="0"/>
      <w:marRight w:val="0"/>
      <w:marTop w:val="0"/>
      <w:marBottom w:val="0"/>
      <w:divBdr>
        <w:top w:val="none" w:sz="0" w:space="0" w:color="auto"/>
        <w:left w:val="none" w:sz="0" w:space="0" w:color="auto"/>
        <w:bottom w:val="none" w:sz="0" w:space="0" w:color="auto"/>
        <w:right w:val="none" w:sz="0" w:space="0" w:color="auto"/>
      </w:divBdr>
      <w:divsChild>
        <w:div w:id="634141856">
          <w:marLeft w:val="0"/>
          <w:marRight w:val="0"/>
          <w:marTop w:val="0"/>
          <w:marBottom w:val="0"/>
          <w:divBdr>
            <w:top w:val="none" w:sz="0" w:space="0" w:color="auto"/>
            <w:left w:val="none" w:sz="0" w:space="0" w:color="auto"/>
            <w:bottom w:val="none" w:sz="0" w:space="0" w:color="auto"/>
            <w:right w:val="none" w:sz="0" w:space="0" w:color="auto"/>
          </w:divBdr>
        </w:div>
        <w:div w:id="209659935">
          <w:marLeft w:val="0"/>
          <w:marRight w:val="0"/>
          <w:marTop w:val="0"/>
          <w:marBottom w:val="0"/>
          <w:divBdr>
            <w:top w:val="none" w:sz="0" w:space="0" w:color="auto"/>
            <w:left w:val="none" w:sz="0" w:space="0" w:color="auto"/>
            <w:bottom w:val="none" w:sz="0" w:space="0" w:color="auto"/>
            <w:right w:val="none" w:sz="0" w:space="0" w:color="auto"/>
          </w:divBdr>
        </w:div>
        <w:div w:id="946699597">
          <w:marLeft w:val="0"/>
          <w:marRight w:val="0"/>
          <w:marTop w:val="0"/>
          <w:marBottom w:val="0"/>
          <w:divBdr>
            <w:top w:val="none" w:sz="0" w:space="0" w:color="auto"/>
            <w:left w:val="none" w:sz="0" w:space="0" w:color="auto"/>
            <w:bottom w:val="none" w:sz="0" w:space="0" w:color="auto"/>
            <w:right w:val="none" w:sz="0" w:space="0" w:color="auto"/>
          </w:divBdr>
        </w:div>
        <w:div w:id="1866290976">
          <w:marLeft w:val="0"/>
          <w:marRight w:val="0"/>
          <w:marTop w:val="0"/>
          <w:marBottom w:val="0"/>
          <w:divBdr>
            <w:top w:val="none" w:sz="0" w:space="0" w:color="auto"/>
            <w:left w:val="none" w:sz="0" w:space="0" w:color="auto"/>
            <w:bottom w:val="none" w:sz="0" w:space="0" w:color="auto"/>
            <w:right w:val="none" w:sz="0" w:space="0" w:color="auto"/>
          </w:divBdr>
        </w:div>
        <w:div w:id="894972106">
          <w:marLeft w:val="0"/>
          <w:marRight w:val="0"/>
          <w:marTop w:val="0"/>
          <w:marBottom w:val="0"/>
          <w:divBdr>
            <w:top w:val="none" w:sz="0" w:space="0" w:color="auto"/>
            <w:left w:val="none" w:sz="0" w:space="0" w:color="auto"/>
            <w:bottom w:val="none" w:sz="0" w:space="0" w:color="auto"/>
            <w:right w:val="none" w:sz="0" w:space="0" w:color="auto"/>
          </w:divBdr>
        </w:div>
      </w:divsChild>
    </w:div>
    <w:div w:id="1428430279">
      <w:bodyDiv w:val="1"/>
      <w:marLeft w:val="0"/>
      <w:marRight w:val="0"/>
      <w:marTop w:val="0"/>
      <w:marBottom w:val="0"/>
      <w:divBdr>
        <w:top w:val="none" w:sz="0" w:space="0" w:color="auto"/>
        <w:left w:val="none" w:sz="0" w:space="0" w:color="auto"/>
        <w:bottom w:val="none" w:sz="0" w:space="0" w:color="auto"/>
        <w:right w:val="none" w:sz="0" w:space="0" w:color="auto"/>
      </w:divBdr>
      <w:divsChild>
        <w:div w:id="786048994">
          <w:marLeft w:val="0"/>
          <w:marRight w:val="0"/>
          <w:marTop w:val="0"/>
          <w:marBottom w:val="0"/>
          <w:divBdr>
            <w:top w:val="none" w:sz="0" w:space="0" w:color="auto"/>
            <w:left w:val="none" w:sz="0" w:space="0" w:color="auto"/>
            <w:bottom w:val="none" w:sz="0" w:space="0" w:color="auto"/>
            <w:right w:val="none" w:sz="0" w:space="0" w:color="auto"/>
          </w:divBdr>
          <w:divsChild>
            <w:div w:id="472068332">
              <w:marLeft w:val="0"/>
              <w:marRight w:val="0"/>
              <w:marTop w:val="0"/>
              <w:marBottom w:val="0"/>
              <w:divBdr>
                <w:top w:val="none" w:sz="0" w:space="0" w:color="auto"/>
                <w:left w:val="none" w:sz="0" w:space="0" w:color="auto"/>
                <w:bottom w:val="none" w:sz="0" w:space="0" w:color="auto"/>
                <w:right w:val="none" w:sz="0" w:space="0" w:color="auto"/>
              </w:divBdr>
            </w:div>
            <w:div w:id="1839691775">
              <w:marLeft w:val="0"/>
              <w:marRight w:val="0"/>
              <w:marTop w:val="0"/>
              <w:marBottom w:val="0"/>
              <w:divBdr>
                <w:top w:val="none" w:sz="0" w:space="0" w:color="auto"/>
                <w:left w:val="none" w:sz="0" w:space="0" w:color="auto"/>
                <w:bottom w:val="none" w:sz="0" w:space="0" w:color="auto"/>
                <w:right w:val="none" w:sz="0" w:space="0" w:color="auto"/>
              </w:divBdr>
            </w:div>
          </w:divsChild>
        </w:div>
        <w:div w:id="184946577">
          <w:marLeft w:val="0"/>
          <w:marRight w:val="0"/>
          <w:marTop w:val="0"/>
          <w:marBottom w:val="0"/>
          <w:divBdr>
            <w:top w:val="none" w:sz="0" w:space="0" w:color="auto"/>
            <w:left w:val="none" w:sz="0" w:space="0" w:color="auto"/>
            <w:bottom w:val="none" w:sz="0" w:space="0" w:color="auto"/>
            <w:right w:val="none" w:sz="0" w:space="0" w:color="auto"/>
          </w:divBdr>
        </w:div>
        <w:div w:id="81444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05F39-C45F-4440-A88F-3E05F0E4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2638</Words>
  <Characters>14512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dc:creator>
  <cp:keywords/>
  <dc:description/>
  <cp:lastModifiedBy>Clap</cp:lastModifiedBy>
  <cp:revision>2</cp:revision>
  <dcterms:created xsi:type="dcterms:W3CDTF">2024-03-20T21:27:00Z</dcterms:created>
  <dcterms:modified xsi:type="dcterms:W3CDTF">2024-03-20T21:27:00Z</dcterms:modified>
</cp:coreProperties>
</file>