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3 of 4: the silicon design, the action side</w:t>
      </w:r>
    </w:p>
    <w:p>
      <w:pPr>
        <w:pBdr>
          <w:left w:val="single" w:color="185FA5" w:sz="18" w:space="12"/>
        </w:pBdr>
        <w:spacing w:after="240" w:before="120" w:line="276" w:lineRule="auto"/>
        <w:ind w:left="360"/>
      </w:pPr>
      <w:hyperlink w:history="1" r:id="rId70xv0hxahm8h4lpvh-isx">
        <w:r>
          <w:rPr>
            <w:rStyle w:val="Hyperlink"/>
            <w:i/>
            <w:iCs/>
            <w:color w:val="2C2C2A"/>
            <w:sz w:val="23"/>
            <w:szCs w:val="23"/>
          </w:rPr>
          <w:t xml:space="preserve">Parts 1</w:t>
        </w:r>
      </w:hyperlink>
      <w:r>
        <w:rPr>
          <w:i/>
          <w:iCs/>
          <w:color w:val="2C2C2A"/>
          <w:sz w:val="23"/>
          <w:szCs w:val="23"/>
        </w:rPr>
        <w:t xml:space="preserve"> and </w:t>
      </w:r>
      <w:hyperlink w:history="1" r:id="rIddgym8etz5x7uuwthjkoxy">
        <w:r>
          <w:rPr>
            <w:rStyle w:val="Hyperlink"/>
            <w:i/>
            <w:iCs/>
            <w:color w:val="2C2C2A"/>
            <w:sz w:val="23"/>
            <w:szCs w:val="23"/>
          </w:rPr>
          <w:t xml:space="preserve">2</w:t>
        </w:r>
      </w:hyperlink>
      <w:r>
        <w:rPr>
          <w:i/>
          <w:iCs/>
          <w:color w:val="2C2C2A"/>
          <w:sz w:val="23"/>
          <w:szCs w:val="23"/>
        </w:rPr>
        <w:t xml:space="preserve"> made the argument. </w:t>
      </w:r>
      <w:hyperlink w:history="1" r:id="rIdxuhnepnjh4q9jmcxx16hs">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post and the next are the design that post promised. This one is the action side: the contract, where the walls are, what a chip can and cannot know, where the bits live, and the gate, the ticket and the comparator that make up the primary guarantee. </w:t>
      </w:r>
      <w:hyperlink w:history="1" r:id="rId_hzwa4ktyal0lokxsjva6">
        <w:r>
          <w:rPr>
            <w:rStyle w:val="Hyperlink"/>
            <w:i/>
            <w:iCs/>
            <w:color w:val="2C2C2A"/>
            <w:sz w:val="23"/>
            <w:szCs w:val="23"/>
          </w:rPr>
          <w:t xml:space="preserve">Part 4</w:t>
        </w:r>
      </w:hyperlink>
      <w:r>
        <w:rPr>
          <w:i/>
          <w:iCs/>
          <w:color w:val="2C2C2A"/>
          <w:sz w:val="23"/>
          <w:szCs w:val="23"/>
        </w:rPr>
        <w:t xml:space="preserve"> is the compute side: the root of trust, confidential compute, provenance, and the Safety Governor, a chip that sits in the rack beside every GPU. A chip designer went through my first draft and corrected it in seven places. His corrections are built into both posts,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80ocp8wcraevxte5usful">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pavizdjyaldysrxti5ue2">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u3vgrnooq2rz8gwhhlu09">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ieqf9a3hgkunotlzmfgxb">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3jneyzfeypizzqlgpqnky">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tjpyia44u2x8lxe4u6gis">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pjjottc-3vhbbjodxbu5v">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stek7uctli_ji-ak-rhqg">
              <w:r>
                <w:rPr>
                  <w:rStyle w:val="Hyperlink"/>
                  <w:rFonts w:ascii="Georgia" w:cs="Georgia" w:eastAsia="Georgia" w:hAnsi="Georgia"/>
                  <w:color w:val="2C2C2A"/>
                  <w:sz w:val="18"/>
                  <w:szCs w:val="18"/>
                </w:rPr>
                <w:t xml:space="preserve">NVIDIA Sentry</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chopogbg5sfhs6h15bvsf">
              <w:r>
                <w:rPr>
                  <w:rStyle w:val="Hyperlink"/>
                  <w:rFonts w:ascii="Consolas" w:cs="Consolas" w:eastAsia="Consolas" w:hAnsi="Consolas"/>
                  <w:color w:val="2C2C2A"/>
                  <w:sz w:val="16"/>
                  <w:szCs w:val="16"/>
                </w:rPr>
                <w:t xml:space="preserve">Watermark</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5cpmnnpcmpchqkk1dsafh">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mpgfvukh4ecqv2g31zdp3">
              <w:r>
                <w:rPr>
                  <w:rStyle w:val="Hyperlink"/>
                  <w:rFonts w:ascii="Consolas" w:cs="Consolas" w:eastAsia="Consolas" w:hAnsi="Consolas"/>
                  <w:color w:val="2C2C2A"/>
                  <w:sz w:val="16"/>
                  <w:szCs w:val="16"/>
                </w:rPr>
                <w:t xml:space="preserve">endpoints.py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bi_ycspwldpv0zdtipide">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qttnibij9b_n44etgfnhz">
              <w:r>
                <w:rPr>
                  <w:rStyle w:val="Hyperlink"/>
                  <w:rFonts w:ascii="Consolas" w:cs="Consolas" w:eastAsia="Consolas" w:hAnsi="Consolas"/>
                  <w:color w:val="2C2C2A"/>
                  <w:sz w:val="16"/>
                  <w:szCs w:val="16"/>
                </w:rPr>
                <w:t xml:space="preserve">ledger.py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nzofneyq-7tyl8bd3me6z">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scwubxul3uesjg7dt-sfi">
              <w:r>
                <w:rPr>
                  <w:rStyle w:val="Hyperlink"/>
                  <w:rFonts w:ascii="Consolas" w:cs="Consolas" w:eastAsia="Consolas" w:hAnsi="Consolas"/>
                  <w:color w:val="2C2C2A"/>
                  <w:sz w:val="16"/>
                  <w:szCs w:val="16"/>
                </w:rPr>
                <w:t xml:space="preserve">gate.py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pq828o-yseouqb9kttux_">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v6-oc39dd29ht7lyryr1p">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0gnvx4i3fkuivnvtyvp18">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0lgijeyqim43w8gyubvtu">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aklykxdkscyixfsodyatk">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_if7e0gnld-gaqaroohvh">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kjv0f9bqsuttgbj6p2wzv">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of4kxymfrmoumuoj_wywi">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atu5vbifh_wqskcrogzlx">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bt59tqkwg72pvaxsuazms">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iefnyo1eupduj-gy0re6-">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jznpzgt5j9q1kphedc-q3">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59v4fvhsyutryqxlfnd09">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mn8qnjppxmp30zdfbuxjw">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vcae8ey2qjqzunejb-zt6">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eeiut2kqlwmk3c1s8uvjp">
        <w:r>
          <w:rPr>
            <w:rStyle w:val="Hyperlink"/>
            <w:rFonts w:ascii="Consolas" w:cs="Consolas" w:eastAsia="Consolas" w:hAnsi="Consolas"/>
            <w:sz w:val="20"/>
            <w:szCs w:val="20"/>
          </w:rPr>
          <w:t xml:space="preserve">gate.py</w:t>
        </w:r>
      </w:hyperlink>
      <w:r>
        <w:t xml:space="preserve">, </w:t>
      </w:r>
      <w:hyperlink w:history="1" r:id="rId49ldnm-volgds1edngfkw">
        <w:r>
          <w:rPr>
            <w:rStyle w:val="Hyperlink"/>
            <w:rFonts w:ascii="Consolas" w:cs="Consolas" w:eastAsia="Consolas" w:hAnsi="Consolas"/>
            <w:sz w:val="20"/>
            <w:szCs w:val="20"/>
          </w:rPr>
          <w:t xml:space="preserve">ledger.py</w:t>
        </w:r>
      </w:hyperlink>
      <w:r>
        <w:t xml:space="preserve"> and </w:t>
      </w:r>
      <w:hyperlink w:history="1" r:id="rIdfi7mthtn8itxpudy5c4yg">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czaucs7yucjnomzy5nqto">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mb013vft5uuudrbj7txpn">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1rnpeiblqxjrsb8l1vld8">
        <w:r>
          <w:rPr>
            <w:rStyle w:val="Hyperlink"/>
            <w:rFonts w:ascii="Consolas" w:cs="Consolas" w:eastAsia="Consolas" w:hAnsi="Consolas"/>
            <w:sz w:val="20"/>
            <w:szCs w:val="20"/>
          </w:rPr>
          <w:t xml:space="preserve">autonomic-graph-regulation</w:t>
        </w:r>
      </w:hyperlink>
      <w:r>
        <w:t xml:space="preserve"> repo's early-warning lane; </w:t>
      </w:r>
      <w:hyperlink w:history="1" r:id="rIdlnrxvden2o0c0ilg71-6i">
        <w:r>
          <w:rPr>
            <w:rStyle w:val="Hyperlink"/>
          </w:rPr>
          <w:t xml:space="preserve">NVIDIA Sentry</w:t>
        </w:r>
      </w:hyperlink>
      <w:r>
        <w:t xml:space="preserve"> on the DPU) and the provenance registry (the </w:t>
      </w:r>
      <w:hyperlink w:history="1" r:id="rIdb6u4je1aluajxxq-giocj">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Where this goes next</w:t>
      </w:r>
    </w:p>
    <w:p>
      <w:pPr>
        <w:spacing w:after="160" w:line="276" w:lineRule="auto"/>
      </w:pPr>
      <w:r>
        <w:t xml:space="preserve">The action side is the guarantee, and it is the half that exists today: the gate, the ledger and the comparator run in the reference stack, and the five demonstrations my colleague asked for are its tests. </w:t>
      </w:r>
      <w:hyperlink w:history="1" r:id="rIdactewr8rtozjyblefvo2_">
        <w:r>
          <w:rPr>
            <w:rStyle w:val="Hyperlink"/>
          </w:rPr>
          <w:t xml:space="preserve">Part 4</w:t>
        </w:r>
      </w:hyperlink>
      <w:r>
        <w:t xml:space="preserve"> is the other half: what keeps the model in its box and makes its outputs traceable, how the layers talk to each other, one request walked end to end, and the Safety Governor, the chip that pairs with each NVIDIA GPU through the rack's own boards and needs nothing from NVIDIA's silicon to do its job. It ends with the experiment program and the honest list of what none of this solves.</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pStyle w:val="ListParagraph"/>
        <w:numPr>
          <w:ilvl w:val="0"/>
          <w:numId w:val="4"/>
        </w:numPr>
        <w:spacing w:after="100" w:line="276" w:lineRule="auto"/>
      </w:pPr>
      <w:r>
        <w:t xml:space="preserve">J. P. Anderson, </w:t>
      </w:r>
      <w:hyperlink w:history="1" r:id="rIdv3lyohb_moctvnoylvrqi">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hyperlink w:history="1" r:id="rIdm7o8pw_aq0rdrabbt5koa">
        <w:r>
          <w:rPr>
            <w:rStyle w:val="Hyperlink"/>
          </w:rPr>
          <w:t xml:space="preserve">IEC 61508</w:t>
        </w:r>
      </w:hyperlink>
      <w:r>
        <w:t xml:space="preserve"> and </w:t>
      </w:r>
      <w:hyperlink w:history="1" r:id="rIdbhbsetedtujcmcj9vtrz6">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049ja59iyx9oabawn7ndc">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hyperlink w:history="1" r:id="rIdppfg7zoilm1pl7yy87dsn">
        <w:r>
          <w:rPr>
            <w:rStyle w:val="Hyperlink"/>
          </w:rPr>
          <w:t xml:space="preserve">CUDA Programming Guide</w:t>
        </w:r>
      </w:hyperlink>
      <w:r>
        <w:t xml:space="preserve">, the section on peer-to-peer memory access: direct loads and stores into another GPU's memory, the fact that moved my colleague's second correction.</w:t>
      </w:r>
    </w:p>
    <w:p>
      <w:pPr>
        <w:pStyle w:val="ListParagraph"/>
        <w:numPr>
          <w:ilvl w:val="0"/>
          <w:numId w:val="4"/>
        </w:numPr>
        <w:spacing w:after="100" w:line="276" w:lineRule="auto"/>
      </w:pPr>
      <w:hyperlink w:history="1" r:id="rId2fl32t5qkhrfln1odp0rn">
        <w:r>
          <w:rPr>
            <w:rStyle w:val="Hyperlink"/>
            <w:i/>
            <w:iCs/>
          </w:rPr>
          <w:t xml:space="preserve">NVIDIA Secure AI with Blackwell and Hopper GPUs</w:t>
        </w:r>
      </w:hyperlink>
      <w:r>
        <w:t xml:space="preserve">, white paper WP-12554-001 v1.3 (August 2025). Confidential computing on the GPU, bounce buffers, TDISP/IDE.</w:t>
      </w:r>
    </w:p>
    <w:p>
      <w:pPr>
        <w:pStyle w:val="ListParagraph"/>
        <w:numPr>
          <w:ilvl w:val="0"/>
          <w:numId w:val="4"/>
        </w:numPr>
        <w:spacing w:after="100" w:line="276" w:lineRule="auto"/>
      </w:pPr>
      <w:hyperlink w:history="1" r:id="rIdyvqu9xca73vlsqrkipyns">
        <w:r>
          <w:rPr>
            <w:rStyle w:val="Hyperlink"/>
          </w:rPr>
          <w:t xml:space="preserve">GPUDirect RDMA</w:t>
        </w:r>
      </w:hyperlink>
      <w:r>
        <w:t xml:space="preserve"> and </w:t>
      </w:r>
      <w:hyperlink w:history="1" r:id="rId7orw3tc0evdsrdm65b-iw">
        <w:r>
          <w:rPr>
            <w:rStyle w:val="Hyperlink"/>
          </w:rPr>
          <w:t xml:space="preserve">GPUDirect Storage</w:t>
        </w:r>
      </w:hyperlink>
      <w:r>
        <w:t xml:space="preserve"> documentation; </w:t>
      </w:r>
      <w:hyperlink w:history="1" r:id="rId2pkvpoybyjhmzi1ztavqi">
        <w:r>
          <w:rPr>
            <w:rStyle w:val="Hyperlink"/>
          </w:rPr>
          <w:t xml:space="preserve">safetensors</w:t>
        </w:r>
      </w:hyperlink>
      <w:r>
        <w:t xml:space="preserve">; </w:t>
      </w:r>
      <w:hyperlink w:history="1" r:id="rIdqay3te5aybe980-eplnx6">
        <w:r>
          <w:rPr>
            <w:rStyle w:val="Hyperlink"/>
          </w:rPr>
          <w:t xml:space="preserve">vLLM</w:t>
        </w:r>
      </w:hyperlink>
      <w:r>
        <w:t xml:space="preserve">, </w:t>
      </w:r>
      <w:hyperlink w:history="1" r:id="rIdsc_e7axytt31riazf8jt0">
        <w:r>
          <w:rPr>
            <w:rStyle w:val="Hyperlink"/>
          </w:rPr>
          <w:t xml:space="preserve">TensorRT-LLM</w:t>
        </w:r>
      </w:hyperlink>
      <w:r>
        <w:t xml:space="preserve">, </w:t>
      </w:r>
      <w:hyperlink w:history="1" r:id="rIdmnup8uoq3sovlbfi-pyfu">
        <w:r>
          <w:rPr>
            <w:rStyle w:val="Hyperlink"/>
          </w:rPr>
          <w:t xml:space="preserve">SGLang</w:t>
        </w:r>
      </w:hyperlink>
      <w:r>
        <w:t xml:space="preserve">.</w:t>
      </w:r>
    </w:p>
    <w:p>
      <w:pPr>
        <w:pStyle w:val="ListParagraph"/>
        <w:numPr>
          <w:ilvl w:val="0"/>
          <w:numId w:val="4"/>
        </w:numPr>
        <w:spacing w:after="100" w:line="276" w:lineRule="auto"/>
      </w:pPr>
      <w:hyperlink w:history="1" r:id="rIdqg51dpai7wmw9uigkwrzn">
        <w:r>
          <w:rPr>
            <w:rStyle w:val="Hyperlink"/>
          </w:rPr>
          <w:t xml:space="preserve">AMD SEV</w:t>
        </w:r>
      </w:hyperlink>
      <w:r>
        <w:t xml:space="preserve"> and </w:t>
      </w:r>
      <w:hyperlink w:history="1" r:id="rIdr3n40pgptz3kxixohv9wr">
        <w:r>
          <w:rPr>
            <w:rStyle w:val="Hyperlink"/>
          </w:rPr>
          <w:t xml:space="preserve">Arm CCA</w:t>
        </w:r>
      </w:hyperlink>
      <w:r>
        <w:t xml:space="preserve">, the CPU-side enclaves.</w:t>
      </w:r>
    </w:p>
    <w:p>
      <w:pPr>
        <w:pStyle w:val="ListParagraph"/>
        <w:numPr>
          <w:ilvl w:val="0"/>
          <w:numId w:val="4"/>
        </w:numPr>
        <w:spacing w:after="100" w:line="276" w:lineRule="auto"/>
      </w:pPr>
      <w:r>
        <w:t xml:space="preserve">This repository: </w:t>
      </w:r>
      <w:hyperlink w:history="1" r:id="rIdh-rdnhidryciocrn7wpbo">
        <w:r>
          <w:rPr>
            <w:rStyle w:val="Hyperlink"/>
            <w:rFonts w:ascii="Consolas" w:cs="Consolas" w:eastAsia="Consolas" w:hAnsi="Consolas"/>
            <w:sz w:val="20"/>
            <w:szCs w:val="20"/>
          </w:rPr>
          <w:t xml:space="preserve">docs/CHIP_DESIGN.md</w:t>
        </w:r>
      </w:hyperlink>
      <w:r>
        <w:t xml:space="preserve">, the design as a specification, with the message formats as appendices; </w:t>
      </w:r>
      <w:hyperlink w:history="1" r:id="rIda3mxjhmuym3aefurh3wg7">
        <w:r>
          <w:rPr>
            <w:rStyle w:val="Hyperlink"/>
            <w:rFonts w:ascii="Consolas" w:cs="Consolas" w:eastAsia="Consolas" w:hAnsi="Consolas"/>
            <w:sz w:val="20"/>
            <w:szCs w:val="20"/>
          </w:rPr>
          <w:t xml:space="preserve">docs/PROTOTYPING.md</w:t>
        </w:r>
      </w:hyperlink>
      <w:r>
        <w:t xml:space="preserve">, the experiment program; </w:t>
      </w:r>
      <w:hyperlink w:history="1" r:id="rIdmbiwykio5kwm09ezx0hfs">
        <w:r>
          <w:rPr>
            <w:rStyle w:val="Hyperlink"/>
            <w:rFonts w:ascii="Consolas" w:cs="Consolas" w:eastAsia="Consolas" w:hAnsi="Consolas"/>
            <w:sz w:val="20"/>
            <w:szCs w:val="20"/>
          </w:rPr>
          <w:t xml:space="preserve">docs/REVIEW-2026-10.md</w:t>
        </w:r>
      </w:hyperlink>
      <w:r>
        <w:t xml:space="preserve">, the review and what changed; the code: </w:t>
      </w:r>
      <w:hyperlink w:history="1" r:id="rIdjh5euybwbt8oy1inzyekm">
        <w:r>
          <w:rPr>
            <w:rStyle w:val="Hyperlink"/>
            <w:rFonts w:ascii="Consolas" w:cs="Consolas" w:eastAsia="Consolas" w:hAnsi="Consolas"/>
            <w:sz w:val="20"/>
            <w:szCs w:val="20"/>
          </w:rPr>
          <w:t xml:space="preserve">gate.py</w:t>
        </w:r>
      </w:hyperlink>
      <w:r>
        <w:t xml:space="preserve">, </w:t>
      </w:r>
      <w:hyperlink w:history="1" r:id="rIdozgbcupyekxrobgkrje_3">
        <w:r>
          <w:rPr>
            <w:rStyle w:val="Hyperlink"/>
            <w:rFonts w:ascii="Consolas" w:cs="Consolas" w:eastAsia="Consolas" w:hAnsi="Consolas"/>
            <w:sz w:val="20"/>
            <w:szCs w:val="20"/>
          </w:rPr>
          <w:t xml:space="preserve">ledger.py</w:t>
        </w:r>
      </w:hyperlink>
      <w:r>
        <w:t xml:space="preserve">, </w:t>
      </w:r>
      <w:hyperlink w:history="1" r:id="rIdeefb2kfvjhr5uw88bf9ol">
        <w:r>
          <w:rPr>
            <w:rStyle w:val="Hyperlink"/>
            <w:rFonts w:ascii="Consolas" w:cs="Consolas" w:eastAsia="Consolas" w:hAnsi="Consolas"/>
            <w:sz w:val="20"/>
            <w:szCs w:val="20"/>
          </w:rPr>
          <w:t xml:space="preserve">endpoints.py</w:t>
        </w:r>
      </w:hyperlink>
      <w:r>
        <w:t xml:space="preserve">, </w:t>
      </w:r>
      <w:hyperlink w:history="1" r:id="rIdmrg-9mr1zaejm6jmmhdc5">
        <w:r>
          <w:rPr>
            <w:rStyle w:val="Hyperlink"/>
            <w:rFonts w:ascii="Consolas" w:cs="Consolas" w:eastAsia="Consolas" w:hAnsi="Consolas"/>
            <w:sz w:val="20"/>
            <w:szCs w:val="20"/>
          </w:rPr>
          <w:t xml:space="preserve">attacks.py</w:t>
        </w:r>
      </w:hyperlink>
      <w:r>
        <w:t xml:space="preserve">.</w:t>
      </w:r>
    </w:p>
    <w:p>
      <w:pPr>
        <w:pStyle w:val="ListParagraph"/>
        <w:numPr>
          <w:ilvl w:val="0"/>
          <w:numId w:val="4"/>
        </w:numPr>
        <w:spacing w:after="100" w:line="276" w:lineRule="auto"/>
      </w:pPr>
      <w:r>
        <w:t xml:space="preserve">The companion lanes: </w:t>
      </w:r>
      <w:hyperlink w:history="1" r:id="rId0u149dselx55hhe72f06t">
        <w:r>
          <w:rPr>
            <w:rStyle w:val="Hyperlink"/>
            <w:rFonts w:ascii="Consolas" w:cs="Consolas" w:eastAsia="Consolas" w:hAnsi="Consolas"/>
            <w:sz w:val="20"/>
            <w:szCs w:val="20"/>
          </w:rPr>
          <w:t xml:space="preserve">autonomic-graph-regulation</w:t>
        </w:r>
      </w:hyperlink>
      <w:r>
        <w:t xml:space="preserve"> (observers) and </w:t>
      </w:r>
      <w:hyperlink w:history="1" r:id="rIdzd_fdqsfc9rnmiv3kj5ks">
        <w:r>
          <w:rPr>
            <w:rStyle w:val="Hyperlink"/>
            <w:rFonts w:ascii="Consolas" w:cs="Consolas" w:eastAsia="Consolas" w:hAnsi="Consolas"/>
            <w:sz w:val="20"/>
            <w:szCs w:val="20"/>
          </w:rPr>
          <w:t xml:space="preserve">Watermark</w:t>
        </w:r>
      </w:hyperlink>
      <w:r>
        <w:t xml:space="preserve"> (provenance).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56 tests, 75 attacks, 12 baselines,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70xv0hxahm8h4lpvh-isx" Type="http://schemas.openxmlformats.org/officeDocument/2006/relationships/hyperlink" Target="https://github.com/YobieBenjamin/hardware-and-silicon/blob/main/blog/02-the-chip-that-says-no-1-plain-english.md" TargetMode="External"/><Relationship Id="rIddgym8etz5x7uuwthjkoxy" Type="http://schemas.openxmlformats.org/officeDocument/2006/relationships/hyperlink" Target="https://github.com/YobieBenjamin/hardware-and-silicon/blob/main/blog/03-the-chip-that-says-no-2-with-the-technical-detail.md" TargetMode="External"/><Relationship Id="rIdxuhnepnjh4q9jmcxx16hs" Type="http://schemas.openxmlformats.org/officeDocument/2006/relationships/hyperlink" Target="https://github.com/YobieBenjamin/hardware-and-silicon/blob/main/blog/01-a-multi-layer-approach-to-ai-safety.md" TargetMode="External"/><Relationship Id="rId_hzwa4ktyal0lokxsjva6" Type="http://schemas.openxmlformats.org/officeDocument/2006/relationships/hyperlink" Target="https://github.com/YobieBenjamin/hardware-and-silicon/blob/main/blog/05-the-chip-that-says-no-4-the-governor-in-the-rack.md" TargetMode="External"/><Relationship Id="rId80ocp8wcraevxte5usful" Type="http://schemas.openxmlformats.org/officeDocument/2006/relationships/hyperlink" Target="https://github.com/YobieBenjamin/hardware-and-silicon" TargetMode="External"/><Relationship Id="rIdpavizdjyaldysrxti5ue2" Type="http://schemas.openxmlformats.org/officeDocument/2006/relationships/hyperlink" Target="https://github.com/YobieBenjamin/hardware-and-silicon/blob/main/hardware_ref/attest.py" TargetMode="External"/><Relationship Id="rIdu3vgrnooq2rz8gwhhlu09" Type="http://schemas.openxmlformats.org/officeDocument/2006/relationships/hyperlink" Target="https://github.com/YobieBenjamin/hardware-and-silicon/blob/main/hardware_ref/gate.py" TargetMode="External"/><Relationship Id="rIdieqf9a3hgkunotlzmfgxb" Type="http://schemas.openxmlformats.org/officeDocument/2006/relationships/hyperlink" Target="https://github.com/YobieBenjamin/hardware-and-silicon/blob/main/hardware_ref/ledger.py" TargetMode="External"/><Relationship Id="rId3jneyzfeypizzqlgpqnky" Type="http://schemas.openxmlformats.org/officeDocument/2006/relationships/hyperlink" Target="https://github.com/YobieBenjamin/hardware-and-silicon/blob/main/hardware_ref/endpoints.py" TargetMode="External"/><Relationship Id="rIdtjpyia44u2x8lxe4u6gis" Type="http://schemas.openxmlformats.org/officeDocument/2006/relationships/hyperlink" Target="https://github.com/YobieBenjamin/hardware-and-silicon/blob/main/hardware_ref/audit.py" TargetMode="External"/><Relationship Id="rIdpjjottc-3vhbbjodxbu5v" Type="http://schemas.openxmlformats.org/officeDocument/2006/relationships/hyperlink" Target="https://github.com/YobieBenjamin/autonomic-graph-regulation" TargetMode="External"/><Relationship Id="rIdstek7uctli_ji-ak-rhqg" Type="http://schemas.openxmlformats.org/officeDocument/2006/relationships/hyperlink" Target="https://nvidianews.nvidia.com/news/open-agent-safety-platform" TargetMode="External"/><Relationship Id="rIdchopogbg5sfhs6h15bvsf" Type="http://schemas.openxmlformats.org/officeDocument/2006/relationships/hyperlink" Target="https://github.com/YobieBenjamin/Watermark" TargetMode="External"/><Relationship Id="rId5cpmnnpcmpchqkk1dsafh" Type="http://schemas.openxmlformats.org/officeDocument/2006/relationships/hyperlink" Target="https://github.com/YobieBenjamin/hardware-and-silicon/blob/main/hardware_ref/root.py" TargetMode="External"/><Relationship Id="rIdmpgfvukh4ecqv2g31zdp3" Type="http://schemas.openxmlformats.org/officeDocument/2006/relationships/hyperlink" Target="https://github.com/YobieBenjamin/hardware-and-silicon/blob/main/hardware_ref/endpoints.py" TargetMode="External"/><Relationship Id="rIdbi_ycspwldpv0zdtipide" Type="http://schemas.openxmlformats.org/officeDocument/2006/relationships/hyperlink" Target="https://github.com/YobieBenjamin/hardware-and-silicon/blob/main/hardware_ref/gate.py" TargetMode="External"/><Relationship Id="rIdqttnibij9b_n44etgfnhz" Type="http://schemas.openxmlformats.org/officeDocument/2006/relationships/hyperlink" Target="https://github.com/YobieBenjamin/hardware-and-silicon/blob/main/hardware_ref/ledger.py" TargetMode="External"/><Relationship Id="rIdnzofneyq-7tyl8bd3me6z" Type="http://schemas.openxmlformats.org/officeDocument/2006/relationships/hyperlink" Target="https://github.com/YobieBenjamin/hardware-and-silicon/blob/main/hardware_ref/attest.py" TargetMode="External"/><Relationship Id="rIdscwubxul3uesjg7dt-sfi" Type="http://schemas.openxmlformats.org/officeDocument/2006/relationships/hyperlink" Target="https://github.com/YobieBenjamin/hardware-and-silicon/blob/main/hardware_ref/gate.py" TargetMode="External"/><Relationship Id="rIdpq828o-yseouqb9kttux_" Type="http://schemas.openxmlformats.org/officeDocument/2006/relationships/hyperlink" Target="https://github.com/YobieBenjamin/hardware-and-silicon/blob/main/hardware_ref/assertions.py" TargetMode="External"/><Relationship Id="rIdv6-oc39dd29ht7lyryr1p" Type="http://schemas.openxmlformats.org/officeDocument/2006/relationships/hyperlink" Target="https://github.com/YobieBenjamin/hardware-and-silicon/blob/main/hardware_ref/oasp.py" TargetMode="External"/><Relationship Id="rId0gnvx4i3fkuivnvtyvp18" Type="http://schemas.openxmlformats.org/officeDocument/2006/relationships/hyperlink" Target="https://www.nvidia.com/en-us/networking/products/data-processing-unit/" TargetMode="External"/><Relationship Id="rId0lgijeyqim43w8gyubvtu" Type="http://schemas.openxmlformats.org/officeDocument/2006/relationships/hyperlink" Target="https://developer.nvidia.com/networking/doca" TargetMode="External"/><Relationship Id="rIdaklykxdkscyixfsodyatk" Type="http://schemas.openxmlformats.org/officeDocument/2006/relationships/hyperlink" Target="https://developer.nvidia.com/blog/nvidia-open-agent-safety-platform-a-reference-for-continuous-in-silicon-agent-monitoring/" TargetMode="External"/><Relationship Id="rId_if7e0gnld-gaqaroohvh" Type="http://schemas.openxmlformats.org/officeDocument/2006/relationships/hyperlink" Target="https://github.com/safetensors/safetensors" TargetMode="External"/><Relationship Id="rIdkjv0f9bqsuttgbj6p2wzv" Type="http://schemas.openxmlformats.org/officeDocument/2006/relationships/hyperlink" Target="https://github.com/vllm-project/vllm" TargetMode="External"/><Relationship Id="rIdof4kxymfrmoumuoj_wywi" Type="http://schemas.openxmlformats.org/officeDocument/2006/relationships/hyperlink" Target="https://github.com/NVIDIA/TensorRT-LLM" TargetMode="External"/><Relationship Id="rIdatu5vbifh_wqskcrogzlx" Type="http://schemas.openxmlformats.org/officeDocument/2006/relationships/hyperlink" Target="https://github.com/sgl-project/sglang" TargetMode="External"/><Relationship Id="rIdbt59tqkwg72pvaxsuazms" Type="http://schemas.openxmlformats.org/officeDocument/2006/relationships/hyperlink" Target="https://github.com/NVIDIA/OpenShell" TargetMode="External"/><Relationship Id="rIdiefnyo1eupduj-gy0re6-" Type="http://schemas.openxmlformats.org/officeDocument/2006/relationships/hyperlink" Target="https://www.amd.com/en/developer/sev.html" TargetMode="External"/><Relationship Id="rIdjznpzgt5j9q1kphedc-q3" Type="http://schemas.openxmlformats.org/officeDocument/2006/relationships/hyperlink" Target="https://www.arm.com/architecture/security-features/arm-confidential-compute-architecture" TargetMode="External"/><Relationship Id="rId59v4fvhsyutryqxlfnd09" Type="http://schemas.openxmlformats.org/officeDocument/2006/relationships/hyperlink" Target="https://docs.nvidia.com/cuda/gpudirect-rdma/" TargetMode="External"/><Relationship Id="rIdmn8qnjppxmp30zdfbuxjw" Type="http://schemas.openxmlformats.org/officeDocument/2006/relationships/hyperlink" Target="https://docs.nvidia.com/gpudirect-storage/" TargetMode="External"/><Relationship Id="rIdvcae8ey2qjqzunejb-zt6" Type="http://schemas.openxmlformats.org/officeDocument/2006/relationships/hyperlink" Target="https://docs.nvidia.com/cuda/cuda-programming-guide/index.html" TargetMode="External"/><Relationship Id="rIdeeiut2kqlwmk3c1s8uvjp" Type="http://schemas.openxmlformats.org/officeDocument/2006/relationships/hyperlink" Target="https://github.com/YobieBenjamin/hardware-and-silicon/blob/main/hardware_ref/gate.py" TargetMode="External"/><Relationship Id="rId49ldnm-volgds1edngfkw" Type="http://schemas.openxmlformats.org/officeDocument/2006/relationships/hyperlink" Target="https://github.com/YobieBenjamin/hardware-and-silicon/blob/main/hardware_ref/ledger.py" TargetMode="External"/><Relationship Id="rIdfi7mthtn8itxpudy5c4yg" Type="http://schemas.openxmlformats.org/officeDocument/2006/relationships/hyperlink" Target="https://github.com/YobieBenjamin/hardware-and-silicon/blob/main/hardware_ref/endpoints.py" TargetMode="External"/><Relationship Id="rIdczaucs7yucjnomzy5nqto" Type="http://schemas.openxmlformats.org/officeDocument/2006/relationships/hyperlink" Target="https://github.com/YobieBenjamin/hardware-and-silicon/blob/main/hardware_ref/gate.py" TargetMode="External"/><Relationship Id="rIdmb013vft5uuudrbj7txpn" Type="http://schemas.openxmlformats.org/officeDocument/2006/relationships/hyperlink" Target="https://github.com/YobieBenjamin/hardware-and-silicon/blob/main/hardware_ref/attacks.py" TargetMode="External"/><Relationship Id="rId1rnpeiblqxjrsb8l1vld8" Type="http://schemas.openxmlformats.org/officeDocument/2006/relationships/hyperlink" Target="https://github.com/YobieBenjamin/autonomic-graph-regulation" TargetMode="External"/><Relationship Id="rIdlnrxvden2o0c0ilg71-6i" Type="http://schemas.openxmlformats.org/officeDocument/2006/relationships/hyperlink" Target="https://nvidianews.nvidia.com/news/open-agent-safety-platform" TargetMode="External"/><Relationship Id="rIdb6u4je1aluajxxq-giocj" Type="http://schemas.openxmlformats.org/officeDocument/2006/relationships/hyperlink" Target="https://github.com/YobieBenjamin/Watermark" TargetMode="External"/><Relationship Id="rIdactewr8rtozjyblefvo2_" Type="http://schemas.openxmlformats.org/officeDocument/2006/relationships/hyperlink" Target="https://github.com/YobieBenjamin/hardware-and-silicon/blob/main/blog/05-the-chip-that-says-no-4-the-governor-in-the-rack.md" TargetMode="External"/><Relationship Id="rIdv3lyohb_moctvnoylvrqi" Type="http://schemas.openxmlformats.org/officeDocument/2006/relationships/hyperlink" Target="https://csrc.nist.gov/files/pubs/conference/1998/10/08/proceedings-of-the-21st-nissc-1998/final/docs/early-cs-papers/ande72.pdf" TargetMode="External"/><Relationship Id="rIdm7o8pw_aq0rdrabbt5koa" Type="http://schemas.openxmlformats.org/officeDocument/2006/relationships/hyperlink" Target="https://webstore.iec.ch/en/publication/5515" TargetMode="External"/><Relationship Id="rIdbhbsetedtujcmcj9vtrz6" Type="http://schemas.openxmlformats.org/officeDocument/2006/relationships/hyperlink" Target="https://webstore.iec.ch/en/publication/5527" TargetMode="External"/><Relationship Id="rId049ja59iyx9oabawn7ndc" Type="http://schemas.openxmlformats.org/officeDocument/2006/relationships/hyperlink" Target="https://arxiv.org/abs/2405.06624" TargetMode="External"/><Relationship Id="rIdppfg7zoilm1pl7yy87dsn" Type="http://schemas.openxmlformats.org/officeDocument/2006/relationships/hyperlink" Target="https://docs.nvidia.com/cuda/cuda-programming-guide/index.html" TargetMode="External"/><Relationship Id="rId2fl32t5qkhrfln1odp0rn" Type="http://schemas.openxmlformats.org/officeDocument/2006/relationships/hyperlink" Target="https://docs.nvidia.com/nvidia-secure-ai-with-blackwell-and-hopper-gpus-whitepaper.pdf" TargetMode="External"/><Relationship Id="rIdyvqu9xca73vlsqrkipyns" Type="http://schemas.openxmlformats.org/officeDocument/2006/relationships/hyperlink" Target="https://docs.nvidia.com/cuda/gpudirect-rdma/" TargetMode="External"/><Relationship Id="rId7orw3tc0evdsrdm65b-iw" Type="http://schemas.openxmlformats.org/officeDocument/2006/relationships/hyperlink" Target="https://docs.nvidia.com/gpudirect-storage/" TargetMode="External"/><Relationship Id="rId2pkvpoybyjhmzi1ztavqi" Type="http://schemas.openxmlformats.org/officeDocument/2006/relationships/hyperlink" Target="https://github.com/safetensors/safetensors" TargetMode="External"/><Relationship Id="rIdqay3te5aybe980-eplnx6" Type="http://schemas.openxmlformats.org/officeDocument/2006/relationships/hyperlink" Target="https://github.com/vllm-project/vllm" TargetMode="External"/><Relationship Id="rIdsc_e7axytt31riazf8jt0" Type="http://schemas.openxmlformats.org/officeDocument/2006/relationships/hyperlink" Target="https://github.com/NVIDIA/TensorRT-LLM" TargetMode="External"/><Relationship Id="rIdmnup8uoq3sovlbfi-pyfu" Type="http://schemas.openxmlformats.org/officeDocument/2006/relationships/hyperlink" Target="https://github.com/sgl-project/sglang" TargetMode="External"/><Relationship Id="rIdqg51dpai7wmw9uigkwrzn" Type="http://schemas.openxmlformats.org/officeDocument/2006/relationships/hyperlink" Target="https://www.amd.com/en/developer/sev.html" TargetMode="External"/><Relationship Id="rIdr3n40pgptz3kxixohv9wr" Type="http://schemas.openxmlformats.org/officeDocument/2006/relationships/hyperlink" Target="https://www.arm.com/architecture/security-features/arm-confidential-compute-architecture" TargetMode="External"/><Relationship Id="rIdh-rdnhidryciocrn7wpbo" Type="http://schemas.openxmlformats.org/officeDocument/2006/relationships/hyperlink" Target="https://github.com/YobieBenjamin/hardware-and-silicon/blob/main/docs/CHIP_DESIGN.md" TargetMode="External"/><Relationship Id="rIda3mxjhmuym3aefurh3wg7" Type="http://schemas.openxmlformats.org/officeDocument/2006/relationships/hyperlink" Target="https://github.com/YobieBenjamin/hardware-and-silicon/blob/main/docs/PROTOTYPING.md" TargetMode="External"/><Relationship Id="rIdmbiwykio5kwm09ezx0hfs" Type="http://schemas.openxmlformats.org/officeDocument/2006/relationships/hyperlink" Target="https://github.com/YobieBenjamin/hardware-and-silicon/blob/main/docs/REVIEW-2026-10.md" TargetMode="External"/><Relationship Id="rIdjh5euybwbt8oy1inzyekm" Type="http://schemas.openxmlformats.org/officeDocument/2006/relationships/hyperlink" Target="https://github.com/YobieBenjamin/hardware-and-silicon/blob/main/hardware_ref/gate.py" TargetMode="External"/><Relationship Id="rIdozgbcupyekxrobgkrje_3" Type="http://schemas.openxmlformats.org/officeDocument/2006/relationships/hyperlink" Target="https://github.com/YobieBenjamin/hardware-and-silicon/blob/main/hardware_ref/ledger.py" TargetMode="External"/><Relationship Id="rIdeefb2kfvjhr5uw88bf9ol" Type="http://schemas.openxmlformats.org/officeDocument/2006/relationships/hyperlink" Target="https://github.com/YobieBenjamin/hardware-and-silicon/blob/main/hardware_ref/endpoints.py" TargetMode="External"/><Relationship Id="rIdmrg-9mr1zaejm6jmmhdc5" Type="http://schemas.openxmlformats.org/officeDocument/2006/relationships/hyperlink" Target="https://github.com/YobieBenjamin/hardware-and-silicon/blob/main/hardware_ref/attacks.py" TargetMode="External"/><Relationship Id="rId0u149dselx55hhe72f06t" Type="http://schemas.openxmlformats.org/officeDocument/2006/relationships/hyperlink" Target="https://github.com/YobieBenjamin/autonomic-graph-regulation" TargetMode="External"/><Relationship Id="rIdzd_fdqsfc9rnmiv3kj5ks" Type="http://schemas.openxmlformats.org/officeDocument/2006/relationships/hyperlink" Target="https://github.com/YobieBenjamin/Watermark" TargetMode="External"/><Relationship Id="rId75" Type="http://schemas.openxmlformats.org/officeDocument/2006/relationships/image" Target="media/dd40afde9a6993178a1192ea7dcb4ea1dd2b20c5.png"/><Relationship Id="rId76" Type="http://schemas.openxmlformats.org/officeDocument/2006/relationships/image" Target="media/383749df4894c7017f9b12f028fbf9cd7dbddfb6.png"/><Relationship Id="rId77" Type="http://schemas.openxmlformats.org/officeDocument/2006/relationships/image" Target="media/e80e9c6af10f14d926b7d4d9a68cf73830a3181a.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4</dc:title>
  <dc:creator>Yobie Benjamin</dc:creator>
  <cp:lastModifiedBy>Un-named</cp:lastModifiedBy>
  <cp:revision>1</cp:revision>
  <dcterms:created xsi:type="dcterms:W3CDTF">2026-10-21T03:24:13.691Z</dcterms:created>
  <dcterms:modified xsi:type="dcterms:W3CDTF">2026-10-21T03:24:13.691Z</dcterms:modified>
</cp:coreProperties>
</file>

<file path=docProps/custom.xml><?xml version="1.0" encoding="utf-8"?>
<Properties xmlns="http://schemas.openxmlformats.org/officeDocument/2006/custom-properties" xmlns:vt="http://schemas.openxmlformats.org/officeDocument/2006/docPropsVTypes"/>
</file>