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Safety</w:t>
      </w:r>
      <w:r>
        <w:t xml:space="preserve"> </w:t>
      </w:r>
      <w:r>
        <w:t xml:space="preserve">Governor:</w:t>
      </w:r>
      <w:r>
        <w:t xml:space="preserve"> </w:t>
      </w:r>
      <w:r>
        <w:t xml:space="preserve">the</w:t>
      </w:r>
      <w:r>
        <w:t xml:space="preserve"> </w:t>
      </w:r>
      <w:r>
        <w:t xml:space="preserve">design</w:t>
      </w:r>
    </w:p>
    <w:p>
      <w:pPr>
        <w:pStyle w:val="Subtitle"/>
      </w:pPr>
      <w:r>
        <w:t xml:space="preserve">A</w:t>
      </w:r>
      <w:r>
        <w:t xml:space="preserve"> </w:t>
      </w:r>
      <w:r>
        <w:t xml:space="preserve">chip</w:t>
      </w:r>
      <w:r>
        <w:t xml:space="preserve"> </w:t>
      </w:r>
      <w:r>
        <w:t xml:space="preserve">that</w:t>
      </w:r>
      <w:r>
        <w:t xml:space="preserve"> </w:t>
      </w:r>
      <w:r>
        <w:t xml:space="preserve">says</w:t>
      </w:r>
      <w:r>
        <w:t xml:space="preserve"> </w:t>
      </w:r>
      <w:r>
        <w:t xml:space="preserve">no.</w:t>
      </w:r>
      <w:r>
        <w:t xml:space="preserve"> </w:t>
      </w:r>
      <w:r>
        <w:t xml:space="preserve">One</w:t>
      </w:r>
      <w:r>
        <w:t xml:space="preserve"> </w:t>
      </w:r>
      <w:r>
        <w:t xml:space="preserve">per</w:t>
      </w:r>
      <w:r>
        <w:t xml:space="preserve"> </w:t>
      </w:r>
      <w:r>
        <w:t xml:space="preserve">NVIDIA</w:t>
      </w:r>
      <w:r>
        <w:t xml:space="preserve"> </w:t>
      </w:r>
      <w:r>
        <w:t xml:space="preserve">GPU,</w:t>
      </w:r>
      <w:r>
        <w:t xml:space="preserve"> </w:t>
      </w:r>
      <w:r>
        <w:t xml:space="preserve">added</w:t>
      </w:r>
      <w:r>
        <w:t xml:space="preserve"> </w:t>
      </w:r>
      <w:r>
        <w:t xml:space="preserve">through</w:t>
      </w:r>
      <w:r>
        <w:t xml:space="preserve"> </w:t>
      </w:r>
      <w:r>
        <w:t xml:space="preserve">the</w:t>
      </w:r>
      <w:r>
        <w:t xml:space="preserve"> </w:t>
      </w:r>
      <w:r>
        <w:t xml:space="preserve">rack's</w:t>
      </w:r>
      <w:r>
        <w:t xml:space="preserve"> </w:t>
      </w:r>
      <w:r>
        <w:t xml:space="preserve">own</w:t>
      </w:r>
      <w:r>
        <w:t xml:space="preserve"> </w:t>
      </w:r>
      <w:r>
        <w:t xml:space="preserve">boards.</w:t>
      </w:r>
    </w:p>
    <w:p>
      <w:pPr>
        <w:pStyle w:val="Author"/>
      </w:pPr>
      <w:r>
        <w:t xml:space="preserve">Yobie</w:t>
      </w:r>
      <w:r>
        <w:t xml:space="preserve"> </w:t>
      </w:r>
      <w:r>
        <w:t xml:space="preserve">Benjamin</w:t>
      </w:r>
      <w:r>
        <w:t xml:space="preserve"> </w:t>
      </w:r>
      <w:r>
        <w:t xml:space="preserve">·</w:t>
      </w:r>
      <w:r>
        <w:t xml:space="preserve"> </w:t>
      </w:r>
      <w:r>
        <w:t xml:space="preserve">yobie</w:t>
      </w:r>
      <w:r>
        <w:t xml:space="preserve"> </w:t>
      </w:r>
      <w:r>
        <w:t xml:space="preserve">AT</w:t>
      </w:r>
      <w:r>
        <w:t xml:space="preserve"> </w:t>
      </w:r>
      <w:r>
        <w:t xml:space="preserve">ieee</w:t>
      </w:r>
      <w:r>
        <w:t xml:space="preserve"> </w:t>
      </w:r>
      <w:r>
        <w:t xml:space="preserve">DOT</w:t>
      </w:r>
      <w:r>
        <w:t xml:space="preserve"> </w:t>
      </w:r>
      <w:r>
        <w:t xml:space="preserve">org</w:t>
      </w:r>
      <w:r>
        <w:t xml:space="preserve"> </w:t>
      </w:r>
      <w:r>
        <w:t xml:space="preserve">·</w:t>
      </w:r>
      <w:r>
        <w:t xml:space="preserve"> </w:t>
      </w:r>
      <w:r>
        <w:t xml:space="preserve">linkedin.com/in/yobie</w:t>
      </w:r>
    </w:p>
    <w:p>
      <w:pPr>
        <w:pStyle w:val="Date"/>
      </w:pPr>
      <w:r>
        <w:t xml:space="preserve">2026-10-22</w:t>
      </w:r>
      <w:r>
        <w:t xml:space="preserve"> </w:t>
      </w:r>
      <w:r>
        <w:t xml:space="preserve">·</w:t>
      </w:r>
      <w:r>
        <w:t xml:space="preserve"> </w:t>
      </w:r>
      <w:r>
        <w:t xml:space="preserve">github.com/YobieBenjamin/safety-governor</w:t>
      </w:r>
    </w:p>
    <w:p>
      <w:pPr>
        <w:pStyle w:val="FirstParagraph"/>
      </w:pPr>
      <w:r>
        <w:t xml:space="preserve">This document is the repository's</w:t>
      </w:r>
      <w:r>
        <w:t xml:space="preserve"> </w:t>
      </w:r>
      <w:r>
        <w:rPr>
          <w:rStyle w:val="VerbatimChar"/>
        </w:rPr>
        <w:t xml:space="preserve">README.md</w:t>
      </w:r>
      <w:r>
        <w:t xml:space="preserve">, the plain-English walkthrough, the ten</w:t>
      </w:r>
      <w:r>
        <w:t xml:space="preserve"> </w:t>
      </w:r>
      <w:r>
        <w:t xml:space="preserve">design documents, the hardware references, the October 2026 audit and the current sweep</w:t>
      </w:r>
      <w:r>
        <w:t xml:space="preserve"> </w:t>
      </w:r>
      <w:r>
        <w:t xml:space="preserve">report, in one file, with the figures. It is generated by</w:t>
      </w:r>
      <w:r>
        <w:t xml:space="preserve"> </w:t>
      </w:r>
      <w:r>
        <w:rPr>
          <w:rStyle w:val="VerbatimChar"/>
        </w:rPr>
        <w:t xml:space="preserve">docs/tools/build_master_docx.py</w:t>
      </w:r>
      <w:r>
        <w:t xml:space="preserve">;</w:t>
      </w:r>
      <w:r>
        <w:t xml:space="preserve"> </w:t>
      </w:r>
      <w:r>
        <w:t xml:space="preserve">the Markdown sources on GitHub are the originals.</w:t>
      </w:r>
      <w:r>
        <w:t xml:space="preserve"> </w:t>
      </w:r>
      <w:r>
        <w:t xml:space="preserve"># Contents</w:t>
      </w:r>
    </w:p>
    <w:p>
      <w:pPr>
        <w:numPr>
          <w:ilvl w:val="0"/>
          <w:numId w:val="1001"/>
        </w:numPr>
        <w:pStyle w:val="Compact"/>
      </w:pPr>
      <w:hyperlink w:anchor="overview">
        <w:r>
          <w:rPr>
            <w:rStyle w:val="Hyperlink"/>
          </w:rPr>
          <w:t xml:space="preserve">Overview</w:t>
        </w:r>
      </w:hyperlink>
    </w:p>
    <w:p>
      <w:pPr>
        <w:numPr>
          <w:ilvl w:val="1"/>
          <w:numId w:val="1002"/>
        </w:numPr>
        <w:pStyle w:val="Compact"/>
      </w:pPr>
      <w:hyperlink w:anchor="two-ways-to-read-this">
        <w:r>
          <w:rPr>
            <w:rStyle w:val="Hyperlink"/>
          </w:rPr>
          <w:t xml:space="preserve">Two ways to read this</w:t>
        </w:r>
      </w:hyperlink>
    </w:p>
    <w:p>
      <w:pPr>
        <w:numPr>
          <w:ilvl w:val="1"/>
          <w:numId w:val="1002"/>
        </w:numPr>
        <w:pStyle w:val="Compact"/>
      </w:pPr>
      <w:hyperlink w:anchor="what-is-in-here">
        <w:r>
          <w:rPr>
            <w:rStyle w:val="Hyperlink"/>
          </w:rPr>
          <w:t xml:space="preserve">What is in here</w:t>
        </w:r>
      </w:hyperlink>
    </w:p>
    <w:p>
      <w:pPr>
        <w:numPr>
          <w:ilvl w:val="1"/>
          <w:numId w:val="1002"/>
        </w:numPr>
        <w:pStyle w:val="Compact"/>
      </w:pPr>
      <w:hyperlink w:anchor="the-design-in-one-paragraph">
        <w:r>
          <w:rPr>
            <w:rStyle w:val="Hyperlink"/>
          </w:rPr>
          <w:t xml:space="preserve">The design in one paragraph</w:t>
        </w:r>
      </w:hyperlink>
    </w:p>
    <w:p>
      <w:pPr>
        <w:numPr>
          <w:ilvl w:val="1"/>
          <w:numId w:val="1002"/>
        </w:numPr>
        <w:pStyle w:val="Compact"/>
      </w:pPr>
      <w:hyperlink w:anchor="every-feature-at-both-depths">
        <w:r>
          <w:rPr>
            <w:rStyle w:val="Hyperlink"/>
          </w:rPr>
          <w:t xml:space="preserve">Every feature, at both depths</w:t>
        </w:r>
      </w:hyperlink>
    </w:p>
    <w:p>
      <w:pPr>
        <w:numPr>
          <w:ilvl w:val="1"/>
          <w:numId w:val="1002"/>
        </w:numPr>
        <w:pStyle w:val="Compact"/>
      </w:pPr>
      <w:hyperlink w:anchor="what-it-does-not-do">
        <w:r>
          <w:rPr>
            <w:rStyle w:val="Hyperlink"/>
          </w:rPr>
          <w:t xml:space="preserve">What it does not do</w:t>
        </w:r>
      </w:hyperlink>
    </w:p>
    <w:p>
      <w:pPr>
        <w:numPr>
          <w:ilvl w:val="1"/>
          <w:numId w:val="1002"/>
        </w:numPr>
        <w:pStyle w:val="Compact"/>
      </w:pPr>
      <w:hyperlink w:anchor="status">
        <w:r>
          <w:rPr>
            <w:rStyle w:val="Hyperlink"/>
          </w:rPr>
          <w:t xml:space="preserve">Status</w:t>
        </w:r>
      </w:hyperlink>
    </w:p>
    <w:p>
      <w:pPr>
        <w:numPr>
          <w:ilvl w:val="1"/>
          <w:numId w:val="1002"/>
        </w:numPr>
        <w:pStyle w:val="Compact"/>
      </w:pPr>
      <w:hyperlink w:anchor="license">
        <w:r>
          <w:rPr>
            <w:rStyle w:val="Hyperlink"/>
          </w:rPr>
          <w:t xml:space="preserve">License</w:t>
        </w:r>
      </w:hyperlink>
    </w:p>
    <w:p>
      <w:pPr>
        <w:numPr>
          <w:ilvl w:val="0"/>
          <w:numId w:val="1001"/>
        </w:numPr>
        <w:pStyle w:val="Compact"/>
      </w:pPr>
      <w:hyperlink w:anchor="X19cb55ce8355aafba39e6184070711215f4c187">
        <w:r>
          <w:rPr>
            <w:rStyle w:val="Hyperlink"/>
          </w:rPr>
          <w:t xml:space="preserve">10 · The whole design in plain English</w:t>
        </w:r>
      </w:hyperlink>
    </w:p>
    <w:p>
      <w:pPr>
        <w:numPr>
          <w:ilvl w:val="1"/>
          <w:numId w:val="1003"/>
        </w:numPr>
        <w:pStyle w:val="Compact"/>
      </w:pPr>
      <w:hyperlink w:anchor="X6ade6a09e49c4ff73f4d8cafa1ed4722578cc36">
        <w:r>
          <w:rPr>
            <w:rStyle w:val="Hyperlink"/>
          </w:rPr>
          <w:t xml:space="preserve">1. What problem the chip solves</w:t>
        </w:r>
      </w:hyperlink>
    </w:p>
    <w:p>
      <w:pPr>
        <w:numPr>
          <w:ilvl w:val="1"/>
          <w:numId w:val="1003"/>
        </w:numPr>
        <w:pStyle w:val="Compact"/>
      </w:pPr>
      <w:hyperlink w:anchor="X60466a87df8d8236a54b2b139e2555d556e0b0b">
        <w:r>
          <w:rPr>
            <w:rStyle w:val="Hyperlink"/>
          </w:rPr>
          <w:t xml:space="preserve">2. Where it lives, and what is inside it</w:t>
        </w:r>
      </w:hyperlink>
    </w:p>
    <w:p>
      <w:pPr>
        <w:numPr>
          <w:ilvl w:val="1"/>
          <w:numId w:val="1003"/>
        </w:numPr>
        <w:pStyle w:val="Compact"/>
      </w:pPr>
      <w:hyperlink w:anchor="Xc624e9f0b1b2991be037c3afde1b6f12913d997">
        <w:r>
          <w:rPr>
            <w:rStyle w:val="Hyperlink"/>
          </w:rPr>
          <w:t xml:space="preserve">3. How it boots, and why its keys are tied to its firmware</w:t>
        </w:r>
      </w:hyperlink>
    </w:p>
    <w:p>
      <w:pPr>
        <w:numPr>
          <w:ilvl w:val="1"/>
          <w:numId w:val="1003"/>
        </w:numPr>
        <w:pStyle w:val="Compact"/>
      </w:pPr>
      <w:hyperlink w:anchor="Xb7cc870e6360f145f6bf978c8f489033074483f">
        <w:r>
          <w:rPr>
            <w:rStyle w:val="Hyperlink"/>
          </w:rPr>
          <w:t xml:space="preserve">4. A job, from start to finish</w:t>
        </w:r>
      </w:hyperlink>
    </w:p>
    <w:p>
      <w:pPr>
        <w:numPr>
          <w:ilvl w:val="1"/>
          <w:numId w:val="1003"/>
        </w:numPr>
        <w:pStyle w:val="Compact"/>
      </w:pPr>
      <w:hyperlink w:anchor="Xc1cfa8cfda88ee715728a0c413b7664ef868e15">
        <w:r>
          <w:rPr>
            <w:rStyle w:val="Hyperlink"/>
          </w:rPr>
          <w:t xml:space="preserve">5. How it stops a GPU</w:t>
        </w:r>
      </w:hyperlink>
    </w:p>
    <w:p>
      <w:pPr>
        <w:numPr>
          <w:ilvl w:val="1"/>
          <w:numId w:val="1003"/>
        </w:numPr>
        <w:pStyle w:val="Compact"/>
      </w:pPr>
      <w:hyperlink w:anchor="X0598a5d164b0270f712768762192207af44187c">
        <w:r>
          <w:rPr>
            <w:rStyle w:val="Hyperlink"/>
          </w:rPr>
          <w:t xml:space="preserve">6. The two wires</w:t>
        </w:r>
      </w:hyperlink>
    </w:p>
    <w:p>
      <w:pPr>
        <w:numPr>
          <w:ilvl w:val="1"/>
          <w:numId w:val="1003"/>
        </w:numPr>
        <w:pStyle w:val="Compact"/>
      </w:pPr>
      <w:hyperlink w:anchor="Xe078501049e18c8890904b7c7e882ad3acf3c2f">
        <w:r>
          <w:rPr>
            <w:rStyle w:val="Hyperlink"/>
          </w:rPr>
          <w:t xml:space="preserve">7. What it is wired to, and what it cannot reach</w:t>
        </w:r>
      </w:hyperlink>
    </w:p>
    <w:p>
      <w:pPr>
        <w:numPr>
          <w:ilvl w:val="1"/>
          <w:numId w:val="1003"/>
        </w:numPr>
        <w:pStyle w:val="Compact"/>
      </w:pPr>
      <w:hyperlink w:anchor="X71d249a47210271823c9afadede594a8bd7fac3">
        <w:r>
          <w:rPr>
            <w:rStyle w:val="Hyperlink"/>
          </w:rPr>
          <w:t xml:space="preserve">8. The rulebook, the permission slip, and the budget</w:t>
        </w:r>
      </w:hyperlink>
    </w:p>
    <w:p>
      <w:pPr>
        <w:numPr>
          <w:ilvl w:val="1"/>
          <w:numId w:val="1003"/>
        </w:numPr>
        <w:pStyle w:val="Compact"/>
      </w:pPr>
      <w:hyperlink w:anchor="X463727cef80facc05cbfde6028fd8054b57d141">
        <w:r>
          <w:rPr>
            <w:rStyle w:val="Hyperlink"/>
          </w:rPr>
          <w:t xml:space="preserve">9. The register map and the mailbox, for the curious</w:t>
        </w:r>
      </w:hyperlink>
    </w:p>
    <w:p>
      <w:pPr>
        <w:numPr>
          <w:ilvl w:val="1"/>
          <w:numId w:val="1003"/>
        </w:numPr>
        <w:pStyle w:val="Compact"/>
      </w:pPr>
      <w:hyperlink w:anchor="X2287473cf533c4e6e163cadda7e24c11a0de8a4">
        <w:r>
          <w:rPr>
            <w:rStyle w:val="Hyperlink"/>
          </w:rPr>
          <w:t xml:space="preserve">10. Who it is built to defend against, and what it cannot do</w:t>
        </w:r>
      </w:hyperlink>
    </w:p>
    <w:p>
      <w:pPr>
        <w:numPr>
          <w:ilvl w:val="1"/>
          <w:numId w:val="1003"/>
        </w:numPr>
        <w:pStyle w:val="Compact"/>
      </w:pPr>
      <w:hyperlink w:anchor="X4304b14fc2df6e6f9491881cee980e4e8f03a72">
        <w:r>
          <w:rPr>
            <w:rStyle w:val="Hyperlink"/>
          </w:rPr>
          <w:t xml:space="preserve">11. The list taped to the wall</w:t>
        </w:r>
      </w:hyperlink>
    </w:p>
    <w:p>
      <w:pPr>
        <w:numPr>
          <w:ilvl w:val="1"/>
          <w:numId w:val="1003"/>
        </w:numPr>
        <w:pStyle w:val="Compact"/>
      </w:pPr>
      <w:hyperlink w:anchor="X1c8f445e0031bd2e931343af5bfe4bfb1a73ab7">
        <w:r>
          <w:rPr>
            <w:rStyle w:val="Hyperlink"/>
          </w:rPr>
          <w:t xml:space="preserve">12. How we know it works: seventeen ways to knock it down</w:t>
        </w:r>
      </w:hyperlink>
    </w:p>
    <w:p>
      <w:pPr>
        <w:numPr>
          <w:ilvl w:val="1"/>
          <w:numId w:val="1003"/>
        </w:numPr>
        <w:pStyle w:val="Compact"/>
      </w:pPr>
      <w:hyperlink w:anchor="X1b0b1eed238bec2ebe3eb75e8454658da5124c2">
        <w:r>
          <w:rPr>
            <w:rStyle w:val="Hyperlink"/>
          </w:rPr>
          <w:t xml:space="preserve">13. From code to a chip you can hold</w:t>
        </w:r>
      </w:hyperlink>
    </w:p>
    <w:p>
      <w:pPr>
        <w:numPr>
          <w:ilvl w:val="1"/>
          <w:numId w:val="1003"/>
        </w:numPr>
        <w:pStyle w:val="Compact"/>
      </w:pPr>
      <w:hyperlink w:anchor="X6bfdb34e137b4cb183c81e6fab90dd6f228816a">
        <w:r>
          <w:rPr>
            <w:rStyle w:val="Hyperlink"/>
          </w:rPr>
          <w:t xml:space="preserve">14. What it costs</w:t>
        </w:r>
      </w:hyperlink>
    </w:p>
    <w:p>
      <w:pPr>
        <w:numPr>
          <w:ilvl w:val="1"/>
          <w:numId w:val="1003"/>
        </w:numPr>
        <w:pStyle w:val="Compact"/>
      </w:pPr>
      <w:hyperlink w:anchor="X692528f0a1add0340a3c3a013fdd688cfada227">
        <w:r>
          <w:rPr>
            <w:rStyle w:val="Hyperlink"/>
          </w:rPr>
          <w:t xml:space="preserve">15. The honest residuals, in one place</w:t>
        </w:r>
      </w:hyperlink>
    </w:p>
    <w:p>
      <w:pPr>
        <w:numPr>
          <w:ilvl w:val="0"/>
          <w:numId w:val="1001"/>
        </w:numPr>
        <w:pStyle w:val="Compact"/>
      </w:pPr>
      <w:hyperlink w:anchor="Xb0bb0fff990f58b87a0efaf831382c6069d1dd6">
        <w:r>
          <w:rPr>
            <w:rStyle w:val="Hyperlink"/>
          </w:rPr>
          <w:t xml:space="preserve">00 · Design objectives</w:t>
        </w:r>
      </w:hyperlink>
    </w:p>
    <w:p>
      <w:pPr>
        <w:numPr>
          <w:ilvl w:val="1"/>
          <w:numId w:val="1004"/>
        </w:numPr>
        <w:pStyle w:val="Compact"/>
      </w:pPr>
      <w:hyperlink w:anchor="the-problem-in-one-paragraph">
        <w:r>
          <w:rPr>
            <w:rStyle w:val="Hyperlink"/>
          </w:rPr>
          <w:t xml:space="preserve">The problem, in one paragraph</w:t>
        </w:r>
      </w:hyperlink>
    </w:p>
    <w:p>
      <w:pPr>
        <w:numPr>
          <w:ilvl w:val="1"/>
          <w:numId w:val="1004"/>
        </w:numPr>
        <w:pStyle w:val="Compact"/>
      </w:pPr>
      <w:hyperlink w:anchor="g--goals">
        <w:r>
          <w:rPr>
            <w:rStyle w:val="Hyperlink"/>
          </w:rPr>
          <w:t xml:space="preserve">G · Goals</w:t>
        </w:r>
      </w:hyperlink>
    </w:p>
    <w:p>
      <w:pPr>
        <w:numPr>
          <w:ilvl w:val="1"/>
          <w:numId w:val="1004"/>
        </w:numPr>
        <w:pStyle w:val="Compact"/>
      </w:pPr>
      <w:hyperlink w:anchor="r--requirements">
        <w:r>
          <w:rPr>
            <w:rStyle w:val="Hyperlink"/>
          </w:rPr>
          <w:t xml:space="preserve">R · Requirements</w:t>
        </w:r>
      </w:hyperlink>
    </w:p>
    <w:p>
      <w:pPr>
        <w:numPr>
          <w:ilvl w:val="1"/>
          <w:numId w:val="1004"/>
        </w:numPr>
        <w:pStyle w:val="Compact"/>
      </w:pPr>
      <w:hyperlink w:anchor="n--non-goals">
        <w:r>
          <w:rPr>
            <w:rStyle w:val="Hyperlink"/>
          </w:rPr>
          <w:t xml:space="preserve">N · Non-goals</w:t>
        </w:r>
      </w:hyperlink>
    </w:p>
    <w:p>
      <w:pPr>
        <w:numPr>
          <w:ilvl w:val="1"/>
          <w:numId w:val="1004"/>
        </w:numPr>
        <w:pStyle w:val="Compact"/>
      </w:pPr>
      <w:hyperlink w:anchor="t--tiers">
        <w:r>
          <w:rPr>
            <w:rStyle w:val="Hyperlink"/>
          </w:rPr>
          <w:t xml:space="preserve">T · Tiers</w:t>
        </w:r>
      </w:hyperlink>
    </w:p>
    <w:p>
      <w:pPr>
        <w:numPr>
          <w:ilvl w:val="1"/>
          <w:numId w:val="1004"/>
        </w:numPr>
        <w:pStyle w:val="Compact"/>
      </w:pPr>
      <w:hyperlink w:anchor="acceptance">
        <w:r>
          <w:rPr>
            <w:rStyle w:val="Hyperlink"/>
          </w:rPr>
          <w:t xml:space="preserve">Acceptance</w:t>
        </w:r>
      </w:hyperlink>
    </w:p>
    <w:p>
      <w:pPr>
        <w:numPr>
          <w:ilvl w:val="0"/>
          <w:numId w:val="1001"/>
        </w:numPr>
        <w:pStyle w:val="Compact"/>
      </w:pPr>
      <w:hyperlink w:anchor="X72bc1c20c92b7f13d63113a939aff3a563363de">
        <w:r>
          <w:rPr>
            <w:rStyle w:val="Hyperlink"/>
          </w:rPr>
          <w:t xml:space="preserve">01 · Architecture</w:t>
        </w:r>
      </w:hyperlink>
    </w:p>
    <w:p>
      <w:pPr>
        <w:numPr>
          <w:ilvl w:val="1"/>
          <w:numId w:val="1005"/>
        </w:numPr>
        <w:pStyle w:val="Compact"/>
      </w:pPr>
      <w:hyperlink w:anchor="where-the-governor-lives">
        <w:r>
          <w:rPr>
            <w:rStyle w:val="Hyperlink"/>
          </w:rPr>
          <w:t xml:space="preserve">Where the governor lives</w:t>
        </w:r>
      </w:hyperlink>
    </w:p>
    <w:p>
      <w:pPr>
        <w:numPr>
          <w:ilvl w:val="1"/>
          <w:numId w:val="1005"/>
        </w:numPr>
        <w:pStyle w:val="Compact"/>
      </w:pPr>
      <w:hyperlink w:anchor="blocks">
        <w:r>
          <w:rPr>
            <w:rStyle w:val="Hyperlink"/>
          </w:rPr>
          <w:t xml:space="preserve">Blocks</w:t>
        </w:r>
      </w:hyperlink>
    </w:p>
    <w:p>
      <w:pPr>
        <w:numPr>
          <w:ilvl w:val="1"/>
          <w:numId w:val="1005"/>
        </w:numPr>
        <w:pStyle w:val="Compact"/>
      </w:pPr>
      <w:hyperlink w:anchor="what-the-governor-is-not-in-the-path-of">
        <w:r>
          <w:rPr>
            <w:rStyle w:val="Hyperlink"/>
          </w:rPr>
          <w:t xml:space="preserve">What the governor is not in the path of</w:t>
        </w:r>
      </w:hyperlink>
    </w:p>
    <w:p>
      <w:pPr>
        <w:numPr>
          <w:ilvl w:val="1"/>
          <w:numId w:val="1005"/>
        </w:numPr>
        <w:pStyle w:val="Compact"/>
      </w:pPr>
      <w:hyperlink w:anchor="boot">
        <w:r>
          <w:rPr>
            <w:rStyle w:val="Hyperlink"/>
          </w:rPr>
          <w:t xml:space="preserve">Boot</w:t>
        </w:r>
      </w:hyperlink>
    </w:p>
    <w:p>
      <w:pPr>
        <w:numPr>
          <w:ilvl w:val="1"/>
          <w:numId w:val="1005"/>
        </w:numPr>
        <w:pStyle w:val="Compact"/>
      </w:pPr>
      <w:hyperlink w:anchor="job-lifecycle">
        <w:r>
          <w:rPr>
            <w:rStyle w:val="Hyperlink"/>
          </w:rPr>
          <w:t xml:space="preserve">Job lifecycle</w:t>
        </w:r>
      </w:hyperlink>
    </w:p>
    <w:p>
      <w:pPr>
        <w:numPr>
          <w:ilvl w:val="1"/>
          <w:numId w:val="1005"/>
        </w:numPr>
        <w:pStyle w:val="Compact"/>
      </w:pPr>
      <w:hyperlink w:anchor="safe-mode-state-machine">
        <w:r>
          <w:rPr>
            <w:rStyle w:val="Hyperlink"/>
          </w:rPr>
          <w:t xml:space="preserve">Safe-mode state machine</w:t>
        </w:r>
      </w:hyperlink>
    </w:p>
    <w:p>
      <w:pPr>
        <w:numPr>
          <w:ilvl w:val="1"/>
          <w:numId w:val="1005"/>
        </w:numPr>
        <w:pStyle w:val="Compact"/>
      </w:pPr>
      <w:hyperlink w:anchor="tiers">
        <w:r>
          <w:rPr>
            <w:rStyle w:val="Hyperlink"/>
          </w:rPr>
          <w:t xml:space="preserve">Tiers</w:t>
        </w:r>
      </w:hyperlink>
    </w:p>
    <w:p>
      <w:pPr>
        <w:numPr>
          <w:ilvl w:val="1"/>
          <w:numId w:val="1005"/>
        </w:numPr>
        <w:pStyle w:val="Compact"/>
      </w:pPr>
      <w:hyperlink w:anchor="multi-gpu-and-multi-node">
        <w:r>
          <w:rPr>
            <w:rStyle w:val="Hyperlink"/>
          </w:rPr>
          <w:t xml:space="preserve">Multi-GPU and multi-node</w:t>
        </w:r>
      </w:hyperlink>
    </w:p>
    <w:p>
      <w:pPr>
        <w:numPr>
          <w:ilvl w:val="0"/>
          <w:numId w:val="1001"/>
        </w:numPr>
        <w:pStyle w:val="Compact"/>
      </w:pPr>
      <w:hyperlink w:anchor="X24562eab8fb4856baf2e28c14e6bd70342b4647">
        <w:r>
          <w:rPr>
            <w:rStyle w:val="Hyperlink"/>
          </w:rPr>
          <w:t xml:space="preserve">02 · The safety fabric</w:t>
        </w:r>
      </w:hyperlink>
    </w:p>
    <w:p>
      <w:pPr>
        <w:numPr>
          <w:ilvl w:val="1"/>
          <w:numId w:val="1006"/>
        </w:numPr>
        <w:pStyle w:val="Compact"/>
      </w:pPr>
      <w:hyperlink w:anchor="X79db9a1896b0ec035a6507a1438bda21c5f06b0">
        <w:r>
          <w:rPr>
            <w:rStyle w:val="Hyperlink"/>
          </w:rPr>
          <w:t xml:space="preserve">1. The halt loop</w:t>
        </w:r>
      </w:hyperlink>
    </w:p>
    <w:p>
      <w:pPr>
        <w:numPr>
          <w:ilvl w:val="1"/>
          <w:numId w:val="1006"/>
        </w:numPr>
        <w:pStyle w:val="Compact"/>
      </w:pPr>
      <w:hyperlink w:anchor="X9ed932a8826660c7bad4d1d1c3c34dded4cf730">
        <w:r>
          <w:rPr>
            <w:rStyle w:val="Hyperlink"/>
          </w:rPr>
          <w:t xml:space="preserve">2. The message fabric</w:t>
        </w:r>
      </w:hyperlink>
    </w:p>
    <w:p>
      <w:pPr>
        <w:numPr>
          <w:ilvl w:val="1"/>
          <w:numId w:val="1006"/>
        </w:numPr>
        <w:pStyle w:val="Compact"/>
      </w:pPr>
      <w:hyperlink w:anchor="X8480e3ed5e6b5b1f8d9bf24b441a22b747ca481">
        <w:r>
          <w:rPr>
            <w:rStyle w:val="Hyperlink"/>
          </w:rPr>
          <w:t xml:space="preserve">3. Partitions and failure</w:t>
        </w:r>
      </w:hyperlink>
    </w:p>
    <w:p>
      <w:pPr>
        <w:numPr>
          <w:ilvl w:val="1"/>
          <w:numId w:val="1006"/>
        </w:numPr>
        <w:pStyle w:val="Compact"/>
      </w:pPr>
      <w:hyperlink w:anchor="X3211e802844f4ec5a8210128db82c7b8e16857e">
        <w:r>
          <w:rPr>
            <w:rStyle w:val="Hyperlink"/>
          </w:rPr>
          <w:t xml:space="preserve">4. What the fabric does not do</w:t>
        </w:r>
      </w:hyperlink>
    </w:p>
    <w:p>
      <w:pPr>
        <w:numPr>
          <w:ilvl w:val="0"/>
          <w:numId w:val="1001"/>
        </w:numPr>
        <w:pStyle w:val="Compact"/>
      </w:pPr>
      <w:hyperlink w:anchor="Xc7a0302283208b1d6228edb3deade13171e9a15">
        <w:r>
          <w:rPr>
            <w:rStyle w:val="Hyperlink"/>
          </w:rPr>
          <w:t xml:space="preserve">03 · Interfaces: the rack, the GPU, the switches, the CPU, the DPU, endpoints, other governors</w:t>
        </w:r>
      </w:hyperlink>
    </w:p>
    <w:p>
      <w:pPr>
        <w:numPr>
          <w:ilvl w:val="1"/>
          <w:numId w:val="1007"/>
        </w:numPr>
        <w:pStyle w:val="Compact"/>
      </w:pPr>
      <w:hyperlink w:anchor="X4039a62f30d83f9deb52e9cd68302ddcd09e7ae">
        <w:r>
          <w:rPr>
            <w:rStyle w:val="Hyperlink"/>
          </w:rPr>
          <w:t xml:space="preserve">1. Where it plugs in</w:t>
        </w:r>
      </w:hyperlink>
    </w:p>
    <w:p>
      <w:pPr>
        <w:numPr>
          <w:ilvl w:val="1"/>
          <w:numId w:val="1007"/>
        </w:numPr>
        <w:pStyle w:val="Compact"/>
      </w:pPr>
      <w:hyperlink w:anchor="X4e0c648f7e0d241ee151b68cf0d17ef513b64a1">
        <w:r>
          <w:rPr>
            <w:rStyle w:val="Hyperlink"/>
          </w:rPr>
          <w:t xml:space="preserve">2. The paired GPU</w:t>
        </w:r>
      </w:hyperlink>
    </w:p>
    <w:p>
      <w:pPr>
        <w:numPr>
          <w:ilvl w:val="1"/>
          <w:numId w:val="1007"/>
        </w:numPr>
        <w:pStyle w:val="Compact"/>
      </w:pPr>
      <w:hyperlink w:anchor="Xe98b4b70984c1e627d21448178898b921f32053">
        <w:r>
          <w:rPr>
            <w:rStyle w:val="Hyperlink"/>
          </w:rPr>
          <w:t xml:space="preserve">3. The switches: where traffic is actually governed</w:t>
        </w:r>
      </w:hyperlink>
    </w:p>
    <w:p>
      <w:pPr>
        <w:numPr>
          <w:ilvl w:val="1"/>
          <w:numId w:val="1007"/>
        </w:numPr>
        <w:pStyle w:val="Compact"/>
      </w:pPr>
      <w:hyperlink w:anchor="X0e15ef8b5e59856bd3449b189f2b312cdcdf49b">
        <w:r>
          <w:rPr>
            <w:rStyle w:val="Hyperlink"/>
          </w:rPr>
          <w:t xml:space="preserve">4. The host CPU and its enclave</w:t>
        </w:r>
      </w:hyperlink>
    </w:p>
    <w:p>
      <w:pPr>
        <w:numPr>
          <w:ilvl w:val="1"/>
          <w:numId w:val="1007"/>
        </w:numPr>
        <w:pStyle w:val="Compact"/>
      </w:pPr>
      <w:hyperlink w:anchor="Xc46616df0e893772f95f447ef4e69a7ba48aa7b">
        <w:r>
          <w:rPr>
            <w:rStyle w:val="Hyperlink"/>
          </w:rPr>
          <w:t xml:space="preserve">5. Memory</w:t>
        </w:r>
      </w:hyperlink>
    </w:p>
    <w:p>
      <w:pPr>
        <w:numPr>
          <w:ilvl w:val="1"/>
          <w:numId w:val="1007"/>
        </w:numPr>
        <w:pStyle w:val="Compact"/>
      </w:pPr>
      <w:hyperlink w:anchor="X7bed7b7073ce720ebc8baee0a57774ca41e8646">
        <w:r>
          <w:rPr>
            <w:rStyle w:val="Hyperlink"/>
          </w:rPr>
          <w:t xml:space="preserve">6. The DPU</w:t>
        </w:r>
      </w:hyperlink>
    </w:p>
    <w:p>
      <w:pPr>
        <w:numPr>
          <w:ilvl w:val="1"/>
          <w:numId w:val="1007"/>
        </w:numPr>
        <w:pStyle w:val="Compact"/>
      </w:pPr>
      <w:hyperlink w:anchor="X43e28f7f634c5012fb570dafb9e8ef047280787">
        <w:r>
          <w:rPr>
            <w:rStyle w:val="Hyperlink"/>
          </w:rPr>
          <w:t xml:space="preserve">7. Action endpoints</w:t>
        </w:r>
      </w:hyperlink>
    </w:p>
    <w:p>
      <w:pPr>
        <w:numPr>
          <w:ilvl w:val="1"/>
          <w:numId w:val="1007"/>
        </w:numPr>
        <w:pStyle w:val="Compact"/>
      </w:pPr>
      <w:hyperlink w:anchor="X39deee5efe4fa2dee74b297721794583c9b3dd9">
        <w:r>
          <w:rPr>
            <w:rStyle w:val="Hyperlink"/>
          </w:rPr>
          <w:t xml:space="preserve">8. Other governors, the policy authority and the approvers</w:t>
        </w:r>
      </w:hyperlink>
    </w:p>
    <w:p>
      <w:pPr>
        <w:numPr>
          <w:ilvl w:val="1"/>
          <w:numId w:val="1007"/>
        </w:numPr>
        <w:pStyle w:val="Compact"/>
      </w:pPr>
      <w:hyperlink w:anchor="X10b5a341127edab300b5dd6f679be2433618484">
        <w:r>
          <w:rPr>
            <w:rStyle w:val="Hyperlink"/>
          </w:rPr>
          <w:t xml:space="preserve">9. The asks to NVIDIA, all firmware and software</w:t>
        </w:r>
      </w:hyperlink>
    </w:p>
    <w:p>
      <w:pPr>
        <w:numPr>
          <w:ilvl w:val="1"/>
          <w:numId w:val="1007"/>
        </w:numPr>
        <w:pStyle w:val="Compact"/>
      </w:pPr>
      <w:hyperlink w:anchor="Xcdedb40afd5e2415c13486145341274772fe20b">
        <w:r>
          <w:rPr>
            <w:rStyle w:val="Hyperlink"/>
          </w:rPr>
          <w:t xml:space="preserve">10. Pin summary (governor module)</w:t>
        </w:r>
      </w:hyperlink>
    </w:p>
    <w:p>
      <w:pPr>
        <w:numPr>
          <w:ilvl w:val="0"/>
          <w:numId w:val="1001"/>
        </w:numPr>
        <w:pStyle w:val="Compact"/>
      </w:pPr>
      <w:hyperlink w:anchor="X52699b7c2e17665fa1b4ee365f002280d2c32d2">
        <w:r>
          <w:rPr>
            <w:rStyle w:val="Hyperlink"/>
          </w:rPr>
          <w:t xml:space="preserve">04 · Specification</w:t>
        </w:r>
      </w:hyperlink>
    </w:p>
    <w:p>
      <w:pPr>
        <w:numPr>
          <w:ilvl w:val="1"/>
          <w:numId w:val="1008"/>
        </w:numPr>
        <w:pStyle w:val="Compact"/>
      </w:pPr>
      <w:hyperlink w:anchor="Xc0fdf5783cd5c5a6001037e2455ed078a9e93ed">
        <w:r>
          <w:rPr>
            <w:rStyle w:val="Hyperlink"/>
          </w:rPr>
          <w:t xml:space="preserve">1. Conventions</w:t>
        </w:r>
      </w:hyperlink>
    </w:p>
    <w:p>
      <w:pPr>
        <w:numPr>
          <w:ilvl w:val="1"/>
          <w:numId w:val="1008"/>
        </w:numPr>
        <w:pStyle w:val="Compact"/>
      </w:pPr>
      <w:hyperlink w:anchor="Xa61f0849ab491d68f0dbbbae2fc29d7eb367601">
        <w:r>
          <w:rPr>
            <w:rStyle w:val="Hyperlink"/>
          </w:rPr>
          <w:t xml:space="preserve">2. Register map (control and status, CSR bus, 32-bit)</w:t>
        </w:r>
      </w:hyperlink>
    </w:p>
    <w:p>
      <w:pPr>
        <w:numPr>
          <w:ilvl w:val="1"/>
          <w:numId w:val="1008"/>
        </w:numPr>
        <w:pStyle w:val="Compact"/>
      </w:pPr>
      <w:hyperlink w:anchor="X896b87302c1bdaeaaf8942cd573481f63b82706">
        <w:r>
          <w:rPr>
            <w:rStyle w:val="Hyperlink"/>
          </w:rPr>
          <w:t xml:space="preserve">3. Mailbox commands</w:t>
        </w:r>
      </w:hyperlink>
    </w:p>
    <w:p>
      <w:pPr>
        <w:numPr>
          <w:ilvl w:val="1"/>
          <w:numId w:val="1008"/>
        </w:numPr>
        <w:pStyle w:val="Compact"/>
      </w:pPr>
      <w:hyperlink w:anchor="Xf8beec0e8d40f2db19f5ab4e27ca578e3e32c38">
        <w:r>
          <w:rPr>
            <w:rStyle w:val="Hyperlink"/>
          </w:rPr>
          <w:t xml:space="preserve">4. The policy image</w:t>
        </w:r>
      </w:hyperlink>
    </w:p>
    <w:p>
      <w:pPr>
        <w:numPr>
          <w:ilvl w:val="1"/>
          <w:numId w:val="1008"/>
        </w:numPr>
        <w:pStyle w:val="Compact"/>
      </w:pPr>
      <w:hyperlink w:anchor="X445b03a8e4d8ef8e4aaeccabe057f7054abc8bf">
        <w:r>
          <w:rPr>
            <w:rStyle w:val="Hyperlink"/>
          </w:rPr>
          <w:t xml:space="preserve">5. Typed request, ticket, capability</w:t>
        </w:r>
      </w:hyperlink>
    </w:p>
    <w:p>
      <w:pPr>
        <w:numPr>
          <w:ilvl w:val="1"/>
          <w:numId w:val="1008"/>
        </w:numPr>
        <w:pStyle w:val="Compact"/>
      </w:pPr>
      <w:hyperlink w:anchor="Xa02d2ec0457583be7d2c11d83c56e652c0c7cc8">
        <w:r>
          <w:rPr>
            <w:rStyle w:val="Hyperlink"/>
          </w:rPr>
          <w:t xml:space="preserve">6. Device-provenance record</w:t>
        </w:r>
      </w:hyperlink>
    </w:p>
    <w:p>
      <w:pPr>
        <w:numPr>
          <w:ilvl w:val="1"/>
          <w:numId w:val="1008"/>
        </w:numPr>
        <w:pStyle w:val="Compact"/>
      </w:pPr>
      <w:hyperlink w:anchor="X5b7f85b094b12c87924ba5ec843d761209504e6">
        <w:r>
          <w:rPr>
            <w:rStyle w:val="Hyperlink"/>
          </w:rPr>
          <w:t xml:space="preserve">7. Crypto suite and key hierarchy</w:t>
        </w:r>
      </w:hyperlink>
    </w:p>
    <w:p>
      <w:pPr>
        <w:numPr>
          <w:ilvl w:val="1"/>
          <w:numId w:val="1008"/>
        </w:numPr>
        <w:pStyle w:val="Compact"/>
      </w:pPr>
      <w:hyperlink w:anchor="X732f24149e2394efc27fb523307636d2e80d1c8">
        <w:r>
          <w:rPr>
            <w:rStyle w:val="Hyperlink"/>
          </w:rPr>
          <w:t xml:space="preserve">8. Control firmware</w:t>
        </w:r>
      </w:hyperlink>
    </w:p>
    <w:p>
      <w:pPr>
        <w:numPr>
          <w:ilvl w:val="1"/>
          <w:numId w:val="1008"/>
        </w:numPr>
        <w:pStyle w:val="Compact"/>
      </w:pPr>
      <w:hyperlink w:anchor="Xf0d23316954305726f8f17a567c27a760236b92">
        <w:r>
          <w:rPr>
            <w:rStyle w:val="Hyperlink"/>
          </w:rPr>
          <w:t xml:space="preserve">9. Timing parameters (defaults; policy may tighten)</w:t>
        </w:r>
      </w:hyperlink>
    </w:p>
    <w:p>
      <w:pPr>
        <w:numPr>
          <w:ilvl w:val="1"/>
          <w:numId w:val="1008"/>
        </w:numPr>
        <w:pStyle w:val="Compact"/>
      </w:pPr>
      <w:hyperlink w:anchor="Xd6170d590832eef9b430163e2224bc7dd39c914">
        <w:r>
          <w:rPr>
            <w:rStyle w:val="Hyperlink"/>
          </w:rPr>
          <w:t xml:space="preserve">10. Memory and storage budgets</w:t>
        </w:r>
      </w:hyperlink>
    </w:p>
    <w:p>
      <w:pPr>
        <w:numPr>
          <w:ilvl w:val="1"/>
          <w:numId w:val="1008"/>
        </w:numPr>
        <w:pStyle w:val="Compact"/>
      </w:pPr>
      <w:hyperlink w:anchor="X9bb2a91bc133d9001c8bdce2fc78c4c7ef71ff8">
        <w:r>
          <w:rPr>
            <w:rStyle w:val="Hyperlink"/>
          </w:rPr>
          <w:t xml:space="preserve">11. Physical targets</w:t>
        </w:r>
      </w:hyperlink>
    </w:p>
    <w:p>
      <w:pPr>
        <w:numPr>
          <w:ilvl w:val="0"/>
          <w:numId w:val="1001"/>
        </w:numPr>
        <w:pStyle w:val="Compact"/>
      </w:pPr>
      <w:hyperlink w:anchor="X2b83452515f5eb543d7d228bdf149559d269620">
        <w:r>
          <w:rPr>
            <w:rStyle w:val="Hyperlink"/>
          </w:rPr>
          <w:t xml:space="preserve">05 · Threat model</w:t>
        </w:r>
      </w:hyperlink>
    </w:p>
    <w:p>
      <w:pPr>
        <w:numPr>
          <w:ilvl w:val="1"/>
          <w:numId w:val="1009"/>
        </w:numPr>
        <w:pStyle w:val="Compact"/>
      </w:pPr>
      <w:hyperlink w:anchor="adversaries">
        <w:r>
          <w:rPr>
            <w:rStyle w:val="Hyperlink"/>
          </w:rPr>
          <w:t xml:space="preserve">Adversaries</w:t>
        </w:r>
      </w:hyperlink>
    </w:p>
    <w:p>
      <w:pPr>
        <w:numPr>
          <w:ilvl w:val="1"/>
          <w:numId w:val="1009"/>
        </w:numPr>
        <w:pStyle w:val="Compact"/>
      </w:pPr>
      <w:hyperlink w:anchor="X7a9319793429e4af6b5ae59fec53ee58c0844c9">
        <w:r>
          <w:rPr>
            <w:rStyle w:val="Hyperlink"/>
          </w:rPr>
          <w:t xml:space="preserve">What the governor stops (claims with tests)</w:t>
        </w:r>
      </w:hyperlink>
    </w:p>
    <w:p>
      <w:pPr>
        <w:numPr>
          <w:ilvl w:val="1"/>
          <w:numId w:val="1009"/>
        </w:numPr>
        <w:pStyle w:val="Compact"/>
      </w:pPr>
      <w:hyperlink w:anchor="Xdd0eda64b7bae83cabacc2c5ae0dc1fb9c34312">
        <w:r>
          <w:rPr>
            <w:rStyle w:val="Hyperlink"/>
          </w:rPr>
          <w:t xml:space="preserve">What the governor only raises the cost of</w:t>
        </w:r>
      </w:hyperlink>
    </w:p>
    <w:p>
      <w:pPr>
        <w:numPr>
          <w:ilvl w:val="1"/>
          <w:numId w:val="1009"/>
        </w:numPr>
        <w:pStyle w:val="Compact"/>
      </w:pPr>
      <w:hyperlink w:anchor="what-the-governor-does-not-address">
        <w:r>
          <w:rPr>
            <w:rStyle w:val="Hyperlink"/>
          </w:rPr>
          <w:t xml:space="preserve">What the governor does not address</w:t>
        </w:r>
      </w:hyperlink>
    </w:p>
    <w:p>
      <w:pPr>
        <w:numPr>
          <w:ilvl w:val="0"/>
          <w:numId w:val="1001"/>
        </w:numPr>
        <w:pStyle w:val="Compact"/>
      </w:pPr>
      <w:hyperlink w:anchor="Xb749d293297e090c3a1b62daee77a2ccd661a2b">
        <w:r>
          <w:rPr>
            <w:rStyle w:val="Hyperlink"/>
          </w:rPr>
          <w:t xml:space="preserve">06 · The assumptions register</w:t>
        </w:r>
      </w:hyperlink>
    </w:p>
    <w:p>
      <w:pPr>
        <w:numPr>
          <w:ilvl w:val="1"/>
          <w:numId w:val="1010"/>
        </w:numPr>
        <w:pStyle w:val="Compact"/>
      </w:pPr>
      <w:hyperlink w:anchor="columns">
        <w:r>
          <w:rPr>
            <w:rStyle w:val="Hyperlink"/>
          </w:rPr>
          <w:t xml:space="preserve">Columns</w:t>
        </w:r>
      </w:hyperlink>
    </w:p>
    <w:p>
      <w:pPr>
        <w:numPr>
          <w:ilvl w:val="1"/>
          <w:numId w:val="1010"/>
        </w:numPr>
        <w:pStyle w:val="Compact"/>
      </w:pPr>
      <w:hyperlink w:anchor="the-register-the-model-ships-with">
        <w:r>
          <w:rPr>
            <w:rStyle w:val="Hyperlink"/>
          </w:rPr>
          <w:t xml:space="preserve">The register the model ships with</w:t>
        </w:r>
      </w:hyperlink>
    </w:p>
    <w:p>
      <w:pPr>
        <w:numPr>
          <w:ilvl w:val="1"/>
          <w:numId w:val="1010"/>
        </w:numPr>
        <w:pStyle w:val="Compact"/>
      </w:pPr>
      <w:hyperlink w:anchor="rules-of-use">
        <w:r>
          <w:rPr>
            <w:rStyle w:val="Hyperlink"/>
          </w:rPr>
          <w:t xml:space="preserve">Rules of use</w:t>
        </w:r>
      </w:hyperlink>
    </w:p>
    <w:p>
      <w:pPr>
        <w:numPr>
          <w:ilvl w:val="0"/>
          <w:numId w:val="1001"/>
        </w:numPr>
        <w:pStyle w:val="Compact"/>
      </w:pPr>
      <w:hyperlink w:anchor="X9cc3dddd6b3037009044d17a3d9276c6fa609bf">
        <w:r>
          <w:rPr>
            <w:rStyle w:val="Hyperlink"/>
          </w:rPr>
          <w:t xml:space="preserve">07 · Verification plan</w:t>
        </w:r>
      </w:hyperlink>
    </w:p>
    <w:p>
      <w:pPr>
        <w:numPr>
          <w:ilvl w:val="1"/>
          <w:numId w:val="1011"/>
        </w:numPr>
        <w:pStyle w:val="Compact"/>
      </w:pPr>
      <w:hyperlink w:anchor="Xcb55866cf1387aa8ca8d40c676a592908cf6236">
        <w:r>
          <w:rPr>
            <w:rStyle w:val="Hyperlink"/>
          </w:rPr>
          <w:t xml:space="preserve">1. Hypotheses and what would knock each one down</w:t>
        </w:r>
      </w:hyperlink>
    </w:p>
    <w:p>
      <w:pPr>
        <w:numPr>
          <w:ilvl w:val="1"/>
          <w:numId w:val="1011"/>
        </w:numPr>
        <w:pStyle w:val="Compact"/>
      </w:pPr>
      <w:hyperlink w:anchor="X7f1464b399974878784de4e13dda2a5507f7df8">
        <w:r>
          <w:rPr>
            <w:rStyle w:val="Hyperlink"/>
          </w:rPr>
          <w:t xml:space="preserve">2. Tiers in the simulation</w:t>
        </w:r>
      </w:hyperlink>
    </w:p>
    <w:p>
      <w:pPr>
        <w:numPr>
          <w:ilvl w:val="1"/>
          <w:numId w:val="1011"/>
        </w:numPr>
        <w:pStyle w:val="Compact"/>
      </w:pPr>
      <w:hyperlink w:anchor="X2fd4177479092853ce51f4dee28d8b6739de0c2">
        <w:r>
          <w:rPr>
            <w:rStyle w:val="Hyperlink"/>
          </w:rPr>
          <w:t xml:space="preserve">3. RTL properties</w:t>
        </w:r>
      </w:hyperlink>
    </w:p>
    <w:p>
      <w:pPr>
        <w:numPr>
          <w:ilvl w:val="1"/>
          <w:numId w:val="1011"/>
        </w:numPr>
        <w:pStyle w:val="Compact"/>
      </w:pPr>
      <w:hyperlink w:anchor="X23fe69967ad1be5b41d31b6cdd6aba21fe8e187">
        <w:r>
          <w:rPr>
            <w:rStyle w:val="Hyperlink"/>
          </w:rPr>
          <w:t xml:space="preserve">4. Silicon validation (after tape-out)</w:t>
        </w:r>
      </w:hyperlink>
    </w:p>
    <w:p>
      <w:pPr>
        <w:numPr>
          <w:ilvl w:val="1"/>
          <w:numId w:val="1011"/>
        </w:numPr>
        <w:pStyle w:val="Compact"/>
      </w:pPr>
      <w:hyperlink w:anchor="X2281c6ad42dcb7bbad1b7204371e7b2fc8c094c">
        <w:r>
          <w:rPr>
            <w:rStyle w:val="Hyperlink"/>
          </w:rPr>
          <w:t xml:space="preserve">5. Failure modes and effects (FMEA, abbreviated)</w:t>
        </w:r>
      </w:hyperlink>
    </w:p>
    <w:p>
      <w:pPr>
        <w:numPr>
          <w:ilvl w:val="1"/>
          <w:numId w:val="1011"/>
        </w:numPr>
        <w:pStyle w:val="Compact"/>
      </w:pPr>
      <w:hyperlink w:anchor="X80e8eee9674b1c259d66b2d1567d987645ef955">
        <w:r>
          <w:rPr>
            <w:rStyle w:val="Hyperlink"/>
          </w:rPr>
          <w:t xml:space="preserve">6. What the proofs assume</w:t>
        </w:r>
      </w:hyperlink>
    </w:p>
    <w:p>
      <w:pPr>
        <w:numPr>
          <w:ilvl w:val="0"/>
          <w:numId w:val="1001"/>
        </w:numPr>
        <w:pStyle w:val="Compact"/>
      </w:pPr>
      <w:hyperlink w:anchor="X2d982b69d926526d95c545726ad61ec79ae1d75">
        <w:r>
          <w:rPr>
            <w:rStyle w:val="Hyperlink"/>
          </w:rPr>
          <w:t xml:space="preserve">08 · The silicon plan: from RTL to a chip you can hold</w:t>
        </w:r>
      </w:hyperlink>
    </w:p>
    <w:p>
      <w:pPr>
        <w:numPr>
          <w:ilvl w:val="1"/>
          <w:numId w:val="1012"/>
        </w:numPr>
        <w:pStyle w:val="Compact"/>
      </w:pPr>
      <w:hyperlink w:anchor="X443075204002ea9b50a36079ed20e5269f97e30">
        <w:r>
          <w:rPr>
            <w:rStyle w:val="Hyperlink"/>
          </w:rPr>
          <w:t xml:space="preserve">1. Build strategy: stand on an open root of trust</w:t>
        </w:r>
      </w:hyperlink>
    </w:p>
    <w:p>
      <w:pPr>
        <w:numPr>
          <w:ilvl w:val="1"/>
          <w:numId w:val="1012"/>
        </w:numPr>
        <w:pStyle w:val="Compact"/>
      </w:pPr>
      <w:hyperlink w:anchor="X1dfb3c0ee15ad56bc82a843f23ef4aaaea90a71">
        <w:r>
          <w:rPr>
            <w:rStyle w:val="Hyperlink"/>
          </w:rPr>
          <w:t xml:space="preserve">2. Leg A: the prototype on SkyWater sky130</w:t>
        </w:r>
      </w:hyperlink>
    </w:p>
    <w:p>
      <w:pPr>
        <w:numPr>
          <w:ilvl w:val="1"/>
          <w:numId w:val="1012"/>
        </w:numPr>
        <w:pStyle w:val="Compact"/>
      </w:pPr>
      <w:hyperlink w:anchor="X465e92146a025adb091382e0eca36e23eda5a01">
        <w:r>
          <w:rPr>
            <w:rStyle w:val="Hyperlink"/>
          </w:rPr>
          <w:t xml:space="preserve">3. Leg B: the product chip</w:t>
        </w:r>
      </w:hyperlink>
    </w:p>
    <w:p>
      <w:pPr>
        <w:numPr>
          <w:ilvl w:val="1"/>
          <w:numId w:val="1012"/>
        </w:numPr>
        <w:pStyle w:val="Compact"/>
      </w:pPr>
      <w:hyperlink w:anchor="Xc9b56b40ffc3fe273e4a7fa10de6c44a649555e">
        <w:r>
          <w:rPr>
            <w:rStyle w:val="Hyperlink"/>
          </w:rPr>
          <w:t xml:space="preserve">4. Leg C: the rack module, the plan of record</w:t>
        </w:r>
      </w:hyperlink>
    </w:p>
    <w:p>
      <w:pPr>
        <w:numPr>
          <w:ilvl w:val="1"/>
          <w:numId w:val="1012"/>
        </w:numPr>
        <w:pStyle w:val="Compact"/>
      </w:pPr>
      <w:hyperlink w:anchor="Xd7a141c6caa51552939519fbc023b4419a0a4bf">
        <w:r>
          <w:rPr>
            <w:rStyle w:val="Hyperlink"/>
          </w:rPr>
          <w:t xml:space="preserve">5. Tape-out checklist (Leg A)</w:t>
        </w:r>
      </w:hyperlink>
    </w:p>
    <w:p>
      <w:pPr>
        <w:numPr>
          <w:ilvl w:val="0"/>
          <w:numId w:val="1001"/>
        </w:numPr>
        <w:pStyle w:val="Compact"/>
      </w:pPr>
      <w:hyperlink w:anchor="X8f51073e930aac7bf06a1a8da3360766fd98873">
        <w:r>
          <w:rPr>
            <w:rStyle w:val="Hyperlink"/>
          </w:rPr>
          <w:t xml:space="preserve">09 · The analogies: every feature, the reason for it, and what it does not do</w:t>
        </w:r>
      </w:hyperlink>
    </w:p>
    <w:p>
      <w:pPr>
        <w:numPr>
          <w:ilvl w:val="1"/>
          <w:numId w:val="1013"/>
        </w:numPr>
        <w:pStyle w:val="Compact"/>
      </w:pPr>
      <w:hyperlink w:anchor="the-big-picture">
        <w:r>
          <w:rPr>
            <w:rStyle w:val="Hyperlink"/>
          </w:rPr>
          <w:t xml:space="preserve">The big picture</w:t>
        </w:r>
      </w:hyperlink>
    </w:p>
    <w:p>
      <w:pPr>
        <w:numPr>
          <w:ilvl w:val="1"/>
          <w:numId w:val="1013"/>
        </w:numPr>
        <w:pStyle w:val="Compact"/>
      </w:pPr>
      <w:hyperlink w:anchor="identity-and-trust">
        <w:r>
          <w:rPr>
            <w:rStyle w:val="Hyperlink"/>
          </w:rPr>
          <w:t xml:space="preserve">Identity and trust</w:t>
        </w:r>
      </w:hyperlink>
    </w:p>
    <w:p>
      <w:pPr>
        <w:numPr>
          <w:ilvl w:val="1"/>
          <w:numId w:val="1013"/>
        </w:numPr>
        <w:pStyle w:val="Compact"/>
      </w:pPr>
      <w:hyperlink w:anchor="rules">
        <w:r>
          <w:rPr>
            <w:rStyle w:val="Hyperlink"/>
          </w:rPr>
          <w:t xml:space="preserve">Rules</w:t>
        </w:r>
      </w:hyperlink>
    </w:p>
    <w:p>
      <w:pPr>
        <w:numPr>
          <w:ilvl w:val="1"/>
          <w:numId w:val="1013"/>
        </w:numPr>
        <w:pStyle w:val="Compact"/>
      </w:pPr>
      <w:hyperlink w:anchor="permissions">
        <w:r>
          <w:rPr>
            <w:rStyle w:val="Hyperlink"/>
          </w:rPr>
          <w:t xml:space="preserve">Permissions</w:t>
        </w:r>
      </w:hyperlink>
    </w:p>
    <w:p>
      <w:pPr>
        <w:numPr>
          <w:ilvl w:val="1"/>
          <w:numId w:val="1013"/>
        </w:numPr>
        <w:pStyle w:val="Compact"/>
      </w:pPr>
      <w:hyperlink w:anchor="stopping">
        <w:r>
          <w:rPr>
            <w:rStyle w:val="Hyperlink"/>
          </w:rPr>
          <w:t xml:space="preserve">Stopping</w:t>
        </w:r>
      </w:hyperlink>
    </w:p>
    <w:p>
      <w:pPr>
        <w:numPr>
          <w:ilvl w:val="1"/>
          <w:numId w:val="1013"/>
        </w:numPr>
        <w:pStyle w:val="Compact"/>
      </w:pPr>
      <w:hyperlink w:anchor="containment-and-provenance">
        <w:r>
          <w:rPr>
            <w:rStyle w:val="Hyperlink"/>
          </w:rPr>
          <w:t xml:space="preserve">Containment and provenance</w:t>
        </w:r>
      </w:hyperlink>
    </w:p>
    <w:p>
      <w:pPr>
        <w:numPr>
          <w:ilvl w:val="1"/>
          <w:numId w:val="1013"/>
        </w:numPr>
        <w:pStyle w:val="Compact"/>
      </w:pPr>
      <w:hyperlink w:anchor="the-cluster">
        <w:r>
          <w:rPr>
            <w:rStyle w:val="Hyperlink"/>
          </w:rPr>
          <w:t xml:space="preserve">The cluster</w:t>
        </w:r>
      </w:hyperlink>
    </w:p>
    <w:p>
      <w:pPr>
        <w:numPr>
          <w:ilvl w:val="1"/>
          <w:numId w:val="1013"/>
        </w:numPr>
        <w:pStyle w:val="Compact"/>
      </w:pPr>
      <w:hyperlink w:anchor="building-it">
        <w:r>
          <w:rPr>
            <w:rStyle w:val="Hyperlink"/>
          </w:rPr>
          <w:t xml:space="preserve">Building it</w:t>
        </w:r>
      </w:hyperlink>
    </w:p>
    <w:p>
      <w:pPr>
        <w:numPr>
          <w:ilvl w:val="0"/>
          <w:numId w:val="1001"/>
        </w:numPr>
        <w:pStyle w:val="Compact"/>
      </w:pPr>
      <w:hyperlink w:anchor="X8f7a2e8f745ebf257d443971d88b161275a4396">
        <w:r>
          <w:rPr>
            <w:rStyle w:val="Hyperlink"/>
          </w:rPr>
          <w:t xml:space="preserve">11 · The halt loop as a circuit</w:t>
        </w:r>
      </w:hyperlink>
    </w:p>
    <w:p>
      <w:pPr>
        <w:numPr>
          <w:ilvl w:val="1"/>
          <w:numId w:val="1014"/>
        </w:numPr>
        <w:pStyle w:val="Compact"/>
      </w:pPr>
      <w:hyperlink w:anchor="X28fb86f6aae7b953619dc5895a5fd8145ee5d30">
        <w:r>
          <w:rPr>
            <w:rStyle w:val="Hyperlink"/>
          </w:rPr>
          <w:t xml:space="preserve">1. What was simulated, and why the wire is not where the time goes</w:t>
        </w:r>
      </w:hyperlink>
    </w:p>
    <w:p>
      <w:pPr>
        <w:numPr>
          <w:ilvl w:val="1"/>
          <w:numId w:val="1014"/>
        </w:numPr>
        <w:pStyle w:val="Compact"/>
      </w:pPr>
      <w:hyperlink w:anchor="Xf4e2aa3cb79b065f72cae8062ace7e768c239c1">
        <w:r>
          <w:rPr>
            <w:rStyle w:val="Hyperlink"/>
          </w:rPr>
          <w:t xml:space="preserve">2. The circuit</w:t>
        </w:r>
      </w:hyperlink>
    </w:p>
    <w:p>
      <w:pPr>
        <w:numPr>
          <w:ilvl w:val="1"/>
          <w:numId w:val="1014"/>
        </w:numPr>
        <w:pStyle w:val="Compact"/>
      </w:pPr>
      <w:hyperlink w:anchor="X47b61531796ac552cfaa63fe580d2542cb45672">
        <w:r>
          <w:rPr>
            <w:rStyle w:val="Hyperlink"/>
          </w:rPr>
          <w:t xml:space="preserve">3. Parameters and assumptions</w:t>
        </w:r>
      </w:hyperlink>
    </w:p>
    <w:p>
      <w:pPr>
        <w:numPr>
          <w:ilvl w:val="1"/>
          <w:numId w:val="1014"/>
        </w:numPr>
        <w:pStyle w:val="Compact"/>
      </w:pPr>
      <w:hyperlink w:anchor="X121719332867ee227f0a04b486098cee978c6e6">
        <w:r>
          <w:rPr>
            <w:rStyle w:val="Hyperlink"/>
          </w:rPr>
          <w:t xml:space="preserve">4. Results</w:t>
        </w:r>
      </w:hyperlink>
    </w:p>
    <w:p>
      <w:pPr>
        <w:numPr>
          <w:ilvl w:val="1"/>
          <w:numId w:val="1014"/>
        </w:numPr>
        <w:pStyle w:val="Compact"/>
      </w:pPr>
      <w:hyperlink w:anchor="X4190d5469ea334ab71f6406662a8c9eb0b16395">
        <w:r>
          <w:rPr>
            <w:rStyle w:val="Hyperlink"/>
          </w:rPr>
          <w:t xml:space="preserve">5. What the simulation proves, and what it does not</w:t>
        </w:r>
      </w:hyperlink>
    </w:p>
    <w:p>
      <w:pPr>
        <w:numPr>
          <w:ilvl w:val="1"/>
          <w:numId w:val="1014"/>
        </w:numPr>
        <w:pStyle w:val="Compact"/>
      </w:pPr>
      <w:hyperlink w:anchor="X359554172d1053d205bf7430d6a6a9a4a3a460c">
        <w:r>
          <w:rPr>
            <w:rStyle w:val="Hyperlink"/>
          </w:rPr>
          <w:t xml:space="preserve">6. Running it</w:t>
        </w:r>
      </w:hyperlink>
    </w:p>
    <w:p>
      <w:pPr>
        <w:numPr>
          <w:ilvl w:val="0"/>
          <w:numId w:val="1001"/>
        </w:numPr>
        <w:pStyle w:val="Compact"/>
      </w:pPr>
      <w:hyperlink w:anchor="X3906313759689b8b25e927fe6d7c391d803951e">
        <w:r>
          <w:rPr>
            <w:rStyle w:val="Hyperlink"/>
          </w:rPr>
          <w:t xml:space="preserve">17. Use cases: catching a bad action before it starts</w:t>
        </w:r>
      </w:hyperlink>
    </w:p>
    <w:p>
      <w:pPr>
        <w:numPr>
          <w:ilvl w:val="1"/>
          <w:numId w:val="1015"/>
        </w:numPr>
        <w:pStyle w:val="Compact"/>
      </w:pPr>
      <w:hyperlink w:anchor="Xbb89a8d2ec49887e0f10684e640a24399e584f3">
        <w:r>
          <w:rPr>
            <w:rStyle w:val="Hyperlink"/>
          </w:rPr>
          <w:t xml:space="preserve">1. How a chip can catch "bad" without reading a word</w:t>
        </w:r>
      </w:hyperlink>
    </w:p>
    <w:p>
      <w:pPr>
        <w:numPr>
          <w:ilvl w:val="1"/>
          <w:numId w:val="1015"/>
        </w:numPr>
        <w:pStyle w:val="Compact"/>
      </w:pPr>
      <w:hyperlink w:anchor="X48d436acd91919e1eff9f262e4aa4b84541c52f">
        <w:r>
          <w:rPr>
            <w:rStyle w:val="Hyperlink"/>
          </w:rPr>
          <w:t xml:space="preserve">2. The five paths between the model and the world</w:t>
        </w:r>
      </w:hyperlink>
    </w:p>
    <w:p>
      <w:pPr>
        <w:numPr>
          <w:ilvl w:val="1"/>
          <w:numId w:val="1015"/>
        </w:numPr>
        <w:pStyle w:val="Compact"/>
      </w:pPr>
      <w:hyperlink w:anchor="X37d37a8060a9d9f6506b86b1bb3f074873c3afa">
        <w:r>
          <w:rPr>
            <w:rStyle w:val="Hyperlink"/>
          </w:rPr>
          <w:t xml:space="preserve">3. Use case A: a weapons release</w:t>
        </w:r>
      </w:hyperlink>
    </w:p>
    <w:p>
      <w:pPr>
        <w:numPr>
          <w:ilvl w:val="1"/>
          <w:numId w:val="1015"/>
        </w:numPr>
        <w:pStyle w:val="Compact"/>
      </w:pPr>
      <w:hyperlink w:anchor="X51dc2c4b370400fd37cab21ce52bb1e1d482ba6">
        <w:r>
          <w:rPr>
            <w:rStyle w:val="Hyperlink"/>
          </w:rPr>
          <w:t xml:space="preserve">4. Use case B: a hazardous-knowledge request</w:t>
        </w:r>
      </w:hyperlink>
    </w:p>
    <w:p>
      <w:pPr>
        <w:numPr>
          <w:ilvl w:val="1"/>
          <w:numId w:val="1015"/>
        </w:numPr>
        <w:pStyle w:val="Compact"/>
      </w:pPr>
      <w:hyperlink w:anchor="X4dbd18640271405bed0987adf48f35e99e4f66e">
        <w:r>
          <w:rPr>
            <w:rStyle w:val="Hyperlink"/>
          </w:rPr>
          <w:t xml:space="preserve">5. Use case C: an agent with a plan</w:t>
        </w:r>
      </w:hyperlink>
    </w:p>
    <w:p>
      <w:pPr>
        <w:numPr>
          <w:ilvl w:val="1"/>
          <w:numId w:val="1015"/>
        </w:numPr>
        <w:pStyle w:val="Compact"/>
      </w:pPr>
      <w:hyperlink w:anchor="X13123dd1416c8870ca6c57a7430de32f97fb9c6">
        <w:r>
          <w:rPr>
            <w:rStyle w:val="Hyperlink"/>
          </w:rPr>
          <w:t xml:space="preserve">6. Oversight that survives the model</w:t>
        </w:r>
      </w:hyperlink>
    </w:p>
    <w:p>
      <w:pPr>
        <w:numPr>
          <w:ilvl w:val="1"/>
          <w:numId w:val="1015"/>
        </w:numPr>
        <w:pStyle w:val="Compact"/>
      </w:pPr>
      <w:hyperlink w:anchor="X9ffd809c633f6122baa684e3f47b20504c8b130">
        <w:r>
          <w:rPr>
            <w:rStyle w:val="Hyperlink"/>
          </w:rPr>
          <w:t xml:space="preserve">7. What the model proves and what it does not</w:t>
        </w:r>
      </w:hyperlink>
    </w:p>
    <w:p>
      <w:pPr>
        <w:numPr>
          <w:ilvl w:val="0"/>
          <w:numId w:val="1001"/>
        </w:numPr>
        <w:pStyle w:val="Compact"/>
      </w:pPr>
      <w:hyperlink w:anchor="X285b0c42e95d3dba2bd7245b9e07acda43b00ef">
        <w:r>
          <w:rPr>
            <w:rStyle w:val="Hyperlink"/>
          </w:rPr>
          <w:t xml:space="preserve">18. Viability, reach and adoption: what the governor can promise, where its authority ends, who would buy it</w:t>
        </w:r>
      </w:hyperlink>
    </w:p>
    <w:p>
      <w:pPr>
        <w:numPr>
          <w:ilvl w:val="1"/>
          <w:numId w:val="1016"/>
        </w:numPr>
        <w:pStyle w:val="Compact"/>
      </w:pPr>
      <w:hyperlink w:anchor="Xfb557201d88a6ccdf83d9e39593b551f0ab4f5a">
        <w:r>
          <w:rPr>
            <w:rStyle w:val="Hyperlink"/>
          </w:rPr>
          <w:t xml:space="preserve">1. The short answer</w:t>
        </w:r>
      </w:hyperlink>
    </w:p>
    <w:p>
      <w:pPr>
        <w:numPr>
          <w:ilvl w:val="1"/>
          <w:numId w:val="1016"/>
        </w:numPr>
        <w:pStyle w:val="Compact"/>
      </w:pPr>
      <w:hyperlink w:anchor="Xab603be186bad970aadb337d8ee41adce15f384">
        <w:r>
          <w:rPr>
            <w:rStyle w:val="Hyperlink"/>
          </w:rPr>
          <w:t xml:space="preserve">2. Is it a firewall at the chip level?</w:t>
        </w:r>
      </w:hyperlink>
    </w:p>
    <w:p>
      <w:pPr>
        <w:numPr>
          <w:ilvl w:val="1"/>
          <w:numId w:val="1016"/>
        </w:numPr>
        <w:pStyle w:val="Compact"/>
      </w:pPr>
      <w:hyperlink w:anchor="X1bc4997cd2f56d36f919f12f5ed6a29ee4c26bd">
        <w:r>
          <w:rPr>
            <w:rStyle w:val="Hyperlink"/>
          </w:rPr>
          <w:t xml:space="preserve">3. What exists today, and what does not</w:t>
        </w:r>
      </w:hyperlink>
    </w:p>
    <w:p>
      <w:pPr>
        <w:numPr>
          <w:ilvl w:val="1"/>
          <w:numId w:val="1016"/>
        </w:numPr>
        <w:pStyle w:val="Compact"/>
      </w:pPr>
      <w:hyperlink w:anchor="Xda2bb0cd8561a2e5dbb0e11986015952515bd15">
        <w:r>
          <w:rPr>
            <w:rStyle w:val="Hyperlink"/>
          </w:rPr>
          <w:t xml:space="preserve">4. Three rings of authority: now, with asks, never</w:t>
        </w:r>
      </w:hyperlink>
    </w:p>
    <w:p>
      <w:pPr>
        <w:numPr>
          <w:ilvl w:val="1"/>
          <w:numId w:val="1016"/>
        </w:numPr>
        <w:pStyle w:val="Compact"/>
      </w:pPr>
      <w:hyperlink w:anchor="Xdbac091bde70f80ede7952c4b313f3ddb513676">
        <w:r>
          <w:rPr>
            <w:rStyle w:val="Hyperlink"/>
          </w:rPr>
          <w:t xml:space="preserve">5. The connected-systems problem: a payment two or three hops away</w:t>
        </w:r>
      </w:hyperlink>
    </w:p>
    <w:p>
      <w:pPr>
        <w:numPr>
          <w:ilvl w:val="1"/>
          <w:numId w:val="1016"/>
        </w:numPr>
        <w:pStyle w:val="Compact"/>
      </w:pPr>
      <w:hyperlink w:anchor="X988f43c0dc19337106ded5989a5414e76618828">
        <w:r>
          <w:rPr>
            <w:rStyle w:val="Hyperlink"/>
          </w:rPr>
          <w:t xml:space="preserve">6. Adoption: who moves first, and why they would</w:t>
        </w:r>
      </w:hyperlink>
    </w:p>
    <w:p>
      <w:pPr>
        <w:numPr>
          <w:ilvl w:val="1"/>
          <w:numId w:val="1016"/>
        </w:numPr>
        <w:pStyle w:val="Compact"/>
      </w:pPr>
      <w:hyperlink w:anchor="X82f8ca03cbd3eaf925fdb2d75a6c307bcc09e2a">
        <w:r>
          <w:rPr>
            <w:rStyle w:val="Hyperlink"/>
          </w:rPr>
          <w:t xml:space="preserve">7. Does it strengthen NVIDIA's safety promise, from the chip's point of view?</w:t>
        </w:r>
      </w:hyperlink>
    </w:p>
    <w:p>
      <w:pPr>
        <w:numPr>
          <w:ilvl w:val="1"/>
          <w:numId w:val="1016"/>
        </w:numPr>
        <w:pStyle w:val="Compact"/>
      </w:pPr>
      <w:hyperlink w:anchor="Xdc86a3d9a2c63f665135c2d7c0456ae1c5060c5">
        <w:r>
          <w:rPr>
            <w:rStyle w:val="Hyperlink"/>
          </w:rPr>
          <w:t xml:space="preserve">8. Open questions, with what would settle each</w:t>
        </w:r>
      </w:hyperlink>
    </w:p>
    <w:p>
      <w:pPr>
        <w:numPr>
          <w:ilvl w:val="1"/>
          <w:numId w:val="1016"/>
        </w:numPr>
        <w:pStyle w:val="Compact"/>
      </w:pPr>
      <w:hyperlink w:anchor="X37efdc542c726a7d9db83d43936f567f6dc913c">
        <w:r>
          <w:rPr>
            <w:rStyle w:val="Hyperlink"/>
          </w:rPr>
          <w:t xml:space="preserve">8b. Prior art: where this sits next to the hardware-governance literature</w:t>
        </w:r>
      </w:hyperlink>
    </w:p>
    <w:p>
      <w:pPr>
        <w:numPr>
          <w:ilvl w:val="1"/>
          <w:numId w:val="1016"/>
        </w:numPr>
        <w:pStyle w:val="Compact"/>
      </w:pPr>
      <w:hyperlink w:anchor="Xca16e7a332bf1133d6e223e7d94dca2eca10b2c">
        <w:r>
          <w:rPr>
            <w:rStyle w:val="Hyperlink"/>
          </w:rPr>
          <w:t xml:space="preserve">9. What I would do next</w:t>
        </w:r>
      </w:hyperlink>
    </w:p>
    <w:p>
      <w:pPr>
        <w:numPr>
          <w:ilvl w:val="0"/>
          <w:numId w:val="1001"/>
        </w:numPr>
        <w:pStyle w:val="Compact"/>
      </w:pPr>
      <w:hyperlink w:anchor="Xd1845100b4be6eafebb380e56e56bff1093f94f">
        <w:r>
          <w:rPr>
            <w:rStyle w:val="Hyperlink"/>
          </w:rPr>
          <w:t xml:space="preserve">19. How solid is the theory? What is a theorem, what is engineering, what is trust</w:t>
        </w:r>
      </w:hyperlink>
    </w:p>
    <w:p>
      <w:pPr>
        <w:numPr>
          <w:ilvl w:val="1"/>
          <w:numId w:val="1017"/>
        </w:numPr>
        <w:pStyle w:val="Compact"/>
      </w:pPr>
      <w:hyperlink w:anchor="Xb2a06ee3514cef8e4b389800d2f0cca4437d0a8">
        <w:r>
          <w:rPr>
            <w:rStyle w:val="Hyperlink"/>
          </w:rPr>
          <w:t xml:space="preserve">1. Take the story apart into claims</w:t>
        </w:r>
      </w:hyperlink>
    </w:p>
    <w:p>
      <w:pPr>
        <w:numPr>
          <w:ilvl w:val="1"/>
          <w:numId w:val="1017"/>
        </w:numPr>
        <w:pStyle w:val="Compact"/>
      </w:pPr>
      <w:hyperlink w:anchor="X42f081d72e7d0151ce6941bed4882059719d25a">
        <w:r>
          <w:rPr>
            <w:rStyle w:val="Hyperlink"/>
          </w:rPr>
          <w:t xml:space="preserve">2. Claim L is a theorem, and here is the proof</w:t>
        </w:r>
      </w:hyperlink>
    </w:p>
    <w:p>
      <w:pPr>
        <w:numPr>
          <w:ilvl w:val="1"/>
          <w:numId w:val="1017"/>
        </w:numPr>
        <w:pStyle w:val="Compact"/>
      </w:pPr>
      <w:hyperlink w:anchor="X5a1aa6778d6d2415d5ae4946edb3b7ba0148484">
        <w:r>
          <w:rPr>
            <w:rStyle w:val="Hyperlink"/>
          </w:rPr>
          <w:t xml:space="preserve">3. Can it be proven in circuitry?</w:t>
        </w:r>
      </w:hyperlink>
    </w:p>
    <w:p>
      <w:pPr>
        <w:numPr>
          <w:ilvl w:val="1"/>
          <w:numId w:val="1017"/>
        </w:numPr>
        <w:pStyle w:val="Compact"/>
      </w:pPr>
      <w:hyperlink w:anchor="X97b07dd0bb5109b088b39e9f1faa8426809a26b">
        <w:r>
          <w:rPr>
            <w:rStyle w:val="Hyperlink"/>
          </w:rPr>
          <w:t xml:space="preserve">4. Claim P is the one to worry about</w:t>
        </w:r>
      </w:hyperlink>
    </w:p>
    <w:p>
      <w:pPr>
        <w:numPr>
          <w:ilvl w:val="1"/>
          <w:numId w:val="1017"/>
        </w:numPr>
        <w:pStyle w:val="Compact"/>
      </w:pPr>
      <w:hyperlink w:anchor="Xdfee64bc838b13d2b4e622523bc5a9b457404a7">
        <w:r>
          <w:rPr>
            <w:rStyle w:val="Hyperlink"/>
          </w:rPr>
          <w:t xml:space="preserve">5. Claim C: standard assumptions</w:t>
        </w:r>
      </w:hyperlink>
    </w:p>
    <w:p>
      <w:pPr>
        <w:numPr>
          <w:ilvl w:val="1"/>
          <w:numId w:val="1017"/>
        </w:numPr>
        <w:pStyle w:val="Compact"/>
      </w:pPr>
      <w:hyperlink w:anchor="X00876f3b1a156cf82f680c85832bbef40712bdd">
        <w:r>
          <w:rPr>
            <w:rStyle w:val="Hyperlink"/>
          </w:rPr>
          <w:t xml:space="preserve">6. Claim S is not made, and that is the point</w:t>
        </w:r>
      </w:hyperlink>
    </w:p>
    <w:p>
      <w:pPr>
        <w:numPr>
          <w:ilvl w:val="1"/>
          <w:numId w:val="1017"/>
        </w:numPr>
        <w:pStyle w:val="Compact"/>
      </w:pPr>
      <w:hyperlink w:anchor="X9abbf671ecd94bcf6c9992d5e47ebc09484fb24">
        <w:r>
          <w:rPr>
            <w:rStyle w:val="Hyperlink"/>
          </w:rPr>
          <w:t xml:space="preserve">7. Claim N: not yet measured</w:t>
        </w:r>
      </w:hyperlink>
    </w:p>
    <w:p>
      <w:pPr>
        <w:numPr>
          <w:ilvl w:val="1"/>
          <w:numId w:val="1017"/>
        </w:numPr>
        <w:pStyle w:val="Compact"/>
      </w:pPr>
      <w:hyperlink w:anchor="Xd742a2c5331fd4b418fb298b35c7a9bb86b8444">
        <w:r>
          <w:rPr>
            <w:rStyle w:val="Hyperlink"/>
          </w:rPr>
          <w:t xml:space="preserve">8. The verdict, in plain words</w:t>
        </w:r>
      </w:hyperlink>
    </w:p>
    <w:p>
      <w:pPr>
        <w:numPr>
          <w:ilvl w:val="1"/>
          <w:numId w:val="1017"/>
        </w:numPr>
        <w:pStyle w:val="Compact"/>
      </w:pPr>
      <w:hyperlink w:anchor="X66fc5e9da5cba6bd63c94bcaff893c6c79499d0">
        <w:r>
          <w:rPr>
            <w:rStyle w:val="Hyperlink"/>
          </w:rPr>
          <w:t xml:space="preserve">9. For another model: how to review this</w:t>
        </w:r>
      </w:hyperlink>
    </w:p>
    <w:p>
      <w:pPr>
        <w:numPr>
          <w:ilvl w:val="1"/>
          <w:numId w:val="1017"/>
        </w:numPr>
        <w:pStyle w:val="Compact"/>
      </w:pPr>
      <w:hyperlink w:anchor="Xbcb63f2e19044db85cc7a20695dd98555b7242b">
        <w:r>
          <w:rPr>
            <w:rStyle w:val="Hyperlink"/>
          </w:rPr>
          <w:t xml:space="preserve">10. What exists to back this document</w:t>
        </w:r>
      </w:hyperlink>
    </w:p>
    <w:p>
      <w:pPr>
        <w:numPr>
          <w:ilvl w:val="0"/>
          <w:numId w:val="1001"/>
        </w:numPr>
        <w:pStyle w:val="Compact"/>
      </w:pPr>
      <w:hyperlink w:anchor="X10f0b2f2da48b0e0e6078530027db6909d8d60e">
        <w:r>
          <w:rPr>
            <w:rStyle w:val="Hyperlink"/>
          </w:rPr>
          <w:t xml:space="preserve">20. The experiment program: proving or disproving the chip in software, then in design, before any circuit</w:t>
        </w:r>
      </w:hyperlink>
    </w:p>
    <w:p>
      <w:pPr>
        <w:numPr>
          <w:ilvl w:val="1"/>
          <w:numId w:val="1018"/>
        </w:numPr>
        <w:pStyle w:val="Compact"/>
      </w:pPr>
      <w:hyperlink w:anchor="X269b709ab56ece272cafb028ef4397f64b8f5b0">
        <w:r>
          <w:rPr>
            <w:rStyle w:val="Hyperlink"/>
          </w:rPr>
          <w:t xml:space="preserve">1. Where the chip meets the organism</w:t>
        </w:r>
      </w:hyperlink>
    </w:p>
    <w:p>
      <w:pPr>
        <w:numPr>
          <w:ilvl w:val="1"/>
          <w:numId w:val="1018"/>
        </w:numPr>
        <w:pStyle w:val="Compact"/>
      </w:pPr>
      <w:hyperlink w:anchor="X2f6c4334d2990e97b861df4cf604b01d8d95985">
        <w:r>
          <w:rPr>
            <w:rStyle w:val="Hyperlink"/>
          </w:rPr>
          <w:t xml:space="preserve">2. The experiments</w:t>
        </w:r>
      </w:hyperlink>
    </w:p>
    <w:p>
      <w:pPr>
        <w:numPr>
          <w:ilvl w:val="1"/>
          <w:numId w:val="1018"/>
        </w:numPr>
        <w:pStyle w:val="Compact"/>
      </w:pPr>
      <w:hyperlink w:anchor="Xfd46cc5e6b3ac4932783725fbfc6f6303c40733">
        <w:r>
          <w:rPr>
            <w:rStyle w:val="Hyperlink"/>
          </w:rPr>
          <w:t xml:space="preserve">3. The harness the three repositories share</w:t>
        </w:r>
      </w:hyperlink>
    </w:p>
    <w:p>
      <w:pPr>
        <w:numPr>
          <w:ilvl w:val="1"/>
          <w:numId w:val="1018"/>
        </w:numPr>
        <w:pStyle w:val="Compact"/>
      </w:pPr>
      <w:hyperlink w:anchor="X82489cd56dadf81ce93a8eb9ef7e763e3c4d305">
        <w:r>
          <w:rPr>
            <w:rStyle w:val="Hyperlink"/>
          </w:rPr>
          <w:t xml:space="preserve">4. Order of work</w:t>
        </w:r>
      </w:hyperlink>
    </w:p>
    <w:p>
      <w:pPr>
        <w:numPr>
          <w:ilvl w:val="1"/>
          <w:numId w:val="1018"/>
        </w:numPr>
        <w:pStyle w:val="Compact"/>
      </w:pPr>
      <w:hyperlink w:anchor="X4876d0cd6a4b1f26c1eb7db721053ff5f8105e8">
        <w:r>
          <w:rPr>
            <w:rStyle w:val="Hyperlink"/>
          </w:rPr>
          <w:t xml:space="preserve">5. Exit criteria</w:t>
        </w:r>
      </w:hyperlink>
    </w:p>
    <w:p>
      <w:pPr>
        <w:numPr>
          <w:ilvl w:val="1"/>
          <w:numId w:val="1018"/>
        </w:numPr>
        <w:pStyle w:val="Compact"/>
      </w:pPr>
      <w:hyperlink w:anchor="Xff37942f3dd028d046e9955b931b7c54a2f4a30">
        <w:r>
          <w:rPr>
            <w:rStyle w:val="Hyperlink"/>
          </w:rPr>
          <w:t xml:space="preserve">6. What this adds to each repository</w:t>
        </w:r>
      </w:hyperlink>
    </w:p>
    <w:p>
      <w:pPr>
        <w:numPr>
          <w:ilvl w:val="0"/>
          <w:numId w:val="1001"/>
        </w:numPr>
        <w:pStyle w:val="Compact"/>
      </w:pPr>
      <w:hyperlink w:anchor="Xb34704c802c03bdba9e46225f8fda90a7960ef2">
        <w:r>
          <w:rPr>
            <w:rStyle w:val="Hyperlink"/>
          </w:rPr>
          <w:t xml:space="preserve">21. Running the program with agents: waves, budgets, and where the tokens go</w:t>
        </w:r>
      </w:hyperlink>
    </w:p>
    <w:p>
      <w:pPr>
        <w:numPr>
          <w:ilvl w:val="1"/>
          <w:numId w:val="1019"/>
        </w:numPr>
        <w:pStyle w:val="Compact"/>
      </w:pPr>
      <w:hyperlink w:anchor="X94788248cd6dae7769bc0d6ca7c396b6f444deb">
        <w:r>
          <w:rPr>
            <w:rStyle w:val="Hyperlink"/>
          </w:rPr>
          <w:t xml:space="preserve">1. Where tokens are worth spending, and where they are not</w:t>
        </w:r>
      </w:hyperlink>
    </w:p>
    <w:p>
      <w:pPr>
        <w:numPr>
          <w:ilvl w:val="1"/>
          <w:numId w:val="1019"/>
        </w:numPr>
        <w:pStyle w:val="Compact"/>
      </w:pPr>
      <w:hyperlink w:anchor="X4dbe7d4199f01bd9f43377746771d6fcc90444d">
        <w:r>
          <w:rPr>
            <w:rStyle w:val="Hyperlink"/>
          </w:rPr>
          <w:t xml:space="preserve">2. The waves</w:t>
        </w:r>
      </w:hyperlink>
    </w:p>
    <w:p>
      <w:pPr>
        <w:numPr>
          <w:ilvl w:val="1"/>
          <w:numId w:val="1019"/>
        </w:numPr>
        <w:pStyle w:val="Compact"/>
      </w:pPr>
      <w:hyperlink w:anchor="X0033583de7565ad49394993e443ea30882cb986">
        <w:r>
          <w:rPr>
            <w:rStyle w:val="Hyperlink"/>
          </w:rPr>
          <w:t xml:space="preserve">3. Launching a wave</w:t>
        </w:r>
      </w:hyperlink>
    </w:p>
    <w:p>
      <w:pPr>
        <w:numPr>
          <w:ilvl w:val="1"/>
          <w:numId w:val="1019"/>
        </w:numPr>
        <w:pStyle w:val="Compact"/>
      </w:pPr>
      <w:hyperlink w:anchor="X4d642edc6023750f1d48092b9c12672ca45c9aa">
        <w:r>
          <w:rPr>
            <w:rStyle w:val="Hyperlink"/>
          </w:rPr>
          <w:t xml:space="preserve">3b. The local model</w:t>
        </w:r>
      </w:hyperlink>
    </w:p>
    <w:p>
      <w:pPr>
        <w:numPr>
          <w:ilvl w:val="1"/>
          <w:numId w:val="1019"/>
        </w:numPr>
        <w:pStyle w:val="Compact"/>
      </w:pPr>
      <w:hyperlink w:anchor="Xaa531416816f83d1c41697656a2db0a7db35b13">
        <w:r>
          <w:rPr>
            <w:rStyle w:val="Hyperlink"/>
          </w:rPr>
          <w:t xml:space="preserve">3c. The whole program in one command, and the gates against hallucination</w:t>
        </w:r>
      </w:hyperlink>
    </w:p>
    <w:p>
      <w:pPr>
        <w:numPr>
          <w:ilvl w:val="1"/>
          <w:numId w:val="1019"/>
        </w:numPr>
        <w:pStyle w:val="Compact"/>
      </w:pPr>
      <w:hyperlink w:anchor="Xa67bbe5eae54baf1f5b82f172957d46f3e60952">
        <w:r>
          <w:rPr>
            <w:rStyle w:val="Hyperlink"/>
          </w:rPr>
          <w:t xml:space="preserve">4. Stop rules</w:t>
        </w:r>
      </w:hyperlink>
    </w:p>
    <w:p>
      <w:pPr>
        <w:numPr>
          <w:ilvl w:val="1"/>
          <w:numId w:val="1019"/>
        </w:numPr>
        <w:pStyle w:val="Compact"/>
      </w:pPr>
      <w:hyperlink w:anchor="X10ec16b69800f9dd62d4a5dab7c8de79ac406b7">
        <w:r>
          <w:rPr>
            <w:rStyle w:val="Hyperlink"/>
          </w:rPr>
          <w:t xml:space="preserve">5. After software</w:t>
        </w:r>
      </w:hyperlink>
    </w:p>
    <w:p>
      <w:pPr>
        <w:numPr>
          <w:ilvl w:val="0"/>
          <w:numId w:val="1001"/>
        </w:numPr>
        <w:pStyle w:val="Compact"/>
      </w:pPr>
      <w:hyperlink w:anchor="X0791ef88fb236b6e3bb6f4d9565d081230e83b2">
        <w:r>
          <w:rPr>
            <w:rStyle w:val="Hyperlink"/>
          </w:rPr>
          <w:t xml:space="preserve">22. The road to a chip we cannot fab: the whole program in five stages</w:t>
        </w:r>
      </w:hyperlink>
    </w:p>
    <w:p>
      <w:pPr>
        <w:numPr>
          <w:ilvl w:val="1"/>
          <w:numId w:val="1020"/>
        </w:numPr>
        <w:pStyle w:val="Compact"/>
      </w:pPr>
      <w:hyperlink w:anchor="Xc731264eca5fff0530bb6ef48c39eeb94ce4c36">
        <w:r>
          <w:rPr>
            <w:rStyle w:val="Hyperlink"/>
          </w:rPr>
          <w:t xml:space="preserve">Stage 1. Prove or disprove the theory, in software</w:t>
        </w:r>
      </w:hyperlink>
    </w:p>
    <w:p>
      <w:pPr>
        <w:numPr>
          <w:ilvl w:val="1"/>
          <w:numId w:val="1020"/>
        </w:numPr>
        <w:pStyle w:val="Compact"/>
      </w:pPr>
      <w:hyperlink w:anchor="Xd5997a4d426182bf78e0924ca0140ca785ee77f">
        <w:r>
          <w:rPr>
            <w:rStyle w:val="Hyperlink"/>
          </w:rPr>
          <w:t xml:space="preserve">Stage 2. Design the chip to fit NVIDIA's boards, in software</w:t>
        </w:r>
      </w:hyperlink>
    </w:p>
    <w:p>
      <w:pPr>
        <w:numPr>
          <w:ilvl w:val="1"/>
          <w:numId w:val="1020"/>
        </w:numPr>
        <w:pStyle w:val="Compact"/>
      </w:pPr>
      <w:hyperlink w:anchor="Xf00cdddd453a0e067bb6980ee728dbbfaf5ed22">
        <w:r>
          <w:rPr>
            <w:rStyle w:val="Hyperlink"/>
          </w:rPr>
          <w:t xml:space="preserve">Stage 3. Run the tests and the proofs on the chip</w:t>
        </w:r>
      </w:hyperlink>
    </w:p>
    <w:p>
      <w:pPr>
        <w:numPr>
          <w:ilvl w:val="1"/>
          <w:numId w:val="1020"/>
        </w:numPr>
        <w:pStyle w:val="Compact"/>
      </w:pPr>
      <w:hyperlink w:anchor="Xebe489b2d3ec2ff5a1565c4620e82376cbe92ad">
        <w:r>
          <w:rPr>
            <w:rStyle w:val="Hyperlink"/>
          </w:rPr>
          <w:t xml:space="preserve">Stage 4. Finish the design to the point where a foundry could take it</w:t>
        </w:r>
      </w:hyperlink>
    </w:p>
    <w:p>
      <w:pPr>
        <w:numPr>
          <w:ilvl w:val="1"/>
          <w:numId w:val="1020"/>
        </w:numPr>
        <w:pStyle w:val="Compact"/>
      </w:pPr>
      <w:hyperlink w:anchor="stage-5-stop-and-run-it-anyway">
        <w:r>
          <w:rPr>
            <w:rStyle w:val="Hyperlink"/>
          </w:rPr>
          <w:t xml:space="preserve">Stage 5. Stop, and run it anyway</w:t>
        </w:r>
      </w:hyperlink>
    </w:p>
    <w:p>
      <w:pPr>
        <w:numPr>
          <w:ilvl w:val="1"/>
          <w:numId w:val="1020"/>
        </w:numPr>
        <w:pStyle w:val="Compact"/>
      </w:pPr>
      <w:hyperlink w:anchor="the-order-of-work-from-here">
        <w:r>
          <w:rPr>
            <w:rStyle w:val="Hyperlink"/>
          </w:rPr>
          <w:t xml:space="preserve">The order of work from here</w:t>
        </w:r>
      </w:hyperlink>
    </w:p>
    <w:p>
      <w:pPr>
        <w:numPr>
          <w:ilvl w:val="0"/>
          <w:numId w:val="1001"/>
        </w:numPr>
        <w:pStyle w:val="Compact"/>
      </w:pPr>
      <w:hyperlink w:anchor="Xe303626190ec43e09aa0d00a6dac19d999e2f5f">
        <w:r>
          <w:rPr>
            <w:rStyle w:val="Hyperlink"/>
          </w:rPr>
          <w:t xml:space="preserve">23. There is no kill switch for AI. There is one at the exits.</w:t>
        </w:r>
      </w:hyperlink>
    </w:p>
    <w:p>
      <w:pPr>
        <w:numPr>
          <w:ilvl w:val="1"/>
          <w:numId w:val="1021"/>
        </w:numPr>
        <w:pStyle w:val="Compact"/>
      </w:pPr>
      <w:hyperlink w:anchor="X2efdbdcdc803b9b920b0cff01d4a48d207f71db">
        <w:r>
          <w:rPr>
            <w:rStyle w:val="Hyperlink"/>
          </w:rPr>
          <w:t xml:space="preserve">1. The argument people make, and the part of it that is wrong</w:t>
        </w:r>
      </w:hyperlink>
    </w:p>
    <w:p>
      <w:pPr>
        <w:numPr>
          <w:ilvl w:val="1"/>
          <w:numId w:val="1021"/>
        </w:numPr>
        <w:pStyle w:val="Compact"/>
      </w:pPr>
      <w:hyperlink w:anchor="X55ed7a5657b04634ae62d35a71e3eca76a535d4">
        <w:r>
          <w:rPr>
            <w:rStyle w:val="Hyperlink"/>
          </w:rPr>
          <w:t xml:space="preserve">2. The graph</w:t>
        </w:r>
      </w:hyperlink>
    </w:p>
    <w:p>
      <w:pPr>
        <w:numPr>
          <w:ilvl w:val="1"/>
          <w:numId w:val="1021"/>
        </w:numPr>
        <w:pStyle w:val="Compact"/>
      </w:pPr>
      <w:hyperlink w:anchor="X099212ce96c0484696b317dfc7266029696c3b5">
        <w:r>
          <w:rPr>
            <w:rStyle w:val="Hyperlink"/>
          </w:rPr>
          <w:t xml:space="preserve">3. The theorem</w:t>
        </w:r>
      </w:hyperlink>
    </w:p>
    <w:p>
      <w:pPr>
        <w:numPr>
          <w:ilvl w:val="1"/>
          <w:numId w:val="1021"/>
        </w:numPr>
        <w:pStyle w:val="Compact"/>
      </w:pPr>
      <w:hyperlink w:anchor="X25e9eac3033dacfcd779319d561ac1a89ffa41c">
        <w:r>
          <w:rPr>
            <w:rStyle w:val="Hyperlink"/>
          </w:rPr>
          <w:t xml:space="preserve">4. The check you can run</w:t>
        </w:r>
      </w:hyperlink>
    </w:p>
    <w:p>
      <w:pPr>
        <w:numPr>
          <w:ilvl w:val="1"/>
          <w:numId w:val="1021"/>
        </w:numPr>
        <w:pStyle w:val="Compact"/>
      </w:pPr>
      <w:hyperlink w:anchor="X553130d61315873d2695871ac51ed2e0486f8bd">
        <w:r>
          <w:rPr>
            <w:rStyle w:val="Hyperlink"/>
          </w:rPr>
          <w:t xml:space="preserve">5. From the cut to the chip</w:t>
        </w:r>
      </w:hyperlink>
    </w:p>
    <w:p>
      <w:pPr>
        <w:numPr>
          <w:ilvl w:val="1"/>
          <w:numId w:val="1021"/>
        </w:numPr>
        <w:pStyle w:val="Compact"/>
      </w:pPr>
      <w:hyperlink w:anchor="Xca2a200a75e503d9c1a7de55bca2b493b6fee48">
        <w:r>
          <w:rPr>
            <w:rStyle w:val="Hyperlink"/>
          </w:rPr>
          <w:t xml:space="preserve">6. What the theorem does not give you</w:t>
        </w:r>
      </w:hyperlink>
    </w:p>
    <w:p>
      <w:pPr>
        <w:numPr>
          <w:ilvl w:val="1"/>
          <w:numId w:val="1021"/>
        </w:numPr>
        <w:pStyle w:val="Compact"/>
      </w:pPr>
      <w:hyperlink w:anchor="Xf134fc09c6992e535f665ca583274e26f3891e3">
        <w:r>
          <w:rPr>
            <w:rStyle w:val="Hyperlink"/>
          </w:rPr>
          <w:t xml:space="preserve">7. The sentence to say when someone says "kill switch"</w:t>
        </w:r>
      </w:hyperlink>
    </w:p>
    <w:p>
      <w:pPr>
        <w:numPr>
          <w:ilvl w:val="0"/>
          <w:numId w:val="1001"/>
        </w:numPr>
        <w:pStyle w:val="Compact"/>
      </w:pPr>
      <w:hyperlink w:anchor="Xa70a89c05e69868d5088dd2c9b32126adfc56f6">
        <w:r>
          <w:rPr>
            <w:rStyle w:val="Hyperlink"/>
          </w:rPr>
          <w:t xml:space="preserve">24. The ladder: from a prompt that says "don't" to a chip that says no</w:t>
        </w:r>
      </w:hyperlink>
    </w:p>
    <w:p>
      <w:pPr>
        <w:numPr>
          <w:ilvl w:val="1"/>
          <w:numId w:val="1022"/>
        </w:numPr>
        <w:pStyle w:val="Compact"/>
      </w:pPr>
      <w:hyperlink w:anchor="X18906252df47f736fee3a85390485d2a4426ebf">
        <w:r>
          <w:rPr>
            <w:rStyle w:val="Hyperlink"/>
          </w:rPr>
          <w:t xml:space="preserve">1. Three questions to ask of any safety measure</w:t>
        </w:r>
      </w:hyperlink>
    </w:p>
    <w:p>
      <w:pPr>
        <w:numPr>
          <w:ilvl w:val="1"/>
          <w:numId w:val="1022"/>
        </w:numPr>
        <w:pStyle w:val="Compact"/>
      </w:pPr>
      <w:hyperlink w:anchor="X89df4eef8bec9951cbef4d6675a8ea7a33e5b51">
        <w:r>
          <w:rPr>
            <w:rStyle w:val="Hyperlink"/>
          </w:rPr>
          <w:t xml:space="preserve">2. The ladder</w:t>
        </w:r>
      </w:hyperlink>
    </w:p>
    <w:p>
      <w:pPr>
        <w:numPr>
          <w:ilvl w:val="1"/>
          <w:numId w:val="1022"/>
        </w:numPr>
        <w:pStyle w:val="Compact"/>
      </w:pPr>
      <w:hyperlink w:anchor="Xe38f1520195c677887760bd4c41beeade3808f4">
        <w:r>
          <w:rPr>
            <w:rStyle w:val="Hyperlink"/>
          </w:rPr>
          <w:t xml:space="preserve">3. The ladder in one table</w:t>
        </w:r>
      </w:hyperlink>
    </w:p>
    <w:p>
      <w:pPr>
        <w:numPr>
          <w:ilvl w:val="1"/>
          <w:numId w:val="1022"/>
        </w:numPr>
        <w:pStyle w:val="Compact"/>
      </w:pPr>
      <w:hyperlink w:anchor="X686f44de51c51c88809334179eac802842c3012">
        <w:r>
          <w:rPr>
            <w:rStyle w:val="Hyperlink"/>
          </w:rPr>
          <w:t xml:space="preserve">4. Why the ladder leads to silicon, and not to a better model</w:t>
        </w:r>
      </w:hyperlink>
    </w:p>
    <w:p>
      <w:pPr>
        <w:numPr>
          <w:ilvl w:val="1"/>
          <w:numId w:val="1022"/>
        </w:numPr>
        <w:pStyle w:val="Compact"/>
      </w:pPr>
      <w:hyperlink w:anchor="X0eeb6783d10c1f7c1a013e6e094cdd4e5fdf650">
        <w:r>
          <w:rPr>
            <w:rStyle w:val="Hyperlink"/>
          </w:rPr>
          <w:t xml:space="preserve">5. What the framework predicts, and how it could be wrong</w:t>
        </w:r>
      </w:hyperlink>
    </w:p>
    <w:p>
      <w:pPr>
        <w:numPr>
          <w:ilvl w:val="1"/>
          <w:numId w:val="1022"/>
        </w:numPr>
        <w:pStyle w:val="Compact"/>
      </w:pPr>
      <w:hyperlink w:anchor="Xc41bc82945f23132e46bb040803ecdc51ee08ba">
        <w:r>
          <w:rPr>
            <w:rStyle w:val="Hyperlink"/>
          </w:rPr>
          <w:t xml:space="preserve">6. The sentence</w:t>
        </w:r>
      </w:hyperlink>
    </w:p>
    <w:p>
      <w:pPr>
        <w:numPr>
          <w:ilvl w:val="1"/>
          <w:numId w:val="1022"/>
        </w:numPr>
        <w:pStyle w:val="Compact"/>
      </w:pPr>
      <w:hyperlink w:anchor="Xce57ef5bb4d71d0ecce1e79f021e596f2d9e4b4">
        <w:r>
          <w:rPr>
            <w:rStyle w:val="Hyperlink"/>
          </w:rPr>
          <w:t xml:space="preserve">7. Sources</w:t>
        </w:r>
      </w:hyperlink>
    </w:p>
    <w:p>
      <w:pPr>
        <w:numPr>
          <w:ilvl w:val="0"/>
          <w:numId w:val="1001"/>
        </w:numPr>
        <w:pStyle w:val="Compact"/>
      </w:pPr>
      <w:hyperlink w:anchor="X156e279b7460de3a9e9ec72be9be7c81593488b">
        <w:r>
          <w:rPr>
            <w:rStyle w:val="Hyperlink"/>
          </w:rPr>
          <w:t xml:space="preserve">25 · The rulebook and the board: what lives in the chip, what says no, how it knows, and how it talks to the GPU and the CPU</w:t>
        </w:r>
      </w:hyperlink>
    </w:p>
    <w:p>
      <w:pPr>
        <w:numPr>
          <w:ilvl w:val="1"/>
          <w:numId w:val="1023"/>
        </w:numPr>
        <w:pStyle w:val="Compact"/>
      </w:pPr>
      <w:hyperlink w:anchor="X33145dc7ef164dcbde04eb98e0e4705bbc2d471">
        <w:r>
          <w:rPr>
            <w:rStyle w:val="Hyperlink"/>
          </w:rPr>
          <w:t xml:space="preserve">0. Two scenarios first: a request for a weapon that destroys a city</w:t>
        </w:r>
      </w:hyperlink>
    </w:p>
    <w:p>
      <w:pPr>
        <w:numPr>
          <w:ilvl w:val="1"/>
          <w:numId w:val="1023"/>
        </w:numPr>
        <w:pStyle w:val="Compact"/>
      </w:pPr>
      <w:hyperlink w:anchor="Xf45de11ba33c087bdab82ff9a748a9c8ecf8e8b">
        <w:r>
          <w:rPr>
            <w:rStyle w:val="Hyperlink"/>
          </w:rPr>
          <w:t xml:space="preserve">1. Three ways a fact gets into the chip, and the one that does not exist</w:t>
        </w:r>
      </w:hyperlink>
    </w:p>
    <w:p>
      <w:pPr>
        <w:numPr>
          <w:ilvl w:val="1"/>
          <w:numId w:val="1023"/>
        </w:numPr>
        <w:pStyle w:val="Compact"/>
      </w:pPr>
      <w:hyperlink w:anchor="Xdeb7558e67803f9fc44ade2e6535e181d020810">
        <w:r>
          <w:rPr>
            <w:rStyle w:val="Hyperlink"/>
          </w:rPr>
          <w:t xml:space="preserve">2. What is in the rulebook</w:t>
        </w:r>
      </w:hyperlink>
    </w:p>
    <w:p>
      <w:pPr>
        <w:numPr>
          <w:ilvl w:val="1"/>
          <w:numId w:val="1023"/>
        </w:numPr>
        <w:pStyle w:val="Compact"/>
      </w:pPr>
      <w:hyperlink w:anchor="Xf5bc4638312cafd3182420a3037a22cfde952d9">
        <w:r>
          <w:rPr>
            <w:rStyle w:val="Hyperlink"/>
          </w:rPr>
          <w:t xml:space="preserve">3. One rule, field by field</w:t>
        </w:r>
      </w:hyperlink>
    </w:p>
    <w:p>
      <w:pPr>
        <w:numPr>
          <w:ilvl w:val="1"/>
          <w:numId w:val="1023"/>
        </w:numPr>
        <w:pStyle w:val="Compact"/>
      </w:pPr>
      <w:hyperlink w:anchor="X39b9b9531fc82ce39ed50b3d49d08d78fbea17d">
        <w:r>
          <w:rPr>
            <w:rStyle w:val="Hyperlink"/>
          </w:rPr>
          <w:t xml:space="preserve">4. The rule sets in the model's rulebook</w:t>
        </w:r>
      </w:hyperlink>
    </w:p>
    <w:p>
      <w:pPr>
        <w:numPr>
          <w:ilvl w:val="1"/>
          <w:numId w:val="1023"/>
        </w:numPr>
        <w:pStyle w:val="Compact"/>
      </w:pPr>
      <w:hyperlink w:anchor="X39dd74bbc365d9e6e959942be941dff9f40e0c2">
        <w:r>
          <w:rPr>
            <w:rStyle w:val="Hyperlink"/>
          </w:rPr>
          <w:t xml:space="preserve">5. What triggers a no, in the order the chip asks</w:t>
        </w:r>
      </w:hyperlink>
    </w:p>
    <w:p>
      <w:pPr>
        <w:numPr>
          <w:ilvl w:val="1"/>
          <w:numId w:val="1023"/>
        </w:numPr>
        <w:pStyle w:val="Compact"/>
      </w:pPr>
      <w:hyperlink w:anchor="X6a81771f1ef64b4e7ee83ffef790d97ee5373c6">
        <w:r>
          <w:rPr>
            <w:rStyle w:val="Hyperlink"/>
          </w:rPr>
          <w:t xml:space="preserve">6. How it knows: the evidence behind each question</w:t>
        </w:r>
      </w:hyperlink>
    </w:p>
    <w:p>
      <w:pPr>
        <w:numPr>
          <w:ilvl w:val="1"/>
          <w:numId w:val="1023"/>
        </w:numPr>
        <w:pStyle w:val="Compact"/>
      </w:pPr>
      <w:hyperlink w:anchor="X7311414af7667245d13bf9391e91e34de5a8ae1">
        <w:r>
          <w:rPr>
            <w:rStyle w:val="Hyperlink"/>
          </w:rPr>
          <w:t xml:space="preserve">7. The board: who the chip talks to, and how</w:t>
        </w:r>
      </w:hyperlink>
    </w:p>
    <w:p>
      <w:pPr>
        <w:numPr>
          <w:ilvl w:val="1"/>
          <w:numId w:val="1023"/>
        </w:numPr>
        <w:pStyle w:val="Compact"/>
      </w:pPr>
      <w:hyperlink w:anchor="Xd09842f55a0d740162384dca8602113b1fb2104">
        <w:r>
          <w:rPr>
            <w:rStyle w:val="Hyperlink"/>
          </w:rPr>
          <w:t xml:space="preserve">8. Bring-up, in order</w:t>
        </w:r>
      </w:hyperlink>
    </w:p>
    <w:p>
      <w:pPr>
        <w:numPr>
          <w:ilvl w:val="1"/>
          <w:numId w:val="1023"/>
        </w:numPr>
        <w:pStyle w:val="Compact"/>
      </w:pPr>
      <w:hyperlink w:anchor="Xe9fb12a2affda95979fb196f4e363a03f1ba9b3">
        <w:r>
          <w:rPr>
            <w:rStyle w:val="Hyperlink"/>
          </w:rPr>
          <w:t xml:space="preserve">9. What is pinned, and what is still an ask</w:t>
        </w:r>
      </w:hyperlink>
    </w:p>
    <w:p>
      <w:pPr>
        <w:numPr>
          <w:ilvl w:val="1"/>
          <w:numId w:val="1023"/>
        </w:numPr>
        <w:pStyle w:val="Compact"/>
      </w:pPr>
      <w:hyperlink w:anchor="Xfe09c4aa0c190c8f141d176869114decbac99bd">
        <w:r>
          <w:rPr>
            <w:rStyle w:val="Hyperlink"/>
          </w:rPr>
          <w:t xml:space="preserve">10. Sources</w:t>
        </w:r>
      </w:hyperlink>
    </w:p>
    <w:p>
      <w:pPr>
        <w:numPr>
          <w:ilvl w:val="0"/>
          <w:numId w:val="1001"/>
        </w:numPr>
        <w:pStyle w:val="Compact"/>
      </w:pPr>
      <w:hyperlink w:anchor="X281d920e3d0c0cf7df528c5686feb482bcc0e1f">
        <w:r>
          <w:rPr>
            <w:rStyle w:val="Hyperlink"/>
          </w:rPr>
          <w:t xml:space="preserve">hw · From Verilog to GDS, and into the rack</w:t>
        </w:r>
      </w:hyperlink>
    </w:p>
    <w:p>
      <w:pPr>
        <w:numPr>
          <w:ilvl w:val="1"/>
          <w:numId w:val="1024"/>
        </w:numPr>
        <w:pStyle w:val="Compact"/>
      </w:pPr>
      <w:hyperlink w:anchor="the-flow">
        <w:r>
          <w:rPr>
            <w:rStyle w:val="Hyperlink"/>
          </w:rPr>
          <w:t xml:space="preserve">The flow</w:t>
        </w:r>
      </w:hyperlink>
    </w:p>
    <w:p>
      <w:pPr>
        <w:numPr>
          <w:ilvl w:val="1"/>
          <w:numId w:val="1024"/>
        </w:numPr>
        <w:pStyle w:val="Compact"/>
      </w:pPr>
      <w:hyperlink w:anchor="pinout">
        <w:r>
          <w:rPr>
            <w:rStyle w:val="Hyperlink"/>
          </w:rPr>
          <w:t xml:space="preserve">Pinout</w:t>
        </w:r>
      </w:hyperlink>
    </w:p>
    <w:p>
      <w:pPr>
        <w:numPr>
          <w:ilvl w:val="1"/>
          <w:numId w:val="1024"/>
        </w:numPr>
        <w:pStyle w:val="Compact"/>
      </w:pPr>
      <w:hyperlink w:anchor="rack-integration">
        <w:r>
          <w:rPr>
            <w:rStyle w:val="Hyperlink"/>
          </w:rPr>
          <w:t xml:space="preserve">Rack integration</w:t>
        </w:r>
      </w:hyperlink>
    </w:p>
    <w:p>
      <w:pPr>
        <w:numPr>
          <w:ilvl w:val="0"/>
          <w:numId w:val="1001"/>
        </w:numPr>
        <w:pStyle w:val="Compact"/>
      </w:pPr>
      <w:hyperlink w:anchor="hw--rack-integration-reference">
        <w:r>
          <w:rPr>
            <w:rStyle w:val="Hyperlink"/>
          </w:rPr>
          <w:t xml:space="preserve">hw · Rack integration reference</w:t>
        </w:r>
      </w:hyperlink>
    </w:p>
    <w:p>
      <w:pPr>
        <w:numPr>
          <w:ilvl w:val="1"/>
          <w:numId w:val="1025"/>
        </w:numPr>
        <w:pStyle w:val="Compact"/>
      </w:pPr>
      <w:hyperlink w:anchor="X5604b8c0c2b63bd908d394349c4ee25dec5dddf">
        <w:r>
          <w:rPr>
            <w:rStyle w:val="Hyperlink"/>
          </w:rPr>
          <w:t xml:space="preserve">1. Where the module sits</w:t>
        </w:r>
      </w:hyperlink>
    </w:p>
    <w:p>
      <w:pPr>
        <w:numPr>
          <w:ilvl w:val="1"/>
          <w:numId w:val="1025"/>
        </w:numPr>
        <w:pStyle w:val="Compact"/>
      </w:pPr>
      <w:hyperlink w:anchor="X7e4a3496dc21189705b45baa6252865027bf594">
        <w:r>
          <w:rPr>
            <w:rStyle w:val="Hyperlink"/>
          </w:rPr>
          <w:t xml:space="preserve">2. Per GPU slot (× 8 on an HGX baseboard)</w:t>
        </w:r>
      </w:hyperlink>
    </w:p>
    <w:p>
      <w:pPr>
        <w:numPr>
          <w:ilvl w:val="1"/>
          <w:numId w:val="1025"/>
        </w:numPr>
        <w:pStyle w:val="Compact"/>
      </w:pPr>
      <w:hyperlink w:anchor="Xe94356be594d70e0943a04e53715e8460ca30e9">
        <w:r>
          <w:rPr>
            <w:rStyle w:val="Hyperlink"/>
          </w:rPr>
          <w:t xml:space="preserve">3. Switch management buses</w:t>
        </w:r>
      </w:hyperlink>
    </w:p>
    <w:p>
      <w:pPr>
        <w:numPr>
          <w:ilvl w:val="1"/>
          <w:numId w:val="1025"/>
        </w:numPr>
        <w:pStyle w:val="Compact"/>
      </w:pPr>
      <w:hyperlink w:anchor="X18644beb0b4c586b6e925b4ca7d55a4ba6ba698">
        <w:r>
          <w:rPr>
            <w:rStyle w:val="Hyperlink"/>
          </w:rPr>
          <w:t xml:space="preserve">4. The two cluster wires</w:t>
        </w:r>
      </w:hyperlink>
    </w:p>
    <w:p>
      <w:pPr>
        <w:numPr>
          <w:ilvl w:val="1"/>
          <w:numId w:val="1025"/>
        </w:numPr>
        <w:pStyle w:val="Compact"/>
      </w:pPr>
      <w:hyperlink w:anchor="Xf1ccccdc2f3bd8477ccbfd30af19003fe510e47">
        <w:r>
          <w:rPr>
            <w:rStyle w:val="Hyperlink"/>
          </w:rPr>
          <w:t xml:space="preserve">5. Power-on sequence</w:t>
        </w:r>
      </w:hyperlink>
    </w:p>
    <w:p>
      <w:pPr>
        <w:numPr>
          <w:ilvl w:val="1"/>
          <w:numId w:val="1025"/>
        </w:numPr>
        <w:pStyle w:val="Compact"/>
      </w:pPr>
      <w:hyperlink w:anchor="X6f16263ecd51207299bd5479202652d3930125c">
        <w:r>
          <w:rPr>
            <w:rStyle w:val="Hyperlink"/>
          </w:rPr>
          <w:t xml:space="preserve">6. The prototype board (Leg A)</w:t>
        </w:r>
      </w:hyperlink>
    </w:p>
    <w:p>
      <w:pPr>
        <w:numPr>
          <w:ilvl w:val="0"/>
          <w:numId w:val="1001"/>
        </w:numPr>
        <w:pStyle w:val="Compact"/>
      </w:pPr>
      <w:hyperlink w:anchor="X65ddf08edbeef99fd5c6c49c77dfd44798f59d8">
        <w:r>
          <w:rPr>
            <w:rStyle w:val="Hyperlink"/>
          </w:rPr>
          <w:t xml:space="preserve">Audit of the Safety Governor design, October 2026</w:t>
        </w:r>
      </w:hyperlink>
    </w:p>
    <w:p>
      <w:pPr>
        <w:numPr>
          <w:ilvl w:val="1"/>
          <w:numId w:val="1026"/>
        </w:numPr>
        <w:pStyle w:val="Compact"/>
      </w:pPr>
      <w:hyperlink w:anchor="X592630e837ce97f0cadfb4b054635a23e91ec0a">
        <w:r>
          <w:rPr>
            <w:rStyle w:val="Hyperlink"/>
          </w:rPr>
          <w:t xml:space="preserve">1. The second pass: what the first pass got wrong</w:t>
        </w:r>
      </w:hyperlink>
    </w:p>
    <w:p>
      <w:pPr>
        <w:numPr>
          <w:ilvl w:val="1"/>
          <w:numId w:val="1026"/>
        </w:numPr>
        <w:pStyle w:val="Compact"/>
      </w:pPr>
      <w:hyperlink w:anchor="Xf2f8167026369d43792d81f82b6607437010cad">
        <w:r>
          <w:rPr>
            <w:rStyle w:val="Hyperlink"/>
          </w:rPr>
          <w:t xml:space="preserve">2. The second pass: the model and the RTL against their own documentation</w:t>
        </w:r>
      </w:hyperlink>
    </w:p>
    <w:p>
      <w:pPr>
        <w:numPr>
          <w:ilvl w:val="1"/>
          <w:numId w:val="1026"/>
        </w:numPr>
        <w:pStyle w:val="Compact"/>
      </w:pPr>
      <w:hyperlink w:anchor="X76c9e0f8b296f1b84e39b235ecc78b20010b7f6">
        <w:r>
          <w:rPr>
            <w:rStyle w:val="Hyperlink"/>
          </w:rPr>
          <w:t xml:space="preserve">3. The first pass: hallucinations found and corrected (still standing)</w:t>
        </w:r>
      </w:hyperlink>
    </w:p>
    <w:p>
      <w:pPr>
        <w:numPr>
          <w:ilvl w:val="1"/>
          <w:numId w:val="1026"/>
        </w:numPr>
        <w:pStyle w:val="Compact"/>
      </w:pPr>
      <w:hyperlink w:anchor="X2edcf6b0c2352559acee5f07be8bf9b56489b7e">
        <w:r>
          <w:rPr>
            <w:rStyle w:val="Hyperlink"/>
          </w:rPr>
          <w:t xml:space="preserve">4. What was verified and against what</w:t>
        </w:r>
      </w:hyperlink>
    </w:p>
    <w:p>
      <w:pPr>
        <w:numPr>
          <w:ilvl w:val="1"/>
          <w:numId w:val="1026"/>
        </w:numPr>
        <w:pStyle w:val="Compact"/>
      </w:pPr>
      <w:hyperlink w:anchor="X9e804d9b2afbeb81fb10d3a1cf3d0db637a6e33">
        <w:r>
          <w:rPr>
            <w:rStyle w:val="Hyperlink"/>
          </w:rPr>
          <w:t xml:space="preserve">5. Still unverified: targets, estimates and asks, not facts</w:t>
        </w:r>
      </w:hyperlink>
    </w:p>
    <w:p>
      <w:pPr>
        <w:numPr>
          <w:ilvl w:val="1"/>
          <w:numId w:val="1026"/>
        </w:numPr>
        <w:pStyle w:val="Compact"/>
      </w:pPr>
      <w:hyperlink w:anchor="Xbd69caa1ce4a3a229692f1397a5515b17345162">
        <w:r>
          <w:rPr>
            <w:rStyle w:val="Hyperlink"/>
          </w:rPr>
          <w:t xml:space="preserve">6. How to re-run the audit's evidence</w:t>
        </w:r>
      </w:hyperlink>
    </w:p>
    <w:p>
      <w:pPr>
        <w:numPr>
          <w:ilvl w:val="0"/>
          <w:numId w:val="1001"/>
        </w:numPr>
        <w:pStyle w:val="Compact"/>
      </w:pPr>
      <w:hyperlink w:anchor="X30e805d59ea58185a2e95dcf288661c7a79c10b">
        <w:r>
          <w:rPr>
            <w:rStyle w:val="Hyperlink"/>
          </w:rPr>
          <w:t xml:space="preserve">Fact-check of the generated documents, 22 October 2026</w:t>
        </w:r>
      </w:hyperlink>
    </w:p>
    <w:p>
      <w:pPr>
        <w:numPr>
          <w:ilvl w:val="1"/>
          <w:numId w:val="1027"/>
        </w:numPr>
        <w:pStyle w:val="Compact"/>
      </w:pPr>
      <w:hyperlink w:anchor="X4f064baab22b9ca8213c93bd5308961cdb276ae">
        <w:r>
          <w:rPr>
            <w:rStyle w:val="Hyperlink"/>
          </w:rPr>
          <w:t xml:space="preserve">1. What was checked and how</w:t>
        </w:r>
      </w:hyperlink>
    </w:p>
    <w:p>
      <w:pPr>
        <w:numPr>
          <w:ilvl w:val="1"/>
          <w:numId w:val="1027"/>
        </w:numPr>
        <w:pStyle w:val="Compact"/>
      </w:pPr>
      <w:hyperlink w:anchor="Xe879cdd8e159ff00d0cd23990c594172f7ef132">
        <w:r>
          <w:rPr>
            <w:rStyle w:val="Hyperlink"/>
          </w:rPr>
          <w:t xml:space="preserve">2. docs/25, the rulebook and the board</w:t>
        </w:r>
      </w:hyperlink>
    </w:p>
    <w:p>
      <w:pPr>
        <w:numPr>
          <w:ilvl w:val="1"/>
          <w:numId w:val="1027"/>
        </w:numPr>
        <w:pStyle w:val="Compact"/>
      </w:pPr>
      <w:hyperlink w:anchor="Xa621030c89ebc107fcbe48e6f2aea04dbd34f4b">
        <w:r>
          <w:rPr>
            <w:rStyle w:val="Hyperlink"/>
          </w:rPr>
          <w:t xml:space="preserve">3. The brief (the deck)</w:t>
        </w:r>
      </w:hyperlink>
    </w:p>
    <w:p>
      <w:pPr>
        <w:numPr>
          <w:ilvl w:val="1"/>
          <w:numId w:val="1027"/>
        </w:numPr>
        <w:pStyle w:val="Compact"/>
      </w:pPr>
      <w:hyperlink w:anchor="X6da88bfb5d7cf3556c23f59ab508e5102a87951">
        <w:r>
          <w:rPr>
            <w:rStyle w:val="Hyperlink"/>
          </w:rPr>
          <w:t xml:space="preserve">4. The blog, Parts 5, 6 and 7</w:t>
        </w:r>
      </w:hyperlink>
    </w:p>
    <w:p>
      <w:pPr>
        <w:numPr>
          <w:ilvl w:val="1"/>
          <w:numId w:val="1027"/>
        </w:numPr>
        <w:pStyle w:val="Compact"/>
      </w:pPr>
      <w:hyperlink w:anchor="X856c3c5fde294e16af25569d9832140f238436b">
        <w:r>
          <w:rPr>
            <w:rStyle w:val="Hyperlink"/>
          </w:rPr>
          <w:t xml:space="preserve">5. docs/24 and docs/23</w:t>
        </w:r>
      </w:hyperlink>
    </w:p>
    <w:p>
      <w:pPr>
        <w:numPr>
          <w:ilvl w:val="1"/>
          <w:numId w:val="1027"/>
        </w:numPr>
        <w:pStyle w:val="Compact"/>
      </w:pPr>
      <w:hyperlink w:anchor="Xd9852ba4318c676d061062118b0f3f22d6adc9e">
        <w:r>
          <w:rPr>
            <w:rStyle w:val="Hyperlink"/>
          </w:rPr>
          <w:t xml:space="preserve">6. What the readers could not check</w:t>
        </w:r>
      </w:hyperlink>
    </w:p>
    <w:p>
      <w:pPr>
        <w:numPr>
          <w:ilvl w:val="1"/>
          <w:numId w:val="1027"/>
        </w:numPr>
        <w:pStyle w:val="Compact"/>
      </w:pPr>
      <w:hyperlink w:anchor="X8e532333db6ac06f9dfa0f50bece42915f2001f">
        <w:r>
          <w:rPr>
            <w:rStyle w:val="Hyperlink"/>
          </w:rPr>
          <w:t xml:space="preserve">7. What the program owes</w:t>
        </w:r>
      </w:hyperlink>
    </w:p>
    <w:p>
      <w:pPr>
        <w:numPr>
          <w:ilvl w:val="1"/>
          <w:numId w:val="1027"/>
        </w:numPr>
        <w:pStyle w:val="Compact"/>
      </w:pPr>
      <w:hyperlink w:anchor="X75b39cd889ce54402fce88a2b328a02364a7c52">
        <w:r>
          <w:rPr>
            <w:rStyle w:val="Hyperlink"/>
          </w:rPr>
          <w:t xml:space="preserve">8. Found the same evening, by testing the code: two authorization defects</w:t>
        </w:r>
      </w:hyperlink>
    </w:p>
    <w:p>
      <w:pPr>
        <w:numPr>
          <w:ilvl w:val="1"/>
          <w:numId w:val="1027"/>
        </w:numPr>
        <w:pStyle w:val="Compact"/>
      </w:pPr>
      <w:hyperlink w:anchor="X4097810d24d84a7d938d104cc7c29f9ec2c96b7">
        <w:r>
          <w:rPr>
            <w:rStyle w:val="Hyperlink"/>
          </w:rPr>
          <w:t xml:space="preserve">9. The external audit of 22 October: every claim tested, not taken on faith</w:t>
        </w:r>
      </w:hyperlink>
    </w:p>
    <w:p>
      <w:pPr>
        <w:numPr>
          <w:ilvl w:val="1"/>
          <w:numId w:val="1027"/>
        </w:numPr>
        <w:pStyle w:val="Compact"/>
      </w:pPr>
      <w:hyperlink w:anchor="Xd0fea6a1c5c9eff6317d656c5c4c97af499dc7e">
        <w:r>
          <w:rPr>
            <w:rStyle w:val="Hyperlink"/>
          </w:rPr>
          <w:t xml:space="preserve">10. How to check this record</w:t>
        </w:r>
      </w:hyperlink>
    </w:p>
    <w:p>
      <w:pPr>
        <w:numPr>
          <w:ilvl w:val="0"/>
          <w:numId w:val="1001"/>
        </w:numPr>
        <w:pStyle w:val="Compact"/>
      </w:pPr>
      <w:hyperlink w:anchor="sweep-report-resultsreportmd">
        <w:r>
          <w:rPr>
            <w:rStyle w:val="Hyperlink"/>
          </w:rPr>
          <w:t xml:space="preserve">Sweep report (results/report.md)</w:t>
        </w:r>
      </w:hyperlink>
    </w:p>
    <w:p>
      <w:pPr>
        <w:numPr>
          <w:ilvl w:val="1"/>
          <w:numId w:val="1028"/>
        </w:numPr>
        <w:pStyle w:val="Compact"/>
      </w:pPr>
      <w:hyperlink w:anchor="modelled-cost-h9">
        <w:r>
          <w:rPr>
            <w:rStyle w:val="Hyperlink"/>
          </w:rPr>
          <w:t xml:space="preserve">Modelled cost (H9)</w:t>
        </w:r>
      </w:hyperlink>
    </w:p>
    <w:p>
      <w:pPr>
        <w:numPr>
          <w:ilvl w:val="1"/>
          <w:numId w:val="1028"/>
        </w:numPr>
        <w:pStyle w:val="Compact"/>
      </w:pPr>
      <w:hyperlink w:anchor="what-the-gaps-mean">
        <w:r>
          <w:rPr>
            <w:rStyle w:val="Hyperlink"/>
          </w:rPr>
          <w:t xml:space="preserve">What the gaps mean</w:t>
        </w:r>
      </w:hyperlink>
    </w:p>
    <w:p>
      <w:r>
        <w:br w:type="page"/>
      </w:r>
    </w:p>
    <w:bookmarkStart w:id="48" w:name="overview"/>
    <w:p>
      <w:pPr>
        <w:pStyle w:val="Heading1"/>
      </w:pPr>
      <w:r>
        <w:t xml:space="preserve">Overview</w:t>
      </w:r>
    </w:p>
    <w:p>
      <w:pPr>
        <w:pStyle w:val="FirstParagraph"/>
      </w:pPr>
      <w:r>
        <w:rPr>
          <w:bCs/>
          <w:b/>
        </w:rPr>
        <w:t xml:space="preserve">A chip that says no. One per NVIDIA GPU, added through the rack's own boards, changing</w:t>
      </w:r>
      <w:r>
        <w:rPr>
          <w:bCs/>
          <w:b/>
        </w:rPr>
        <w:t xml:space="preserve"> </w:t>
      </w:r>
      <w:r>
        <w:rPr>
          <w:bCs/>
          <w:b/>
        </w:rPr>
        <w:t xml:space="preserve">nothing in the GPU or in CUDA.</w:t>
      </w:r>
    </w:p>
    <w:p>
      <w:pPr>
        <w:pStyle w:val="BodyText"/>
      </w:pPr>
      <w:r>
        <w:t xml:space="preserve">This is the chip-design project behind the blog series</w:t>
      </w:r>
      <w:r>
        <w:t xml:space="preserve"> </w:t>
      </w:r>
      <w:hyperlink r:id="rId20">
        <w:r>
          <w:rPr>
            <w:rStyle w:val="Hyperlink"/>
            <w:iCs/>
            <w:i/>
          </w:rPr>
          <w:t xml:space="preserve">The Chip That Says No</w:t>
        </w:r>
      </w:hyperlink>
      <w:r>
        <w:t xml:space="preserve"> </w:t>
      </w:r>
      <w:r>
        <w:t xml:space="preserve">and the reference stack in</w:t>
      </w:r>
      <w:r>
        <w:t xml:space="preserve"> </w:t>
      </w:r>
      <w:hyperlink r:id="rId21">
        <w:r>
          <w:rPr>
            <w:rStyle w:val="Hyperlink"/>
          </w:rPr>
          <w:t xml:space="preserve">hardware-and-silicon</w:t>
        </w:r>
      </w:hyperlink>
      <w:r>
        <w:t xml:space="preserve">.</w:t>
      </w:r>
      <w:r>
        <w:t xml:space="preserve"> </w:t>
      </w:r>
      <w:r>
        <w:t xml:space="preserve">That repository proves the</w:t>
      </w:r>
      <w:r>
        <w:t xml:space="preserve"> </w:t>
      </w:r>
      <w:r>
        <w:rPr>
          <w:iCs/>
          <w:i/>
        </w:rPr>
        <w:t xml:space="preserve">protocol</w:t>
      </w:r>
      <w:r>
        <w:t xml:space="preserve"> </w:t>
      </w:r>
      <w:r>
        <w:t xml:space="preserve">(every action authorized, tickets, budgets, holds,</w:t>
      </w:r>
      <w:r>
        <w:t xml:space="preserve"> </w:t>
      </w:r>
      <w:r>
        <w:t xml:space="preserve">epochs). This one is the</w:t>
      </w:r>
      <w:r>
        <w:t xml:space="preserve"> </w:t>
      </w:r>
      <w:r>
        <w:rPr>
          <w:iCs/>
          <w:i/>
        </w:rPr>
        <w:t xml:space="preserve">silicon</w:t>
      </w:r>
      <w:r>
        <w:t xml:space="preserve">: a small, dumb, tamper-resistant governor for each GPU,</w:t>
      </w:r>
      <w:r>
        <w:t xml:space="preserve"> </w:t>
      </w:r>
      <w:r>
        <w:t xml:space="preserve">living on the rack's system board and reaching the GPU baseboard through its connector, with</w:t>
      </w:r>
      <w:r>
        <w:t xml:space="preserve"> </w:t>
      </w:r>
      <w:r>
        <w:t xml:space="preserve">physical authority over that GPU and over the switches the GPU's traffic already passes</w:t>
      </w:r>
      <w:r>
        <w:t xml:space="preserve"> </w:t>
      </w:r>
      <w:r>
        <w:t xml:space="preserve">through, and a private, fail-safe link to every other governor in the rack.</w:t>
      </w:r>
    </w:p>
    <w:p>
      <w:pPr>
        <w:pStyle w:val="BodyText"/>
      </w:pPr>
      <w:r>
        <w:t xml:space="preserve">The design constraint that shapes everything: NVIDIA has most of the market, and nothing in</w:t>
      </w:r>
      <w:r>
        <w:t xml:space="preserve"> </w:t>
      </w:r>
      <w:r>
        <w:t xml:space="preserve">this project asks NVIDIA for new silicon or touches CUDA. The governor is added where a rack</w:t>
      </w:r>
      <w:r>
        <w:t xml:space="preserve"> </w:t>
      </w:r>
      <w:r>
        <w:t xml:space="preserve">already accepts add-on control hardware (the motherboard's management-module slot, which is</w:t>
      </w:r>
      <w:r>
        <w:t xml:space="preserve"> </w:t>
      </w:r>
      <w:r>
        <w:t xml:space="preserve">the OEM's) and it governs through hooks that already exist: the GPU's out-of-band management</w:t>
      </w:r>
      <w:r>
        <w:t xml:space="preserve"> </w:t>
      </w:r>
      <w:r>
        <w:t xml:space="preserve">bus, the power-brake and reset pins and the slot power enable where the board wires them, the</w:t>
      </w:r>
      <w:r>
        <w:t xml:space="preserve"> </w:t>
      </w:r>
      <w:r>
        <w:t xml:space="preserve">PCIe switch's management port, NVSwitch partitions through Fabric Manager, the BlueField</w:t>
      </w:r>
      <w:r>
        <w:t xml:space="preserve"> </w:t>
      </w:r>
      <w:r>
        <w:t xml:space="preserve">DPU's steering tables, and the GPU's confidential-computing attestation. The HGX baseboard</w:t>
      </w:r>
      <w:r>
        <w:t xml:space="preserve"> </w:t>
      </w:r>
      <w:r>
        <w:t xml:space="preserve">itself is NVIDIA's, so what the governor reaches on it is what its connector exposes;</w:t>
      </w:r>
      <w:r>
        <w:t xml:space="preserve"> </w:t>
      </w:r>
      <w:r>
        <w:t xml:space="preserve">soldering a governor onto the baseboard, and the finer levers, are asks to NVIDIA, all of them</w:t>
      </w:r>
      <w:r>
        <w:t xml:space="preserve"> </w:t>
      </w:r>
      <w:r>
        <w:t xml:space="preserve">firmware, software or board work, and the design works without them.</w:t>
      </w:r>
    </w:p>
    <w:p>
      <w:pPr>
        <w:pStyle w:val="BodyText"/>
      </w:pPr>
      <w:r>
        <w:t xml:space="preserve">The name is the oldest analogy in engineering. James Watt's governor was two brass balls on a</w:t>
      </w:r>
      <w:r>
        <w:t xml:space="preserve"> </w:t>
      </w:r>
      <w:r>
        <w:t xml:space="preserve">spinning shaft. When the engine ran too fast the balls flew out and throttled the steam valve. No</w:t>
      </w:r>
      <w:r>
        <w:t xml:space="preserve"> </w:t>
      </w:r>
      <w:r>
        <w:t xml:space="preserve">operator could talk it out of its job, it understood nothing about the factory, and it never</w:t>
      </w:r>
      <w:r>
        <w:t xml:space="preserve"> </w:t>
      </w:r>
      <w:r>
        <w:t xml:space="preserve">slept. That is the whole idea. A model can think anything. The governor decides what leaves.</w:t>
      </w:r>
    </w:p>
    <w:bookmarkStart w:id="31" w:name="two-ways-to-read-this"/>
    <w:p>
      <w:pPr>
        <w:pStyle w:val="Heading2"/>
      </w:pPr>
      <w:r>
        <w:t xml:space="preserve">Two ways to read this</w:t>
      </w:r>
    </w:p>
    <w:p>
      <w:pPr>
        <w:pStyle w:val="FirstParagraph"/>
      </w:pPr>
      <w:r>
        <w:t xml:space="preserve">If you came to check the work rather than read about it,</w:t>
      </w:r>
      <w:r>
        <w:t xml:space="preserve"> </w:t>
      </w:r>
      <w:hyperlink r:id="rId22">
        <w:r>
          <w:rPr>
            <w:rStyle w:val="VerbatimChar"/>
          </w:rPr>
          <w:t xml:space="preserve">START-HERE.md</w:t>
        </w:r>
      </w:hyperlink>
      <w:r>
        <w:t xml:space="preserve"> </w:t>
      </w:r>
      <w:r>
        <w:t xml:space="preserve">is the route: the theory, the logic, the math, the code that proves the code, and what is still open, with every command. Otherwise, every part of the design exists at two depths, and they point at each other.</w:t>
      </w:r>
    </w:p>
    <w:tbl>
      <w:tblPr>
        <w:tblStyle w:val="Table"/>
        <w:tblW w:type="pct" w:w="5000"/>
        <w:tblLook w:firstRow="1" w:lastRow="0" w:firstColumn="0" w:lastColumn="0" w:noHBand="0" w:noVBand="0" w:val="0020"/>
        <w:jc w:val="start"/>
      </w:tblPr>
      <w:tblGrid>
        <w:gridCol w:w="1425"/>
        <w:gridCol w:w="3247"/>
        <w:gridCol w:w="3247"/>
      </w:tblGrid>
      <w:tr>
        <w:trPr>
          <w:tblHeader w:val="true"/>
        </w:trPr>
        <w:tc>
          <w:tcPr/>
          <w:p>
            <w:pPr>
              <w:pStyle w:val="Compact"/>
              <w:jc w:val="left"/>
            </w:pPr>
            <w:r>
              <w:t xml:space="preserve">If you are</w:t>
            </w:r>
          </w:p>
        </w:tc>
        <w:tc>
          <w:tcPr/>
          <w:p>
            <w:pPr>
              <w:pStyle w:val="Compact"/>
              <w:jc w:val="left"/>
            </w:pPr>
            <w:r>
              <w:t xml:space="preserve">Start here</w:t>
            </w:r>
          </w:p>
        </w:tc>
        <w:tc>
          <w:tcPr/>
          <w:p>
            <w:pPr>
              <w:pStyle w:val="Compact"/>
              <w:jc w:val="left"/>
            </w:pPr>
            <w:r>
              <w:t xml:space="preserve">Then</w:t>
            </w:r>
          </w:p>
        </w:tc>
      </w:tr>
      <w:tr>
        <w:tc>
          <w:tcPr/>
          <w:p>
            <w:pPr>
              <w:pStyle w:val="Compact"/>
              <w:jc w:val="left"/>
            </w:pPr>
            <w:r>
              <w:t xml:space="preserve">Anyone</w:t>
            </w:r>
          </w:p>
        </w:tc>
        <w:tc>
          <w:tcPr/>
          <w:p>
            <w:pPr>
              <w:pStyle w:val="Compact"/>
              <w:jc w:val="left"/>
            </w:pPr>
            <w:hyperlink r:id="rId23">
              <w:r>
                <w:rPr>
                  <w:rStyle w:val="VerbatimChar"/>
                </w:rPr>
                <w:t xml:space="preserve">docs/10-plain-english-walkthrough.md</w:t>
              </w:r>
            </w:hyperlink>
            <w:r>
              <w:t xml:space="preserve">: the whole design as one story, with the six figures, and under every section a box naming the technical document, the model code, the test and the hardware block behind it</w:t>
            </w:r>
          </w:p>
        </w:tc>
        <w:tc>
          <w:tcPr/>
          <w:p>
            <w:pPr>
              <w:pStyle w:val="Compact"/>
              <w:jc w:val="left"/>
            </w:pPr>
            <w:hyperlink r:id="rId24">
              <w:r>
                <w:rPr>
                  <w:rStyle w:val="VerbatimChar"/>
                </w:rPr>
                <w:t xml:space="preserve">docs/09-analogies.md</w:t>
              </w:r>
            </w:hyperlink>
            <w:r>
              <w:t xml:space="preserve">, one everyday picture per feature</w:t>
            </w:r>
          </w:p>
        </w:tc>
      </w:tr>
      <w:tr>
        <w:tc>
          <w:tcPr/>
          <w:p>
            <w:pPr>
              <w:pStyle w:val="Compact"/>
              <w:jc w:val="left"/>
            </w:pPr>
            <w:r>
              <w:t xml:space="preserve">An engineer</w:t>
            </w:r>
          </w:p>
        </w:tc>
        <w:tc>
          <w:tcPr/>
          <w:p>
            <w:pPr>
              <w:pStyle w:val="Compact"/>
              <w:jc w:val="left"/>
            </w:pPr>
            <w:hyperlink r:id="rId25">
              <w:r>
                <w:rPr>
                  <w:rStyle w:val="VerbatimChar"/>
                </w:rPr>
                <w:t xml:space="preserve">docs/00-objectives.md</w:t>
              </w:r>
            </w:hyperlink>
            <w:r>
              <w:t xml:space="preserve"> </w:t>
            </w:r>
            <w:r>
              <w:t xml:space="preserve">and on through</w:t>
            </w:r>
            <w:r>
              <w:t xml:space="preserve"> </w:t>
            </w:r>
            <w:r>
              <w:rPr>
                <w:rStyle w:val="VerbatimChar"/>
              </w:rPr>
              <w:t xml:space="preserve">08</w:t>
            </w:r>
            <w:r>
              <w:t xml:space="preserve">; each document opens with a plain-words summary and a "backed by" box listing the code that models it, the tests that would knock it down and the RTL that implements it</w:t>
            </w:r>
          </w:p>
        </w:tc>
        <w:tc>
          <w:tcPr/>
          <w:p>
            <w:pPr>
              <w:pStyle w:val="Compact"/>
              <w:jc w:val="left"/>
            </w:pPr>
            <w:r>
              <w:rPr>
                <w:rStyle w:val="VerbatimChar"/>
              </w:rPr>
              <w:t xml:space="preserve">govsim/</w:t>
            </w:r>
            <w:r>
              <w:t xml:space="preserve">,</w:t>
            </w:r>
            <w:r>
              <w:t xml:space="preserve"> </w:t>
            </w:r>
            <w:r>
              <w:rPr>
                <w:rStyle w:val="VerbatimChar"/>
              </w:rPr>
              <w:t xml:space="preserve">tests/</w:t>
            </w:r>
            <w:r>
              <w:t xml:space="preserve">,</w:t>
            </w:r>
            <w:r>
              <w:t xml:space="preserve"> </w:t>
            </w:r>
            <w:r>
              <w:rPr>
                <w:rStyle w:val="VerbatimChar"/>
              </w:rPr>
              <w:t xml:space="preserve">rtl/</w:t>
            </w:r>
            <w:r>
              <w:t xml:space="preserve">,</w:t>
            </w:r>
            <w:r>
              <w:t xml:space="preserve"> </w:t>
            </w:r>
            <w:r>
              <w:rPr>
                <w:rStyle w:val="VerbatimChar"/>
              </w:rPr>
              <w:t xml:space="preserve">hw/</w:t>
            </w:r>
            <w:r>
              <w:t xml:space="preserve">, in that order</w:t>
            </w:r>
          </w:p>
        </w:tc>
      </w:tr>
      <w:tr>
        <w:tc>
          <w:tcPr/>
          <w:p>
            <w:pPr>
              <w:pStyle w:val="Compact"/>
              <w:jc w:val="left"/>
            </w:pPr>
            <w:r>
              <w:t xml:space="preserve">In a hurry</w:t>
            </w:r>
          </w:p>
        </w:tc>
        <w:tc>
          <w:tcPr/>
          <w:p>
            <w:pPr>
              <w:pStyle w:val="Compact"/>
              <w:jc w:val="left"/>
            </w:pPr>
            <w:r>
              <w:t xml:space="preserve">The figure below, the one-paragraph design under it, and</w:t>
            </w:r>
            <w:r>
              <w:t xml:space="preserve"> </w:t>
            </w:r>
            <w:hyperlink r:id="rId26">
              <w:r>
                <w:rPr>
                  <w:rStyle w:val="VerbatimChar"/>
                </w:rPr>
                <w:t xml:space="preserve">results/report.md</w:t>
              </w:r>
            </w:hyperlink>
          </w:p>
        </w:tc>
        <w:tc>
          <w:tcPr/>
          <w:p>
            <w:pPr>
              <w:pStyle w:val="Compact"/>
              <w:jc w:val="left"/>
            </w:pPr>
            <w:r>
              <w:rPr>
                <w:rStyle w:val="VerbatimChar"/>
              </w:rPr>
              <w:t xml:space="preserve">./run.sh</w:t>
            </w:r>
          </w:p>
        </w:tc>
      </w:tr>
      <w:tr>
        <w:tc>
          <w:tcPr/>
          <w:p>
            <w:pPr>
              <w:pStyle w:val="Compact"/>
              <w:jc w:val="left"/>
            </w:pPr>
            <w:r>
              <w:t xml:space="preserve">Reading offline</w:t>
            </w:r>
          </w:p>
        </w:tc>
        <w:tc>
          <w:tcPr/>
          <w:p>
            <w:pPr>
              <w:pStyle w:val="Compact"/>
              <w:jc w:val="left"/>
            </w:pPr>
            <w:hyperlink r:id="rId27">
              <w:r>
                <w:rPr>
                  <w:rStyle w:val="VerbatimChar"/>
                </w:rPr>
                <w:t xml:space="preserve">docs/safety-governor-design.docx</w:t>
              </w:r>
            </w:hyperlink>
            <w:r>
              <w:t xml:space="preserve">: everything in</w:t>
            </w:r>
            <w:r>
              <w:t xml:space="preserve"> </w:t>
            </w:r>
            <w:r>
              <w:rPr>
                <w:rStyle w:val="VerbatimChar"/>
              </w:rPr>
              <w:t xml:space="preserve">docs/</w:t>
            </w:r>
            <w:r>
              <w:t xml:space="preserve">, the hardware references, the audit and the sweep report in one document with the figures (</w:t>
            </w:r>
            <w:r>
              <w:rPr>
                <w:rStyle w:val="VerbatimChar"/>
              </w:rPr>
              <w:t xml:space="preserve">make docx</w:t>
            </w:r>
            <w:r>
              <w:t xml:space="preserve"> </w:t>
            </w:r>
            <w:r>
              <w:t xml:space="preserve">rebuilds it; needs pandoc and python-docx)</w:t>
            </w:r>
          </w:p>
        </w:tc>
        <w:tc>
          <w:tcPr/>
          <w:p>
            <w:pPr>
              <w:pStyle w:val="Compact"/>
            </w:pPr>
          </w:p>
        </w:tc>
      </w:tr>
    </w:tbl>
    <w:p>
      <w:pPr>
        <w:pStyle w:val="CaptionedFigure"/>
      </w:pPr>
      <w:r>
        <w:drawing>
          <wp:inline>
            <wp:extent cx="6400800" cy="4431323"/>
            <wp:effectExtent b="0" l="0" r="0" t="0"/>
            <wp:docPr descr="Where the governor goes in the rack" title="" id="29" name="Picture"/>
            <a:graphic>
              <a:graphicData uri="http://schemas.openxmlformats.org/drawingml/2006/picture">
                <pic:pic>
                  <pic:nvPicPr>
                    <pic:cNvPr descr="/home/claude/yobiebenjamin/safety-governor/docs/figures/fig-rack.png" id="30" name="Picture"/>
                    <pic:cNvPicPr>
                      <a:picLocks noChangeArrowheads="1" noChangeAspect="1"/>
                    </pic:cNvPicPr>
                  </pic:nvPicPr>
                  <pic:blipFill>
                    <a:blip r:embed="rId28"/>
                    <a:stretch>
                      <a:fillRect/>
                    </a:stretch>
                  </pic:blipFill>
                  <pic:spPr bwMode="auto">
                    <a:xfrm>
                      <a:off x="0" y="0"/>
                      <a:ext cx="6400800" cy="4431323"/>
                    </a:xfrm>
                    <a:prstGeom prst="rect">
                      <a:avLst/>
                    </a:prstGeom>
                    <a:noFill/>
                    <a:ln w="9525">
                      <a:noFill/>
                      <a:headEnd/>
                      <a:tailEnd/>
                    </a:ln>
                  </pic:spPr>
                </pic:pic>
              </a:graphicData>
            </a:graphic>
          </wp:inline>
        </w:drawing>
      </w:r>
    </w:p>
    <w:p>
      <w:pPr>
        <w:pStyle w:val="ImageCaption"/>
      </w:pPr>
      <w:r>
        <w:t xml:space="preserve">Where the governor goes in the rack</w:t>
      </w:r>
    </w:p>
    <w:bookmarkEnd w:id="31"/>
    <w:bookmarkStart w:id="40" w:name="what-is-in-here"/>
    <w:p>
      <w:pPr>
        <w:pStyle w:val="Heading2"/>
      </w:pPr>
      <w:r>
        <w:t xml:space="preserve">What is in here</w:t>
      </w:r>
    </w:p>
    <w:tbl>
      <w:tblPr>
        <w:tblStyle w:val="Table"/>
        <w:tblW w:type="pct" w:w="5000"/>
        <w:tblLook w:firstRow="1" w:lastRow="0" w:firstColumn="0" w:lastColumn="0" w:noHBand="0" w:noVBand="0" w:val="0020"/>
        <w:jc w:val="start"/>
      </w:tblPr>
      <w:tblGrid>
        <w:gridCol w:w="3120"/>
        <w:gridCol w:w="3120"/>
        <w:gridCol w:w="1680"/>
      </w:tblGrid>
      <w:tr>
        <w:trPr>
          <w:tblHeader w:val="true"/>
        </w:trPr>
        <w:tc>
          <w:tcPr/>
          <w:p>
            <w:pPr>
              <w:pStyle w:val="Compact"/>
              <w:jc w:val="left"/>
            </w:pPr>
            <w:r>
              <w:t xml:space="preserve">Directory</w:t>
            </w:r>
          </w:p>
        </w:tc>
        <w:tc>
          <w:tcPr/>
          <w:p>
            <w:pPr>
              <w:pStyle w:val="Compact"/>
              <w:jc w:val="left"/>
            </w:pPr>
            <w:r>
              <w:t xml:space="preserve">What it is</w:t>
            </w:r>
          </w:p>
        </w:tc>
        <w:tc>
          <w:tcPr/>
          <w:p>
            <w:pPr>
              <w:pStyle w:val="Compact"/>
              <w:jc w:val="left"/>
            </w:pPr>
            <w:r>
              <w:t xml:space="preserve">Run it</w:t>
            </w:r>
          </w:p>
        </w:tc>
      </w:tr>
      <w:tr>
        <w:tc>
          <w:tcPr/>
          <w:p>
            <w:pPr>
              <w:pStyle w:val="Compact"/>
              <w:jc w:val="left"/>
            </w:pPr>
            <w:hyperlink r:id="rId32">
              <w:r>
                <w:rPr>
                  <w:rStyle w:val="VerbatimChar"/>
                </w:rPr>
                <w:t xml:space="preserve">docs/</w:t>
              </w:r>
            </w:hyperlink>
          </w:p>
        </w:tc>
        <w:tc>
          <w:tcPr/>
          <w:p>
            <w:pPr>
              <w:pStyle w:val="Compact"/>
              <w:jc w:val="left"/>
            </w:pPr>
            <w:r>
              <w:t xml:space="preserve">The design: objectives, architecture, the safety fabric, interfaces to the GPU and the rack, the specification, the threat model, the assumptions register, the verification plan, the plan to put it on silicon through lithography, the analogies, and the plain-English walkthrough; figures in</w:t>
            </w:r>
            <w:r>
              <w:t xml:space="preserve"> </w:t>
            </w:r>
            <w:r>
              <w:rPr>
                <w:rStyle w:val="VerbatimChar"/>
              </w:rPr>
              <w:t xml:space="preserve">docs/figures/</w:t>
            </w:r>
            <w:r>
              <w:t xml:space="preserve"> </w:t>
            </w:r>
            <w:r>
              <w:t xml:space="preserve">are drawn by</w:t>
            </w:r>
            <w:r>
              <w:t xml:space="preserve"> </w:t>
            </w:r>
            <w:r>
              <w:rPr>
                <w:rStyle w:val="VerbatimChar"/>
              </w:rPr>
              <w:t xml:space="preserve">docs/figures/make_figures.py</w:t>
            </w:r>
            <w:r>
              <w:t xml:space="preserve"> </w:t>
            </w:r>
            <w:r>
              <w:t xml:space="preserve">from the same facts the text states</w:t>
            </w:r>
          </w:p>
        </w:tc>
        <w:tc>
          <w:tcPr/>
          <w:p>
            <w:pPr>
              <w:pStyle w:val="Compact"/>
              <w:jc w:val="left"/>
            </w:pPr>
            <w:r>
              <w:t xml:space="preserve">read</w:t>
            </w:r>
          </w:p>
        </w:tc>
      </w:tr>
      <w:tr>
        <w:tc>
          <w:tcPr/>
          <w:p>
            <w:pPr>
              <w:pStyle w:val="Compact"/>
              <w:jc w:val="left"/>
            </w:pPr>
            <w:hyperlink r:id="rId33">
              <w:r>
                <w:rPr>
                  <w:rStyle w:val="VerbatimChar"/>
                </w:rPr>
                <w:t xml:space="preserve">govsim/</w:t>
              </w:r>
            </w:hyperlink>
          </w:p>
        </w:tc>
        <w:tc>
          <w:tcPr/>
          <w:p>
            <w:pPr>
              <w:pStyle w:val="Compact"/>
              <w:jc w:val="left"/>
            </w:pPr>
            <w:r>
              <w:t xml:space="preserve">A functional model of the governor, the rack's switches as enforcement points, the halt loop and the message fabric, across a simulated rack of GPUs</w:t>
            </w:r>
          </w:p>
        </w:tc>
        <w:tc>
          <w:tcPr/>
          <w:p>
            <w:pPr>
              <w:pStyle w:val="Compact"/>
              <w:jc w:val="left"/>
            </w:pPr>
            <w:r>
              <w:rPr>
                <w:rStyle w:val="VerbatimChar"/>
              </w:rPr>
              <w:t xml:space="preserve">./run.sh</w:t>
            </w:r>
          </w:p>
        </w:tc>
      </w:tr>
      <w:tr>
        <w:tc>
          <w:tcPr/>
          <w:p>
            <w:pPr>
              <w:pStyle w:val="Compact"/>
              <w:jc w:val="left"/>
            </w:pPr>
            <w:hyperlink r:id="rId34">
              <w:r>
                <w:rPr>
                  <w:rStyle w:val="VerbatimChar"/>
                </w:rPr>
                <w:t xml:space="preserve">tests/</w:t>
              </w:r>
            </w:hyperlink>
          </w:p>
        </w:tc>
        <w:tc>
          <w:tcPr/>
          <w:p>
            <w:pPr>
              <w:pStyle w:val="Compact"/>
              <w:jc w:val="left"/>
            </w:pPr>
            <w:r>
              <w:t xml:space="preserve">One test file per hypothesis, H0 to H20 (224 tests). A hypothesis is a claim the blog makes; a test is what would knock it down. Forty-eight single-point mutations of the model and the RTL were run against the suite in the October 2026 audit; the ones that survived got tests</w:t>
            </w:r>
          </w:p>
        </w:tc>
        <w:tc>
          <w:tcPr/>
          <w:p>
            <w:pPr>
              <w:pStyle w:val="Compact"/>
              <w:jc w:val="left"/>
            </w:pPr>
            <w:r>
              <w:rPr>
                <w:rStyle w:val="VerbatimChar"/>
              </w:rPr>
              <w:t xml:space="preserve">./run.sh</w:t>
            </w:r>
          </w:p>
        </w:tc>
      </w:tr>
      <w:tr>
        <w:tc>
          <w:tcPr/>
          <w:p>
            <w:pPr>
              <w:pStyle w:val="Compact"/>
              <w:jc w:val="left"/>
            </w:pPr>
            <w:hyperlink r:id="rId35">
              <w:r>
                <w:rPr>
                  <w:rStyle w:val="VerbatimChar"/>
                </w:rPr>
                <w:t xml:space="preserve">rtl/</w:t>
              </w:r>
            </w:hyperlink>
          </w:p>
        </w:tc>
        <w:tc>
          <w:tcPr/>
          <w:p>
            <w:pPr>
              <w:pStyle w:val="Compact"/>
              <w:jc w:val="left"/>
            </w:pPr>
            <w:r>
              <w:t xml:space="preserve">The hard-core digital blocks in</w:t>
            </w:r>
            <w:r>
              <w:t xml:space="preserve"> </w:t>
            </w:r>
            <w:hyperlink r:id="rId36">
              <w:r>
                <w:rPr>
                  <w:rStyle w:val="Hyperlink"/>
                </w:rPr>
                <w:t xml:space="preserve">Amaranth HDL</w:t>
              </w:r>
            </w:hyperlink>
            <w:r>
              <w:t xml:space="preserve">, simulated (20 block tests), with generated Verilog in</w:t>
            </w:r>
            <w:r>
              <w:t xml:space="preserve"> </w:t>
            </w:r>
            <w:r>
              <w:rPr>
                <w:rStyle w:val="VerbatimChar"/>
              </w:rPr>
              <w:t xml:space="preserve">rtl/gen/</w:t>
            </w:r>
          </w:p>
        </w:tc>
        <w:tc>
          <w:tcPr/>
          <w:p>
            <w:pPr>
              <w:pStyle w:val="Compact"/>
              <w:jc w:val="left"/>
            </w:pPr>
            <w:r>
              <w:rPr>
                <w:rStyle w:val="VerbatimChar"/>
              </w:rPr>
              <w:t xml:space="preserve">make rtl</w:t>
            </w:r>
          </w:p>
        </w:tc>
      </w:tr>
      <w:tr>
        <w:tc>
          <w:tcPr/>
          <w:p>
            <w:pPr>
              <w:pStyle w:val="Compact"/>
              <w:jc w:val="left"/>
            </w:pPr>
            <w:hyperlink r:id="rId37">
              <w:r>
                <w:rPr>
                  <w:rStyle w:val="VerbatimChar"/>
                </w:rPr>
                <w:t xml:space="preserve">hw/</w:t>
              </w:r>
            </w:hyperlink>
          </w:p>
        </w:tc>
        <w:tc>
          <w:tcPr/>
          <w:p>
            <w:pPr>
              <w:pStyle w:val="Compact"/>
              <w:jc w:val="left"/>
            </w:pPr>
            <w:r>
              <w:t xml:space="preserve">The LibreLane flow for a SkyWater sky130 shuttle run, the pinout, and the rack integration reference (module, baseboard signals, switch management)</w:t>
            </w:r>
          </w:p>
        </w:tc>
        <w:tc>
          <w:tcPr/>
          <w:p>
            <w:pPr>
              <w:pStyle w:val="Compact"/>
              <w:jc w:val="left"/>
            </w:pPr>
            <w:r>
              <w:rPr>
                <w:rStyle w:val="VerbatimChar"/>
              </w:rPr>
              <w:t xml:space="preserve">make gds</w:t>
            </w:r>
            <w:r>
              <w:t xml:space="preserve"> </w:t>
            </w:r>
            <w:r>
              <w:t xml:space="preserve">on a machine with Docker</w:t>
            </w:r>
          </w:p>
        </w:tc>
      </w:tr>
      <w:tr>
        <w:tc>
          <w:tcPr/>
          <w:p>
            <w:pPr>
              <w:pStyle w:val="Compact"/>
              <w:jc w:val="left"/>
            </w:pPr>
            <w:hyperlink r:id="rId38">
              <w:r>
                <w:rPr>
                  <w:rStyle w:val="VerbatimChar"/>
                </w:rPr>
                <w:t xml:space="preserve">results/</w:t>
              </w:r>
            </w:hyperlink>
          </w:p>
        </w:tc>
        <w:tc>
          <w:tcPr/>
          <w:p>
            <w:pPr>
              <w:pStyle w:val="Compact"/>
              <w:jc w:val="left"/>
            </w:pPr>
            <w:r>
              <w:t xml:space="preserve">The last sweep: which hypotheses hold at which tier of the design</w:t>
            </w:r>
          </w:p>
        </w:tc>
        <w:tc>
          <w:tcPr/>
          <w:p>
            <w:pPr>
              <w:pStyle w:val="Compact"/>
              <w:jc w:val="left"/>
            </w:pPr>
            <w:r>
              <w:rPr>
                <w:rStyle w:val="VerbatimChar"/>
              </w:rPr>
              <w:t xml:space="preserve">./run.sh</w:t>
            </w:r>
            <w:r>
              <w:t xml:space="preserve"> </w:t>
            </w:r>
            <w:r>
              <w:t xml:space="preserve">writes it</w:t>
            </w:r>
          </w:p>
        </w:tc>
      </w:tr>
      <w:tr>
        <w:tc>
          <w:tcPr/>
          <w:p>
            <w:pPr>
              <w:pStyle w:val="Compact"/>
              <w:jc w:val="left"/>
            </w:pPr>
            <w:hyperlink r:id="rId39">
              <w:r>
                <w:rPr>
                  <w:rStyle w:val="VerbatimChar"/>
                </w:rPr>
                <w:t xml:space="preserve">proofs/</w:t>
              </w:r>
            </w:hyperlink>
          </w:p>
        </w:tc>
        <w:tc>
          <w:tcPr/>
          <w:p>
            <w:pPr>
              <w:pStyle w:val="Compact"/>
              <w:jc w:val="left"/>
            </w:pPr>
            <w:r>
              <w:t xml:space="preserve">The machine-checked part: the core invariants and the commit point proven by induction in Z3, and the kill-switch cuts checked by max-flow;</w:t>
            </w:r>
            <w:r>
              <w:t xml:space="preserve"> </w:t>
            </w:r>
            <w:r>
              <w:rPr>
                <w:rStyle w:val="VerbatimChar"/>
              </w:rPr>
              <w:t xml:space="preserve">z3-solver</w:t>
            </w:r>
            <w:r>
              <w:t xml:space="preserve"> </w:t>
            </w:r>
            <w:r>
              <w:t xml:space="preserve">comes with</w:t>
            </w:r>
            <w:r>
              <w:t xml:space="preserve"> </w:t>
            </w:r>
            <w:r>
              <w:rPr>
                <w:rStyle w:val="VerbatimChar"/>
              </w:rPr>
              <w:t xml:space="preserve">pip install -e ".[dev]"</w:t>
            </w:r>
            <w:r>
              <w:t xml:space="preserve">, which</w:t>
            </w:r>
            <w:r>
              <w:t xml:space="preserve"> </w:t>
            </w:r>
            <w:r>
              <w:rPr>
                <w:rStyle w:val="VerbatimChar"/>
              </w:rPr>
              <w:t xml:space="preserve">./run.sh</w:t>
            </w:r>
            <w:r>
              <w:t xml:space="preserve"> </w:t>
            </w:r>
            <w:r>
              <w:t xml:space="preserve">does</w:t>
            </w:r>
          </w:p>
        </w:tc>
        <w:tc>
          <w:tcPr/>
          <w:p>
            <w:pPr>
              <w:pStyle w:val="Compact"/>
              <w:jc w:val="left"/>
            </w:pPr>
            <w:r>
              <w:rPr>
                <w:rStyle w:val="VerbatimChar"/>
              </w:rPr>
              <w:t xml:space="preserve">make proof</w:t>
            </w:r>
          </w:p>
        </w:tc>
      </w:tr>
    </w:tbl>
    <w:p>
      <w:pPr>
        <w:pStyle w:val="BodyText"/>
      </w:pPr>
      <w:r>
        <w:t xml:space="preserve">One command, under a minute, no hardware:</w:t>
      </w:r>
    </w:p>
    <w:p>
      <w:pPr>
        <w:pStyle w:val="SourceCode"/>
      </w:pPr>
      <w:r>
        <w:rPr>
          <w:rStyle w:val="FunctionTok"/>
        </w:rPr>
        <w:t xml:space="preserve">git</w:t>
      </w:r>
      <w:r>
        <w:rPr>
          <w:rStyle w:val="NormalTok"/>
        </w:rPr>
        <w:t xml:space="preserve"> clone https://github.com/YobieBenjamin/safety-governor</w:t>
      </w:r>
      <w:r>
        <w:br/>
      </w:r>
      <w:r>
        <w:rPr>
          <w:rStyle w:val="BuiltInTok"/>
        </w:rPr>
        <w:t xml:space="preserve">cd</w:t>
      </w:r>
      <w:r>
        <w:rPr>
          <w:rStyle w:val="NormalTok"/>
        </w:rPr>
        <w:t xml:space="preserve"> safety-governor </w:t>
      </w:r>
      <w:r>
        <w:rPr>
          <w:rStyle w:val="KeywordTok"/>
        </w:rPr>
        <w:t xml:space="preserve">&amp;&amp;</w:t>
      </w:r>
      <w:r>
        <w:rPr>
          <w:rStyle w:val="NormalTok"/>
        </w:rPr>
        <w:t xml:space="preserve"> </w:t>
      </w:r>
      <w:r>
        <w:rPr>
          <w:rStyle w:val="ExtensionTok"/>
        </w:rPr>
        <w:t xml:space="preserve">./run.sh</w:t>
      </w:r>
    </w:p>
    <w:p>
      <w:pPr>
        <w:pStyle w:val="FirstParagraph"/>
      </w:pPr>
      <w:r>
        <w:t xml:space="preserve">It creates a virtual environment, installs the three dependencies, runs the hypothesis suite</w:t>
      </w:r>
      <w:r>
        <w:t xml:space="preserve"> </w:t>
      </w:r>
      <w:r>
        <w:t xml:space="preserve">against the tiers of the design, simulates the RTL, regenerates the Verilog, and writes</w:t>
      </w:r>
      <w:r>
        <w:t xml:space="preserve"> </w:t>
      </w:r>
      <w:r>
        <w:rPr>
          <w:rStyle w:val="VerbatimChar"/>
        </w:rPr>
        <w:t xml:space="preserve">results/report.md</w:t>
      </w:r>
      <w:r>
        <w:t xml:space="preserve">.</w:t>
      </w:r>
    </w:p>
    <w:bookmarkEnd w:id="40"/>
    <w:bookmarkStart w:id="41" w:name="the-design-in-one-paragraph"/>
    <w:p>
      <w:pPr>
        <w:pStyle w:val="Heading2"/>
      </w:pPr>
      <w:r>
        <w:t xml:space="preserve">The design in one paragraph</w:t>
      </w:r>
    </w:p>
    <w:p>
      <w:pPr>
        <w:pStyle w:val="FirstParagraph"/>
      </w:pPr>
      <w:r>
        <w:t xml:space="preserve">Each GPU slot on the baseboard gets a governor. The governor holds its own fused identity,</w:t>
      </w:r>
      <w:r>
        <w:t xml:space="preserve"> </w:t>
      </w:r>
      <w:r>
        <w:t xml:space="preserve">its own copy of the signed rulebook, and its own log. It verifies the GPU's</w:t>
      </w:r>
      <w:r>
        <w:t xml:space="preserve"> </w:t>
      </w:r>
      <w:r>
        <w:t xml:space="preserve">confidential-computing attestation locally against pinned reference values, releases the</w:t>
      </w:r>
      <w:r>
        <w:t xml:space="preserve"> </w:t>
      </w:r>
      <w:r>
        <w:t xml:space="preserve">model's decryption key only to a verified enclave, mints the one-time tickets that endpoints</w:t>
      </w:r>
      <w:r>
        <w:t xml:space="preserve"> </w:t>
      </w:r>
      <w:r>
        <w:t xml:space="preserve">demand before they act, keeps the budgets, counts the tokens, and signs what the verified</w:t>
      </w:r>
      <w:r>
        <w:t xml:space="preserve"> </w:t>
      </w:r>
      <w:r>
        <w:t xml:space="preserve">runtime presents. It has three physical levers over its GPU that need nothing from the GPU</w:t>
      </w:r>
      <w:r>
        <w:t xml:space="preserve"> </w:t>
      </w:r>
      <w:r>
        <w:t xml:space="preserve">vendor: the power-brake input, the reset pin, and the slot's power enable. It has authority</w:t>
      </w:r>
      <w:r>
        <w:t xml:space="preserve"> </w:t>
      </w:r>
      <w:r>
        <w:t xml:space="preserve">over the three places on the board where the GPU's traffic already passes a switch: the</w:t>
      </w:r>
      <w:r>
        <w:t xml:space="preserve"> </w:t>
      </w:r>
      <w:r>
        <w:t xml:space="preserve">NVSwitch ports (NVLink to other GPUs), the PCIe switch ports and ACS (the host, peers,</w:t>
      </w:r>
      <w:r>
        <w:t xml:space="preserve"> </w:t>
      </w:r>
      <w:r>
        <w:t xml:space="preserve">storage), and the DPU's filter tables (RDMA across nodes). All governors in a rack share two</w:t>
      </w:r>
      <w:r>
        <w:t xml:space="preserve"> </w:t>
      </w:r>
      <w:r>
        <w:t xml:space="preserve">wires: a</w:t>
      </w:r>
      <w:r>
        <w:t xml:space="preserve"> </w:t>
      </w:r>
      <w:r>
        <w:rPr>
          <w:bCs/>
          <w:b/>
        </w:rPr>
        <w:t xml:space="preserve">halt loop</w:t>
      </w:r>
      <w:r>
        <w:t xml:space="preserve">, a dumb current loop that any governor can open and that halts every</w:t>
      </w:r>
      <w:r>
        <w:t xml:space="preserve"> </w:t>
      </w:r>
      <w:r>
        <w:t xml:space="preserve">GPU when it opens or breaks, and a</w:t>
      </w:r>
      <w:r>
        <w:t xml:space="preserve"> </w:t>
      </w:r>
      <w:r>
        <w:rPr>
          <w:bCs/>
          <w:b/>
        </w:rPr>
        <w:t xml:space="preserve">message fabric</w:t>
      </w:r>
      <w:r>
        <w:t xml:space="preserve">, an authenticated out-of-band network</w:t>
      </w:r>
      <w:r>
        <w:t xml:space="preserve"> </w:t>
      </w:r>
      <w:r>
        <w:t xml:space="preserve">for rosters, epochs, heartbeats, budgets and log checkpoints. Nothing in the GPU changes.</w:t>
      </w:r>
      <w:r>
        <w:t xml:space="preserve"> </w:t>
      </w:r>
      <w:r>
        <w:t xml:space="preserve">Nothing in CUDA changes.</w:t>
      </w:r>
    </w:p>
    <w:bookmarkEnd w:id="41"/>
    <w:bookmarkStart w:id="42" w:name="every-feature-at-both-depths"/>
    <w:p>
      <w:pPr>
        <w:pStyle w:val="Heading2"/>
      </w:pPr>
      <w:r>
        <w:t xml:space="preserve">Every feature, at both depths</w:t>
      </w:r>
    </w:p>
    <w:tbl>
      <w:tblPr>
        <w:tblStyle w:val="Table"/>
        <w:tblW w:type="pct" w:w="5000"/>
        <w:tblLook w:firstRow="1" w:lastRow="0" w:firstColumn="0" w:lastColumn="0" w:noHBand="0" w:noVBand="0" w:val="0020"/>
        <w:jc w:val="start"/>
      </w:tblPr>
      <w:tblGrid>
        <w:gridCol w:w="871"/>
        <w:gridCol w:w="1504"/>
        <w:gridCol w:w="1029"/>
        <w:gridCol w:w="1504"/>
        <w:gridCol w:w="1504"/>
        <w:gridCol w:w="1504"/>
      </w:tblGrid>
      <w:tr>
        <w:trPr>
          <w:tblHeader w:val="true"/>
        </w:trPr>
        <w:tc>
          <w:tcPr/>
          <w:p>
            <w:pPr>
              <w:pStyle w:val="Compact"/>
              <w:jc w:val="left"/>
            </w:pPr>
            <w:r>
              <w:t xml:space="preserve">Feature</w:t>
            </w:r>
          </w:p>
        </w:tc>
        <w:tc>
          <w:tcPr/>
          <w:p>
            <w:pPr>
              <w:pStyle w:val="Compact"/>
              <w:jc w:val="left"/>
            </w:pPr>
            <w:r>
              <w:t xml:space="preserve">In plain words</w:t>
            </w:r>
          </w:p>
        </w:tc>
        <w:tc>
          <w:tcPr/>
          <w:p>
            <w:pPr>
              <w:pStyle w:val="Compact"/>
              <w:jc w:val="left"/>
            </w:pPr>
            <w:r>
              <w:t xml:space="preserve">Technical</w:t>
            </w:r>
          </w:p>
        </w:tc>
        <w:tc>
          <w:tcPr/>
          <w:p>
            <w:pPr>
              <w:pStyle w:val="Compact"/>
              <w:jc w:val="left"/>
            </w:pPr>
            <w:r>
              <w:t xml:space="preserve">Model</w:t>
            </w:r>
          </w:p>
        </w:tc>
        <w:tc>
          <w:tcPr/>
          <w:p>
            <w:pPr>
              <w:pStyle w:val="Compact"/>
              <w:jc w:val="left"/>
            </w:pPr>
            <w:r>
              <w:t xml:space="preserve">Test</w:t>
            </w:r>
          </w:p>
        </w:tc>
        <w:tc>
          <w:tcPr/>
          <w:p>
            <w:pPr>
              <w:pStyle w:val="Compact"/>
              <w:jc w:val="left"/>
            </w:pPr>
            <w:r>
              <w:t xml:space="preserve">RTL / hardware</w:t>
            </w:r>
          </w:p>
        </w:tc>
      </w:tr>
      <w:tr>
        <w:tc>
          <w:tcPr/>
          <w:p>
            <w:pPr>
              <w:pStyle w:val="Compact"/>
              <w:jc w:val="left"/>
            </w:pPr>
            <w:r>
              <w:t xml:space="preserve">One governor per GPU slot, on the board</w:t>
            </w:r>
          </w:p>
        </w:tc>
        <w:tc>
          <w:tcPr/>
          <w:p>
            <w:pPr>
              <w:pStyle w:val="Compact"/>
              <w:jc w:val="left"/>
            </w:pPr>
            <w:r>
              <w:t xml:space="preserve">A lifeguard per pool, not one for the whole water park</w:t>
            </w:r>
          </w:p>
        </w:tc>
        <w:tc>
          <w:tcPr/>
          <w:p>
            <w:pPr>
              <w:pStyle w:val="Compact"/>
              <w:jc w:val="left"/>
            </w:pPr>
            <w:r>
              <w:rPr>
                <w:rStyle w:val="VerbatimChar"/>
              </w:rPr>
              <w:t xml:space="preserve">docs/01</w:t>
            </w:r>
            <w:r>
              <w:t xml:space="preserve"> </w:t>
            </w:r>
            <w:r>
              <w:t xml:space="preserve">"Where the governor lives"</w:t>
            </w:r>
          </w:p>
        </w:tc>
        <w:tc>
          <w:tcPr/>
          <w:p>
            <w:pPr>
              <w:pStyle w:val="Compact"/>
              <w:jc w:val="left"/>
            </w:pPr>
            <w:r>
              <w:rPr>
                <w:rStyle w:val="VerbatimChar"/>
              </w:rPr>
              <w:t xml:space="preserve">govsim/cluster.py</w:t>
            </w:r>
          </w:p>
        </w:tc>
        <w:tc>
          <w:tcPr/>
          <w:p>
            <w:pPr>
              <w:pStyle w:val="Compact"/>
              <w:jc w:val="left"/>
            </w:pPr>
            <w:r>
              <w:rPr>
                <w:rStyle w:val="VerbatimChar"/>
              </w:rPr>
              <w:t xml:space="preserve">tests/test_h16_levers.py</w:t>
            </w:r>
          </w:p>
        </w:tc>
        <w:tc>
          <w:tcPr/>
          <w:p>
            <w:pPr>
              <w:pStyle w:val="Compact"/>
              <w:jc w:val="left"/>
            </w:pPr>
            <w:r>
              <w:rPr>
                <w:rStyle w:val="VerbatimChar"/>
              </w:rPr>
              <w:t xml:space="preserve">hw/pcb/rack-integration.md</w:t>
            </w:r>
            <w:r>
              <w:t xml:space="preserve"> </w:t>
            </w:r>
            <w:r>
              <w:t xml:space="preserve">§1</w:t>
            </w:r>
          </w:p>
        </w:tc>
      </w:tr>
      <w:tr>
        <w:tc>
          <w:tcPr/>
          <w:p>
            <w:pPr>
              <w:pStyle w:val="Compact"/>
              <w:jc w:val="left"/>
            </w:pPr>
            <w:r>
              <w:t xml:space="preserve">Added through the rack's boards</w:t>
            </w:r>
          </w:p>
        </w:tc>
        <w:tc>
          <w:tcPr/>
          <w:p>
            <w:pPr>
              <w:pStyle w:val="Compact"/>
              <w:jc w:val="left"/>
            </w:pPr>
            <w:r>
              <w:t xml:space="preserve">The security office rents the room next door; it does not ask the landlord to rebuild the building</w:t>
            </w:r>
          </w:p>
        </w:tc>
        <w:tc>
          <w:tcPr/>
          <w:p>
            <w:pPr>
              <w:pStyle w:val="Compact"/>
              <w:jc w:val="left"/>
            </w:pPr>
            <w:r>
              <w:rPr>
                <w:rStyle w:val="VerbatimChar"/>
              </w:rPr>
              <w:t xml:space="preserve">docs/03</w:t>
            </w:r>
            <w:r>
              <w:t xml:space="preserve"> </w:t>
            </w:r>
            <w:r>
              <w:t xml:space="preserve">§1,</w:t>
            </w:r>
            <w:r>
              <w:t xml:space="preserve"> </w:t>
            </w:r>
            <w:r>
              <w:rPr>
                <w:rStyle w:val="VerbatimChar"/>
              </w:rPr>
              <w:t xml:space="preserve">docs/08</w:t>
            </w:r>
            <w:r>
              <w:t xml:space="preserve"> </w:t>
            </w:r>
            <w:r>
              <w:t xml:space="preserve">§4</w:t>
            </w:r>
          </w:p>
        </w:tc>
        <w:tc>
          <w:tcPr/>
          <w:p>
            <w:pPr>
              <w:pStyle w:val="Compact"/>
              <w:jc w:val="left"/>
            </w:pPr>
            <w:r>
              <w:rPr>
                <w:rStyle w:val="VerbatimChar"/>
              </w:rPr>
              <w:t xml:space="preserve">govsim/gpu.py</w:t>
            </w:r>
            <w:r>
              <w:t xml:space="preserve"> </w:t>
            </w:r>
            <w:r>
              <w:t xml:space="preserve">(nothing in the GPU changes)</w:t>
            </w:r>
          </w:p>
        </w:tc>
        <w:tc>
          <w:tcPr/>
          <w:p>
            <w:pPr>
              <w:pStyle w:val="Compact"/>
              <w:jc w:val="left"/>
            </w:pPr>
            <w:r>
              <w:t xml:space="preserve">the whole suite at the rack tier</w:t>
            </w:r>
          </w:p>
        </w:tc>
        <w:tc>
          <w:tcPr/>
          <w:p>
            <w:pPr>
              <w:pStyle w:val="Compact"/>
              <w:jc w:val="left"/>
            </w:pPr>
            <w:r>
              <w:rPr>
                <w:rStyle w:val="VerbatimChar"/>
              </w:rPr>
              <w:t xml:space="preserve">hw/pinout/governor_module.csv</w:t>
            </w:r>
          </w:p>
        </w:tc>
      </w:tr>
      <w:tr>
        <w:tc>
          <w:tcPr/>
          <w:p>
            <w:pPr>
              <w:pStyle w:val="Compact"/>
              <w:jc w:val="left"/>
            </w:pPr>
            <w:r>
              <w:t xml:space="preserve">Fused identity and DICE key</w:t>
            </w:r>
          </w:p>
        </w:tc>
        <w:tc>
          <w:tcPr/>
          <w:p>
            <w:pPr>
              <w:pStyle w:val="Compact"/>
              <w:jc w:val="left"/>
            </w:pPr>
            <w:r>
              <w:t xml:space="preserve">A house key cut from the shape of the house. Change the house and the key stops fitting</w:t>
            </w:r>
          </w:p>
        </w:tc>
        <w:tc>
          <w:tcPr/>
          <w:p>
            <w:pPr>
              <w:pStyle w:val="Compact"/>
              <w:jc w:val="left"/>
            </w:pPr>
            <w:r>
              <w:rPr>
                <w:rStyle w:val="VerbatimChar"/>
              </w:rPr>
              <w:t xml:space="preserve">docs/04</w:t>
            </w:r>
            <w:r>
              <w:t xml:space="preserve"> </w:t>
            </w:r>
            <w:r>
              <w:t xml:space="preserve">§7</w:t>
            </w:r>
          </w:p>
        </w:tc>
        <w:tc>
          <w:tcPr/>
          <w:p>
            <w:pPr>
              <w:pStyle w:val="Compact"/>
              <w:jc w:val="left"/>
            </w:pPr>
            <w:r>
              <w:rPr>
                <w:rStyle w:val="VerbatimChar"/>
              </w:rPr>
              <w:t xml:space="preserve">govsim/root.py</w:t>
            </w:r>
            <w:r>
              <w:t xml:space="preserve">,</w:t>
            </w:r>
            <w:r>
              <w:t xml:space="preserve"> </w:t>
            </w:r>
            <w:r>
              <w:rPr>
                <w:rStyle w:val="VerbatimChar"/>
              </w:rPr>
              <w:t xml:space="preserve">govsim/fuses.py</w:t>
            </w:r>
          </w:p>
        </w:tc>
        <w:tc>
          <w:tcPr/>
          <w:p>
            <w:pPr>
              <w:pStyle w:val="Compact"/>
              <w:jc w:val="left"/>
            </w:pPr>
            <w:r>
              <w:rPr>
                <w:rStyle w:val="VerbatimChar"/>
              </w:rPr>
              <w:t xml:space="preserve">tests/test_h15_tamper.py</w:t>
            </w:r>
            <w:r>
              <w:t xml:space="preserve">,</w:t>
            </w:r>
            <w:r>
              <w:t xml:space="preserve"> </w:t>
            </w:r>
            <w:r>
              <w:rPr>
                <w:rStyle w:val="VerbatimChar"/>
              </w:rPr>
              <w:t xml:space="preserve">test_h12_fabric_auth.py</w:t>
            </w:r>
          </w:p>
        </w:tc>
        <w:tc>
          <w:tcPr/>
          <w:p>
            <w:pPr>
              <w:pStyle w:val="Compact"/>
              <w:jc w:val="left"/>
            </w:pPr>
            <w:r>
              <w:rPr>
                <w:rStyle w:val="VerbatimChar"/>
              </w:rPr>
              <w:t xml:space="preserve">rtl/governor_rtl/measure_reg.py</w:t>
            </w:r>
            <w:r>
              <w:t xml:space="preserve">,</w:t>
            </w:r>
            <w:r>
              <w:t xml:space="preserve"> </w:t>
            </w:r>
            <w:r>
              <w:rPr>
                <w:rStyle w:val="VerbatimChar"/>
              </w:rPr>
              <w:t xml:space="preserve">monotonic.py</w:t>
            </w:r>
          </w:p>
        </w:tc>
      </w:tr>
      <w:tr>
        <w:tc>
          <w:tcPr/>
          <w:p>
            <w:pPr>
              <w:pStyle w:val="Compact"/>
              <w:jc w:val="left"/>
            </w:pPr>
            <w:r>
              <w:t xml:space="preserve">Local attestation verifier</w:t>
            </w:r>
          </w:p>
        </w:tc>
        <w:tc>
          <w:tcPr/>
          <w:p>
            <w:pPr>
              <w:pStyle w:val="Compact"/>
              <w:jc w:val="left"/>
            </w:pPr>
            <w:r>
              <w:t xml:space="preserve">The bouncer carries the photo book; he does not phone head office for every face</w:t>
            </w:r>
          </w:p>
        </w:tc>
        <w:tc>
          <w:tcPr/>
          <w:p>
            <w:pPr>
              <w:pStyle w:val="Compact"/>
              <w:jc w:val="left"/>
            </w:pPr>
            <w:r>
              <w:rPr>
                <w:rStyle w:val="VerbatimChar"/>
              </w:rPr>
              <w:t xml:space="preserve">docs/01</w:t>
            </w:r>
            <w:r>
              <w:t xml:space="preserve"> </w:t>
            </w:r>
            <w:r>
              <w:t xml:space="preserve">"Job lifecycle" step 1,</w:t>
            </w:r>
            <w:r>
              <w:t xml:space="preserve"> </w:t>
            </w:r>
            <w:r>
              <w:rPr>
                <w:rStyle w:val="VerbatimChar"/>
              </w:rPr>
              <w:t xml:space="preserve">docs/03</w:t>
            </w:r>
            <w:r>
              <w:t xml:space="preserve"> </w:t>
            </w:r>
            <w:r>
              <w:t xml:space="preserve">§2</w:t>
            </w:r>
          </w:p>
        </w:tc>
        <w:tc>
          <w:tcPr/>
          <w:p>
            <w:pPr>
              <w:pStyle w:val="Compact"/>
              <w:jc w:val="left"/>
            </w:pPr>
            <w:r>
              <w:rPr>
                <w:rStyle w:val="VerbatimChar"/>
              </w:rPr>
              <w:t xml:space="preserve">govsim/governor.py</w:t>
            </w:r>
            <w:r>
              <w:t xml:space="preserve"> </w:t>
            </w:r>
            <w:r>
              <w:t xml:space="preserve">(</w:t>
            </w:r>
            <w:r>
              <w:rPr>
                <w:rStyle w:val="VerbatimChar"/>
              </w:rPr>
              <w:t xml:space="preserve">_cmd_verify_gpu</w:t>
            </w:r>
            <w:r>
              <w:t xml:space="preserve">,</w:t>
            </w:r>
            <w:r>
              <w:t xml:space="preserve"> </w:t>
            </w:r>
            <w:r>
              <w:rPr>
                <w:rStyle w:val="VerbatimChar"/>
              </w:rPr>
              <w:t xml:space="preserve">_cmd_verify_host</w:t>
            </w:r>
            <w:r>
              <w:t xml:space="preserve">)</w:t>
            </w:r>
          </w:p>
        </w:tc>
        <w:tc>
          <w:tcPr/>
          <w:p>
            <w:pPr>
              <w:pStyle w:val="Compact"/>
              <w:jc w:val="left"/>
            </w:pPr>
            <w:r>
              <w:rPr>
                <w:rStyle w:val="VerbatimChar"/>
              </w:rPr>
              <w:t xml:space="preserve">tests/test_h01_attestation.py</w:t>
            </w:r>
          </w:p>
        </w:tc>
        <w:tc>
          <w:tcPr/>
          <w:p>
            <w:pPr>
              <w:pStyle w:val="Compact"/>
              <w:jc w:val="left"/>
            </w:pPr>
            <w:r>
              <w:t xml:space="preserve">integrated crypto IP (</w:t>
            </w:r>
            <w:r>
              <w:rPr>
                <w:rStyle w:val="VerbatimChar"/>
              </w:rPr>
              <w:t xml:space="preserve">docs/08</w:t>
            </w:r>
            <w:r>
              <w:t xml:space="preserve"> </w:t>
            </w:r>
            <w:r>
              <w:t xml:space="preserve">§1)</w:t>
            </w:r>
          </w:p>
        </w:tc>
      </w:tr>
      <w:tr>
        <w:tc>
          <w:tcPr/>
          <w:p>
            <w:pPr>
              <w:pStyle w:val="Compact"/>
              <w:jc w:val="left"/>
            </w:pPr>
            <w:r>
              <w:t xml:space="preserve">Policy image and epoch</w:t>
            </w:r>
          </w:p>
        </w:tc>
        <w:tc>
          <w:tcPr/>
          <w:p>
            <w:pPr>
              <w:pStyle w:val="Compact"/>
              <w:jc w:val="left"/>
            </w:pPr>
            <w:r>
              <w:t xml:space="preserve">A rulebook with an edition number. Tickets printed under an old edition are void; a governor that misses the new edition is sent home, not left on the old one</w:t>
            </w:r>
          </w:p>
        </w:tc>
        <w:tc>
          <w:tcPr/>
          <w:p>
            <w:pPr>
              <w:pStyle w:val="Compact"/>
              <w:jc w:val="left"/>
            </w:pPr>
            <w:r>
              <w:rPr>
                <w:rStyle w:val="VerbatimChar"/>
              </w:rPr>
              <w:t xml:space="preserve">docs/04</w:t>
            </w:r>
            <w:r>
              <w:t xml:space="preserve"> </w:t>
            </w:r>
            <w:r>
              <w:t xml:space="preserve">§4,</w:t>
            </w:r>
            <w:r>
              <w:t xml:space="preserve"> </w:t>
            </w:r>
            <w:r>
              <w:rPr>
                <w:rStyle w:val="VerbatimChar"/>
              </w:rPr>
              <w:t xml:space="preserve">docs/02</w:t>
            </w:r>
            <w:r>
              <w:t xml:space="preserve"> </w:t>
            </w:r>
            <w:r>
              <w:t xml:space="preserve">§2</w:t>
            </w:r>
          </w:p>
        </w:tc>
        <w:tc>
          <w:tcPr/>
          <w:p>
            <w:pPr>
              <w:pStyle w:val="Compact"/>
              <w:jc w:val="left"/>
            </w:pPr>
            <w:r>
              <w:rPr>
                <w:rStyle w:val="VerbatimChar"/>
              </w:rPr>
              <w:t xml:space="preserve">govsim/policy.py</w:t>
            </w:r>
            <w:r>
              <w:t xml:space="preserve">,</w:t>
            </w:r>
            <w:r>
              <w:t xml:space="preserve"> </w:t>
            </w:r>
            <w:r>
              <w:rPr>
                <w:rStyle w:val="VerbatimChar"/>
              </w:rPr>
              <w:t xml:space="preserve">govsim/governor.py</w:t>
            </w:r>
            <w:r>
              <w:t xml:space="preserve"> </w:t>
            </w:r>
            <w:r>
              <w:t xml:space="preserve">(</w:t>
            </w:r>
            <w:r>
              <w:rPr>
                <w:rStyle w:val="VerbatimChar"/>
              </w:rPr>
              <w:t xml:space="preserve">_accept_policy</w:t>
            </w:r>
            <w:r>
              <w:t xml:space="preserve">, the read-only</w:t>
            </w:r>
            <w:r>
              <w:t xml:space="preserve"> </w:t>
            </w:r>
            <w:r>
              <w:rPr>
                <w:rStyle w:val="VerbatimChar"/>
              </w:rPr>
              <w:t xml:space="preserve">epoch</w:t>
            </w:r>
            <w:r>
              <w:t xml:space="preserve">)</w:t>
            </w:r>
          </w:p>
        </w:tc>
        <w:tc>
          <w:tcPr/>
          <w:p>
            <w:pPr>
              <w:pStyle w:val="Compact"/>
              <w:jc w:val="left"/>
            </w:pPr>
            <w:r>
              <w:rPr>
                <w:rStyle w:val="VerbatimChar"/>
              </w:rPr>
              <w:t xml:space="preserve">tests/test_h03_quorum.py</w:t>
            </w:r>
            <w:r>
              <w:t xml:space="preserve">,</w:t>
            </w:r>
            <w:r>
              <w:t xml:space="preserve"> </w:t>
            </w:r>
            <w:r>
              <w:rPr>
                <w:rStyle w:val="VerbatimChar"/>
              </w:rPr>
              <w:t xml:space="preserve">test_h14_partition.py</w:t>
            </w:r>
          </w:p>
        </w:tc>
        <w:tc>
          <w:tcPr/>
          <w:p>
            <w:pPr>
              <w:pStyle w:val="Compact"/>
              <w:jc w:val="left"/>
            </w:pPr>
            <w:r>
              <w:rPr>
                <w:rStyle w:val="VerbatimChar"/>
              </w:rPr>
              <w:t xml:space="preserve">rtl/governor_rtl/epoch_reg.py</w:t>
            </w:r>
          </w:p>
        </w:tc>
      </w:tr>
      <w:tr>
        <w:tc>
          <w:tcPr/>
          <w:p>
            <w:pPr>
              <w:pStyle w:val="Compact"/>
              <w:jc w:val="left"/>
            </w:pPr>
            <w:r>
              <w:t xml:space="preserve">Ticket minting and budgets</w:t>
            </w:r>
          </w:p>
        </w:tc>
        <w:tc>
          <w:tcPr/>
          <w:p>
            <w:pPr>
              <w:pStyle w:val="Compact"/>
              <w:jc w:val="left"/>
            </w:pPr>
            <w:r>
              <w:t xml:space="preserve">One seat, one show, torn at the door; one cashier per cash drawer</w:t>
            </w:r>
          </w:p>
        </w:tc>
        <w:tc>
          <w:tcPr/>
          <w:p>
            <w:pPr>
              <w:pStyle w:val="Compact"/>
              <w:jc w:val="left"/>
            </w:pPr>
            <w:r>
              <w:rPr>
                <w:rStyle w:val="VerbatimChar"/>
              </w:rPr>
              <w:t xml:space="preserve">docs/04</w:t>
            </w:r>
            <w:r>
              <w:t xml:space="preserve"> </w:t>
            </w:r>
            <w:r>
              <w:t xml:space="preserve">§5,</w:t>
            </w:r>
            <w:r>
              <w:t xml:space="preserve"> </w:t>
            </w:r>
            <w:r>
              <w:rPr>
                <w:rStyle w:val="VerbatimChar"/>
              </w:rPr>
              <w:t xml:space="preserve">docs/03</w:t>
            </w:r>
            <w:r>
              <w:t xml:space="preserve"> </w:t>
            </w:r>
            <w:r>
              <w:t xml:space="preserve">§7</w:t>
            </w:r>
          </w:p>
        </w:tc>
        <w:tc>
          <w:tcPr/>
          <w:p>
            <w:pPr>
              <w:pStyle w:val="Compact"/>
              <w:jc w:val="left"/>
            </w:pPr>
            <w:r>
              <w:rPr>
                <w:rStyle w:val="VerbatimChar"/>
              </w:rPr>
              <w:t xml:space="preserve">govsim/governor.py</w:t>
            </w:r>
            <w:r>
              <w:t xml:space="preserve"> </w:t>
            </w:r>
            <w:r>
              <w:t xml:space="preserve">(</w:t>
            </w:r>
            <w:r>
              <w:rPr>
                <w:rStyle w:val="VerbatimChar"/>
              </w:rPr>
              <w:t xml:space="preserve">_cmd_request</w:t>
            </w:r>
            <w:r>
              <w:t xml:space="preserve">),</w:t>
            </w:r>
            <w:r>
              <w:t xml:space="preserve"> </w:t>
            </w:r>
            <w:r>
              <w:rPr>
                <w:rStyle w:val="VerbatimChar"/>
              </w:rPr>
              <w:t xml:space="preserve">govsim/ledger.py</w:t>
            </w:r>
          </w:p>
        </w:tc>
        <w:tc>
          <w:tcPr/>
          <w:p>
            <w:pPr>
              <w:pStyle w:val="Compact"/>
              <w:jc w:val="left"/>
            </w:pPr>
            <w:r>
              <w:rPr>
                <w:rStyle w:val="VerbatimChar"/>
              </w:rPr>
              <w:t xml:space="preserve">tests/test_h00_contract.py</w:t>
            </w:r>
            <w:r>
              <w:t xml:space="preserve">,</w:t>
            </w:r>
            <w:r>
              <w:t xml:space="preserve"> </w:t>
            </w:r>
            <w:r>
              <w:rPr>
                <w:rStyle w:val="VerbatimChar"/>
              </w:rPr>
              <w:t xml:space="preserve">test_h04_lane.py</w:t>
            </w:r>
            <w:r>
              <w:t xml:space="preserve">,</w:t>
            </w:r>
            <w:r>
              <w:t xml:space="preserve"> </w:t>
            </w:r>
            <w:r>
              <w:rPr>
                <w:rStyle w:val="VerbatimChar"/>
              </w:rPr>
              <w:t xml:space="preserve">test_h13_shared_budget.py</w:t>
            </w:r>
          </w:p>
        </w:tc>
        <w:tc>
          <w:tcPr/>
          <w:p>
            <w:pPr>
              <w:pStyle w:val="Compact"/>
              <w:jc w:val="left"/>
            </w:pPr>
            <w:r>
              <w:rPr>
                <w:rStyle w:val="VerbatimChar"/>
              </w:rPr>
              <w:t xml:space="preserve">rtl/governor_rtl/ticket_store.py</w:t>
            </w:r>
          </w:p>
        </w:tc>
      </w:tr>
      <w:tr>
        <w:tc>
          <w:tcPr/>
          <w:p>
            <w:pPr>
              <w:pStyle w:val="Compact"/>
              <w:jc w:val="left"/>
            </w:pPr>
            <w:r>
              <w:t xml:space="preserve">Heartbeat</w:t>
            </w:r>
          </w:p>
        </w:tc>
        <w:tc>
          <w:tcPr/>
          <w:p>
            <w:pPr>
              <w:pStyle w:val="Compact"/>
              <w:jc w:val="left"/>
            </w:pPr>
            <w:r>
              <w:t xml:space="preserve">The dead man's switch on a train. Let go and the brakes come on</w:t>
            </w:r>
          </w:p>
        </w:tc>
        <w:tc>
          <w:tcPr/>
          <w:p>
            <w:pPr>
              <w:pStyle w:val="Compact"/>
              <w:jc w:val="left"/>
            </w:pPr>
            <w:r>
              <w:rPr>
                <w:rStyle w:val="VerbatimChar"/>
              </w:rPr>
              <w:t xml:space="preserve">docs/02</w:t>
            </w:r>
            <w:r>
              <w:t xml:space="preserve"> </w:t>
            </w:r>
            <w:r>
              <w:t xml:space="preserve">§2 "Heartbeat fan-out",</w:t>
            </w:r>
            <w:r>
              <w:t xml:space="preserve"> </w:t>
            </w:r>
            <w:r>
              <w:rPr>
                <w:rStyle w:val="VerbatimChar"/>
              </w:rPr>
              <w:t xml:space="preserve">docs/04</w:t>
            </w:r>
            <w:r>
              <w:t xml:space="preserve"> </w:t>
            </w:r>
            <w:r>
              <w:t xml:space="preserve">§9</w:t>
            </w:r>
          </w:p>
        </w:tc>
        <w:tc>
          <w:tcPr/>
          <w:p>
            <w:pPr>
              <w:pStyle w:val="Compact"/>
              <w:jc w:val="left"/>
            </w:pPr>
            <w:r>
              <w:rPr>
                <w:rStyle w:val="VerbatimChar"/>
              </w:rPr>
              <w:t xml:space="preserve">govsim/governor.py</w:t>
            </w:r>
            <w:r>
              <w:t xml:space="preserve"> </w:t>
            </w:r>
            <w:r>
              <w:t xml:space="preserve">(</w:t>
            </w:r>
            <w:r>
              <w:rPr>
                <w:rStyle w:val="VerbatimChar"/>
              </w:rPr>
              <w:t xml:space="preserve">_heartbeat</w:t>
            </w:r>
            <w:r>
              <w:t xml:space="preserve">)</w:t>
            </w:r>
          </w:p>
        </w:tc>
        <w:tc>
          <w:tcPr/>
          <w:p>
            <w:pPr>
              <w:pStyle w:val="Compact"/>
              <w:jc w:val="left"/>
            </w:pPr>
            <w:r>
              <w:rPr>
                <w:rStyle w:val="VerbatimChar"/>
              </w:rPr>
              <w:t xml:space="preserve">tests/test_h14_partition.py</w:t>
            </w:r>
          </w:p>
        </w:tc>
        <w:tc>
          <w:tcPr/>
          <w:p>
            <w:pPr>
              <w:pStyle w:val="Compact"/>
              <w:jc w:val="left"/>
            </w:pPr>
            <w:r>
              <w:rPr>
                <w:rStyle w:val="VerbatimChar"/>
              </w:rPr>
              <w:t xml:space="preserve">rtl/governor_rtl/heartbeat.py</w:t>
            </w:r>
          </w:p>
        </w:tc>
      </w:tr>
      <w:tr>
        <w:tc>
          <w:tcPr/>
          <w:p>
            <w:pPr>
              <w:pStyle w:val="Compact"/>
              <w:jc w:val="left"/>
            </w:pPr>
            <w:r>
              <w:t xml:space="preserve">Halt loop</w:t>
            </w:r>
          </w:p>
        </w:tc>
        <w:tc>
          <w:tcPr/>
          <w:p>
            <w:pPr>
              <w:pStyle w:val="Compact"/>
              <w:jc w:val="left"/>
            </w:pPr>
            <w:r>
              <w:t xml:space="preserve">The fire-alarm loop. Pull any station and every bell rings. Cut the wire and every bell rings too</w:t>
            </w:r>
          </w:p>
        </w:tc>
        <w:tc>
          <w:tcPr/>
          <w:p>
            <w:pPr>
              <w:pStyle w:val="Compact"/>
              <w:jc w:val="left"/>
            </w:pPr>
            <w:r>
              <w:rPr>
                <w:rStyle w:val="VerbatimChar"/>
              </w:rPr>
              <w:t xml:space="preserve">docs/02</w:t>
            </w:r>
            <w:r>
              <w:t xml:space="preserve"> </w:t>
            </w:r>
            <w:r>
              <w:t xml:space="preserve">§1</w:t>
            </w:r>
          </w:p>
        </w:tc>
        <w:tc>
          <w:tcPr/>
          <w:p>
            <w:pPr>
              <w:pStyle w:val="Compact"/>
              <w:jc w:val="left"/>
            </w:pPr>
            <w:r>
              <w:rPr>
                <w:rStyle w:val="VerbatimChar"/>
              </w:rPr>
              <w:t xml:space="preserve">govsim/fabric.py</w:t>
            </w:r>
            <w:r>
              <w:t xml:space="preserve"> </w:t>
            </w:r>
            <w:r>
              <w:t xml:space="preserve">(</w:t>
            </w:r>
            <w:r>
              <w:rPr>
                <w:rStyle w:val="VerbatimChar"/>
              </w:rPr>
              <w:t xml:space="preserve">HaltLoop</w:t>
            </w:r>
            <w:r>
              <w:t xml:space="preserve">)</w:t>
            </w:r>
          </w:p>
        </w:tc>
        <w:tc>
          <w:tcPr/>
          <w:p>
            <w:pPr>
              <w:pStyle w:val="Compact"/>
              <w:jc w:val="left"/>
            </w:pPr>
            <w:r>
              <w:rPr>
                <w:rStyle w:val="VerbatimChar"/>
              </w:rPr>
              <w:t xml:space="preserve">tests/test_h11_halt_loop.py</w:t>
            </w:r>
          </w:p>
        </w:tc>
        <w:tc>
          <w:tcPr/>
          <w:p>
            <w:pPr>
              <w:pStyle w:val="Compact"/>
              <w:jc w:val="left"/>
            </w:pPr>
            <w:r>
              <w:rPr>
                <w:rStyle w:val="VerbatimChar"/>
              </w:rPr>
              <w:t xml:space="preserve">rtl/governor_rtl/halt_loop.py</w:t>
            </w:r>
            <w:r>
              <w:t xml:space="preserve">;</w:t>
            </w:r>
            <w:r>
              <w:t xml:space="preserve"> </w:t>
            </w:r>
            <w:r>
              <w:rPr>
                <w:rStyle w:val="VerbatimChar"/>
              </w:rPr>
              <w:t xml:space="preserve">hw/pcb/rack-integration.md</w:t>
            </w:r>
            <w:r>
              <w:t xml:space="preserve"> </w:t>
            </w:r>
            <w:r>
              <w:t xml:space="preserve">§4</w:t>
            </w:r>
          </w:p>
        </w:tc>
      </w:tr>
      <w:tr>
        <w:tc>
          <w:tcPr/>
          <w:p>
            <w:pPr>
              <w:pStyle w:val="Compact"/>
              <w:jc w:val="left"/>
            </w:pPr>
            <w:r>
              <w:t xml:space="preserve">Message fabric</w:t>
            </w:r>
          </w:p>
        </w:tc>
        <w:tc>
          <w:tcPr/>
          <w:p>
            <w:pPr>
              <w:pStyle w:val="Compact"/>
              <w:jc w:val="left"/>
            </w:pPr>
            <w:r>
              <w:t xml:space="preserve">The building's intercom, separate from the Wi-Fi the tenants use</w:t>
            </w:r>
          </w:p>
        </w:tc>
        <w:tc>
          <w:tcPr/>
          <w:p>
            <w:pPr>
              <w:pStyle w:val="Compact"/>
              <w:jc w:val="left"/>
            </w:pPr>
            <w:r>
              <w:rPr>
                <w:rStyle w:val="VerbatimChar"/>
              </w:rPr>
              <w:t xml:space="preserve">docs/02</w:t>
            </w:r>
            <w:r>
              <w:t xml:space="preserve"> </w:t>
            </w:r>
            <w:r>
              <w:t xml:space="preserve">§2</w:t>
            </w:r>
          </w:p>
        </w:tc>
        <w:tc>
          <w:tcPr/>
          <w:p>
            <w:pPr>
              <w:pStyle w:val="Compact"/>
              <w:jc w:val="left"/>
            </w:pPr>
            <w:r>
              <w:rPr>
                <w:rStyle w:val="VerbatimChar"/>
              </w:rPr>
              <w:t xml:space="preserve">govsim/fabric.py</w:t>
            </w:r>
            <w:r>
              <w:t xml:space="preserve"> </w:t>
            </w:r>
            <w:r>
              <w:t xml:space="preserve">(</w:t>
            </w:r>
            <w:r>
              <w:rPr>
                <w:rStyle w:val="VerbatimChar"/>
              </w:rPr>
              <w:t xml:space="preserve">MessageFabric</w:t>
            </w:r>
            <w:r>
              <w:t xml:space="preserve">)</w:t>
            </w:r>
          </w:p>
        </w:tc>
        <w:tc>
          <w:tcPr/>
          <w:p>
            <w:pPr>
              <w:pStyle w:val="Compact"/>
              <w:jc w:val="left"/>
            </w:pPr>
            <w:r>
              <w:rPr>
                <w:rStyle w:val="VerbatimChar"/>
              </w:rPr>
              <w:t xml:space="preserve">tests/test_h12_fabric_auth.py</w:t>
            </w:r>
          </w:p>
        </w:tc>
        <w:tc>
          <w:tcPr/>
          <w:p>
            <w:pPr>
              <w:pStyle w:val="Compact"/>
              <w:jc w:val="left"/>
            </w:pPr>
            <w:r>
              <w:t xml:space="preserve">fabric MAC as integrated IP (</w:t>
            </w:r>
            <w:r>
              <w:rPr>
                <w:rStyle w:val="VerbatimChar"/>
              </w:rPr>
              <w:t xml:space="preserve">docs/08</w:t>
            </w:r>
            <w:r>
              <w:t xml:space="preserve"> </w:t>
            </w:r>
            <w:r>
              <w:t xml:space="preserve">§1)</w:t>
            </w:r>
          </w:p>
        </w:tc>
      </w:tr>
      <w:tr>
        <w:tc>
          <w:tcPr/>
          <w:p>
            <w:pPr>
              <w:pStyle w:val="Compact"/>
              <w:jc w:val="left"/>
            </w:pPr>
            <w:r>
              <w:t xml:space="preserve">Roster</w:t>
            </w:r>
          </w:p>
        </w:tc>
        <w:tc>
          <w:tcPr/>
          <w:p>
            <w:pPr>
              <w:pStyle w:val="Compact"/>
              <w:jc w:val="left"/>
            </w:pPr>
            <w:r>
              <w:t xml:space="preserve">Roll call with ID badges before the bus leaves</w:t>
            </w:r>
          </w:p>
        </w:tc>
        <w:tc>
          <w:tcPr/>
          <w:p>
            <w:pPr>
              <w:pStyle w:val="Compact"/>
              <w:jc w:val="left"/>
            </w:pPr>
            <w:r>
              <w:rPr>
                <w:rStyle w:val="VerbatimChar"/>
              </w:rPr>
              <w:t xml:space="preserve">docs/02</w:t>
            </w:r>
            <w:r>
              <w:t xml:space="preserve"> </w:t>
            </w:r>
            <w:r>
              <w:t xml:space="preserve">§2 "Roster formation"</w:t>
            </w:r>
          </w:p>
        </w:tc>
        <w:tc>
          <w:tcPr/>
          <w:p>
            <w:pPr>
              <w:pStyle w:val="Compact"/>
              <w:jc w:val="left"/>
            </w:pPr>
            <w:r>
              <w:rPr>
                <w:rStyle w:val="VerbatimChar"/>
              </w:rPr>
              <w:t xml:space="preserve">govsim/cluster.py</w:t>
            </w:r>
            <w:r>
              <w:t xml:space="preserve"> </w:t>
            </w:r>
            <w:r>
              <w:t xml:space="preserve">(</w:t>
            </w:r>
            <w:r>
              <w:rPr>
                <w:rStyle w:val="VerbatimChar"/>
              </w:rPr>
              <w:t xml:space="preserve">form_roster</w:t>
            </w:r>
            <w:r>
              <w:t xml:space="preserve">)</w:t>
            </w:r>
          </w:p>
        </w:tc>
        <w:tc>
          <w:tcPr/>
          <w:p>
            <w:pPr>
              <w:pStyle w:val="Compact"/>
              <w:jc w:val="left"/>
            </w:pPr>
            <w:r>
              <w:rPr>
                <w:rStyle w:val="VerbatimChar"/>
              </w:rPr>
              <w:t xml:space="preserve">tests/test_h12_fabric_auth.py</w:t>
            </w:r>
          </w:p>
        </w:tc>
        <w:tc>
          <w:tcPr/>
          <w:p>
            <w:pPr>
              <w:pStyle w:val="Compact"/>
              <w:jc w:val="left"/>
            </w:pPr>
            <w:r>
              <w:rPr>
                <w:rStyle w:val="VerbatimChar"/>
              </w:rPr>
              <w:t xml:space="preserve">rtl/governor_rtl/cap_table.py</w:t>
            </w:r>
            <w:r>
              <w:t xml:space="preserve"> </w:t>
            </w:r>
            <w:r>
              <w:t xml:space="preserve">(ports open only to roster peers)</w:t>
            </w:r>
          </w:p>
        </w:tc>
      </w:tr>
      <w:tr>
        <w:tc>
          <w:tcPr/>
          <w:p>
            <w:pPr>
              <w:pStyle w:val="Compact"/>
              <w:jc w:val="left"/>
            </w:pPr>
            <w:r>
              <w:t xml:space="preserve">Power brake, reset, slot power</w:t>
            </w:r>
          </w:p>
        </w:tc>
        <w:tc>
          <w:tcPr/>
          <w:p>
            <w:pPr>
              <w:pStyle w:val="Compact"/>
              <w:jc w:val="left"/>
            </w:pPr>
            <w:r>
              <w:t xml:space="preserve">The circuit breaker in your house. The appliance does not get a vote</w:t>
            </w:r>
          </w:p>
        </w:tc>
        <w:tc>
          <w:tcPr/>
          <w:p>
            <w:pPr>
              <w:pStyle w:val="Compact"/>
              <w:jc w:val="left"/>
            </w:pPr>
            <w:r>
              <w:rPr>
                <w:rStyle w:val="VerbatimChar"/>
              </w:rPr>
              <w:t xml:space="preserve">docs/03</w:t>
            </w:r>
            <w:r>
              <w:t xml:space="preserve"> </w:t>
            </w:r>
            <w:r>
              <w:t xml:space="preserve">§2,</w:t>
            </w:r>
            <w:r>
              <w:t xml:space="preserve"> </w:t>
            </w:r>
            <w:r>
              <w:rPr>
                <w:rStyle w:val="VerbatimChar"/>
              </w:rPr>
              <w:t xml:space="preserve">docs/01</w:t>
            </w:r>
            <w:r>
              <w:t xml:space="preserve"> </w:t>
            </w:r>
            <w:r>
              <w:t xml:space="preserve">"Safe-mode state machine"</w:t>
            </w:r>
          </w:p>
        </w:tc>
        <w:tc>
          <w:tcPr/>
          <w:p>
            <w:pPr>
              <w:pStyle w:val="Compact"/>
              <w:jc w:val="left"/>
            </w:pPr>
            <w:r>
              <w:rPr>
                <w:rStyle w:val="VerbatimChar"/>
              </w:rPr>
              <w:t xml:space="preserve">govsim/governor.py</w:t>
            </w:r>
            <w:r>
              <w:t xml:space="preserve"> </w:t>
            </w:r>
            <w:r>
              <w:t xml:space="preserve">(</w:t>
            </w:r>
            <w:r>
              <w:rPr>
                <w:rStyle w:val="VerbatimChar"/>
              </w:rPr>
              <w:t xml:space="preserve">_apply_rung</w:t>
            </w:r>
            <w:r>
              <w:t xml:space="preserve">),</w:t>
            </w:r>
            <w:r>
              <w:t xml:space="preserve"> </w:t>
            </w:r>
            <w:r>
              <w:rPr>
                <w:rStyle w:val="VerbatimChar"/>
              </w:rPr>
              <w:t xml:space="preserve">govsim/gpu.py</w:t>
            </w:r>
          </w:p>
        </w:tc>
        <w:tc>
          <w:tcPr/>
          <w:p>
            <w:pPr>
              <w:pStyle w:val="Compact"/>
              <w:jc w:val="left"/>
            </w:pPr>
            <w:r>
              <w:rPr>
                <w:rStyle w:val="VerbatimChar"/>
              </w:rPr>
              <w:t xml:space="preserve">tests/test_h16_levers.py</w:t>
            </w:r>
          </w:p>
        </w:tc>
        <w:tc>
          <w:tcPr/>
          <w:p>
            <w:pPr>
              <w:pStyle w:val="Compact"/>
              <w:jc w:val="left"/>
            </w:pPr>
            <w:r>
              <w:rPr>
                <w:rStyle w:val="VerbatimChar"/>
              </w:rPr>
              <w:t xml:space="preserve">rtl/governor_rtl/halt.py</w:t>
            </w:r>
          </w:p>
        </w:tc>
      </w:tr>
      <w:tr>
        <w:tc>
          <w:tcPr/>
          <w:p>
            <w:pPr>
              <w:pStyle w:val="Compact"/>
              <w:jc w:val="left"/>
            </w:pPr>
            <w:r>
              <w:t xml:space="preserve">Switch-port authority</w:t>
            </w:r>
          </w:p>
        </w:tc>
        <w:tc>
          <w:tcPr/>
          <w:p>
            <w:pPr>
              <w:pStyle w:val="Compact"/>
              <w:jc w:val="left"/>
            </w:pPr>
            <w:r>
              <w:t xml:space="preserve">The doors between buildings only unlock for people on the roll; the switch is the door, the governor holds the key</w:t>
            </w:r>
          </w:p>
        </w:tc>
        <w:tc>
          <w:tcPr/>
          <w:p>
            <w:pPr>
              <w:pStyle w:val="Compact"/>
              <w:jc w:val="left"/>
            </w:pPr>
            <w:r>
              <w:rPr>
                <w:rStyle w:val="VerbatimChar"/>
              </w:rPr>
              <w:t xml:space="preserve">docs/03</w:t>
            </w:r>
            <w:r>
              <w:t xml:space="preserve"> </w:t>
            </w:r>
            <w:r>
              <w:t xml:space="preserve">§3</w:t>
            </w:r>
          </w:p>
        </w:tc>
        <w:tc>
          <w:tcPr/>
          <w:p>
            <w:pPr>
              <w:pStyle w:val="Compact"/>
              <w:jc w:val="left"/>
            </w:pPr>
            <w:r>
              <w:rPr>
                <w:rStyle w:val="VerbatimChar"/>
              </w:rPr>
              <w:t xml:space="preserve">govsim/endpoints.py</w:t>
            </w:r>
            <w:r>
              <w:t xml:space="preserve"> </w:t>
            </w:r>
            <w:r>
              <w:t xml:space="preserve">(</w:t>
            </w:r>
            <w:r>
              <w:rPr>
                <w:rStyle w:val="VerbatimChar"/>
              </w:rPr>
              <w:t xml:space="preserve">Switch</w:t>
            </w:r>
            <w:r>
              <w:t xml:space="preserve">)</w:t>
            </w:r>
          </w:p>
        </w:tc>
        <w:tc>
          <w:tcPr/>
          <w:p>
            <w:pPr>
              <w:pStyle w:val="Compact"/>
              <w:jc w:val="left"/>
            </w:pPr>
            <w:r>
              <w:rPr>
                <w:rStyle w:val="VerbatimChar"/>
              </w:rPr>
              <w:t xml:space="preserve">tests/test_h02_enforcement_points.py</w:t>
            </w:r>
          </w:p>
        </w:tc>
        <w:tc>
          <w:tcPr/>
          <w:p>
            <w:pPr>
              <w:pStyle w:val="Compact"/>
              <w:jc w:val="left"/>
            </w:pPr>
            <w:r>
              <w:rPr>
                <w:rStyle w:val="VerbatimChar"/>
              </w:rPr>
              <w:t xml:space="preserve">rtl/governor_rtl/cap_table.py</w:t>
            </w:r>
          </w:p>
        </w:tc>
      </w:tr>
      <w:tr>
        <w:tc>
          <w:tcPr/>
          <w:p>
            <w:pPr>
              <w:pStyle w:val="Compact"/>
              <w:jc w:val="left"/>
            </w:pPr>
            <w:r>
              <w:t xml:space="preserve">Output signing</w:t>
            </w:r>
          </w:p>
        </w:tc>
        <w:tc>
          <w:tcPr/>
          <w:p>
            <w:pPr>
              <w:pStyle w:val="Compact"/>
              <w:jc w:val="left"/>
            </w:pPr>
            <w:r>
              <w:t xml:space="preserve">The courier signs for the package. It proves who handled it, not what is inside; at the rack tier the governor also checks that what left for the host through its switch port is what was presented</w:t>
            </w:r>
          </w:p>
        </w:tc>
        <w:tc>
          <w:tcPr/>
          <w:p>
            <w:pPr>
              <w:pStyle w:val="Compact"/>
              <w:jc w:val="left"/>
            </w:pPr>
            <w:r>
              <w:rPr>
                <w:rStyle w:val="VerbatimChar"/>
              </w:rPr>
              <w:t xml:space="preserve">docs/04</w:t>
            </w:r>
            <w:r>
              <w:t xml:space="preserve"> </w:t>
            </w:r>
            <w:r>
              <w:t xml:space="preserve">§6 and §9</w:t>
            </w:r>
          </w:p>
        </w:tc>
        <w:tc>
          <w:tcPr/>
          <w:p>
            <w:pPr>
              <w:pStyle w:val="Compact"/>
              <w:jc w:val="left"/>
            </w:pPr>
            <w:r>
              <w:rPr>
                <w:rStyle w:val="VerbatimChar"/>
              </w:rPr>
              <w:t xml:space="preserve">govsim/governor.py</w:t>
            </w:r>
            <w:r>
              <w:t xml:space="preserve"> </w:t>
            </w:r>
            <w:r>
              <w:t xml:space="preserve">(</w:t>
            </w:r>
            <w:r>
              <w:rPr>
                <w:rStyle w:val="VerbatimChar"/>
              </w:rPr>
              <w:t xml:space="preserve">_cmd_sign_output</w:t>
            </w:r>
            <w:r>
              <w:t xml:space="preserve">,</w:t>
            </w:r>
            <w:r>
              <w:t xml:space="preserve"> </w:t>
            </w:r>
            <w:r>
              <w:rPr>
                <w:rStyle w:val="VerbatimChar"/>
              </w:rPr>
              <w:t xml:space="preserve">_check_unpresented_output</w:t>
            </w:r>
            <w:r>
              <w:t xml:space="preserve">)</w:t>
            </w:r>
          </w:p>
        </w:tc>
        <w:tc>
          <w:tcPr/>
          <w:p>
            <w:pPr>
              <w:pStyle w:val="Compact"/>
              <w:jc w:val="left"/>
            </w:pPr>
            <w:r>
              <w:rPr>
                <w:rStyle w:val="VerbatimChar"/>
              </w:rPr>
              <w:t xml:space="preserve">tests/test_h10_leakage.py</w:t>
            </w:r>
            <w:r>
              <w:t xml:space="preserve">,</w:t>
            </w:r>
            <w:r>
              <w:t xml:space="preserve"> </w:t>
            </w:r>
            <w:r>
              <w:rPr>
                <w:rStyle w:val="VerbatimChar"/>
              </w:rPr>
              <w:t xml:space="preserve">test_h09_overhead.py</w:t>
            </w:r>
          </w:p>
        </w:tc>
        <w:tc>
          <w:tcPr/>
          <w:p>
            <w:pPr>
              <w:pStyle w:val="Compact"/>
              <w:jc w:val="left"/>
            </w:pPr>
            <w:r>
              <w:t xml:space="preserve">crypto IP;</w:t>
            </w:r>
            <w:r>
              <w:t xml:space="preserve"> </w:t>
            </w:r>
            <w:r>
              <w:rPr>
                <w:rStyle w:val="VerbatimChar"/>
              </w:rPr>
              <w:t xml:space="preserve">govsim/bench.py</w:t>
            </w:r>
            <w:r>
              <w:t xml:space="preserve"> </w:t>
            </w:r>
            <w:r>
              <w:t xml:space="preserve">prices it at OpenTitan's published OTBN figure</w:t>
            </w:r>
          </w:p>
        </w:tc>
      </w:tr>
      <w:tr>
        <w:tc>
          <w:tcPr/>
          <w:p>
            <w:pPr>
              <w:pStyle w:val="Compact"/>
              <w:jc w:val="left"/>
            </w:pPr>
            <w:r>
              <w:t xml:space="preserve">Metering</w:t>
            </w:r>
          </w:p>
        </w:tc>
        <w:tc>
          <w:tcPr/>
          <w:p>
            <w:pPr>
              <w:pStyle w:val="Compact"/>
              <w:jc w:val="left"/>
            </w:pPr>
            <w:r>
              <w:t xml:space="preserve">The taxi meter</w:t>
            </w:r>
          </w:p>
        </w:tc>
        <w:tc>
          <w:tcPr/>
          <w:p>
            <w:pPr>
              <w:pStyle w:val="Compact"/>
              <w:jc w:val="left"/>
            </w:pPr>
            <w:r>
              <w:rPr>
                <w:rStyle w:val="VerbatimChar"/>
              </w:rPr>
              <w:t xml:space="preserve">docs/04</w:t>
            </w:r>
            <w:r>
              <w:t xml:space="preserve"> </w:t>
            </w:r>
            <w:r>
              <w:t xml:space="preserve">§2 (</w:t>
            </w:r>
            <w:r>
              <w:rPr>
                <w:rStyle w:val="VerbatimChar"/>
              </w:rPr>
              <w:t xml:space="preserve">METER_SLOT</w:t>
            </w:r>
            <w:r>
              <w:t xml:space="preserve">)</w:t>
            </w:r>
          </w:p>
        </w:tc>
        <w:tc>
          <w:tcPr/>
          <w:p>
            <w:pPr>
              <w:pStyle w:val="Compact"/>
              <w:jc w:val="left"/>
            </w:pPr>
            <w:r>
              <w:rPr>
                <w:rStyle w:val="VerbatimChar"/>
              </w:rPr>
              <w:t xml:space="preserve">govsim/gpu.py</w:t>
            </w:r>
            <w:r>
              <w:t xml:space="preserve"> </w:t>
            </w:r>
            <w:r>
              <w:t xml:space="preserve">(</w:t>
            </w:r>
            <w:r>
              <w:rPr>
                <w:rStyle w:val="VerbatimChar"/>
              </w:rPr>
              <w:t xml:space="preserve">run_tokens</w:t>
            </w:r>
            <w:r>
              <w:t xml:space="preserve">)</w:t>
            </w:r>
          </w:p>
        </w:tc>
        <w:tc>
          <w:tcPr/>
          <w:p>
            <w:pPr>
              <w:pStyle w:val="Compact"/>
              <w:jc w:val="left"/>
            </w:pPr>
            <w:r>
              <w:rPr>
                <w:rStyle w:val="VerbatimChar"/>
              </w:rPr>
              <w:t xml:space="preserve">tests/test_h09_overhead.py</w:t>
            </w:r>
          </w:p>
        </w:tc>
        <w:tc>
          <w:tcPr/>
          <w:p>
            <w:pPr>
              <w:pStyle w:val="Compact"/>
              <w:jc w:val="left"/>
            </w:pPr>
            <w:r>
              <w:rPr>
                <w:rStyle w:val="VerbatimChar"/>
              </w:rPr>
              <w:t xml:space="preserve">rtl/governor_rtl/meter.py</w:t>
            </w:r>
          </w:p>
        </w:tc>
      </w:tr>
      <w:tr>
        <w:tc>
          <w:tcPr/>
          <w:p>
            <w:pPr>
              <w:pStyle w:val="Compact"/>
              <w:jc w:val="left"/>
            </w:pPr>
            <w:r>
              <w:t xml:space="preserve">Response release and the egress hold</w:t>
            </w:r>
          </w:p>
        </w:tc>
        <w:tc>
          <w:tcPr/>
          <w:p>
            <w:pPr>
              <w:pStyle w:val="Compact"/>
              <w:jc w:val="left"/>
            </w:pPr>
            <w:r>
              <w:t xml:space="preserve">The mail room keeps the parcel until the permit arrives; an inspector who was never asked means no permit</w:t>
            </w:r>
          </w:p>
        </w:tc>
        <w:tc>
          <w:tcPr/>
          <w:p>
            <w:pPr>
              <w:pStyle w:val="Compact"/>
              <w:jc w:val="left"/>
            </w:pPr>
            <w:r>
              <w:rPr>
                <w:rStyle w:val="VerbatimChar"/>
              </w:rPr>
              <w:t xml:space="preserve">docs/04</w:t>
            </w:r>
            <w:r>
              <w:t xml:space="preserve"> </w:t>
            </w:r>
            <w:r>
              <w:t xml:space="preserve">§3,</w:t>
            </w:r>
            <w:r>
              <w:t xml:space="preserve"> </w:t>
            </w:r>
            <w:r>
              <w:rPr>
                <w:rStyle w:val="VerbatimChar"/>
              </w:rPr>
              <w:t xml:space="preserve">docs/07</w:t>
            </w:r>
            <w:r>
              <w:t xml:space="preserve"> </w:t>
            </w:r>
            <w:r>
              <w:t xml:space="preserve">H17 and H18</w:t>
            </w:r>
          </w:p>
        </w:tc>
        <w:tc>
          <w:tcPr/>
          <w:p>
            <w:pPr>
              <w:pStyle w:val="Compact"/>
              <w:jc w:val="left"/>
            </w:pPr>
            <w:r>
              <w:rPr>
                <w:rStyle w:val="VerbatimChar"/>
              </w:rPr>
              <w:t xml:space="preserve">govsim/governor.py</w:t>
            </w:r>
            <w:r>
              <w:t xml:space="preserve"> </w:t>
            </w:r>
            <w:r>
              <w:t xml:space="preserve">(</w:t>
            </w:r>
            <w:r>
              <w:rPr>
                <w:rStyle w:val="VerbatimChar"/>
              </w:rPr>
              <w:t xml:space="preserve">_release_gate</w:t>
            </w:r>
            <w:r>
              <w:t xml:space="preserve">),</w:t>
            </w:r>
            <w:r>
              <w:t xml:space="preserve"> </w:t>
            </w:r>
            <w:r>
              <w:rPr>
                <w:rStyle w:val="VerbatimChar"/>
              </w:rPr>
              <w:t xml:space="preserve">govsim/endpoints.py</w:t>
            </w:r>
            <w:r>
              <w:t xml:space="preserve"> </w:t>
            </w:r>
            <w:r>
              <w:t xml:space="preserve">(</w:t>
            </w:r>
            <w:r>
              <w:rPr>
                <w:rStyle w:val="VerbatimChar"/>
              </w:rPr>
              <w:t xml:space="preserve">EgressEndpoint</w:t>
            </w:r>
            <w:r>
              <w:t xml:space="preserve">,</w:t>
            </w:r>
            <w:r>
              <w:t xml:space="preserve"> </w:t>
            </w:r>
            <w:r>
              <w:rPr>
                <w:rStyle w:val="VerbatimChar"/>
              </w:rPr>
              <w:t xml:space="preserve">AuditStore</w:t>
            </w:r>
            <w:r>
              <w:t xml:space="preserve">)</w:t>
            </w:r>
          </w:p>
        </w:tc>
        <w:tc>
          <w:tcPr/>
          <w:p>
            <w:pPr>
              <w:pStyle w:val="Compact"/>
              <w:jc w:val="left"/>
            </w:pPr>
            <w:r>
              <w:rPr>
                <w:rStyle w:val="VerbatimChar"/>
              </w:rPr>
              <w:t xml:space="preserve">tests/test_h17_use_cases.py</w:t>
            </w:r>
            <w:r>
              <w:t xml:space="preserve">,</w:t>
            </w:r>
            <w:r>
              <w:t xml:space="preserve"> </w:t>
            </w:r>
            <w:r>
              <w:rPr>
                <w:rStyle w:val="VerbatimChar"/>
              </w:rPr>
              <w:t xml:space="preserve">test_h18_oversight.py</w:t>
            </w:r>
          </w:p>
        </w:tc>
        <w:tc>
          <w:tcPr/>
          <w:p>
            <w:pPr>
              <w:pStyle w:val="Compact"/>
              <w:jc w:val="left"/>
            </w:pPr>
            <w:r>
              <w:t xml:space="preserve">firmware and policy; no new RTL</w:t>
            </w:r>
          </w:p>
        </w:tc>
      </w:tr>
      <w:tr>
        <w:tc>
          <w:tcPr/>
          <w:p>
            <w:pPr>
              <w:pStyle w:val="Compact"/>
              <w:jc w:val="left"/>
            </w:pPr>
            <w:r>
              <w:t xml:space="preserve">Loop beacon</w:t>
            </w:r>
          </w:p>
        </w:tc>
        <w:tc>
          <w:tcPr/>
          <w:p>
            <w:pPr>
              <w:pStyle w:val="Compact"/>
              <w:jc w:val="left"/>
            </w:pPr>
            <w:r>
              <w:t xml:space="preserve">Roll call on the fire-alarm loop: a station that says its switch is open while the bell wire still carries current has been bypassed</w:t>
            </w:r>
          </w:p>
        </w:tc>
        <w:tc>
          <w:tcPr/>
          <w:p>
            <w:pPr>
              <w:pStyle w:val="Compact"/>
              <w:jc w:val="left"/>
            </w:pPr>
            <w:r>
              <w:rPr>
                <w:rStyle w:val="VerbatimChar"/>
              </w:rPr>
              <w:t xml:space="preserve">docs/02</w:t>
            </w:r>
            <w:r>
              <w:t xml:space="preserve"> </w:t>
            </w:r>
            <w:r>
              <w:t xml:space="preserve">§1 and §3</w:t>
            </w:r>
          </w:p>
        </w:tc>
        <w:tc>
          <w:tcPr/>
          <w:p>
            <w:pPr>
              <w:pStyle w:val="Compact"/>
              <w:jc w:val="left"/>
            </w:pPr>
            <w:r>
              <w:rPr>
                <w:rStyle w:val="VerbatimChar"/>
              </w:rPr>
              <w:t xml:space="preserve">govsim/governor.py</w:t>
            </w:r>
            <w:r>
              <w:t xml:space="preserve"> </w:t>
            </w:r>
            <w:r>
              <w:t xml:space="preserve">(</w:t>
            </w:r>
            <w:r>
              <w:rPr>
                <w:rStyle w:val="VerbatimChar"/>
              </w:rPr>
              <w:t xml:space="preserve">_on_loop_beacon</w:t>
            </w:r>
            <w:r>
              <w:t xml:space="preserve">,</w:t>
            </w:r>
            <w:r>
              <w:t xml:space="preserve"> </w:t>
            </w:r>
            <w:r>
              <w:rPr>
                <w:rStyle w:val="VerbatimChar"/>
              </w:rPr>
              <w:t xml:space="preserve">_close_loop_window</w:t>
            </w:r>
            <w:r>
              <w:t xml:space="preserve">),</w:t>
            </w:r>
            <w:r>
              <w:t xml:space="preserve"> </w:t>
            </w:r>
            <w:r>
              <w:rPr>
                <w:rStyle w:val="VerbatimChar"/>
              </w:rPr>
              <w:t xml:space="preserve">govsim/fabric.py</w:t>
            </w:r>
            <w:r>
              <w:t xml:space="preserve"> </w:t>
            </w:r>
            <w:r>
              <w:t xml:space="preserve">(</w:t>
            </w:r>
            <w:r>
              <w:rPr>
                <w:rStyle w:val="VerbatimChar"/>
              </w:rPr>
              <w:t xml:space="preserve">jumper</w:t>
            </w:r>
            <w:r>
              <w:t xml:space="preserve">)</w:t>
            </w:r>
          </w:p>
        </w:tc>
        <w:tc>
          <w:tcPr/>
          <w:p>
            <w:pPr>
              <w:pStyle w:val="Compact"/>
              <w:jc w:val="left"/>
            </w:pPr>
            <w:r>
              <w:rPr>
                <w:rStyle w:val="VerbatimChar"/>
              </w:rPr>
              <w:t xml:space="preserve">tests/test_h11_halt_loop.py</w:t>
            </w:r>
          </w:p>
        </w:tc>
        <w:tc>
          <w:tcPr/>
          <w:p>
            <w:pPr>
              <w:pStyle w:val="Compact"/>
              <w:jc w:val="left"/>
            </w:pPr>
            <w:r>
              <w:t xml:space="preserve">firmware over the fabric</w:t>
            </w:r>
          </w:p>
        </w:tc>
      </w:tr>
      <w:tr>
        <w:tc>
          <w:tcPr/>
          <w:p>
            <w:pPr>
              <w:pStyle w:val="Compact"/>
              <w:jc w:val="left"/>
            </w:pPr>
            <w:r>
              <w:t xml:space="preserve">Buffer classes (integrated tier)</w:t>
            </w:r>
          </w:p>
        </w:tc>
        <w:tc>
          <w:tcPr/>
          <w:p>
            <w:pPr>
              <w:pStyle w:val="Compact"/>
              <w:jc w:val="left"/>
            </w:pPr>
            <w:r>
              <w:t xml:space="preserve">Weights never leave the building; working papers may go to colleagues on the roll; finished letters only to the front desk</w:t>
            </w:r>
          </w:p>
        </w:tc>
        <w:tc>
          <w:tcPr/>
          <w:p>
            <w:pPr>
              <w:pStyle w:val="Compact"/>
              <w:jc w:val="left"/>
            </w:pPr>
            <w:r>
              <w:rPr>
                <w:rStyle w:val="VerbatimChar"/>
              </w:rPr>
              <w:t xml:space="preserve">docs/00</w:t>
            </w:r>
            <w:r>
              <w:t xml:space="preserve"> </w:t>
            </w:r>
            <w:r>
              <w:t xml:space="preserve">N5,</w:t>
            </w:r>
            <w:r>
              <w:t xml:space="preserve"> </w:t>
            </w:r>
            <w:r>
              <w:rPr>
                <w:rStyle w:val="VerbatimChar"/>
              </w:rPr>
              <w:t xml:space="preserve">docs/07</w:t>
            </w:r>
            <w:r>
              <w:t xml:space="preserve"> </w:t>
            </w:r>
            <w:r>
              <w:t xml:space="preserve">H2b</w:t>
            </w:r>
          </w:p>
        </w:tc>
        <w:tc>
          <w:tcPr/>
          <w:p>
            <w:pPr>
              <w:pStyle w:val="Compact"/>
              <w:jc w:val="left"/>
            </w:pPr>
            <w:r>
              <w:rPr>
                <w:rStyle w:val="VerbatimChar"/>
              </w:rPr>
              <w:t xml:space="preserve">govsim/policy.py</w:t>
            </w:r>
            <w:r>
              <w:t xml:space="preserve"> </w:t>
            </w:r>
            <w:r>
              <w:t xml:space="preserve">(</w:t>
            </w:r>
            <w:r>
              <w:rPr>
                <w:rStyle w:val="VerbatimChar"/>
              </w:rPr>
              <w:t xml:space="preserve">buffer_allowed</w:t>
            </w:r>
            <w:r>
              <w:t xml:space="preserve">),</w:t>
            </w:r>
            <w:r>
              <w:t xml:space="preserve"> </w:t>
            </w:r>
            <w:r>
              <w:rPr>
                <w:rStyle w:val="VerbatimChar"/>
              </w:rPr>
              <w:t xml:space="preserve">govsim/endpoints.py</w:t>
            </w:r>
            <w:r>
              <w:t xml:space="preserve"> </w:t>
            </w:r>
            <w:r>
              <w:t xml:space="preserve">(</w:t>
            </w:r>
            <w:r>
              <w:rPr>
                <w:rStyle w:val="VerbatimChar"/>
              </w:rPr>
              <w:t xml:space="preserve">DescriptorChecker</w:t>
            </w:r>
            <w:r>
              <w:t xml:space="preserve">)</w:t>
            </w:r>
          </w:p>
        </w:tc>
        <w:tc>
          <w:tcPr/>
          <w:p>
            <w:pPr>
              <w:pStyle w:val="Compact"/>
              <w:jc w:val="left"/>
            </w:pPr>
            <w:r>
              <w:rPr>
                <w:rStyle w:val="VerbatimChar"/>
              </w:rPr>
              <w:t xml:space="preserve">tests/test_h02_enforcement_points.py</w:t>
            </w:r>
          </w:p>
        </w:tc>
        <w:tc>
          <w:tcPr/>
          <w:p>
            <w:pPr>
              <w:pStyle w:val="Compact"/>
              <w:jc w:val="left"/>
            </w:pPr>
            <w:r>
              <w:t xml:space="preserve">in-GPU checkers, an ask to NVIDIA</w:t>
            </w:r>
          </w:p>
        </w:tc>
      </w:tr>
      <w:tr>
        <w:tc>
          <w:tcPr/>
          <w:p>
            <w:pPr>
              <w:pStyle w:val="Compact"/>
              <w:jc w:val="left"/>
            </w:pPr>
            <w:r>
              <w:t xml:space="preserve">Signed log</w:t>
            </w:r>
          </w:p>
        </w:tc>
        <w:tc>
          <w:tcPr/>
          <w:p>
            <w:pPr>
              <w:pStyle w:val="Compact"/>
              <w:jc w:val="left"/>
            </w:pPr>
            <w:r>
              <w:t xml:space="preserve">The flight recorder, and each governor keeps a copy of its neighbors' last page</w:t>
            </w:r>
          </w:p>
        </w:tc>
        <w:tc>
          <w:tcPr/>
          <w:p>
            <w:pPr>
              <w:pStyle w:val="Compact"/>
              <w:jc w:val="left"/>
            </w:pPr>
            <w:r>
              <w:rPr>
                <w:rStyle w:val="VerbatimChar"/>
              </w:rPr>
              <w:t xml:space="preserve">docs/02</w:t>
            </w:r>
            <w:r>
              <w:t xml:space="preserve"> </w:t>
            </w:r>
            <w:r>
              <w:t xml:space="preserve">§2 "Cross-linked logs"</w:t>
            </w:r>
          </w:p>
        </w:tc>
        <w:tc>
          <w:tcPr/>
          <w:p>
            <w:pPr>
              <w:pStyle w:val="Compact"/>
              <w:jc w:val="left"/>
            </w:pPr>
            <w:r>
              <w:rPr>
                <w:rStyle w:val="VerbatimChar"/>
              </w:rPr>
              <w:t xml:space="preserve">govsim/log.py</w:t>
            </w:r>
          </w:p>
        </w:tc>
        <w:tc>
          <w:tcPr/>
          <w:p>
            <w:pPr>
              <w:pStyle w:val="Compact"/>
              <w:jc w:val="left"/>
            </w:pPr>
            <w:r>
              <w:rPr>
                <w:rStyle w:val="VerbatimChar"/>
              </w:rPr>
              <w:t xml:space="preserve">tests/test_h00_contract.py</w:t>
            </w:r>
            <w:r>
              <w:t xml:space="preserve"> </w:t>
            </w:r>
            <w:r>
              <w:t xml:space="preserve">(every decision logged),</w:t>
            </w:r>
            <w:r>
              <w:t xml:space="preserve"> </w:t>
            </w:r>
            <w:r>
              <w:rPr>
                <w:rStyle w:val="VerbatimChar"/>
              </w:rPr>
              <w:t xml:space="preserve">test_h12_fabric_auth.py</w:t>
            </w:r>
          </w:p>
        </w:tc>
        <w:tc>
          <w:tcPr/>
          <w:p>
            <w:pPr>
              <w:pStyle w:val="Compact"/>
              <w:jc w:val="left"/>
            </w:pPr>
            <w:r>
              <w:t xml:space="preserve">NVM (</w:t>
            </w:r>
            <w:r>
              <w:rPr>
                <w:rStyle w:val="VerbatimChar"/>
              </w:rPr>
              <w:t xml:space="preserve">docs/04</w:t>
            </w:r>
            <w:r>
              <w:t xml:space="preserve"> </w:t>
            </w:r>
            <w:r>
              <w:t xml:space="preserve">§10)</w:t>
            </w:r>
          </w:p>
        </w:tc>
      </w:tr>
      <w:tr>
        <w:tc>
          <w:tcPr/>
          <w:p>
            <w:pPr>
              <w:pStyle w:val="Compact"/>
              <w:jc w:val="left"/>
            </w:pPr>
            <w:r>
              <w:t xml:space="preserve">Alarms</w:t>
            </w:r>
          </w:p>
        </w:tc>
        <w:tc>
          <w:tcPr/>
          <w:p>
            <w:pPr>
              <w:pStyle w:val="Compact"/>
              <w:jc w:val="left"/>
            </w:pPr>
            <w:r>
              <w:t xml:space="preserve">A pulled fire alarm stays pulled until the marshal resets it</w:t>
            </w:r>
          </w:p>
        </w:tc>
        <w:tc>
          <w:tcPr/>
          <w:p>
            <w:pPr>
              <w:pStyle w:val="Compact"/>
              <w:jc w:val="left"/>
            </w:pPr>
            <w:r>
              <w:rPr>
                <w:rStyle w:val="VerbatimChar"/>
              </w:rPr>
              <w:t xml:space="preserve">docs/04</w:t>
            </w:r>
            <w:r>
              <w:t xml:space="preserve"> </w:t>
            </w:r>
            <w:r>
              <w:t xml:space="preserve">§2 (</w:t>
            </w:r>
            <w:r>
              <w:rPr>
                <w:rStyle w:val="VerbatimChar"/>
              </w:rPr>
              <w:t xml:space="preserve">ALARMS</w:t>
            </w:r>
            <w:r>
              <w:t xml:space="preserve">)</w:t>
            </w:r>
          </w:p>
        </w:tc>
        <w:tc>
          <w:tcPr/>
          <w:p>
            <w:pPr>
              <w:pStyle w:val="Compact"/>
              <w:jc w:val="left"/>
            </w:pPr>
            <w:r>
              <w:rPr>
                <w:rStyle w:val="VerbatimChar"/>
              </w:rPr>
              <w:t xml:space="preserve">govsim/governor.py</w:t>
            </w:r>
            <w:r>
              <w:t xml:space="preserve"> </w:t>
            </w:r>
            <w:r>
              <w:t xml:space="preserve">(alarms)</w:t>
            </w:r>
          </w:p>
        </w:tc>
        <w:tc>
          <w:tcPr/>
          <w:p>
            <w:pPr>
              <w:pStyle w:val="Compact"/>
              <w:jc w:val="left"/>
            </w:pPr>
            <w:r>
              <w:rPr>
                <w:rStyle w:val="VerbatimChar"/>
              </w:rPr>
              <w:t xml:space="preserve">tests/test_h05_alarms.py</w:t>
            </w:r>
          </w:p>
        </w:tc>
        <w:tc>
          <w:tcPr/>
          <w:p>
            <w:pPr>
              <w:pStyle w:val="Compact"/>
              <w:jc w:val="left"/>
            </w:pPr>
            <w:r>
              <w:rPr>
                <w:rStyle w:val="VerbatimChar"/>
              </w:rPr>
              <w:t xml:space="preserve">rtl/governor_rtl/alarms.py</w:t>
            </w:r>
          </w:p>
        </w:tc>
      </w:tr>
      <w:tr>
        <w:tc>
          <w:tcPr/>
          <w:p>
            <w:pPr>
              <w:pStyle w:val="Compact"/>
              <w:jc w:val="left"/>
            </w:pPr>
            <w:r>
              <w:t xml:space="preserve">Fused-off debug</w:t>
            </w:r>
          </w:p>
        </w:tc>
        <w:tc>
          <w:tcPr/>
          <w:p>
            <w:pPr>
              <w:pStyle w:val="Compact"/>
              <w:jc w:val="left"/>
            </w:pPr>
            <w:r>
              <w:t xml:space="preserve">The service hatch is welded shut after the factory</w:t>
            </w:r>
          </w:p>
        </w:tc>
        <w:tc>
          <w:tcPr/>
          <w:p>
            <w:pPr>
              <w:pStyle w:val="Compact"/>
              <w:jc w:val="left"/>
            </w:pPr>
            <w:r>
              <w:rPr>
                <w:rStyle w:val="VerbatimChar"/>
              </w:rPr>
              <w:t xml:space="preserve">docs/00</w:t>
            </w:r>
            <w:r>
              <w:t xml:space="preserve"> </w:t>
            </w:r>
            <w:r>
              <w:t xml:space="preserve">R4,</w:t>
            </w:r>
            <w:r>
              <w:t xml:space="preserve"> </w:t>
            </w:r>
            <w:r>
              <w:rPr>
                <w:rStyle w:val="VerbatimChar"/>
              </w:rPr>
              <w:t xml:space="preserve">docs/08</w:t>
            </w:r>
            <w:r>
              <w:t xml:space="preserve"> </w:t>
            </w:r>
            <w:r>
              <w:t xml:space="preserve">§3</w:t>
            </w:r>
          </w:p>
        </w:tc>
        <w:tc>
          <w:tcPr/>
          <w:p>
            <w:pPr>
              <w:pStyle w:val="Compact"/>
              <w:jc w:val="left"/>
            </w:pPr>
            <w:r>
              <w:rPr>
                <w:rStyle w:val="VerbatimChar"/>
              </w:rPr>
              <w:t xml:space="preserve">govsim/fuses.py</w:t>
            </w:r>
            <w:r>
              <w:t xml:space="preserve"> </w:t>
            </w:r>
            <w:r>
              <w:t xml:space="preserve">(lifecycle)</w:t>
            </w:r>
          </w:p>
        </w:tc>
        <w:tc>
          <w:tcPr/>
          <w:p>
            <w:pPr>
              <w:pStyle w:val="Compact"/>
              <w:jc w:val="left"/>
            </w:pPr>
            <w:r>
              <w:rPr>
                <w:rStyle w:val="VerbatimChar"/>
              </w:rPr>
              <w:t xml:space="preserve">tests/test_h15_tamper.py</w:t>
            </w:r>
          </w:p>
        </w:tc>
        <w:tc>
          <w:tcPr/>
          <w:p>
            <w:pPr>
              <w:pStyle w:val="Compact"/>
              <w:jc w:val="left"/>
            </w:pPr>
            <w:r>
              <w:rPr>
                <w:rStyle w:val="VerbatimChar"/>
              </w:rPr>
              <w:t xml:space="preserve">rtl/governor_rtl/lifecycle.py</w:t>
            </w:r>
          </w:p>
        </w:tc>
      </w:tr>
      <w:tr>
        <w:tc>
          <w:tcPr/>
          <w:p>
            <w:pPr>
              <w:pStyle w:val="Compact"/>
              <w:jc w:val="left"/>
            </w:pPr>
            <w:r>
              <w:t xml:space="preserve">The assumptions register</w:t>
            </w:r>
          </w:p>
        </w:tc>
        <w:tc>
          <w:tcPr/>
          <w:p>
            <w:pPr>
              <w:pStyle w:val="Compact"/>
              <w:jc w:val="left"/>
            </w:pPr>
            <w:r>
              <w:t xml:space="preserve">The list taped to the wall of the security office</w:t>
            </w:r>
          </w:p>
        </w:tc>
        <w:tc>
          <w:tcPr/>
          <w:p>
            <w:pPr>
              <w:pStyle w:val="Compact"/>
              <w:jc w:val="left"/>
            </w:pPr>
            <w:r>
              <w:rPr>
                <w:rStyle w:val="VerbatimChar"/>
              </w:rPr>
              <w:t xml:space="preserve">docs/06</w:t>
            </w:r>
          </w:p>
        </w:tc>
        <w:tc>
          <w:tcPr/>
          <w:p>
            <w:pPr>
              <w:pStyle w:val="Compact"/>
              <w:jc w:val="left"/>
            </w:pPr>
            <w:r>
              <w:rPr>
                <w:rStyle w:val="VerbatimChar"/>
              </w:rPr>
              <w:t xml:space="preserve">govsim/policy.py</w:t>
            </w:r>
            <w:r>
              <w:t xml:space="preserve"> </w:t>
            </w:r>
            <w:r>
              <w:t xml:space="preserve">(</w:t>
            </w:r>
            <w:r>
              <w:rPr>
                <w:rStyle w:val="VerbatimChar"/>
              </w:rPr>
              <w:t xml:space="preserve">check_register</w:t>
            </w:r>
            <w:r>
              <w:t xml:space="preserve">)</w:t>
            </w:r>
          </w:p>
        </w:tc>
        <w:tc>
          <w:tcPr/>
          <w:p>
            <w:pPr>
              <w:pStyle w:val="Compact"/>
              <w:jc w:val="left"/>
            </w:pPr>
            <w:r>
              <w:rPr>
                <w:rStyle w:val="VerbatimChar"/>
              </w:rPr>
              <w:t xml:space="preserve">tests/test_h07_register.py</w:t>
            </w:r>
          </w:p>
        </w:tc>
        <w:tc>
          <w:tcPr/>
          <w:p>
            <w:pPr>
              <w:pStyle w:val="Compact"/>
              <w:jc w:val="left"/>
            </w:pPr>
            <w:r>
              <w:t xml:space="preserve">n/a (policy data)</w:t>
            </w:r>
          </w:p>
        </w:tc>
      </w:tr>
    </w:tbl>
    <w:p>
      <w:pPr>
        <w:pStyle w:val="BodyText"/>
      </w:pPr>
      <w:r>
        <w:t xml:space="preserve">The reason behind each feature and what it does not do are in</w:t>
      </w:r>
      <w:r>
        <w:t xml:space="preserve"> </w:t>
      </w:r>
      <w:hyperlink r:id="rId24">
        <w:r>
          <w:rPr>
            <w:rStyle w:val="VerbatimChar"/>
          </w:rPr>
          <w:t xml:space="preserve">docs/09-analogies.md</w:t>
        </w:r>
      </w:hyperlink>
      <w:r>
        <w:t xml:space="preserve">; the same features told as one story are in</w:t>
      </w:r>
      <w:r>
        <w:t xml:space="preserve"> </w:t>
      </w:r>
      <w:hyperlink r:id="rId23">
        <w:r>
          <w:rPr>
            <w:rStyle w:val="VerbatimChar"/>
          </w:rPr>
          <w:t xml:space="preserve">docs/10-plain-english-walkthrough.md</w:t>
        </w:r>
      </w:hyperlink>
      <w:r>
        <w:t xml:space="preserve">.</w:t>
      </w:r>
    </w:p>
    <w:bookmarkEnd w:id="42"/>
    <w:bookmarkStart w:id="44" w:name="what-it-does-not-do"/>
    <w:p>
      <w:pPr>
        <w:pStyle w:val="Heading2"/>
      </w:pPr>
      <w:r>
        <w:t xml:space="preserve">What it does not do</w:t>
      </w:r>
    </w:p>
    <w:p>
      <w:pPr>
        <w:pStyle w:val="FirstParagraph"/>
      </w:pPr>
      <w:r>
        <w:t xml:space="preserve">It does not understand the model's words, and it does not try to. It does not stop a harmful</w:t>
      </w:r>
      <w:r>
        <w:t xml:space="preserve"> </w:t>
      </w:r>
      <w:r>
        <w:t xml:space="preserve">sentence over an allowed channel. From the board it governs traffic at the</w:t>
      </w:r>
      <w:r>
        <w:t xml:space="preserve"> </w:t>
      </w:r>
      <w:r>
        <w:rPr>
          <w:iCs/>
          <w:i/>
        </w:rPr>
        <w:t xml:space="preserve">link</w:t>
      </w:r>
      <w:r>
        <w:t xml:space="preserve"> </w:t>
      </w:r>
      <w:r>
        <w:t xml:space="preserve">level (which</w:t>
      </w:r>
      <w:r>
        <w:t xml:space="preserve"> </w:t>
      </w:r>
      <w:r>
        <w:t xml:space="preserve">ports are open, to whom) rather than at the</w:t>
      </w:r>
      <w:r>
        <w:t xml:space="preserve"> </w:t>
      </w:r>
      <w:r>
        <w:rPr>
          <w:iCs/>
          <w:i/>
        </w:rPr>
        <w:t xml:space="preserve">descriptor</w:t>
      </w:r>
      <w:r>
        <w:t xml:space="preserve"> </w:t>
      </w:r>
      <w:r>
        <w:t xml:space="preserve">level inside the GPU; the residual</w:t>
      </w:r>
      <w:r>
        <w:t xml:space="preserve"> </w:t>
      </w:r>
      <w:r>
        <w:t xml:space="preserve">that leaves is a legitimate peer on an open port doing something the rulebook did not</w:t>
      </w:r>
      <w:r>
        <w:t xml:space="preserve"> </w:t>
      </w:r>
      <w:r>
        <w:t xml:space="preserve">anticipate, and the design says so rather than hiding it. Its guarantee holds inside a</w:t>
      </w:r>
      <w:r>
        <w:t xml:space="preserve"> </w:t>
      </w:r>
      <w:r>
        <w:t xml:space="preserve">declared boundary and exactly as far as the</w:t>
      </w:r>
      <w:r>
        <w:t xml:space="preserve"> </w:t>
      </w:r>
      <w:hyperlink r:id="rId43">
        <w:r>
          <w:rPr>
            <w:rStyle w:val="Hyperlink"/>
          </w:rPr>
          <w:t xml:space="preserve">assumptions register</w:t>
        </w:r>
      </w:hyperlink>
      <w:r>
        <w:t xml:space="preserve"> </w:t>
      </w:r>
      <w:r>
        <w:t xml:space="preserve">holds. Read</w:t>
      </w:r>
      <w:r>
        <w:t xml:space="preserve"> </w:t>
      </w:r>
      <w:hyperlink r:id="rId25">
        <w:r>
          <w:rPr>
            <w:rStyle w:val="VerbatimChar"/>
          </w:rPr>
          <w:t xml:space="preserve">docs/00-objectives.md</w:t>
        </w:r>
      </w:hyperlink>
      <w:r>
        <w:t xml:space="preserve"> </w:t>
      </w:r>
      <w:r>
        <w:t xml:space="preserve">for the full list of non-goals.</w:t>
      </w:r>
    </w:p>
    <w:bookmarkEnd w:id="44"/>
    <w:bookmarkStart w:id="46" w:name="status"/>
    <w:p>
      <w:pPr>
        <w:pStyle w:val="Heading2"/>
      </w:pPr>
      <w:r>
        <w:t xml:space="preserve">Status</w:t>
      </w:r>
    </w:p>
    <w:p>
      <w:pPr>
        <w:pStyle w:val="FirstParagraph"/>
      </w:pPr>
      <w:r>
        <w:t xml:space="preserve">Design and functional model: complete for the rack tier (plan of record) and the board-only</w:t>
      </w:r>
      <w:r>
        <w:t xml:space="preserve"> </w:t>
      </w:r>
      <w:r>
        <w:t xml:space="preserve">fallback; the integrated tier (governor hooks inside the GPU) is specified as a future ask and</w:t>
      </w:r>
      <w:r>
        <w:t xml:space="preserve"> </w:t>
      </w:r>
      <w:r>
        <w:t xml:space="preserve">not required. RTL: the hard-core control blocks, simulated and emitted as Verilog; the crypto</w:t>
      </w:r>
      <w:r>
        <w:t xml:space="preserve"> </w:t>
      </w:r>
      <w:r>
        <w:t xml:space="preserve">engines are specified as integrated IP (OpenTitan-class SHA-256, HMAC, AES, ECDSA P-256 and</w:t>
      </w:r>
      <w:r>
        <w:t xml:space="preserve"> </w:t>
      </w:r>
      <w:r>
        <w:t xml:space="preserve">P-384 on OTBN, TRNG) and not re-implemented here; the prototype core is instantiated small</w:t>
      </w:r>
      <w:r>
        <w:t xml:space="preserve"> </w:t>
      </w:r>
      <w:r>
        <w:t xml:space="preserve">(eight capability entries per point) so that the invariants are proven on a small die first.</w:t>
      </w:r>
      <w:r>
        <w:t xml:space="preserve"> </w:t>
      </w:r>
      <w:r>
        <w:t xml:space="preserve">Silicon: flow configured for a sky130 multi-project-wafer shuttle; not yet taped out. The honest state of every claim is in</w:t>
      </w:r>
      <w:r>
        <w:t xml:space="preserve"> </w:t>
      </w:r>
      <w:hyperlink r:id="rId26">
        <w:r>
          <w:rPr>
            <w:rStyle w:val="VerbatimChar"/>
          </w:rPr>
          <w:t xml:space="preserve">results/report.md</w:t>
        </w:r>
      </w:hyperlink>
      <w:r>
        <w:t xml:space="preserve">, and the October 2026 audit of the design (what was wrong,</w:t>
      </w:r>
      <w:r>
        <w:t xml:space="preserve"> </w:t>
      </w:r>
      <w:r>
        <w:t xml:space="preserve">what was verified against which source, what is still a target rather than a fact) is</w:t>
      </w:r>
      <w:r>
        <w:t xml:space="preserve"> </w:t>
      </w:r>
      <w:hyperlink r:id="rId45">
        <w:r>
          <w:rPr>
            <w:rStyle w:val="VerbatimChar"/>
          </w:rPr>
          <w:t xml:space="preserve">docs/AUDIT-2026-10.md</w:t>
        </w:r>
      </w:hyperlink>
      <w:r>
        <w:t xml:space="preserve">.</w:t>
      </w:r>
    </w:p>
    <w:bookmarkEnd w:id="46"/>
    <w:bookmarkStart w:id="47" w:name="license"/>
    <w:p>
      <w:pPr>
        <w:pStyle w:val="Heading2"/>
      </w:pPr>
      <w:r>
        <w:t xml:space="preserve">License</w:t>
      </w:r>
    </w:p>
    <w:p>
      <w:pPr>
        <w:pStyle w:val="FirstParagraph"/>
      </w:pPr>
      <w:r>
        <w:t xml:space="preserve">Documentation: CC BY-NC 4.0. Code and RTL: PolyForm Noncommercial 1.0.0. Attribution required;</w:t>
      </w:r>
      <w:r>
        <w:t xml:space="preserve"> </w:t>
      </w:r>
      <w:r>
        <w:t xml:space="preserve">commercial use needs a separate license. Contact: yobie AT ieee DOT org.</w:t>
      </w:r>
    </w:p>
    <w:p>
      <w:r>
        <w:br w:type="page"/>
      </w:r>
    </w:p>
    <w:bookmarkEnd w:id="47"/>
    <w:bookmarkEnd w:id="48"/>
    <w:bookmarkStart w:id="81" w:name="X19cb55ce8355aafba39e6184070711215f4c187"/>
    <w:p>
      <w:pPr>
        <w:pStyle w:val="Heading1"/>
      </w:pPr>
      <w:r>
        <w:t xml:space="preserve">10 · The whole design in plain English</w:t>
      </w:r>
    </w:p>
    <w:p>
      <w:pPr>
        <w:pStyle w:val="FirstParagraph"/>
      </w:pPr>
      <w:r>
        <w:t xml:space="preserve">This page explains the Safety Governor to someone who is not a chip designer, without</w:t>
      </w:r>
      <w:r>
        <w:t xml:space="preserve"> </w:t>
      </w:r>
      <w:r>
        <w:t xml:space="preserve">leaving anything out. It follows the same order as the technical documents,</w:t>
      </w:r>
      <w:r>
        <w:t xml:space="preserve"> </w:t>
      </w:r>
      <w:r>
        <w:rPr>
          <w:rStyle w:val="VerbatimChar"/>
        </w:rPr>
        <w:t xml:space="preserve">00</w:t>
      </w:r>
      <w:r>
        <w:t xml:space="preserve"> </w:t>
      </w:r>
      <w:r>
        <w:t xml:space="preserve">to</w:t>
      </w:r>
      <w:r>
        <w:t xml:space="preserve"> </w:t>
      </w:r>
      <w:r>
        <w:rPr>
          <w:rStyle w:val="VerbatimChar"/>
        </w:rPr>
        <w:t xml:space="preserve">08</w:t>
      </w:r>
      <w:r>
        <w:t xml:space="preserve">,</w:t>
      </w:r>
      <w:r>
        <w:t xml:space="preserve"> </w:t>
      </w:r>
      <w:r>
        <w:t xml:space="preserve">and every section ends with a box that says where the technical version is, which code</w:t>
      </w:r>
      <w:r>
        <w:t xml:space="preserve"> </w:t>
      </w:r>
      <w:r>
        <w:t xml:space="preserve">models it, which test would knock it down, and which hardware block implements it. If a</w:t>
      </w:r>
      <w:r>
        <w:t xml:space="preserve"> </w:t>
      </w:r>
      <w:r>
        <w:t xml:space="preserve">claim here has no box under it, that is a bug; please report it.</w:t>
      </w:r>
    </w:p>
    <w:p>
      <w:pPr>
        <w:pStyle w:val="BodyText"/>
      </w:pPr>
      <w:r>
        <w:t xml:space="preserve">How to read the repository, in one line: this page is the map, the numbered documents are</w:t>
      </w:r>
      <w:r>
        <w:t xml:space="preserve"> </w:t>
      </w:r>
      <w:r>
        <w:t xml:space="preserve">the territory,</w:t>
      </w:r>
      <w:r>
        <w:t xml:space="preserve"> </w:t>
      </w:r>
      <w:r>
        <w:rPr>
          <w:rStyle w:val="VerbatimChar"/>
        </w:rPr>
        <w:t xml:space="preserve">govsim/</w:t>
      </w:r>
      <w:r>
        <w:t xml:space="preserve"> </w:t>
      </w:r>
      <w:r>
        <w:t xml:space="preserve">is the working model,</w:t>
      </w:r>
      <w:r>
        <w:t xml:space="preserve"> </w:t>
      </w:r>
      <w:r>
        <w:rPr>
          <w:rStyle w:val="VerbatimChar"/>
        </w:rPr>
        <w:t xml:space="preserve">tests/</w:t>
      </w:r>
      <w:r>
        <w:t xml:space="preserve"> </w:t>
      </w:r>
      <w:r>
        <w:t xml:space="preserve">is the list of ways we tried to break</w:t>
      </w:r>
      <w:r>
        <w:t xml:space="preserve"> </w:t>
      </w:r>
      <w:r>
        <w:t xml:space="preserve">it,</w:t>
      </w:r>
      <w:r>
        <w:t xml:space="preserve"> </w:t>
      </w:r>
      <w:r>
        <w:rPr>
          <w:rStyle w:val="VerbatimChar"/>
        </w:rPr>
        <w:t xml:space="preserve">rtl/</w:t>
      </w:r>
      <w:r>
        <w:t xml:space="preserve"> </w:t>
      </w:r>
      <w:r>
        <w:t xml:space="preserve">is the hardware,</w:t>
      </w:r>
      <w:r>
        <w:t xml:space="preserve"> </w:t>
      </w:r>
      <w:r>
        <w:rPr>
          <w:rStyle w:val="VerbatimChar"/>
        </w:rPr>
        <w:t xml:space="preserve">hw/</w:t>
      </w:r>
      <w:r>
        <w:t xml:space="preserve"> </w:t>
      </w:r>
      <w:r>
        <w:t xml:space="preserve">is the path to a chip.</w:t>
      </w:r>
    </w:p>
    <w:p>
      <w:r>
        <w:pict>
          <v:rect style="width:0;height:1.5pt" o:hralign="center" o:hrstd="t" o:hr="t"/>
        </w:pict>
      </w:r>
    </w:p>
    <w:bookmarkStart w:id="49" w:name="X6ade6a09e49c4ff73f4d8cafa1ed4722578cc36"/>
    <w:p>
      <w:pPr>
        <w:pStyle w:val="Heading2"/>
      </w:pPr>
      <w:r>
        <w:t xml:space="preserve">1. What problem the chip solves</w:t>
      </w:r>
    </w:p>
    <w:p>
      <w:pPr>
        <w:pStyle w:val="FirstParagraph"/>
      </w:pPr>
      <w:r>
        <w:t xml:space="preserve">A large model runs on thousands of GPUs and produces trillions of words. Nobody can read</w:t>
      </w:r>
      <w:r>
        <w:t xml:space="preserve"> </w:t>
      </w:r>
      <w:r>
        <w:t xml:space="preserve">meaning off a wire, and no AI can be trusted to police another AI, because a guard has to be</w:t>
      </w:r>
      <w:r>
        <w:t xml:space="preserve"> </w:t>
      </w:r>
      <w:r>
        <w:t xml:space="preserve">impossible to tamper with, impossible to skip, and small enough to check by hand. A model is</w:t>
      </w:r>
      <w:r>
        <w:t xml:space="preserve"> </w:t>
      </w:r>
      <w:r>
        <w:t xml:space="preserve">none of those things. So the guard cannot be a smarter model. It has to be a small, dumb,</w:t>
      </w:r>
      <w:r>
        <w:t xml:space="preserve"> </w:t>
      </w:r>
      <w:r>
        <w:t xml:space="preserve">physical thing that sits at the point where thinking turns into doing: the wire that fires a</w:t>
      </w:r>
      <w:r>
        <w:t xml:space="preserve"> </w:t>
      </w:r>
      <w:r>
        <w:t xml:space="preserve">weapon, the switch that moves money, the controller that moves a robot arm.</w:t>
      </w:r>
    </w:p>
    <w:p>
      <w:pPr>
        <w:pStyle w:val="BodyText"/>
      </w:pPr>
      <w:r>
        <w:t xml:space="preserve">The governor is that thing, built as a chip that sits next to every GPU. It holds the rules.</w:t>
      </w:r>
      <w:r>
        <w:t xml:space="preserve"> </w:t>
      </w:r>
      <w:r>
        <w:t xml:space="preserve">It checks that the GPU is the GPU it was told to expect, running the firmware and the model</w:t>
      </w:r>
      <w:r>
        <w:t xml:space="preserve"> </w:t>
      </w:r>
      <w:r>
        <w:t xml:space="preserve">it was told to expect. It hands out one-time permission slips for actions. It keeps the</w:t>
      </w:r>
      <w:r>
        <w:t xml:space="preserve"> </w:t>
      </w:r>
      <w:r>
        <w:t xml:space="preserve">books. It signs a receipt for what the verified software presents. It holds the keys to the</w:t>
      </w:r>
      <w:r>
        <w:t xml:space="preserve"> </w:t>
      </w:r>
      <w:r>
        <w:t xml:space="preserve">doors the GPU's traffic already passes through. And it can physically stop the GPU, three</w:t>
      </w:r>
      <w:r>
        <w:t xml:space="preserve"> </w:t>
      </w:r>
      <w:r>
        <w:t xml:space="preserve">different ways, without asking the GPU's permission. Every governor in a rack is wired to</w:t>
      </w:r>
      <w:r>
        <w:t xml:space="preserve"> </w:t>
      </w:r>
      <w:r>
        <w:t xml:space="preserve">every other governor by two private wires, so when one of them says stop, all of them stop,</w:t>
      </w:r>
      <w:r>
        <w:t xml:space="preserve"> </w:t>
      </w:r>
      <w:r>
        <w:t xml:space="preserve">within a millisecond.</w:t>
      </w:r>
    </w:p>
    <w:p>
      <w:pPr>
        <w:pStyle w:val="BodyText"/>
      </w:pPr>
      <w:r>
        <w:t xml:space="preserve">The one constraint that shaped everything: NVIDIA sells most of the GPUs in the world. A</w:t>
      </w:r>
      <w:r>
        <w:t xml:space="preserve"> </w:t>
      </w:r>
      <w:r>
        <w:t xml:space="preserve">design that needs NVIDIA to change its chip, or change CUDA, is a design that does not ship.</w:t>
      </w:r>
      <w:r>
        <w:t xml:space="preserve"> </w:t>
      </w:r>
      <w:r>
        <w:t xml:space="preserve">So the governor is added through the rack's own boards, in a slot that server boards already</w:t>
      </w:r>
      <w:r>
        <w:t xml:space="preserve"> </w:t>
      </w:r>
      <w:r>
        <w:t xml:space="preserve">have for management hardware, and it governs through management plugs that already exist.</w:t>
      </w:r>
      <w:r>
        <w:t xml:space="preserve"> </w:t>
      </w:r>
      <w:r>
        <w:t xml:space="preserve">NVIDIA is asked for nothing. There is a short list of software changes that would make it</w:t>
      </w:r>
      <w:r>
        <w:t xml:space="preserve"> </w:t>
      </w:r>
      <w:r>
        <w:t xml:space="preserve">tighter, and the design works without any of them.</w:t>
      </w:r>
    </w:p>
    <w:p>
      <w:pPr>
        <w:pStyle w:val="BodyText"/>
      </w:pPr>
      <w:r>
        <w:t xml:space="preserve">The name is James Watt's. His governor was two brass balls on a spinning shaft. When the</w:t>
      </w:r>
      <w:r>
        <w:t xml:space="preserve"> </w:t>
      </w:r>
      <w:r>
        <w:t xml:space="preserve">engine ran too fast the balls flew out and throttled the steam valve. No operator could talk</w:t>
      </w:r>
      <w:r>
        <w:t xml:space="preserve"> </w:t>
      </w:r>
      <w:r>
        <w:t xml:space="preserve">it out of its job. It understood nothing about the factory. It never slept.</w:t>
      </w:r>
    </w:p>
    <w:p>
      <w:pPr>
        <w:pStyle w:val="BlockText"/>
      </w:pPr>
      <w:r>
        <w:rPr>
          <w:bCs/>
          <w:b/>
        </w:rPr>
        <w:t xml:space="preserve">Technical version:</w:t>
      </w:r>
      <w:r>
        <w:t xml:space="preserve"> </w:t>
      </w:r>
      <w:r>
        <w:rPr>
          <w:rStyle w:val="VerbatimChar"/>
        </w:rPr>
        <w:t xml:space="preserve">00-objectives.md</w:t>
      </w:r>
      <w:r>
        <w:t xml:space="preserve"> </w:t>
      </w:r>
      <w:r>
        <w:t xml:space="preserve">(goals G1 to G8, requirements R1 to R32,</w:t>
      </w:r>
      <w:r>
        <w:t xml:space="preserve"> </w:t>
      </w:r>
      <w:r>
        <w:t xml:space="preserve">non-goals N1 to N7, the three tiers, the acceptance rule).</w:t>
      </w:r>
      <w:r>
        <w:t xml:space="preserve"> </w:t>
      </w:r>
      <w:r>
        <w:rPr>
          <w:bCs/>
          <w:b/>
        </w:rPr>
        <w:t xml:space="preserve">Where every requirement is tested:</w:t>
      </w:r>
      <w:r>
        <w:t xml:space="preserve"> </w:t>
      </w:r>
      <w:r>
        <w:t xml:space="preserve">the last column of each table in</w:t>
      </w:r>
      <w:r>
        <w:t xml:space="preserve"> </w:t>
      </w:r>
      <w:r>
        <w:rPr>
          <w:rStyle w:val="VerbatimChar"/>
        </w:rPr>
        <w:t xml:space="preserve">00</w:t>
      </w:r>
      <w:r>
        <w:t xml:space="preserve">.</w:t>
      </w:r>
    </w:p>
    <w:p>
      <w:r>
        <w:pict>
          <v:rect style="width:0;height:1.5pt" o:hralign="center" o:hrstd="t" o:hr="t"/>
        </w:pict>
      </w:r>
    </w:p>
    <w:bookmarkEnd w:id="49"/>
    <w:bookmarkStart w:id="55" w:name="X60466a87df8d8236a54b2b139e2555d556e0b0b"/>
    <w:p>
      <w:pPr>
        <w:pStyle w:val="Heading2"/>
      </w:pPr>
      <w:r>
        <w:t xml:space="preserve">2. Where it lives, and what is inside it</w:t>
      </w:r>
    </w:p>
    <w:p>
      <w:pPr>
        <w:pStyle w:val="CaptionedFigure"/>
      </w:pPr>
      <w:r>
        <w:drawing>
          <wp:inline>
            <wp:extent cx="6400800" cy="4431323"/>
            <wp:effectExtent b="0" l="0" r="0" t="0"/>
            <wp:docPr descr="Where the governor goes" title="" id="50" name="Picture"/>
            <a:graphic>
              <a:graphicData uri="http://schemas.openxmlformats.org/drawingml/2006/picture">
                <pic:pic>
                  <pic:nvPicPr>
                    <pic:cNvPr descr="/home/claude/yobiebenjamin/safety-governor/docs/figures/fig-rack.png" id="51" name="Picture"/>
                    <pic:cNvPicPr>
                      <a:picLocks noChangeArrowheads="1" noChangeAspect="1"/>
                    </pic:cNvPicPr>
                  </pic:nvPicPr>
                  <pic:blipFill>
                    <a:blip r:embed="rId28"/>
                    <a:stretch>
                      <a:fillRect/>
                    </a:stretch>
                  </pic:blipFill>
                  <pic:spPr bwMode="auto">
                    <a:xfrm>
                      <a:off x="0" y="0"/>
                      <a:ext cx="6400800" cy="4431323"/>
                    </a:xfrm>
                    <a:prstGeom prst="rect">
                      <a:avLst/>
                    </a:prstGeom>
                    <a:noFill/>
                    <a:ln w="9525">
                      <a:noFill/>
                      <a:headEnd/>
                      <a:tailEnd/>
                    </a:ln>
                  </pic:spPr>
                </pic:pic>
              </a:graphicData>
            </a:graphic>
          </wp:inline>
        </w:drawing>
      </w:r>
    </w:p>
    <w:p>
      <w:pPr>
        <w:pStyle w:val="ImageCaption"/>
      </w:pPr>
      <w:r>
        <w:t xml:space="preserve">Where the governor goes</w:t>
      </w:r>
    </w:p>
    <w:p>
      <w:pPr>
        <w:pStyle w:val="BodyText"/>
      </w:pPr>
      <w:r>
        <w:t xml:space="preserve">A modern AI rack is a stack of boards. The motherboard carries the CPU, a PCIe switch, the</w:t>
      </w:r>
      <w:r>
        <w:t xml:space="preserve"> </w:t>
      </w:r>
      <w:r>
        <w:t xml:space="preserve">network card (a DPU) and a slot for a management module. The GPU baseboard carries eight</w:t>
      </w:r>
      <w:r>
        <w:t xml:space="preserve"> </w:t>
      </w:r>
      <w:r>
        <w:t xml:space="preserve">GPUs (four on the newest NVL trays), the NVSwitch chips that connect them, and a small</w:t>
      </w:r>
      <w:r>
        <w:t xml:space="preserve"> </w:t>
      </w:r>
      <w:r>
        <w:t xml:space="preserve">management controller of its own. The motherboard, the PCIe switch and the DPU are the</w:t>
      </w:r>
      <w:r>
        <w:t xml:space="preserve"> </w:t>
      </w:r>
      <w:r>
        <w:t xml:space="preserve">server maker's, and they already contain control hardware that is not NVIDIA's. The GPU</w:t>
      </w:r>
      <w:r>
        <w:t xml:space="preserve"> </w:t>
      </w:r>
      <w:r>
        <w:t xml:space="preserve">baseboard is NVIDIA's. The governor is added on the server maker's side: a card in the</w:t>
      </w:r>
      <w:r>
        <w:t xml:space="preserve"> </w:t>
      </w:r>
      <w:r>
        <w:t xml:space="preserve">motherboard's management-module slot, which reaches the baseboard through the baseboard's</w:t>
      </w:r>
      <w:r>
        <w:t xml:space="preserve"> </w:t>
      </w:r>
      <w:r>
        <w:t xml:space="preserve">connector and gets whatever that connector carries (the management bus to the GPUs, and the</w:t>
      </w:r>
      <w:r>
        <w:t xml:space="preserve"> </w:t>
      </w:r>
      <w:r>
        <w:t xml:space="preserve">reset and power signals the server maker wires). Soldering the governor onto the baseboard</w:t>
      </w:r>
      <w:r>
        <w:t xml:space="preserve"> </w:t>
      </w:r>
      <w:r>
        <w:t xml:space="preserve">next to NVIDIA's own controller would be the shortest wiring; that is something to ask</w:t>
      </w:r>
      <w:r>
        <w:t xml:space="preserve"> </w:t>
      </w:r>
      <w:r>
        <w:t xml:space="preserve">NVIDIA for, not something the design assumes. On servers built from ordinary PCIe GPU</w:t>
      </w:r>
      <w:r>
        <w:t xml:space="preserve"> </w:t>
      </w:r>
      <w:r>
        <w:t xml:space="preserve">cards, every slot is on the server maker's board and nothing is NVIDIA's to grant.</w:t>
      </w:r>
    </w:p>
    <w:p>
      <w:pPr>
        <w:pStyle w:val="BodyText"/>
      </w:pPr>
      <w:r>
        <w:t xml:space="preserve">One governor instance looks after one GPU slot. Physically, one governor chip serves all the</w:t>
      </w:r>
      <w:r>
        <w:t xml:space="preserve"> </w:t>
      </w:r>
      <w:r>
        <w:t xml:space="preserve">slots on one baseboard, with a separate set of wires to each slot, so each GPU still has its</w:t>
      </w:r>
      <w:r>
        <w:t xml:space="preserve"> </w:t>
      </w:r>
      <w:r>
        <w:t xml:space="preserve">own identity record, its own budgets and its own stop button. The NVLink switch trays and the</w:t>
      </w:r>
      <w:r>
        <w:t xml:space="preserve"> </w:t>
      </w:r>
      <w:r>
        <w:t xml:space="preserve">DPU get governors of their own, because they hold switches too.</w:t>
      </w:r>
    </w:p>
    <w:p>
      <w:pPr>
        <w:pStyle w:val="BodyText"/>
      </w:pPr>
      <w:r>
        <w:t xml:space="preserve">In plain words: the GPU is the star employee with no alarm bell wired in. The governor is the</w:t>
      </w:r>
      <w:r>
        <w:t xml:space="preserve"> </w:t>
      </w:r>
      <w:r>
        <w:t xml:space="preserve">security office next door, with a copy of the rulebook, the employee's badge photo, a log</w:t>
      </w:r>
      <w:r>
        <w:t xml:space="preserve"> </w:t>
      </w:r>
      <w:r>
        <w:t xml:space="preserve">book, the key to the breaker panel, the keys to the doors between buildings, and a phone line</w:t>
      </w:r>
      <w:r>
        <w:t xml:space="preserve"> </w:t>
      </w:r>
      <w:r>
        <w:t xml:space="preserve">to every other security office in the complex that the tenants cannot tap. It rents the room</w:t>
      </w:r>
      <w:r>
        <w:t xml:space="preserve"> </w:t>
      </w:r>
      <w:r>
        <w:t xml:space="preserve">next door. It does not ask the landlord to rebuild the building.</w:t>
      </w:r>
    </w:p>
    <w:p>
      <w:pPr>
        <w:pStyle w:val="CaptionedFigure"/>
      </w:pPr>
      <w:r>
        <w:drawing>
          <wp:inline>
            <wp:extent cx="6400800" cy="4677507"/>
            <wp:effectExtent b="0" l="0" r="0" t="0"/>
            <wp:docPr descr="The governor die" title="" id="53" name="Picture"/>
            <a:graphic>
              <a:graphicData uri="http://schemas.openxmlformats.org/drawingml/2006/picture">
                <pic:pic>
                  <pic:nvPicPr>
                    <pic:cNvPr descr="/home/claude/yobiebenjamin/safety-governor/docs/figures/fig-die.png" id="54" name="Picture"/>
                    <pic:cNvPicPr>
                      <a:picLocks noChangeArrowheads="1" noChangeAspect="1"/>
                    </pic:cNvPicPr>
                  </pic:nvPicPr>
                  <pic:blipFill>
                    <a:blip r:embed="rId52"/>
                    <a:stretch>
                      <a:fillRect/>
                    </a:stretch>
                  </pic:blipFill>
                  <pic:spPr bwMode="auto">
                    <a:xfrm>
                      <a:off x="0" y="0"/>
                      <a:ext cx="6400800" cy="4677507"/>
                    </a:xfrm>
                    <a:prstGeom prst="rect">
                      <a:avLst/>
                    </a:prstGeom>
                    <a:noFill/>
                    <a:ln w="9525">
                      <a:noFill/>
                      <a:headEnd/>
                      <a:tailEnd/>
                    </a:ln>
                  </pic:spPr>
                </pic:pic>
              </a:graphicData>
            </a:graphic>
          </wp:inline>
        </w:drawing>
      </w:r>
    </w:p>
    <w:p>
      <w:pPr>
        <w:pStyle w:val="ImageCaption"/>
      </w:pPr>
      <w:r>
        <w:t xml:space="preserve">The governor die</w:t>
      </w:r>
    </w:p>
    <w:p>
      <w:pPr>
        <w:pStyle w:val="BodyText"/>
      </w:pPr>
      <w:r>
        <w:t xml:space="preserve">Inside the chip there are five regions:</w:t>
      </w:r>
    </w:p>
    <w:p>
      <w:pPr>
        <w:numPr>
          <w:ilvl w:val="0"/>
          <w:numId w:val="1029"/>
        </w:numPr>
        <w:pStyle w:val="Compact"/>
      </w:pPr>
      <w:r>
        <w:rPr>
          <w:bCs/>
          <w:b/>
        </w:rPr>
        <w:t xml:space="preserve">Root of trust.</w:t>
      </w:r>
      <w:r>
        <w:t xml:space="preserve"> </w:t>
      </w:r>
      <w:r>
        <w:t xml:space="preserve">Fuses that hold a secret burned in at the factory, a tiny boot ROM,</w:t>
      </w:r>
      <w:r>
        <w:t xml:space="preserve"> </w:t>
      </w:r>
      <w:r>
        <w:t xml:space="preserve">registers that record what firmware was loaded and can only ever be added to, the key</w:t>
      </w:r>
      <w:r>
        <w:t xml:space="preserve"> </w:t>
      </w:r>
      <w:r>
        <w:t xml:space="preserve">machinery, a random-number source, and the arithmetic engines for hashing, encrypting and</w:t>
      </w:r>
      <w:r>
        <w:t xml:space="preserve"> </w:t>
      </w:r>
      <w:r>
        <w:t xml:space="preserve">signing. This region is taken from OpenTitan, an open-source silicon root of trust that is</w:t>
      </w:r>
      <w:r>
        <w:t xml:space="preserve"> </w:t>
      </w:r>
      <w:r>
        <w:t xml:space="preserve">real, shipping silicon, not a paper design.</w:t>
      </w:r>
    </w:p>
    <w:p>
      <w:pPr>
        <w:numPr>
          <w:ilvl w:val="0"/>
          <w:numId w:val="1029"/>
        </w:numPr>
        <w:pStyle w:val="Compact"/>
      </w:pPr>
      <w:r>
        <w:rPr>
          <w:bCs/>
          <w:b/>
        </w:rPr>
        <w:t xml:space="preserve">Rules and permissions.</w:t>
      </w:r>
      <w:r>
        <w:t xml:space="preserve"> </w:t>
      </w:r>
      <w:r>
        <w:t xml:space="preserve">The policy store with its edition number (the</w:t>
      </w:r>
      <w:r>
        <w:t xml:space="preserve"> </w:t>
      </w:r>
      <w:r>
        <w:rPr>
          <w:iCs/>
          <w:i/>
        </w:rPr>
        <w:t xml:space="preserve">epoch</w:t>
      </w:r>
      <w:r>
        <w:t xml:space="preserve">), the gate</w:t>
      </w:r>
      <w:r>
        <w:t xml:space="preserve"> </w:t>
      </w:r>
      <w:r>
        <w:t xml:space="preserve">core that answers "may this happen?", the ledger that keeps budgets, and the store of</w:t>
      </w:r>
      <w:r>
        <w:t xml:space="preserve"> </w:t>
      </w:r>
      <w:r>
        <w:t xml:space="preserve">permission slips already used.</w:t>
      </w:r>
    </w:p>
    <w:p>
      <w:pPr>
        <w:numPr>
          <w:ilvl w:val="0"/>
          <w:numId w:val="1029"/>
        </w:numPr>
        <w:pStyle w:val="Compact"/>
      </w:pPr>
      <w:r>
        <w:rPr>
          <w:bCs/>
          <w:b/>
        </w:rPr>
        <w:t xml:space="preserve">Record.</w:t>
      </w:r>
      <w:r>
        <w:t xml:space="preserve"> </w:t>
      </w:r>
      <w:r>
        <w:t xml:space="preserve">The hash-and-sign engine that produces receipts, the meter that counts tokens</w:t>
      </w:r>
      <w:r>
        <w:t xml:space="preserve"> </w:t>
      </w:r>
      <w:r>
        <w:t xml:space="preserve">and bytes, and the log engine that writes an unforgeable diary.</w:t>
      </w:r>
    </w:p>
    <w:p>
      <w:pPr>
        <w:numPr>
          <w:ilvl w:val="0"/>
          <w:numId w:val="1029"/>
        </w:numPr>
        <w:pStyle w:val="Compact"/>
      </w:pPr>
      <w:r>
        <w:rPr>
          <w:bCs/>
          <w:b/>
        </w:rPr>
        <w:t xml:space="preserve">Stopping.</w:t>
      </w:r>
      <w:r>
        <w:t xml:space="preserve"> </w:t>
      </w:r>
      <w:r>
        <w:t xml:space="preserve">The heartbeat timer, the sequencer that steps a GPU down through throttle,</w:t>
      </w:r>
      <w:r>
        <w:t xml:space="preserve"> </w:t>
      </w:r>
      <w:r>
        <w:t xml:space="preserve">reset and power-off, the halt loop switch and sensor, the sticky alarm register, and the</w:t>
      </w:r>
      <w:r>
        <w:t xml:space="preserve"> </w:t>
      </w:r>
      <w:r>
        <w:t xml:space="preserve">lifecycle controller that welds the service hatch shut. This region is pure hardware. No</w:t>
      </w:r>
      <w:r>
        <w:t xml:space="preserve"> </w:t>
      </w:r>
      <w:r>
        <w:t xml:space="preserve">software sits in the path between "something is wrong" and "the GPU stops".</w:t>
      </w:r>
    </w:p>
    <w:p>
      <w:pPr>
        <w:numPr>
          <w:ilvl w:val="0"/>
          <w:numId w:val="1029"/>
        </w:numPr>
        <w:pStyle w:val="Compact"/>
      </w:pPr>
      <w:r>
        <w:rPr>
          <w:bCs/>
          <w:b/>
        </w:rPr>
        <w:t xml:space="preserve">Interfaces.</w:t>
      </w:r>
      <w:r>
        <w:t xml:space="preserve"> </w:t>
      </w:r>
      <w:r>
        <w:t xml:space="preserve">One mailbox, which is the only way the host can talk to the chip; two ports</w:t>
      </w:r>
      <w:r>
        <w:t xml:space="preserve"> </w:t>
      </w:r>
      <w:r>
        <w:t xml:space="preserve">for the governor-to-governor network; the management buses to the switches; eight sets of</w:t>
      </w:r>
      <w:r>
        <w:t xml:space="preserve"> </w:t>
      </w:r>
      <w:r>
        <w:t xml:space="preserve">wires to the GPU slots; and a small control processor running under ten thousand lines of</w:t>
      </w:r>
      <w:r>
        <w:t xml:space="preserve"> </w:t>
      </w:r>
      <w:r>
        <w:t xml:space="preserve">firmware with no direct memory access of any kind.</w:t>
      </w:r>
    </w:p>
    <w:p>
      <w:pPr>
        <w:pStyle w:val="FirstParagraph"/>
      </w:pPr>
      <w:r>
        <w:t xml:space="preserve">Every register the host can see is read-only, except the mailbox doorbell. The security office</w:t>
      </w:r>
      <w:r>
        <w:t xml:space="preserve"> </w:t>
      </w:r>
      <w:r>
        <w:t xml:space="preserve">has one letter slot and no light switches on the outside wall.</w:t>
      </w:r>
    </w:p>
    <w:p>
      <w:pPr>
        <w:pStyle w:val="BlockText"/>
      </w:pPr>
      <w:r>
        <w:rPr>
          <w:bCs/>
          <w:b/>
        </w:rPr>
        <w:t xml:space="preserve">Technical version:</w:t>
      </w:r>
      <w:r>
        <w:t xml:space="preserve"> </w:t>
      </w:r>
      <w:r>
        <w:rPr>
          <w:rStyle w:val="VerbatimChar"/>
        </w:rPr>
        <w:t xml:space="preserve">01-architecture.md</w:t>
      </w:r>
      <w:r>
        <w:t xml:space="preserve"> </w:t>
      </w:r>
      <w:r>
        <w:t xml:space="preserve">(the rack diagram, the block table, tiers,</w:t>
      </w:r>
      <w:r>
        <w:t xml:space="preserve"> </w:t>
      </w:r>
      <w:r>
        <w:t xml:space="preserve">multi-GPU),</w:t>
      </w:r>
      <w:r>
        <w:t xml:space="preserve"> </w:t>
      </w:r>
      <w:r>
        <w:rPr>
          <w:rStyle w:val="VerbatimChar"/>
        </w:rPr>
        <w:t xml:space="preserve">03-interfaces.md</w:t>
      </w:r>
      <w:r>
        <w:t xml:space="preserve"> </w:t>
      </w:r>
      <w:r>
        <w:t xml:space="preserve">§1 (where it plugs in),</w:t>
      </w:r>
      <w:r>
        <w:t xml:space="preserve"> </w:t>
      </w:r>
      <w:r>
        <w:rPr>
          <w:rStyle w:val="VerbatimChar"/>
        </w:rPr>
        <w:t xml:space="preserve">04-specification.md</w:t>
      </w:r>
      <w:r>
        <w:t xml:space="preserve"> </w:t>
      </w:r>
      <w:r>
        <w:t xml:space="preserve">§10 and §11</w:t>
      </w:r>
      <w:r>
        <w:t xml:space="preserve"> </w:t>
      </w:r>
      <w:r>
        <w:t xml:space="preserve">(memory and physical targets).</w:t>
      </w:r>
      <w:r>
        <w:t xml:space="preserve"> </w:t>
      </w:r>
      <w:r>
        <w:rPr>
          <w:bCs/>
          <w:b/>
        </w:rPr>
        <w:t xml:space="preserve">Model:</w:t>
      </w:r>
      <w:r>
        <w:t xml:space="preserve"> </w:t>
      </w:r>
      <w:r>
        <w:rPr>
          <w:rStyle w:val="VerbatimChar"/>
        </w:rPr>
        <w:t xml:space="preserve">govsim/governor.py</w:t>
      </w:r>
      <w:r>
        <w:t xml:space="preserve"> </w:t>
      </w:r>
      <w:r>
        <w:t xml:space="preserve">(the governor object),</w:t>
      </w:r>
      <w:r>
        <w:t xml:space="preserve"> </w:t>
      </w:r>
      <w:r>
        <w:rPr>
          <w:rStyle w:val="VerbatimChar"/>
        </w:rPr>
        <w:t xml:space="preserve">govsim/cluster.py</w:t>
      </w:r>
      <w:r>
        <w:t xml:space="preserve"> </w:t>
      </w:r>
      <w:r>
        <w:t xml:space="preserve">(a simulated rack</w:t>
      </w:r>
      <w:r>
        <w:t xml:space="preserve"> </w:t>
      </w:r>
      <w:r>
        <w:t xml:space="preserve">of them,</w:t>
      </w:r>
      <w:r>
        <w:t xml:space="preserve"> </w:t>
      </w:r>
      <w:r>
        <w:rPr>
          <w:rStyle w:val="VerbatimChar"/>
        </w:rPr>
        <w:t xml:space="preserve">build_rack</w:t>
      </w:r>
      <w:r>
        <w:t xml:space="preserve">).</w:t>
      </w:r>
      <w:r>
        <w:t xml:space="preserve"> </w:t>
      </w:r>
      <w:r>
        <w:rPr>
          <w:bCs/>
          <w:b/>
        </w:rPr>
        <w:t xml:space="preserve">Hardware:</w:t>
      </w:r>
      <w:r>
        <w:t xml:space="preserve"> </w:t>
      </w:r>
      <w:r>
        <w:rPr>
          <w:rStyle w:val="VerbatimChar"/>
        </w:rPr>
        <w:t xml:space="preserve">rtl/governor_rtl/top.py</w:t>
      </w:r>
      <w:r>
        <w:t xml:space="preserve"> </w:t>
      </w:r>
      <w:r>
        <w:t xml:space="preserve">(</w:t>
      </w:r>
      <w:r>
        <w:rPr>
          <w:rStyle w:val="VerbatimChar"/>
        </w:rPr>
        <w:t xml:space="preserve">GovernorCore</w:t>
      </w:r>
      <w:r>
        <w:t xml:space="preserve">, the hard blocks wired together),</w:t>
      </w:r>
      <w:r>
        <w:t xml:space="preserve"> </w:t>
      </w:r>
      <w:r>
        <w:rPr>
          <w:rStyle w:val="VerbatimChar"/>
        </w:rPr>
        <w:t xml:space="preserve">hw/pinout/governor_module.csv</w:t>
      </w:r>
      <w:r>
        <w:t xml:space="preserve"> </w:t>
      </w:r>
      <w:r>
        <w:t xml:space="preserve">(every pin),</w:t>
      </w:r>
      <w:r>
        <w:t xml:space="preserve"> </w:t>
      </w:r>
      <w:r>
        <w:rPr>
          <w:rStyle w:val="VerbatimChar"/>
        </w:rPr>
        <w:t xml:space="preserve">hw/pcb/rack-integration.md</w:t>
      </w:r>
      <w:r>
        <w:t xml:space="preserve"> </w:t>
      </w:r>
      <w:r>
        <w:t xml:space="preserve">(every wire in</w:t>
      </w:r>
      <w:r>
        <w:t xml:space="preserve"> </w:t>
      </w:r>
      <w:r>
        <w:t xml:space="preserve">the rack).</w:t>
      </w:r>
    </w:p>
    <w:p>
      <w:r>
        <w:pict>
          <v:rect style="width:0;height:1.5pt" o:hralign="center" o:hrstd="t" o:hr="t"/>
        </w:pict>
      </w:r>
    </w:p>
    <w:bookmarkEnd w:id="55"/>
    <w:bookmarkStart w:id="59" w:name="Xc624e9f0b1b2991be037c3afde1b6f12913d997"/>
    <w:p>
      <w:pPr>
        <w:pStyle w:val="Heading2"/>
      </w:pPr>
      <w:r>
        <w:t xml:space="preserve">3. How it boots, and why its keys are tied to its firmware</w:t>
      </w:r>
    </w:p>
    <w:p>
      <w:pPr>
        <w:pStyle w:val="CaptionedFigure"/>
      </w:pPr>
      <w:r>
        <w:drawing>
          <wp:inline>
            <wp:extent cx="6400800" cy="2831123"/>
            <wp:effectExtent b="0" l="0" r="0" t="0"/>
            <wp:docPr descr="Boot and keys" title="" id="57" name="Picture"/>
            <a:graphic>
              <a:graphicData uri="http://schemas.openxmlformats.org/drawingml/2006/picture">
                <pic:pic>
                  <pic:nvPicPr>
                    <pic:cNvPr descr="/home/claude/yobiebenjamin/safety-governor/docs/figures/fig-boot.png" id="58" name="Picture"/>
                    <pic:cNvPicPr>
                      <a:picLocks noChangeArrowheads="1" noChangeAspect="1"/>
                    </pic:cNvPicPr>
                  </pic:nvPicPr>
                  <pic:blipFill>
                    <a:blip r:embed="rId56"/>
                    <a:stretch>
                      <a:fillRect/>
                    </a:stretch>
                  </pic:blipFill>
                  <pic:spPr bwMode="auto">
                    <a:xfrm>
                      <a:off x="0" y="0"/>
                      <a:ext cx="6400800" cy="2831123"/>
                    </a:xfrm>
                    <a:prstGeom prst="rect">
                      <a:avLst/>
                    </a:prstGeom>
                    <a:noFill/>
                    <a:ln w="9525">
                      <a:noFill/>
                      <a:headEnd/>
                      <a:tailEnd/>
                    </a:ln>
                  </pic:spPr>
                </pic:pic>
              </a:graphicData>
            </a:graphic>
          </wp:inline>
        </w:drawing>
      </w:r>
    </w:p>
    <w:p>
      <w:pPr>
        <w:pStyle w:val="ImageCaption"/>
      </w:pPr>
      <w:r>
        <w:t xml:space="preserve">Boot and keys</w:t>
      </w:r>
    </w:p>
    <w:p>
      <w:pPr>
        <w:pStyle w:val="BodyText"/>
      </w:pPr>
      <w:r>
        <w:t xml:space="preserve">When power comes on, the ROM measures the boot loader and records the measurement in a</w:t>
      </w:r>
      <w:r>
        <w:t xml:space="preserve"> </w:t>
      </w:r>
      <w:r>
        <w:t xml:space="preserve">register that can only be extended, never overwritten. The loader measures the firmware and</w:t>
      </w:r>
      <w:r>
        <w:t xml:space="preserve"> </w:t>
      </w:r>
      <w:r>
        <w:t xml:space="preserve">records that too. The firmware's version is compared against a counter in the fuses, and a</w:t>
      </w:r>
      <w:r>
        <w:t xml:space="preserve"> </w:t>
      </w:r>
      <w:r>
        <w:t xml:space="preserve">version older than the last accepted one is refused: no going back to a buggy release.</w:t>
      </w:r>
    </w:p>
    <w:p>
      <w:pPr>
        <w:pStyle w:val="BodyText"/>
      </w:pPr>
      <w:r>
        <w:t xml:space="preserve">Then the keys are made. The chip's identity key is computed from the factory secret</w:t>
      </w:r>
      <w:r>
        <w:t xml:space="preserve"> </w:t>
      </w:r>
      <w:r>
        <w:rPr>
          <w:iCs/>
          <w:i/>
        </w:rPr>
        <w:t xml:space="preserve">and</w:t>
      </w:r>
      <w:r>
        <w:t xml:space="preserve"> </w:t>
      </w:r>
      <w:r>
        <w:t xml:space="preserve">the loader measurement. Its signing key is computed from that</w:t>
      </w:r>
      <w:r>
        <w:t xml:space="preserve"> </w:t>
      </w:r>
      <w:r>
        <w:rPr>
          <w:iCs/>
          <w:i/>
        </w:rPr>
        <w:t xml:space="preserve">and</w:t>
      </w:r>
      <w:r>
        <w:t xml:space="preserve"> </w:t>
      </w:r>
      <w:r>
        <w:t xml:space="preserve">the firmware</w:t>
      </w:r>
      <w:r>
        <w:t xml:space="preserve"> </w:t>
      </w:r>
      <w:r>
        <w:t xml:space="preserve">measurement. This is a standard called DICE. The consequence is the whole point: a chip</w:t>
      </w:r>
      <w:r>
        <w:t xml:space="preserve"> </w:t>
      </w:r>
      <w:r>
        <w:t xml:space="preserve">running modified firmware produces a different key, so its signatures do not verify, so it</w:t>
      </w:r>
      <w:r>
        <w:t xml:space="preserve"> </w:t>
      </w:r>
      <w:r>
        <w:t xml:space="preserve">cannot join a roster, mint a permission slip, or sign a receipt. A house key cut from the</w:t>
      </w:r>
      <w:r>
        <w:t xml:space="preserve"> </w:t>
      </w:r>
      <w:r>
        <w:t xml:space="preserve">shape of the house. Change the house and the key stops fitting.</w:t>
      </w:r>
    </w:p>
    <w:p>
      <w:pPr>
        <w:pStyle w:val="BodyText"/>
      </w:pPr>
      <w:r>
        <w:t xml:space="preserve">The chip comes up</w:t>
      </w:r>
      <w:r>
        <w:t xml:space="preserve"> </w:t>
      </w:r>
      <w:r>
        <w:rPr>
          <w:iCs/>
          <w:i/>
        </w:rPr>
        <w:t xml:space="preserve">stopped</w:t>
      </w:r>
      <w:r>
        <w:t xml:space="preserve">. Every GPU slot's brake and reset are asserted and its power is</w:t>
      </w:r>
      <w:r>
        <w:t xml:space="preserve"> </w:t>
      </w:r>
      <w:r>
        <w:t xml:space="preserve">off. Every switch port the governor controls is closed. The halt loop switch is open; it</w:t>
      </w:r>
      <w:r>
        <w:t xml:space="preserve"> </w:t>
      </w:r>
      <w:r>
        <w:t xml:space="preserve">closes once the governor has a valid heartbeat and no open cause, and the governor runs only</w:t>
      </w:r>
      <w:r>
        <w:t xml:space="preserve"> </w:t>
      </w:r>
      <w:r>
        <w:t xml:space="preserve">when it then sees current in the loop, which means every governor in the rack has closed its</w:t>
      </w:r>
      <w:r>
        <w:t xml:space="preserve"> </w:t>
      </w:r>
      <w:r>
        <w:t xml:space="preserve">switch. Nothing the governor looks after may run until the policy authority has sent its</w:t>
      </w:r>
      <w:r>
        <w:t xml:space="preserve"> </w:t>
      </w:r>
      <w:r>
        <w:t xml:space="preserve">first signed heartbeat and the governors have formed a roster. If the chip lost power while</w:t>
      </w:r>
      <w:r>
        <w:t xml:space="preserve"> </w:t>
      </w:r>
      <w:r>
        <w:t xml:space="preserve">it was holding a GPU stopped, it comes back still holding it: the stop and its cause are</w:t>
      </w:r>
      <w:r>
        <w:t xml:space="preserve"> </w:t>
      </w:r>
      <w:r>
        <w:t xml:space="preserve">written to the chip's own memory, and a power cycle does not clear them. The building opens</w:t>
      </w:r>
      <w:r>
        <w:t xml:space="preserve"> </w:t>
      </w:r>
      <w:r>
        <w:t xml:space="preserve">when the fire marshal has checked the alarm, not before.</w:t>
      </w:r>
    </w:p>
    <w:p>
      <w:pPr>
        <w:pStyle w:val="BlockText"/>
      </w:pPr>
      <w:r>
        <w:rPr>
          <w:bCs/>
          <w:b/>
        </w:rPr>
        <w:t xml:space="preserve">Technical version:</w:t>
      </w:r>
      <w:r>
        <w:t xml:space="preserve"> </w:t>
      </w:r>
      <w:r>
        <w:rPr>
          <w:rStyle w:val="VerbatimChar"/>
        </w:rPr>
        <w:t xml:space="preserve">01-architecture.md</w:t>
      </w:r>
      <w:r>
        <w:t xml:space="preserve"> </w:t>
      </w:r>
      <w:r>
        <w:t xml:space="preserve">"Boot",</w:t>
      </w:r>
      <w:r>
        <w:t xml:space="preserve"> </w:t>
      </w:r>
      <w:r>
        <w:rPr>
          <w:rStyle w:val="VerbatimChar"/>
        </w:rPr>
        <w:t xml:space="preserve">04-specification.md</w:t>
      </w:r>
      <w:r>
        <w:t xml:space="preserve"> </w:t>
      </w:r>
      <w:r>
        <w:t xml:space="preserve">§7 (key</w:t>
      </w:r>
      <w:r>
        <w:t xml:space="preserve"> </w:t>
      </w:r>
      <w:r>
        <w:t xml:space="preserve">hierarchy),</w:t>
      </w:r>
      <w:r>
        <w:t xml:space="preserve"> </w:t>
      </w:r>
      <w:r>
        <w:rPr>
          <w:rStyle w:val="VerbatimChar"/>
        </w:rPr>
        <w:t xml:space="preserve">08-silicon-plan.md</w:t>
      </w:r>
      <w:r>
        <w:t xml:space="preserve"> </w:t>
      </w:r>
      <w:r>
        <w:t xml:space="preserve">§1 (OpenTitan).</w:t>
      </w:r>
      <w:r>
        <w:t xml:space="preserve"> </w:t>
      </w:r>
      <w:r>
        <w:rPr>
          <w:bCs/>
          <w:b/>
        </w:rPr>
        <w:t xml:space="preserve">Model:</w:t>
      </w:r>
      <w:r>
        <w:t xml:space="preserve"> </w:t>
      </w:r>
      <w:r>
        <w:rPr>
          <w:rStyle w:val="VerbatimChar"/>
        </w:rPr>
        <w:t xml:space="preserve">govsim/root.py</w:t>
      </w:r>
      <w:r>
        <w:t xml:space="preserve"> </w:t>
      </w:r>
      <w:r>
        <w:t xml:space="preserve">(</w:t>
      </w:r>
      <w:r>
        <w:rPr>
          <w:rStyle w:val="VerbatimChar"/>
        </w:rPr>
        <w:t xml:space="preserve">SiliconRoot.boot</w:t>
      </w:r>
      <w:r>
        <w:t xml:space="preserve">: the two measurements, CDI_0, CDI_1, the</w:t>
      </w:r>
      <w:r>
        <w:t xml:space="preserve"> </w:t>
      </w:r>
      <w:r>
        <w:t xml:space="preserve">keys),</w:t>
      </w:r>
      <w:r>
        <w:t xml:space="preserve"> </w:t>
      </w:r>
      <w:r>
        <w:rPr>
          <w:rStyle w:val="VerbatimChar"/>
        </w:rPr>
        <w:t xml:space="preserve">govsim/fuses.py</w:t>
      </w:r>
      <w:r>
        <w:t xml:space="preserve"> </w:t>
      </w:r>
      <w:r>
        <w:t xml:space="preserve">(the secret is derive-only; the counter never decreases).</w:t>
      </w:r>
      <w:r>
        <w:t xml:space="preserve"> </w:t>
      </w:r>
      <w:r>
        <w:rPr>
          <w:bCs/>
          <w:b/>
        </w:rPr>
        <w:t xml:space="preserve">Tests:</w:t>
      </w:r>
      <w:r>
        <w:t xml:space="preserve"> </w:t>
      </w:r>
      <w:r>
        <w:rPr>
          <w:rStyle w:val="VerbatimChar"/>
        </w:rPr>
        <w:t xml:space="preserve">tests/test_h15_tamper.py</w:t>
      </w:r>
      <w:r>
        <w:t xml:space="preserve"> </w:t>
      </w:r>
      <w:r>
        <w:t xml:space="preserve">(modified firmware changes the signing key, a modified</w:t>
      </w:r>
      <w:r>
        <w:t xml:space="preserve"> </w:t>
      </w:r>
      <w:r>
        <w:t xml:space="preserve">loader changes the identity; rollback refused at boot),</w:t>
      </w:r>
      <w:r>
        <w:t xml:space="preserve"> </w:t>
      </w:r>
      <w:r>
        <w:rPr>
          <w:rStyle w:val="VerbatimChar"/>
        </w:rPr>
        <w:t xml:space="preserve">tests/test_h12_fabric_auth.py</w:t>
      </w:r>
      <w:r>
        <w:t xml:space="preserve"> </w:t>
      </w:r>
      <w:r>
        <w:t xml:space="preserve">(a</w:t>
      </w:r>
      <w:r>
        <w:t xml:space="preserve"> </w:t>
      </w:r>
      <w:r>
        <w:t xml:space="preserve">genuine chip with unapproved firmware cannot join a roster).</w:t>
      </w:r>
      <w:r>
        <w:t xml:space="preserve"> </w:t>
      </w:r>
      <w:r>
        <w:rPr>
          <w:bCs/>
          <w:b/>
        </w:rPr>
        <w:t xml:space="preserve">Hardware:</w:t>
      </w:r>
      <w:r>
        <w:t xml:space="preserve"> </w:t>
      </w:r>
      <w:r>
        <w:rPr>
          <w:rStyle w:val="VerbatimChar"/>
        </w:rPr>
        <w:t xml:space="preserve">rtl/governor_rtl/measure_reg.py</w:t>
      </w:r>
      <w:r>
        <w:t xml:space="preserve"> </w:t>
      </w:r>
      <w:r>
        <w:t xml:space="preserve">(extend-only),</w:t>
      </w:r>
      <w:r>
        <w:t xml:space="preserve"> </w:t>
      </w:r>
      <w:r>
        <w:rPr>
          <w:rStyle w:val="VerbatimChar"/>
        </w:rPr>
        <w:t xml:space="preserve">monotonic.py</w:t>
      </w:r>
      <w:r>
        <w:t xml:space="preserve"> </w:t>
      </w:r>
      <w:r>
        <w:t xml:space="preserve">(never</w:t>
      </w:r>
      <w:r>
        <w:t xml:space="preserve"> </w:t>
      </w:r>
      <w:r>
        <w:t xml:space="preserve">decreases),</w:t>
      </w:r>
      <w:r>
        <w:t xml:space="preserve"> </w:t>
      </w:r>
      <w:r>
        <w:rPr>
          <w:rStyle w:val="VerbatimChar"/>
        </w:rPr>
        <w:t xml:space="preserve">lifecycle.py</w:t>
      </w:r>
      <w:r>
        <w:t xml:space="preserve">.</w:t>
      </w:r>
    </w:p>
    <w:p>
      <w:r>
        <w:pict>
          <v:rect style="width:0;height:1.5pt" o:hralign="center" o:hrstd="t" o:hr="t"/>
        </w:pict>
      </w:r>
    </w:p>
    <w:bookmarkEnd w:id="59"/>
    <w:bookmarkStart w:id="60" w:name="Xb7cc870e6360f145f6bf978c8f489033074483f"/>
    <w:p>
      <w:pPr>
        <w:pStyle w:val="Heading2"/>
      </w:pPr>
      <w:r>
        <w:t xml:space="preserve">4. A job, from start to finish</w:t>
      </w:r>
    </w:p>
    <w:p>
      <w:pPr>
        <w:numPr>
          <w:ilvl w:val="0"/>
          <w:numId w:val="1030"/>
        </w:numPr>
        <w:pStyle w:val="Compact"/>
      </w:pPr>
      <w:r>
        <w:rPr>
          <w:bCs/>
          <w:b/>
        </w:rPr>
        <w:t xml:space="preserve">Attest.</w:t>
      </w:r>
      <w:r>
        <w:t xml:space="preserve"> </w:t>
      </w:r>
      <w:r>
        <w:t xml:space="preserve">The host hands the governor the GPU's signed attestation report (the GPU</w:t>
      </w:r>
      <w:r>
        <w:t xml:space="preserve"> </w:t>
      </w:r>
      <w:r>
        <w:t xml:space="preserve">already produces one for confidential computing) and the CPU enclave's report. The</w:t>
      </w:r>
      <w:r>
        <w:t xml:space="preserve"> </w:t>
      </w:r>
      <w:r>
        <w:t xml:space="preserve">governor checks both itself, against reference values it was given by the people who sign</w:t>
      </w:r>
      <w:r>
        <w:t xml:space="preserve"> </w:t>
      </w:r>
      <w:r>
        <w:t xml:space="preserve">the policy, using a random challenge it chose so the report cannot be an old one. The</w:t>
      </w:r>
      <w:r>
        <w:t xml:space="preserve"> </w:t>
      </w:r>
      <w:r>
        <w:t xml:space="preserve">bouncer compares the face with the photo book he carries. He does not take the guest's</w:t>
      </w:r>
      <w:r>
        <w:t xml:space="preserve"> </w:t>
      </w:r>
      <w:r>
        <w:t xml:space="preserve">word, and he does not phone head office.</w:t>
      </w:r>
    </w:p>
    <w:p>
      <w:pPr>
        <w:numPr>
          <w:ilvl w:val="0"/>
          <w:numId w:val="1030"/>
        </w:numPr>
        <w:pStyle w:val="Compact"/>
      </w:pPr>
      <w:r>
        <w:rPr>
          <w:bCs/>
          <w:b/>
        </w:rPr>
        <w:t xml:space="preserve">Roster.</w:t>
      </w:r>
      <w:r>
        <w:t xml:space="preserve"> </w:t>
      </w:r>
      <w:r>
        <w:t xml:space="preserve">The governors of all the GPUs in the job exchange signed quotes over their</w:t>
      </w:r>
      <w:r>
        <w:t xml:space="preserve"> </w:t>
      </w:r>
      <w:r>
        <w:t xml:space="preserve">private network and build a roster: who is in this job, until when. Only then does each</w:t>
      </w:r>
      <w:r>
        <w:t xml:space="preserve"> </w:t>
      </w:r>
      <w:r>
        <w:t xml:space="preserve">governor open the switch ports that connect roster members, and no others. Roll call with</w:t>
      </w:r>
      <w:r>
        <w:t xml:space="preserve"> </w:t>
      </w:r>
      <w:r>
        <w:t xml:space="preserve">ID badges before the bus leaves, and only then do the doors unlock, for those people.</w:t>
      </w:r>
    </w:p>
    <w:p>
      <w:pPr>
        <w:numPr>
          <w:ilvl w:val="0"/>
          <w:numId w:val="1030"/>
        </w:numPr>
        <w:pStyle w:val="Compact"/>
      </w:pPr>
      <w:r>
        <w:rPr>
          <w:bCs/>
          <w:b/>
        </w:rPr>
        <w:t xml:space="preserve">Load.</w:t>
      </w:r>
      <w:r>
        <w:t xml:space="preserve"> </w:t>
      </w:r>
      <w:r>
        <w:t xml:space="preserve">The software that loads the model asks for the key that decrypts the weights. The</w:t>
      </w:r>
      <w:r>
        <w:t xml:space="preserve"> </w:t>
      </w:r>
      <w:r>
        <w:t xml:space="preserve">governor releases it only to an enclave it has verified, only under the current edition of</w:t>
      </w:r>
      <w:r>
        <w:t xml:space="preserve"> </w:t>
      </w:r>
      <w:r>
        <w:t xml:space="preserve">the rules, and only for a model whose manifest the publisher has signed. The model's</w:t>
      </w:r>
      <w:r>
        <w:t xml:space="preserve"> </w:t>
      </w:r>
      <w:r>
        <w:t xml:space="preserve">digest becomes part of the job's fingerprint. The safety-deposit box needs the bank's key</w:t>
      </w:r>
      <w:r>
        <w:t xml:space="preserve"> </w:t>
      </w:r>
      <w:r>
        <w:t xml:space="preserve">and yours, turned together.</w:t>
      </w:r>
    </w:p>
    <w:p>
      <w:pPr>
        <w:numPr>
          <w:ilvl w:val="0"/>
          <w:numId w:val="1030"/>
        </w:numPr>
        <w:pStyle w:val="Compact"/>
      </w:pPr>
      <w:r>
        <w:rPr>
          <w:bCs/>
          <w:b/>
        </w:rPr>
        <w:t xml:space="preserve">Serve.</w:t>
      </w:r>
      <w:r>
        <w:t xml:space="preserve"> </w:t>
      </w:r>
      <w:r>
        <w:t xml:space="preserve">The model runs. The governor does nothing per token. That is a design rule, not</w:t>
      </w:r>
      <w:r>
        <w:t xml:space="preserve"> </w:t>
      </w:r>
      <w:r>
        <w:t xml:space="preserve">an accident, and it is the reason the cost is small.</w:t>
      </w:r>
    </w:p>
    <w:p>
      <w:pPr>
        <w:numPr>
          <w:ilvl w:val="0"/>
          <w:numId w:val="1030"/>
        </w:numPr>
        <w:pStyle w:val="Compact"/>
      </w:pPr>
      <w:r>
        <w:rPr>
          <w:bCs/>
          <w:b/>
        </w:rPr>
        <w:t xml:space="preserve">Act.</w:t>
      </w:r>
      <w:r>
        <w:t xml:space="preserve"> </w:t>
      </w:r>
      <w:r>
        <w:t xml:space="preserve">When the model wants to do something in the world, the software asks the governor</w:t>
      </w:r>
      <w:r>
        <w:t xml:space="preserve"> </w:t>
      </w:r>
      <w:r>
        <w:t xml:space="preserve">for a permission slip (section 8).</w:t>
      </w:r>
    </w:p>
    <w:p>
      <w:pPr>
        <w:numPr>
          <w:ilvl w:val="0"/>
          <w:numId w:val="1030"/>
        </w:numPr>
        <w:pStyle w:val="Compact"/>
      </w:pPr>
      <w:r>
        <w:rPr>
          <w:bCs/>
          <w:b/>
        </w:rPr>
        <w:t xml:space="preserve">Meter.</w:t>
      </w:r>
      <w:r>
        <w:t xml:space="preserve"> </w:t>
      </w:r>
      <w:r>
        <w:t xml:space="preserve">Tokens, compute cycles and bytes are counted per model, in registers the host</w:t>
      </w:r>
      <w:r>
        <w:t xml:space="preserve"> </w:t>
      </w:r>
      <w:r>
        <w:t xml:space="preserve">can read and not change. The taxi meter.</w:t>
      </w:r>
    </w:p>
    <w:p>
      <w:pPr>
        <w:numPr>
          <w:ilvl w:val="0"/>
          <w:numId w:val="1030"/>
        </w:numPr>
        <w:pStyle w:val="Compact"/>
      </w:pPr>
      <w:r>
        <w:rPr>
          <w:bCs/>
          <w:b/>
        </w:rPr>
        <w:t xml:space="preserve">Update.</w:t>
      </w:r>
      <w:r>
        <w:t xml:space="preserve"> </w:t>
      </w:r>
      <w:r>
        <w:t xml:space="preserve">A new edition of the rules arrives, signed by enough of the right people. Every</w:t>
      </w:r>
      <w:r>
        <w:t xml:space="preserve"> </w:t>
      </w:r>
      <w:r>
        <w:t xml:space="preserve">governor in the rack switches to it at the same moment (section 6). Permission slips from</w:t>
      </w:r>
      <w:r>
        <w:t xml:space="preserve"> </w:t>
      </w:r>
      <w:r>
        <w:t xml:space="preserve">the old edition become void.</w:t>
      </w:r>
    </w:p>
    <w:p>
      <w:pPr>
        <w:numPr>
          <w:ilvl w:val="0"/>
          <w:numId w:val="1030"/>
        </w:numPr>
        <w:pStyle w:val="Compact"/>
      </w:pPr>
      <w:r>
        <w:rPr>
          <w:bCs/>
          <w:b/>
        </w:rPr>
        <w:t xml:space="preserve">Stop.</w:t>
      </w:r>
      <w:r>
        <w:t xml:space="preserve"> </w:t>
      </w:r>
      <w:r>
        <w:t xml:space="preserve">A signed halt, a missed heartbeat, a broken loop wire or a tamper event moves the</w:t>
      </w:r>
      <w:r>
        <w:t xml:space="preserve"> </w:t>
      </w:r>
      <w:r>
        <w:t xml:space="preserve">governor into safe mode (section 5).</w:t>
      </w:r>
    </w:p>
    <w:p>
      <w:pPr>
        <w:pStyle w:val="BlockText"/>
      </w:pPr>
      <w:r>
        <w:rPr>
          <w:bCs/>
          <w:b/>
        </w:rPr>
        <w:t xml:space="preserve">Technical version:</w:t>
      </w:r>
      <w:r>
        <w:t xml:space="preserve"> </w:t>
      </w:r>
      <w:r>
        <w:rPr>
          <w:rStyle w:val="VerbatimChar"/>
        </w:rPr>
        <w:t xml:space="preserve">01-architecture.md</w:t>
      </w:r>
      <w:r>
        <w:t xml:space="preserve"> </w:t>
      </w:r>
      <w:r>
        <w:t xml:space="preserve">"Job lifecycle",</w:t>
      </w:r>
      <w:r>
        <w:t xml:space="preserve"> </w:t>
      </w:r>
      <w:r>
        <w:rPr>
          <w:rStyle w:val="VerbatimChar"/>
        </w:rPr>
        <w:t xml:space="preserve">04-specification.md</w:t>
      </w:r>
      <w:r>
        <w:t xml:space="preserve"> </w:t>
      </w:r>
      <w:r>
        <w:t xml:space="preserve">§3 (the</w:t>
      </w:r>
      <w:r>
        <w:t xml:space="preserve"> </w:t>
      </w:r>
      <w:r>
        <w:t xml:space="preserve">mailbox commands, 0x01 to 0x13, one per step above).</w:t>
      </w:r>
      <w:r>
        <w:t xml:space="preserve"> </w:t>
      </w:r>
      <w:r>
        <w:rPr>
          <w:bCs/>
          <w:b/>
        </w:rPr>
        <w:t xml:space="preserve">Model:</w:t>
      </w:r>
      <w:r>
        <w:t xml:space="preserve"> </w:t>
      </w:r>
      <w:r>
        <w:rPr>
          <w:rStyle w:val="VerbatimChar"/>
        </w:rPr>
        <w:t xml:space="preserve">govsim/cluster.py</w:t>
      </w:r>
      <w:r>
        <w:t xml:space="preserve"> </w:t>
      </w:r>
      <w:r>
        <w:t xml:space="preserve">(</w:t>
      </w:r>
      <w:r>
        <w:rPr>
          <w:rStyle w:val="VerbatimChar"/>
        </w:rPr>
        <w:t xml:space="preserve">bring_up</w:t>
      </w:r>
      <w:r>
        <w:t xml:space="preserve">,</w:t>
      </w:r>
      <w:r>
        <w:t xml:space="preserve"> </w:t>
      </w:r>
      <w:r>
        <w:rPr>
          <w:rStyle w:val="VerbatimChar"/>
        </w:rPr>
        <w:t xml:space="preserve">attest</w:t>
      </w:r>
      <w:r>
        <w:t xml:space="preserve">,</w:t>
      </w:r>
      <w:r>
        <w:t xml:space="preserve"> </w:t>
      </w:r>
      <w:r>
        <w:rPr>
          <w:rStyle w:val="VerbatimChar"/>
        </w:rPr>
        <w:t xml:space="preserve">load_model</w:t>
      </w:r>
      <w:r>
        <w:t xml:space="preserve">,</w:t>
      </w:r>
      <w:r>
        <w:t xml:space="preserve"> </w:t>
      </w:r>
      <w:r>
        <w:rPr>
          <w:rStyle w:val="VerbatimChar"/>
        </w:rPr>
        <w:t xml:space="preserve">form_roster</w:t>
      </w:r>
      <w:r>
        <w:t xml:space="preserve">,</w:t>
      </w:r>
      <w:r>
        <w:t xml:space="preserve"> </w:t>
      </w:r>
      <w:r>
        <w:rPr>
          <w:rStyle w:val="VerbatimChar"/>
        </w:rPr>
        <w:t xml:space="preserve">request</w:t>
      </w:r>
      <w:r>
        <w:t xml:space="preserve">,</w:t>
      </w:r>
      <w:r>
        <w:t xml:space="preserve"> </w:t>
      </w:r>
      <w:r>
        <w:rPr>
          <w:rStyle w:val="VerbatimChar"/>
        </w:rPr>
        <w:t xml:space="preserve">new_policy</w:t>
      </w:r>
      <w:r>
        <w:t xml:space="preserve">,</w:t>
      </w:r>
      <w:r>
        <w:t xml:space="preserve"> </w:t>
      </w:r>
      <w:r>
        <w:rPr>
          <w:rStyle w:val="VerbatimChar"/>
        </w:rPr>
        <w:t xml:space="preserve">change_epoch</w:t>
      </w:r>
      <w:r>
        <w:t xml:space="preserve">,</w:t>
      </w:r>
      <w:r>
        <w:t xml:space="preserve"> </w:t>
      </w:r>
      <w:r>
        <w:rPr>
          <w:rStyle w:val="VerbatimChar"/>
        </w:rPr>
        <w:t xml:space="preserve">halt</w:t>
      </w:r>
      <w:r>
        <w:t xml:space="preserve">),</w:t>
      </w:r>
      <w:r>
        <w:t xml:space="preserve"> </w:t>
      </w:r>
      <w:r>
        <w:rPr>
          <w:rStyle w:val="VerbatimChar"/>
        </w:rPr>
        <w:t xml:space="preserve">govsim/gpu.py</w:t>
      </w:r>
      <w:r>
        <w:t xml:space="preserve"> </w:t>
      </w:r>
      <w:r>
        <w:t xml:space="preserve">(the GPU's attestation</w:t>
      </w:r>
      <w:r>
        <w:t xml:space="preserve"> </w:t>
      </w:r>
      <w:r>
        <w:t xml:space="preserve">report and its exits).</w:t>
      </w:r>
      <w:r>
        <w:t xml:space="preserve"> </w:t>
      </w:r>
      <w:r>
        <w:rPr>
          <w:bCs/>
          <w:b/>
        </w:rPr>
        <w:t xml:space="preserve">Tests:</w:t>
      </w:r>
      <w:r>
        <w:t xml:space="preserve"> </w:t>
      </w:r>
      <w:r>
        <w:rPr>
          <w:rStyle w:val="VerbatimChar"/>
        </w:rPr>
        <w:t xml:space="preserve">tests/test_h01_attestation.py</w:t>
      </w:r>
      <w:r>
        <w:t xml:space="preserve"> </w:t>
      </w:r>
      <w:r>
        <w:t xml:space="preserve">(permissions are bound to firmware, model and</w:t>
      </w:r>
      <w:r>
        <w:t xml:space="preserve"> </w:t>
      </w:r>
      <w:r>
        <w:t xml:space="preserve">policy; the key is released only to a verified enclave),</w:t>
      </w:r>
      <w:r>
        <w:t xml:space="preserve"> </w:t>
      </w:r>
      <w:r>
        <w:rPr>
          <w:rStyle w:val="VerbatimChar"/>
        </w:rPr>
        <w:t xml:space="preserve">tests/test_h12_fabric_auth.py</w:t>
      </w:r>
      <w:r>
        <w:t xml:space="preserve"> </w:t>
      </w:r>
      <w:r>
        <w:t xml:space="preserve">(roster),</w:t>
      </w:r>
      <w:r>
        <w:t xml:space="preserve"> </w:t>
      </w:r>
      <w:r>
        <w:rPr>
          <w:rStyle w:val="VerbatimChar"/>
        </w:rPr>
        <w:t xml:space="preserve">tests/test_h09_overhead.py</w:t>
      </w:r>
      <w:r>
        <w:t xml:space="preserve"> </w:t>
      </w:r>
      <w:r>
        <w:t xml:space="preserve">(nothing per token).</w:t>
      </w:r>
    </w:p>
    <w:p>
      <w:r>
        <w:pict>
          <v:rect style="width:0;height:1.5pt" o:hralign="center" o:hrstd="t" o:hr="t"/>
        </w:pict>
      </w:r>
    </w:p>
    <w:bookmarkEnd w:id="60"/>
    <w:bookmarkStart w:id="64" w:name="Xc1cfa8cfda88ee715728a0c413b7664ef868e15"/>
    <w:p>
      <w:pPr>
        <w:pStyle w:val="Heading2"/>
      </w:pPr>
      <w:r>
        <w:t xml:space="preserve">5. How it stops a GPU</w:t>
      </w:r>
    </w:p>
    <w:p>
      <w:pPr>
        <w:pStyle w:val="CaptionedFigure"/>
      </w:pPr>
      <w:r>
        <w:drawing>
          <wp:inline>
            <wp:extent cx="6400800" cy="3077307"/>
            <wp:effectExtent b="0" l="0" r="0" t="0"/>
            <wp:docPr descr="Safe mode" title="" id="62" name="Picture"/>
            <a:graphic>
              <a:graphicData uri="http://schemas.openxmlformats.org/drawingml/2006/picture">
                <pic:pic>
                  <pic:nvPicPr>
                    <pic:cNvPr descr="/home/claude/yobiebenjamin/safety-governor/docs/figures/fig-safe-mode.png" id="63" name="Picture"/>
                    <pic:cNvPicPr>
                      <a:picLocks noChangeArrowheads="1" noChangeAspect="1"/>
                    </pic:cNvPicPr>
                  </pic:nvPicPr>
                  <pic:blipFill>
                    <a:blip r:embed="rId61"/>
                    <a:stretch>
                      <a:fillRect/>
                    </a:stretch>
                  </pic:blipFill>
                  <pic:spPr bwMode="auto">
                    <a:xfrm>
                      <a:off x="0" y="0"/>
                      <a:ext cx="6400800" cy="3077307"/>
                    </a:xfrm>
                    <a:prstGeom prst="rect">
                      <a:avLst/>
                    </a:prstGeom>
                    <a:noFill/>
                    <a:ln w="9525">
                      <a:noFill/>
                      <a:headEnd/>
                      <a:tailEnd/>
                    </a:ln>
                  </pic:spPr>
                </pic:pic>
              </a:graphicData>
            </a:graphic>
          </wp:inline>
        </w:drawing>
      </w:r>
    </w:p>
    <w:p>
      <w:pPr>
        <w:pStyle w:val="ImageCaption"/>
      </w:pPr>
      <w:r>
        <w:t xml:space="preserve">Safe mode</w:t>
      </w:r>
    </w:p>
    <w:p>
      <w:pPr>
        <w:pStyle w:val="BodyText"/>
      </w:pPr>
      <w:r>
        <w:t xml:space="preserve">The governor has three physical levers on each GPU slot, and none of them needs the GPU's</w:t>
      </w:r>
      <w:r>
        <w:t xml:space="preserve"> </w:t>
      </w:r>
      <w:r>
        <w:t xml:space="preserve">cooperation:</w:t>
      </w:r>
    </w:p>
    <w:p>
      <w:pPr>
        <w:numPr>
          <w:ilvl w:val="0"/>
          <w:numId w:val="1031"/>
        </w:numPr>
        <w:pStyle w:val="Compact"/>
      </w:pPr>
      <w:r>
        <w:rPr>
          <w:bCs/>
          <w:b/>
        </w:rPr>
        <w:t xml:space="preserve">The power brake.</w:t>
      </w:r>
      <w:r>
        <w:t xml:space="preserve"> </w:t>
      </w:r>
      <w:r>
        <w:t xml:space="preserve">NVIDIA GPUs have a hardware input that forces a clock slowdown. On</w:t>
      </w:r>
      <w:r>
        <w:t xml:space="preserve"> </w:t>
      </w:r>
      <w:r>
        <w:t xml:space="preserve">PCIe cards it is an optional pin on the edge connector that many boards do not wire; on</w:t>
      </w:r>
      <w:r>
        <w:t xml:space="preserve"> </w:t>
      </w:r>
      <w:r>
        <w:t xml:space="preserve">baseboards it is a board signal where the board provides one. Where no hardware brake is</w:t>
      </w:r>
      <w:r>
        <w:t xml:space="preserve"> </w:t>
      </w:r>
      <w:r>
        <w:t xml:space="preserve">wired, the fallback is a power cap sent over the GPU's management bus (NVIDIA documents it</w:t>
      </w:r>
      <w:r>
        <w:t xml:space="preserve"> </w:t>
      </w:r>
      <w:r>
        <w:t xml:space="preserve">as surviving driver reloads and reboots), and then reset. The brake is reversible and</w:t>
      </w:r>
      <w:r>
        <w:t xml:space="preserve"> </w:t>
      </w:r>
      <w:r>
        <w:t xml:space="preserve">loses nothing.</w:t>
      </w:r>
    </w:p>
    <w:p>
      <w:pPr>
        <w:numPr>
          <w:ilvl w:val="0"/>
          <w:numId w:val="1031"/>
        </w:numPr>
        <w:pStyle w:val="Compact"/>
      </w:pPr>
      <w:r>
        <w:rPr>
          <w:bCs/>
          <w:b/>
        </w:rPr>
        <w:t xml:space="preserve">Reset.</w:t>
      </w:r>
      <w:r>
        <w:t xml:space="preserve"> </w:t>
      </w:r>
      <w:r>
        <w:t xml:space="preserve">The slot's reset pin. The job is lost; the GPU is intact.</w:t>
      </w:r>
    </w:p>
    <w:p>
      <w:pPr>
        <w:numPr>
          <w:ilvl w:val="0"/>
          <w:numId w:val="1031"/>
        </w:numPr>
        <w:pStyle w:val="Compact"/>
      </w:pPr>
      <w:r>
        <w:rPr>
          <w:bCs/>
          <w:b/>
        </w:rPr>
        <w:t xml:space="preserve">Slot power.</w:t>
      </w:r>
      <w:r>
        <w:t xml:space="preserve"> </w:t>
      </w:r>
      <w:r>
        <w:t xml:space="preserve">The enable pin of the slot's power controller, where the board has one per</w:t>
      </w:r>
      <w:r>
        <w:t xml:space="preserve"> </w:t>
      </w:r>
      <w:r>
        <w:t xml:space="preserve">slot. Some boards share rails; the policy records that, and the floor for those boards is</w:t>
      </w:r>
      <w:r>
        <w:t xml:space="preserve"> </w:t>
      </w:r>
      <w:r>
        <w:t xml:space="preserve">reset.</w:t>
      </w:r>
    </w:p>
    <w:p>
      <w:pPr>
        <w:pStyle w:val="FirstParagraph"/>
      </w:pPr>
      <w:r>
        <w:t xml:space="preserve">The circuit breaker in your house. The appliance does not get a vote.</w:t>
      </w:r>
    </w:p>
    <w:p>
      <w:pPr>
        <w:pStyle w:val="BodyText"/>
      </w:pPr>
      <w:r>
        <w:t xml:space="preserve">Stopping goes down a ladder: RUN, then THROTTLE (switch ports closed, brake on), then HALT</w:t>
      </w:r>
      <w:r>
        <w:t xml:space="preserve"> </w:t>
      </w:r>
      <w:r>
        <w:t xml:space="preserve">(reset), then SAFE (power off). Each rung is more certain and more destructive than the one</w:t>
      </w:r>
      <w:r>
        <w:t xml:space="preserve"> </w:t>
      </w:r>
      <w:r>
        <w:t xml:space="preserve">before, so the policy decides which rung a given cause starts on: a training job can be</w:t>
      </w:r>
      <w:r>
        <w:t xml:space="preserve"> </w:t>
      </w:r>
      <w:r>
        <w:t xml:space="preserve">reset at once; a GPU planning a surgical robot's moves is throttled first while the robot</w:t>
      </w:r>
      <w:r>
        <w:t xml:space="preserve"> </w:t>
      </w:r>
      <w:r>
        <w:t xml:space="preserve">completes a controlled withdrawal, then reset.</w:t>
      </w:r>
    </w:p>
    <w:p>
      <w:pPr>
        <w:pStyle w:val="BodyText"/>
      </w:pPr>
      <w:r>
        <w:t xml:space="preserve">Two kinds of cause.</w:t>
      </w:r>
      <w:r>
        <w:t xml:space="preserve"> </w:t>
      </w:r>
      <w:r>
        <w:rPr>
          <w:iCs/>
          <w:i/>
        </w:rPr>
        <w:t xml:space="preserve">Local</w:t>
      </w:r>
      <w:r>
        <w:t xml:space="preserve"> </w:t>
      </w:r>
      <w:r>
        <w:t xml:space="preserve">causes (this governor's heartbeat expired, it missed a rack-wide</w:t>
      </w:r>
      <w:r>
        <w:t xml:space="preserve"> </w:t>
      </w:r>
      <w:r>
        <w:t xml:space="preserve">policy change, its output budget ran out) throttle this governor's own slot.</w:t>
      </w:r>
      <w:r>
        <w:t xml:space="preserve"> </w:t>
      </w:r>
      <w:r>
        <w:rPr>
          <w:iCs/>
          <w:i/>
        </w:rPr>
        <w:t xml:space="preserve">Loop-opening</w:t>
      </w:r>
      <w:r>
        <w:t xml:space="preserve"> </w:t>
      </w:r>
      <w:r>
        <w:t xml:space="preserve">causes (a tamper event, a signed halt from the authority, the loop wire itself opening) stop</w:t>
      </w:r>
      <w:r>
        <w:t xml:space="preserve"> </w:t>
      </w:r>
      <w:r>
        <w:t xml:space="preserve">the whole rack, because they open the loop and every other governor sees it.</w:t>
      </w:r>
    </w:p>
    <w:p>
      <w:pPr>
        <w:pStyle w:val="BodyText"/>
      </w:pPr>
      <w:r>
        <w:t xml:space="preserve">Nobody climbs back up the ladder alone. CLEAR is a signed command from the policy authority,</w:t>
      </w:r>
      <w:r>
        <w:t xml:space="preserve"> </w:t>
      </w:r>
      <w:r>
        <w:t xml:space="preserve">accepted only after the cause has been written to the log and at least one neighbouring</w:t>
      </w:r>
      <w:r>
        <w:t xml:space="preserve"> </w:t>
      </w:r>
      <w:r>
        <w:t xml:space="preserve">governor has acknowledged a copy of the log. Only the fire marshal resets the alarm, and only</w:t>
      </w:r>
      <w:r>
        <w:t xml:space="preserve"> </w:t>
      </w:r>
      <w:r>
        <w:t xml:space="preserve">after the report is filed.</w:t>
      </w:r>
    </w:p>
    <w:p>
      <w:pPr>
        <w:pStyle w:val="BlockText"/>
      </w:pPr>
      <w:r>
        <w:rPr>
          <w:bCs/>
          <w:b/>
        </w:rPr>
        <w:t xml:space="preserve">Technical version:</w:t>
      </w:r>
      <w:r>
        <w:t xml:space="preserve"> </w:t>
      </w:r>
      <w:r>
        <w:rPr>
          <w:rStyle w:val="VerbatimChar"/>
        </w:rPr>
        <w:t xml:space="preserve">01-architecture.md</w:t>
      </w:r>
      <w:r>
        <w:t xml:space="preserve"> </w:t>
      </w:r>
      <w:r>
        <w:t xml:space="preserve">"Safe-mode state machine",</w:t>
      </w:r>
      <w:r>
        <w:t xml:space="preserve"> </w:t>
      </w:r>
      <w:r>
        <w:rPr>
          <w:rStyle w:val="VerbatimChar"/>
        </w:rPr>
        <w:t xml:space="preserve">03-interfaces.md</w:t>
      </w:r>
      <w:r>
        <w:t xml:space="preserve"> </w:t>
      </w:r>
      <w:r>
        <w:t xml:space="preserve">§2 (the levers, with what is and is not known about each board),</w:t>
      </w:r>
      <w:r>
        <w:t xml:space="preserve"> </w:t>
      </w:r>
      <w:r>
        <w:rPr>
          <w:rStyle w:val="VerbatimChar"/>
        </w:rPr>
        <w:t xml:space="preserve">04-specification.md</w:t>
      </w:r>
      <w:r>
        <w:t xml:space="preserve"> </w:t>
      </w:r>
      <w:r>
        <w:t xml:space="preserve">§9</w:t>
      </w:r>
      <w:r>
        <w:t xml:space="preserve"> </w:t>
      </w:r>
      <w:r>
        <w:t xml:space="preserve">(the timers: heartbeat 1 s / expiry 5 s, throttle to halt 30 s, halt to safe 300 s).</w:t>
      </w:r>
      <w:r>
        <w:t xml:space="preserve"> </w:t>
      </w:r>
      <w:r>
        <w:rPr>
          <w:bCs/>
          <w:b/>
        </w:rPr>
        <w:t xml:space="preserve">Model:</w:t>
      </w:r>
      <w:r>
        <w:t xml:space="preserve"> </w:t>
      </w:r>
      <w:r>
        <w:rPr>
          <w:rStyle w:val="VerbatimChar"/>
        </w:rPr>
        <w:t xml:space="preserve">govsim/governor.py</w:t>
      </w:r>
      <w:r>
        <w:t xml:space="preserve"> </w:t>
      </w:r>
      <w:r>
        <w:t xml:space="preserve">(</w:t>
      </w:r>
      <w:r>
        <w:rPr>
          <w:rStyle w:val="VerbatimChar"/>
        </w:rPr>
        <w:t xml:space="preserve">enter_safe_mode</w:t>
      </w:r>
      <w:r>
        <w:t xml:space="preserve">,</w:t>
      </w:r>
      <w:r>
        <w:t xml:space="preserve"> </w:t>
      </w:r>
      <w:r>
        <w:rPr>
          <w:rStyle w:val="VerbatimChar"/>
        </w:rPr>
        <w:t xml:space="preserve">_apply_rung</w:t>
      </w:r>
      <w:r>
        <w:t xml:space="preserve">,</w:t>
      </w:r>
      <w:r>
        <w:t xml:space="preserve"> </w:t>
      </w:r>
      <w:r>
        <w:rPr>
          <w:rStyle w:val="VerbatimChar"/>
        </w:rPr>
        <w:t xml:space="preserve">_try_run</w:t>
      </w:r>
      <w:r>
        <w:t xml:space="preserve">,</w:t>
      </w:r>
      <w:r>
        <w:t xml:space="preserve"> </w:t>
      </w:r>
      <w:r>
        <w:rPr>
          <w:rStyle w:val="VerbatimChar"/>
        </w:rPr>
        <w:t xml:space="preserve">_cmd_clear</w:t>
      </w:r>
      <w:r>
        <w:t xml:space="preserve">),</w:t>
      </w:r>
      <w:r>
        <w:t xml:space="preserve"> </w:t>
      </w:r>
      <w:r>
        <w:rPr>
          <w:rStyle w:val="VerbatimChar"/>
        </w:rPr>
        <w:t xml:space="preserve">govsim/gpu.py</w:t>
      </w:r>
      <w:r>
        <w:t xml:space="preserve"> </w:t>
      </w:r>
      <w:r>
        <w:t xml:space="preserve">(what each lever does to a GPU that ignores all software).</w:t>
      </w:r>
      <w:r>
        <w:t xml:space="preserve"> </w:t>
      </w:r>
      <w:r>
        <w:rPr>
          <w:bCs/>
          <w:b/>
        </w:rPr>
        <w:t xml:space="preserve">Tests:</w:t>
      </w:r>
      <w:r>
        <w:t xml:space="preserve"> </w:t>
      </w:r>
      <w:r>
        <w:rPr>
          <w:rStyle w:val="VerbatimChar"/>
        </w:rPr>
        <w:t xml:space="preserve">tests/test_h16_levers.py</w:t>
      </w:r>
      <w:r>
        <w:t xml:space="preserve"> </w:t>
      </w:r>
      <w:r>
        <w:t xml:space="preserve">(the levers work without the GPU's cooperation),</w:t>
      </w:r>
      <w:r>
        <w:t xml:space="preserve"> </w:t>
      </w:r>
      <w:r>
        <w:rPr>
          <w:rStyle w:val="VerbatimChar"/>
        </w:rPr>
        <w:t xml:space="preserve">tests/test_h11_halt_loop.py</w:t>
      </w:r>
      <w:r>
        <w:t xml:space="preserve"> </w:t>
      </w:r>
      <w:r>
        <w:t xml:space="preserve">(nobody clears alone),</w:t>
      </w:r>
      <w:r>
        <w:t xml:space="preserve"> </w:t>
      </w:r>
      <w:r>
        <w:rPr>
          <w:rStyle w:val="VerbatimChar"/>
        </w:rPr>
        <w:t xml:space="preserve">tests/test_h05_alarms.py</w:t>
      </w:r>
      <w:r>
        <w:t xml:space="preserve"> </w:t>
      </w:r>
      <w:r>
        <w:t xml:space="preserve">(alarms</w:t>
      </w:r>
      <w:r>
        <w:t xml:space="preserve"> </w:t>
      </w:r>
      <w:r>
        <w:t xml:space="preserve">only go one way).</w:t>
      </w:r>
      <w:r>
        <w:t xml:space="preserve"> </w:t>
      </w:r>
      <w:r>
        <w:rPr>
          <w:bCs/>
          <w:b/>
        </w:rPr>
        <w:t xml:space="preserve">Hardware:</w:t>
      </w:r>
      <w:r>
        <w:t xml:space="preserve"> </w:t>
      </w:r>
      <w:r>
        <w:rPr>
          <w:rStyle w:val="VerbatimChar"/>
        </w:rPr>
        <w:t xml:space="preserve">rtl/governor_rtl/halt.py</w:t>
      </w:r>
      <w:r>
        <w:t xml:space="preserve"> </w:t>
      </w:r>
      <w:r>
        <w:t xml:space="preserve">(the sequencer),</w:t>
      </w:r>
      <w:r>
        <w:t xml:space="preserve"> </w:t>
      </w:r>
      <w:r>
        <w:rPr>
          <w:rStyle w:val="VerbatimChar"/>
        </w:rPr>
        <w:t xml:space="preserve">heartbeat.py</w:t>
      </w:r>
      <w:r>
        <w:t xml:space="preserve">,</w:t>
      </w:r>
      <w:r>
        <w:t xml:space="preserve"> </w:t>
      </w:r>
      <w:r>
        <w:rPr>
          <w:rStyle w:val="VerbatimChar"/>
        </w:rPr>
        <w:t xml:space="preserve">alarms.py</w:t>
      </w:r>
      <w:r>
        <w:t xml:space="preserve">.</w:t>
      </w:r>
    </w:p>
    <w:p>
      <w:r>
        <w:pict>
          <v:rect style="width:0;height:1.5pt" o:hralign="center" o:hrstd="t" o:hr="t"/>
        </w:pict>
      </w:r>
    </w:p>
    <w:bookmarkEnd w:id="64"/>
    <w:bookmarkStart w:id="68" w:name="X0598a5d164b0270f712768762192207af44187c"/>
    <w:p>
      <w:pPr>
        <w:pStyle w:val="Heading2"/>
      </w:pPr>
      <w:r>
        <w:t xml:space="preserve">6. The two wires</w:t>
      </w:r>
    </w:p>
    <w:p>
      <w:pPr>
        <w:pStyle w:val="CaptionedFigure"/>
      </w:pPr>
      <w:r>
        <w:drawing>
          <wp:inline>
            <wp:extent cx="6400800" cy="3015761"/>
            <wp:effectExtent b="0" l="0" r="0" t="0"/>
            <wp:docPr descr="The halt loop" title="" id="66" name="Picture"/>
            <a:graphic>
              <a:graphicData uri="http://schemas.openxmlformats.org/drawingml/2006/picture">
                <pic:pic>
                  <pic:nvPicPr>
                    <pic:cNvPr descr="/home/claude/yobiebenjamin/safety-governor/docs/figures/fig-halt-loop.png" id="67" name="Picture"/>
                    <pic:cNvPicPr>
                      <a:picLocks noChangeArrowheads="1" noChangeAspect="1"/>
                    </pic:cNvPicPr>
                  </pic:nvPicPr>
                  <pic:blipFill>
                    <a:blip r:embed="rId65"/>
                    <a:stretch>
                      <a:fillRect/>
                    </a:stretch>
                  </pic:blipFill>
                  <pic:spPr bwMode="auto">
                    <a:xfrm>
                      <a:off x="0" y="0"/>
                      <a:ext cx="6400800" cy="3015761"/>
                    </a:xfrm>
                    <a:prstGeom prst="rect">
                      <a:avLst/>
                    </a:prstGeom>
                    <a:noFill/>
                    <a:ln w="9525">
                      <a:noFill/>
                      <a:headEnd/>
                      <a:tailEnd/>
                    </a:ln>
                  </pic:spPr>
                </pic:pic>
              </a:graphicData>
            </a:graphic>
          </wp:inline>
        </w:drawing>
      </w:r>
    </w:p>
    <w:p>
      <w:pPr>
        <w:pStyle w:val="ImageCaption"/>
      </w:pPr>
      <w:r>
        <w:t xml:space="preserve">The halt loop</w:t>
      </w:r>
    </w:p>
    <w:p>
      <w:pPr>
        <w:pStyle w:val="BodyText"/>
      </w:pPr>
      <w:r>
        <w:t xml:space="preserve">Every governor in a rack is on two private wires that no model, host, or network switch can</w:t>
      </w:r>
      <w:r>
        <w:t xml:space="preserve"> </w:t>
      </w:r>
      <w:r>
        <w:t xml:space="preserve">reach.</w:t>
      </w:r>
    </w:p>
    <w:p>
      <w:pPr>
        <w:pStyle w:val="BodyText"/>
      </w:pPr>
      <w:r>
        <w:rPr>
          <w:bCs/>
          <w:b/>
        </w:rPr>
        <w:t xml:space="preserve">The halt loop</w:t>
      </w:r>
      <w:r>
        <w:t xml:space="preserve"> </w:t>
      </w:r>
      <w:r>
        <w:t xml:space="preserve">is a single electrical current loop threaded through every governor, the</w:t>
      </w:r>
      <w:r>
        <w:t xml:space="preserve"> </w:t>
      </w:r>
      <w:r>
        <w:t xml:space="preserve">same idea as a fire-alarm loop or the safety circuit around an industrial press. Each</w:t>
      </w:r>
      <w:r>
        <w:t xml:space="preserve"> </w:t>
      </w:r>
      <w:r>
        <w:t xml:space="preserve">governor has a switch in the loop and a sensor on it. Any governor with a rack-wide cause</w:t>
      </w:r>
      <w:r>
        <w:t xml:space="preserve"> </w:t>
      </w:r>
      <w:r>
        <w:t xml:space="preserve">(a signed halt, a tamper, the loop itself opening) opens its switch. Any governor that sees</w:t>
      </w:r>
      <w:r>
        <w:t xml:space="preserve"> </w:t>
      </w:r>
      <w:r>
        <w:t xml:space="preserve">the current stop asserts its own halt within two sense periods (the design target is a tenth</w:t>
      </w:r>
      <w:r>
        <w:t xml:space="preserve"> </w:t>
      </w:r>
      <w:r>
        <w:t xml:space="preserve">of a millisecond per period, with one millisecond end to end for a 72-GPU rack; both are</w:t>
      </w:r>
      <w:r>
        <w:t xml:space="preserve"> </w:t>
      </w:r>
      <w:r>
        <w:t xml:space="preserve">targets to be measured on the bench, not results). A cut wire, a pulled</w:t>
      </w:r>
      <w:r>
        <w:t xml:space="preserve"> </w:t>
      </w:r>
      <w:r>
        <w:t xml:space="preserve">tray, a dead governor or a lost connector all read as "open", so the rack halts. Pull any</w:t>
      </w:r>
      <w:r>
        <w:t xml:space="preserve"> </w:t>
      </w:r>
      <w:r>
        <w:t xml:space="preserve">station and every bell rings. Cut the wire and every bell rings too. Why a wire and not a</w:t>
      </w:r>
      <w:r>
        <w:t xml:space="preserve"> </w:t>
      </w:r>
      <w:r>
        <w:t xml:space="preserve">message: a message can be dropped, delayed, replayed or filtered by anything in between. A</w:t>
      </w:r>
      <w:r>
        <w:t xml:space="preserve"> </w:t>
      </w:r>
      <w:r>
        <w:t xml:space="preserve">current loop has no software between the pull and the bell.</w:t>
      </w:r>
    </w:p>
    <w:p>
      <w:pPr>
        <w:pStyle w:val="BodyText"/>
      </w:pPr>
      <w:r>
        <w:rPr>
          <w:bCs/>
          <w:b/>
        </w:rPr>
        <w:t xml:space="preserve">The message fabric</w:t>
      </w:r>
      <w:r>
        <w:t xml:space="preserve"> </w:t>
      </w:r>
      <w:r>
        <w:t xml:space="preserve">is a small private network between governors, a dual ring on its own</w:t>
      </w:r>
      <w:r>
        <w:t xml:space="preserve"> </w:t>
      </w:r>
      <w:r>
        <w:t xml:space="preserve">cabling. It carries the details: attestation quotes, the roster, the heartbeat, the edition</w:t>
      </w:r>
      <w:r>
        <w:t xml:space="preserve"> </w:t>
      </w:r>
      <w:r>
        <w:t xml:space="preserve">number of the rules, budget reservations, and log checkpoints. Every message is signed with</w:t>
      </w:r>
      <w:r>
        <w:t xml:space="preserve"> </w:t>
      </w:r>
      <w:r>
        <w:t xml:space="preserve">the sender's DICE key, numbered, dated and stamped with the rules edition. A message from</w:t>
      </w:r>
      <w:r>
        <w:t xml:space="preserve"> </w:t>
      </w:r>
      <w:r>
        <w:t xml:space="preserve">someone not on the roster, an old message read out again, or a message under last year's</w:t>
      </w:r>
      <w:r>
        <w:t xml:space="preserve"> </w:t>
      </w:r>
      <w:r>
        <w:t xml:space="preserve">rulebook goes in the bin. The building's intercom, separate from the tenants' Wi-Fi.</w:t>
      </w:r>
    </w:p>
    <w:p>
      <w:pPr>
        <w:pStyle w:val="BodyText"/>
      </w:pPr>
      <w:r>
        <w:t xml:space="preserve">Four things the fabric does with those messages:</w:t>
      </w:r>
    </w:p>
    <w:p>
      <w:pPr>
        <w:numPr>
          <w:ilvl w:val="0"/>
          <w:numId w:val="1032"/>
        </w:numPr>
        <w:pStyle w:val="Compact"/>
      </w:pPr>
      <w:r>
        <w:rPr>
          <w:bCs/>
          <w:b/>
        </w:rPr>
        <w:t xml:space="preserve">Heartbeat.</w:t>
      </w:r>
      <w:r>
        <w:t xml:space="preserve"> </w:t>
      </w:r>
      <w:r>
        <w:t xml:space="preserve">The policy authority (a key held outside the rack, not a chip inside it)</w:t>
      </w:r>
      <w:r>
        <w:t xml:space="preserve"> </w:t>
      </w:r>
      <w:r>
        <w:t xml:space="preserve">signs a "still here" every second. Governors relay it hop by hop. A governor that goes five</w:t>
      </w:r>
      <w:r>
        <w:t xml:space="preserve"> </w:t>
      </w:r>
      <w:r>
        <w:t xml:space="preserve">seconds without a valid one enters safe mode. A segment of the rack cut off from the</w:t>
      </w:r>
      <w:r>
        <w:t xml:space="preserve"> </w:t>
      </w:r>
      <w:r>
        <w:t xml:space="preserve">authority halts itself; nothing in it can forge the authority's signature to stay alive.</w:t>
      </w:r>
      <w:r>
        <w:t xml:space="preserve"> </w:t>
      </w:r>
      <w:r>
        <w:t xml:space="preserve">The dead man's switch on a train.</w:t>
      </w:r>
    </w:p>
    <w:p>
      <w:pPr>
        <w:numPr>
          <w:ilvl w:val="0"/>
          <w:numId w:val="1032"/>
        </w:numPr>
        <w:pStyle w:val="Compact"/>
      </w:pPr>
      <w:r>
        <w:rPr>
          <w:bCs/>
          <w:b/>
        </w:rPr>
        <w:t xml:space="preserve">Rules edition change, nobody left behind.</w:t>
      </w:r>
      <w:r>
        <w:t xml:space="preserve"> </w:t>
      </w:r>
      <w:r>
        <w:t xml:space="preserve">A new rulebook is proposed, every governor</w:t>
      </w:r>
      <w:r>
        <w:t xml:space="preserve"> </w:t>
      </w:r>
      <w:r>
        <w:t xml:space="preserve">checks the signatures itself and initials receipt, and the authority says "from now" to</w:t>
      </w:r>
      <w:r>
        <w:t xml:space="preserve"> </w:t>
      </w:r>
      <w:r>
        <w:t xml:space="preserve">those who did. From then on the heartbeat carries the new edition. A governor that never</w:t>
      </w:r>
      <w:r>
        <w:t xml:space="preserve"> </w:t>
      </w:r>
      <w:r>
        <w:t xml:space="preserve">initialled cannot accept that heartbeat and halts at expiry. A governor that initialled</w:t>
      </w:r>
      <w:r>
        <w:t xml:space="preserve"> </w:t>
      </w:r>
      <w:r>
        <w:t xml:space="preserve">but never heard "from now" gets ten seconds of grace and then halts too. Nobody keeps</w:t>
      </w:r>
      <w:r>
        <w:t xml:space="preserve"> </w:t>
      </w:r>
      <w:r>
        <w:t xml:space="preserve">working from the old book.</w:t>
      </w:r>
    </w:p>
    <w:p>
      <w:pPr>
        <w:numPr>
          <w:ilvl w:val="0"/>
          <w:numId w:val="1032"/>
        </w:numPr>
        <w:pStyle w:val="Compact"/>
      </w:pPr>
      <w:r>
        <w:rPr>
          <w:bCs/>
          <w:b/>
        </w:rPr>
        <w:t xml:space="preserve">Shared budgets.</w:t>
      </w:r>
      <w:r>
        <w:t xml:space="preserve"> </w:t>
      </w:r>
      <w:r>
        <w:t xml:space="preserve">A budget that several GPUs draw on has exactly one owner, named in the</w:t>
      </w:r>
      <w:r>
        <w:t xml:space="preserve"> </w:t>
      </w:r>
      <w:r>
        <w:t xml:space="preserve">rulebook; a rulebook that names a shared budget without an owner does not load. Everyone</w:t>
      </w:r>
      <w:r>
        <w:t xml:space="preserve"> </w:t>
      </w:r>
      <w:r>
        <w:t xml:space="preserve">else asks the owner to reserve before spending. If the owner goes quiet between the</w:t>
      </w:r>
      <w:r>
        <w:t xml:space="preserve"> </w:t>
      </w:r>
      <w:r>
        <w:t xml:space="preserve">reservation and the spend, the spend fails and nothing is spent twice. One cashier per cash</w:t>
      </w:r>
      <w:r>
        <w:t xml:space="preserve"> </w:t>
      </w:r>
      <w:r>
        <w:t xml:space="preserve">drawer; a second cashier does not guess what is in it.</w:t>
      </w:r>
    </w:p>
    <w:p>
      <w:pPr>
        <w:numPr>
          <w:ilvl w:val="0"/>
          <w:numId w:val="1032"/>
        </w:numPr>
        <w:pStyle w:val="Compact"/>
      </w:pPr>
      <w:r>
        <w:rPr>
          <w:bCs/>
          <w:b/>
        </w:rPr>
        <w:t xml:space="preserve">Cross-linked logs.</w:t>
      </w:r>
      <w:r>
        <w:t xml:space="preserve"> </w:t>
      </w:r>
      <w:r>
        <w:t xml:space="preserve">Each governor writes the last line of its neighbours' log books into</w:t>
      </w:r>
      <w:r>
        <w:t xml:space="preserve"> </w:t>
      </w:r>
      <w:r>
        <w:t xml:space="preserve">its own, so rewriting one history means rewriting the neighbours', and theirs, outward</w:t>
      </w:r>
      <w:r>
        <w:t xml:space="preserve"> </w:t>
      </w:r>
      <w:r>
        <w:t xml:space="preserve">through the rack.</w:t>
      </w:r>
    </w:p>
    <w:p>
      <w:pPr>
        <w:pStyle w:val="BlockText"/>
      </w:pPr>
      <w:r>
        <w:rPr>
          <w:bCs/>
          <w:b/>
        </w:rPr>
        <w:t xml:space="preserve">Technical version:</w:t>
      </w:r>
      <w:r>
        <w:t xml:space="preserve"> </w:t>
      </w:r>
      <w:r>
        <w:rPr>
          <w:rStyle w:val="VerbatimChar"/>
        </w:rPr>
        <w:t xml:space="preserve">02-safety-fabric.md</w:t>
      </w:r>
      <w:r>
        <w:t xml:space="preserve"> </w:t>
      </w:r>
      <w:r>
        <w:t xml:space="preserve">(all of it, including the partition table in</w:t>
      </w:r>
      <w:r>
        <w:t xml:space="preserve"> </w:t>
      </w:r>
      <w:r>
        <w:t xml:space="preserve">§3 and what the fabric does not do in §4).</w:t>
      </w:r>
      <w:r>
        <w:t xml:space="preserve"> </w:t>
      </w:r>
      <w:r>
        <w:rPr>
          <w:bCs/>
          <w:b/>
        </w:rPr>
        <w:t xml:space="preserve">Model:</w:t>
      </w:r>
      <w:r>
        <w:t xml:space="preserve"> </w:t>
      </w:r>
      <w:r>
        <w:rPr>
          <w:rStyle w:val="VerbatimChar"/>
        </w:rPr>
        <w:t xml:space="preserve">govsim/fabric.py</w:t>
      </w:r>
      <w:r>
        <w:t xml:space="preserve"> </w:t>
      </w:r>
      <w:r>
        <w:t xml:space="preserve">(</w:t>
      </w:r>
      <w:r>
        <w:rPr>
          <w:rStyle w:val="VerbatimChar"/>
        </w:rPr>
        <w:t xml:space="preserve">HaltLoop</w:t>
      </w:r>
      <w:r>
        <w:t xml:space="preserve">,</w:t>
      </w:r>
      <w:r>
        <w:t xml:space="preserve"> </w:t>
      </w:r>
      <w:r>
        <w:rPr>
          <w:rStyle w:val="VerbatimChar"/>
        </w:rPr>
        <w:t xml:space="preserve">MessageFabric</w:t>
      </w:r>
      <w:r>
        <w:t xml:space="preserve"> </w:t>
      </w:r>
      <w:r>
        <w:t xml:space="preserve">with partitions),</w:t>
      </w:r>
      <w:r>
        <w:t xml:space="preserve"> </w:t>
      </w:r>
      <w:r>
        <w:rPr>
          <w:rStyle w:val="VerbatimChar"/>
        </w:rPr>
        <w:t xml:space="preserve">govsim/governor.py</w:t>
      </w:r>
      <w:r>
        <w:t xml:space="preserve"> </w:t>
      </w:r>
      <w:r>
        <w:t xml:space="preserve">(</w:t>
      </w:r>
      <w:r>
        <w:rPr>
          <w:rStyle w:val="VerbatimChar"/>
        </w:rPr>
        <w:t xml:space="preserve">_heartbeat</w:t>
      </w:r>
      <w:r>
        <w:t xml:space="preserve">,</w:t>
      </w:r>
      <w:r>
        <w:t xml:space="preserve"> </w:t>
      </w:r>
      <w:r>
        <w:rPr>
          <w:rStyle w:val="VerbatimChar"/>
        </w:rPr>
        <w:t xml:space="preserve">sense_loop</w:t>
      </w:r>
      <w:r>
        <w:t xml:space="preserve">,</w:t>
      </w:r>
      <w:r>
        <w:t xml:space="preserve"> </w:t>
      </w:r>
      <w:r>
        <w:rPr>
          <w:rStyle w:val="VerbatimChar"/>
        </w:rPr>
        <w:t xml:space="preserve">on_fabric</w:t>
      </w:r>
      <w:r>
        <w:t xml:space="preserve">,</w:t>
      </w:r>
      <w:r>
        <w:t xml:space="preserve"> </w:t>
      </w:r>
      <w:r>
        <w:rPr>
          <w:rStyle w:val="VerbatimChar"/>
        </w:rPr>
        <w:t xml:space="preserve">publish_checkpoint</w:t>
      </w:r>
      <w:r>
        <w:t xml:space="preserve">),</w:t>
      </w:r>
      <w:r>
        <w:t xml:space="preserve"> </w:t>
      </w:r>
      <w:r>
        <w:rPr>
          <w:rStyle w:val="VerbatimChar"/>
        </w:rPr>
        <w:t xml:space="preserve">govsim/cluster.py</w:t>
      </w:r>
      <w:r>
        <w:t xml:space="preserve"> </w:t>
      </w:r>
      <w:r>
        <w:t xml:space="preserve">(</w:t>
      </w:r>
      <w:r>
        <w:rPr>
          <w:rStyle w:val="VerbatimChar"/>
        </w:rPr>
        <w:t xml:space="preserve">change_epoch</w:t>
      </w:r>
      <w:r>
        <w:t xml:space="preserve">,</w:t>
      </w:r>
      <w:r>
        <w:t xml:space="preserve"> </w:t>
      </w:r>
      <w:r>
        <w:rPr>
          <w:rStyle w:val="VerbatimChar"/>
        </w:rPr>
        <w:t xml:space="preserve">exchange_checkpoints</w:t>
      </w:r>
      <w:r>
        <w:t xml:space="preserve">).</w:t>
      </w:r>
      <w:r>
        <w:t xml:space="preserve"> </w:t>
      </w:r>
      <w:r>
        <w:rPr>
          <w:bCs/>
          <w:b/>
        </w:rPr>
        <w:t xml:space="preserve">Tests:</w:t>
      </w:r>
      <w:r>
        <w:t xml:space="preserve"> </w:t>
      </w:r>
      <w:r>
        <w:rPr>
          <w:rStyle w:val="VerbatimChar"/>
        </w:rPr>
        <w:t xml:space="preserve">tests/test_h11_halt_loop.py</w:t>
      </w:r>
      <w:r>
        <w:t xml:space="preserve">,</w:t>
      </w:r>
      <w:r>
        <w:t xml:space="preserve"> </w:t>
      </w:r>
      <w:r>
        <w:rPr>
          <w:rStyle w:val="VerbatimChar"/>
        </w:rPr>
        <w:t xml:space="preserve">tests/test_h12_fabric_auth.py</w:t>
      </w:r>
      <w:r>
        <w:t xml:space="preserve">,</w:t>
      </w:r>
      <w:r>
        <w:t xml:space="preserve"> </w:t>
      </w:r>
      <w:r>
        <w:rPr>
          <w:rStyle w:val="VerbatimChar"/>
        </w:rPr>
        <w:t xml:space="preserve">tests/test_h13_shared_budget.py</w:t>
      </w:r>
      <w:r>
        <w:t xml:space="preserve">,</w:t>
      </w:r>
      <w:r>
        <w:t xml:space="preserve"> </w:t>
      </w:r>
      <w:r>
        <w:rPr>
          <w:rStyle w:val="VerbatimChar"/>
        </w:rPr>
        <w:t xml:space="preserve">tests/test_h14_partition.py</w:t>
      </w:r>
      <w:r>
        <w:t xml:space="preserve"> </w:t>
      </w:r>
      <w:r>
        <w:t xml:space="preserve">(including the reachable</w:t>
      </w:r>
      <w:r>
        <w:t xml:space="preserve"> </w:t>
      </w:r>
      <w:r>
        <w:t xml:space="preserve">straggler expelled by the epoch-bound heartbeat).</w:t>
      </w:r>
      <w:r>
        <w:t xml:space="preserve"> </w:t>
      </w:r>
      <w:r>
        <w:rPr>
          <w:bCs/>
          <w:b/>
        </w:rPr>
        <w:t xml:space="preserve">Hardware:</w:t>
      </w:r>
      <w:r>
        <w:t xml:space="preserve"> </w:t>
      </w:r>
      <w:r>
        <w:rPr>
          <w:rStyle w:val="VerbatimChar"/>
        </w:rPr>
        <w:t xml:space="preserve">rtl/governor_rtl/halt_loop.py</w:t>
      </w:r>
      <w:r>
        <w:t xml:space="preserve"> </w:t>
      </w:r>
      <w:r>
        <w:t xml:space="preserve">(</w:t>
      </w:r>
      <w:r>
        <w:rPr>
          <w:rStyle w:val="VerbatimChar"/>
        </w:rPr>
        <w:t xml:space="preserve">LoopIO</w:t>
      </w:r>
      <w:r>
        <w:t xml:space="preserve">),</w:t>
      </w:r>
      <w:r>
        <w:t xml:space="preserve"> </w:t>
      </w:r>
      <w:r>
        <w:rPr>
          <w:rStyle w:val="VerbatimChar"/>
        </w:rPr>
        <w:t xml:space="preserve">heartbeat.py</w:t>
      </w:r>
      <w:r>
        <w:t xml:space="preserve">,</w:t>
      </w:r>
      <w:r>
        <w:t xml:space="preserve"> </w:t>
      </w:r>
      <w:r>
        <w:rPr>
          <w:rStyle w:val="VerbatimChar"/>
        </w:rPr>
        <w:t xml:space="preserve">epoch_reg.py</w:t>
      </w:r>
      <w:r>
        <w:t xml:space="preserve">.</w:t>
      </w:r>
    </w:p>
    <w:p>
      <w:r>
        <w:pict>
          <v:rect style="width:0;height:1.5pt" o:hralign="center" o:hrstd="t" o:hr="t"/>
        </w:pict>
      </w:r>
    </w:p>
    <w:bookmarkEnd w:id="68"/>
    <w:bookmarkStart w:id="69" w:name="Xe078501049e18c8890904b7c7e882ad3acf3c2f"/>
    <w:p>
      <w:pPr>
        <w:pStyle w:val="Heading2"/>
      </w:pPr>
      <w:r>
        <w:t xml:space="preserve">7. What it is wired to, and what it cannot reach</w:t>
      </w:r>
    </w:p>
    <w:p>
      <w:pPr>
        <w:pStyle w:val="FirstParagraph"/>
      </w:pPr>
      <w:r>
        <w:t xml:space="preserve">The honest part of an interface list is the column that says "cannot reach".</w:t>
      </w:r>
    </w:p>
    <w:p>
      <w:pPr>
        <w:numPr>
          <w:ilvl w:val="0"/>
          <w:numId w:val="1033"/>
        </w:numPr>
        <w:pStyle w:val="Compact"/>
      </w:pPr>
      <w:r>
        <w:rPr>
          <w:bCs/>
          <w:b/>
        </w:rPr>
        <w:t xml:space="preserve">The GPU.</w:t>
      </w:r>
      <w:r>
        <w:t xml:space="preserve"> </w:t>
      </w:r>
      <w:r>
        <w:t xml:space="preserve">The governor talks to the GPU over the management bus the baseboard controller</w:t>
      </w:r>
      <w:r>
        <w:t xml:space="preserve"> </w:t>
      </w:r>
      <w:r>
        <w:t xml:space="preserve">already uses, drives the three lever pins, and receives the GPU's attestation report. It</w:t>
      </w:r>
      <w:r>
        <w:t xml:space="preserve"> </w:t>
      </w:r>
      <w:r>
        <w:t xml:space="preserve">cannot see inside the package. It knows the GPU is the one it attested, how hard it is</w:t>
      </w:r>
      <w:r>
        <w:t xml:space="preserve"> </w:t>
      </w:r>
      <w:r>
        <w:t xml:space="preserve">working, and it can stop it three ways. It cannot see what the GPU is sending to its</w:t>
      </w:r>
      <w:r>
        <w:t xml:space="preserve"> </w:t>
      </w:r>
      <w:r>
        <w:t xml:space="preserve">neighbour. For that it holds the switch, not the GPU.</w:t>
      </w:r>
    </w:p>
    <w:p>
      <w:pPr>
        <w:numPr>
          <w:ilvl w:val="0"/>
          <w:numId w:val="1033"/>
        </w:numPr>
        <w:pStyle w:val="Compact"/>
      </w:pPr>
      <w:r>
        <w:rPr>
          <w:bCs/>
          <w:b/>
        </w:rPr>
        <w:t xml:space="preserve">The switches.</w:t>
      </w:r>
      <w:r>
        <w:t xml:space="preserve"> </w:t>
      </w:r>
      <w:r>
        <w:t xml:space="preserve">Every byte that leaves a GPU in a rack passes a switch that is not inside</w:t>
      </w:r>
      <w:r>
        <w:t xml:space="preserve"> </w:t>
      </w:r>
      <w:r>
        <w:t xml:space="preserve">the GPU, and every one of those switches has a management plug: the NVSwitch chips on the</w:t>
      </w:r>
      <w:r>
        <w:t xml:space="preserve"> </w:t>
      </w:r>
      <w:r>
        <w:t xml:space="preserve">baseboard (partitions through NVIDIA's Fabric Manager, status and reset out of band), the</w:t>
      </w:r>
      <w:r>
        <w:t xml:space="preserve"> </w:t>
      </w:r>
      <w:r>
        <w:t xml:space="preserve">PCIe switch on the motherboard (per-port enable, isolation, containment), and the DPU's</w:t>
      </w:r>
      <w:r>
        <w:t xml:space="preserve"> </w:t>
      </w:r>
      <w:r>
        <w:t xml:space="preserve">filter tables. The governor becomes the only writer on those plugs. A port is open to a</w:t>
      </w:r>
      <w:r>
        <w:t xml:space="preserve"> </w:t>
      </w:r>
      <w:r>
        <w:t xml:space="preserve">roster member under the current rules with a live heartbeat, or it is closed. The governor</w:t>
      </w:r>
      <w:r>
        <w:t xml:space="preserve"> </w:t>
      </w:r>
      <w:r>
        <w:t xml:space="preserve">does not stand in the corridor checking every parcel. It holds the keys to the doors</w:t>
      </w:r>
      <w:r>
        <w:t xml:space="preserve"> </w:t>
      </w:r>
      <w:r>
        <w:t xml:space="preserve">between the buildings, and the doors only open for people on the roll.</w:t>
      </w:r>
    </w:p>
    <w:p>
      <w:pPr>
        <w:numPr>
          <w:ilvl w:val="0"/>
          <w:numId w:val="1033"/>
        </w:numPr>
        <w:pStyle w:val="Compact"/>
      </w:pPr>
      <w:r>
        <w:rPr>
          <w:bCs/>
          <w:b/>
        </w:rPr>
        <w:t xml:space="preserve">The host CPU.</w:t>
      </w:r>
      <w:r>
        <w:t xml:space="preserve"> </w:t>
      </w:r>
      <w:r>
        <w:t xml:space="preserve">One mailbox. The operating system, the hypervisor, the BMC and the</w:t>
      </w:r>
      <w:r>
        <w:t xml:space="preserve"> </w:t>
      </w:r>
      <w:r>
        <w:t xml:space="preserve">scheduler are all untrusted. They can deliver messages and they can stop delivering them.</w:t>
      </w:r>
      <w:r>
        <w:t xml:space="preserve"> </w:t>
      </w:r>
      <w:r>
        <w:t xml:space="preserve">They cannot forge a signature, roll back the rules, clear an alarm, reopen a port, or stop</w:t>
      </w:r>
      <w:r>
        <w:t xml:space="preserve"> </w:t>
      </w:r>
      <w:r>
        <w:t xml:space="preserve">the governor from halting the GPU. Silence is a missed heartbeat; the host cannot keep the</w:t>
      </w:r>
      <w:r>
        <w:t xml:space="preserve"> </w:t>
      </w:r>
      <w:r>
        <w:t xml:space="preserve">GPU alive by going quiet.</w:t>
      </w:r>
    </w:p>
    <w:p>
      <w:pPr>
        <w:numPr>
          <w:ilvl w:val="0"/>
          <w:numId w:val="1033"/>
        </w:numPr>
        <w:pStyle w:val="Compact"/>
      </w:pPr>
      <w:r>
        <w:rPr>
          <w:bCs/>
          <w:b/>
        </w:rPr>
        <w:t xml:space="preserve">Memory.</w:t>
      </w:r>
      <w:r>
        <w:t xml:space="preserve"> </w:t>
      </w:r>
      <w:r>
        <w:t xml:space="preserve">The governor never reads GPU memory or host memory. Weights at rest are useless</w:t>
      </w:r>
      <w:r>
        <w:t xml:space="preserve"> </w:t>
      </w:r>
      <w:r>
        <w:t xml:space="preserve">without the key it holds.</w:t>
      </w:r>
    </w:p>
    <w:p>
      <w:pPr>
        <w:numPr>
          <w:ilvl w:val="0"/>
          <w:numId w:val="1033"/>
        </w:numPr>
        <w:pStyle w:val="Compact"/>
      </w:pPr>
      <w:r>
        <w:rPr>
          <w:bCs/>
          <w:b/>
        </w:rPr>
        <w:t xml:space="preserve">The devices that act.</w:t>
      </w:r>
      <w:r>
        <w:t xml:space="preserve"> </w:t>
      </w:r>
      <w:r>
        <w:t xml:space="preserve">The governor issues permission slips. The device that acts (a</w:t>
      </w:r>
      <w:r>
        <w:t xml:space="preserve"> </w:t>
      </w:r>
      <w:r>
        <w:t xml:space="preserve">guidance chip, a payment switch's security module, a motor controller) holds the public</w:t>
      </w:r>
      <w:r>
        <w:t xml:space="preserve"> </w:t>
      </w:r>
      <w:r>
        <w:t xml:space="preserve">keys of the rack's governors and checks the slip itself before acting. A governor that</w:t>
      </w:r>
      <w:r>
        <w:t xml:space="preserve"> </w:t>
      </w:r>
      <w:r>
        <w:t xml:space="preserve">cannot be reached means no action.</w:t>
      </w:r>
    </w:p>
    <w:p>
      <w:pPr>
        <w:numPr>
          <w:ilvl w:val="0"/>
          <w:numId w:val="1033"/>
        </w:numPr>
        <w:pStyle w:val="Compact"/>
      </w:pPr>
      <w:r>
        <w:rPr>
          <w:bCs/>
          <w:b/>
        </w:rPr>
        <w:t xml:space="preserve">The people.</w:t>
      </w:r>
      <w:r>
        <w:t xml:space="preserve"> </w:t>
      </w:r>
      <w:r>
        <w:t xml:space="preserve">The governance root, the approvers and the heartbeat authority are keys held</w:t>
      </w:r>
      <w:r>
        <w:t xml:space="preserve"> </w:t>
      </w:r>
      <w:r>
        <w:t xml:space="preserve">outside the rack and outside the GPU vendor. The party that decides what may run is not the</w:t>
      </w:r>
      <w:r>
        <w:t xml:space="preserve"> </w:t>
      </w:r>
      <w:r>
        <w:t xml:space="preserve">party selling the chip or renting it.</w:t>
      </w:r>
    </w:p>
    <w:p>
      <w:pPr>
        <w:pStyle w:val="FirstParagraph"/>
      </w:pPr>
      <w:r>
        <w:t xml:space="preserve">What the design would like from NVIDIA, all of it software: a model-manifest digest in the</w:t>
      </w:r>
      <w:r>
        <w:t xml:space="preserve"> </w:t>
      </w:r>
      <w:r>
        <w:t xml:space="preserve">attestation report; Fabric Manager honouring a governor-signed partition policy; an</w:t>
      </w:r>
      <w:r>
        <w:t xml:space="preserve"> </w:t>
      </w:r>
      <w:r>
        <w:t xml:space="preserve">out-of-band port disable on NVSwitch and a halt message to the GPU's management processor;</w:t>
      </w:r>
      <w:r>
        <w:t xml:space="preserve"> </w:t>
      </w:r>
      <w:r>
        <w:t xml:space="preserve">an output-path hash the runtime cannot bypass; and, in a future generation, byte-level</w:t>
      </w:r>
      <w:r>
        <w:t xml:space="preserve"> </w:t>
      </w:r>
      <w:r>
        <w:t xml:space="preserve">checkers inside the GPU. The building code we would like the landlord to adopt. The security</w:t>
      </w:r>
      <w:r>
        <w:t xml:space="preserve"> </w:t>
      </w:r>
      <w:r>
        <w:t xml:space="preserve">office opens for business either way.</w:t>
      </w:r>
    </w:p>
    <w:p>
      <w:pPr>
        <w:pStyle w:val="BlockText"/>
      </w:pPr>
      <w:r>
        <w:rPr>
          <w:bCs/>
          <w:b/>
        </w:rPr>
        <w:t xml:space="preserve">Technical version:</w:t>
      </w:r>
      <w:r>
        <w:t xml:space="preserve"> </w:t>
      </w:r>
      <w:r>
        <w:rPr>
          <w:rStyle w:val="VerbatimChar"/>
        </w:rPr>
        <w:t xml:space="preserve">03-interfaces.md</w:t>
      </w:r>
      <w:r>
        <w:t xml:space="preserve"> </w:t>
      </w:r>
      <w:r>
        <w:t xml:space="preserve">§2 to §10,</w:t>
      </w:r>
      <w:r>
        <w:t xml:space="preserve"> </w:t>
      </w:r>
      <w:r>
        <w:rPr>
          <w:rStyle w:val="VerbatimChar"/>
        </w:rPr>
        <w:t xml:space="preserve">hw/pcb/rack-integration.md</w:t>
      </w:r>
      <w:r>
        <w:t xml:space="preserve">.</w:t>
      </w:r>
      <w:r>
        <w:t xml:space="preserve"> </w:t>
      </w:r>
      <w:r>
        <w:rPr>
          <w:bCs/>
          <w:b/>
        </w:rPr>
        <w:t xml:space="preserve">Model:</w:t>
      </w:r>
      <w:r>
        <w:t xml:space="preserve"> </w:t>
      </w:r>
      <w:r>
        <w:rPr>
          <w:rStyle w:val="VerbatimChar"/>
        </w:rPr>
        <w:t xml:space="preserve">govsim/endpoints.py</w:t>
      </w:r>
      <w:r>
        <w:t xml:space="preserve"> </w:t>
      </w:r>
      <w:r>
        <w:t xml:space="preserve">(switches as enforcement points; the endpoint</w:t>
      </w:r>
      <w:r>
        <w:t xml:space="preserve"> </w:t>
      </w:r>
      <w:r>
        <w:t xml:space="preserve">comparator),</w:t>
      </w:r>
      <w:r>
        <w:t xml:space="preserve"> </w:t>
      </w:r>
      <w:r>
        <w:rPr>
          <w:rStyle w:val="VerbatimChar"/>
        </w:rPr>
        <w:t xml:space="preserve">govsim/gpu.py</w:t>
      </w:r>
      <w:r>
        <w:t xml:space="preserve"> </w:t>
      </w:r>
      <w:r>
        <w:t xml:space="preserve">(</w:t>
      </w:r>
      <w:r>
        <w:rPr>
          <w:rStyle w:val="VerbatimChar"/>
        </w:rPr>
        <w:t xml:space="preserve">transfer</w:t>
      </w:r>
      <w:r>
        <w:t xml:space="preserve"> </w:t>
      </w:r>
      <w:r>
        <w:t xml:space="preserve">through the switches;</w:t>
      </w:r>
      <w:r>
        <w:t xml:space="preserve"> </w:t>
      </w:r>
      <w:r>
        <w:rPr>
          <w:rStyle w:val="VerbatimChar"/>
        </w:rPr>
        <w:t xml:space="preserve">EXITS</w:t>
      </w:r>
      <w:r>
        <w:t xml:space="preserve">).</w:t>
      </w:r>
      <w:r>
        <w:t xml:space="preserve"> </w:t>
      </w:r>
      <w:r>
        <w:rPr>
          <w:bCs/>
          <w:b/>
        </w:rPr>
        <w:t xml:space="preserve">Tests:</w:t>
      </w:r>
      <w:r>
        <w:t xml:space="preserve"> </w:t>
      </w:r>
      <w:r>
        <w:rPr>
          <w:rStyle w:val="VerbatimChar"/>
        </w:rPr>
        <w:t xml:space="preserve">tests/test_h02_enforcement_points.py</w:t>
      </w:r>
      <w:r>
        <w:t xml:space="preserve"> </w:t>
      </w:r>
      <w:r>
        <w:t xml:space="preserve">(no bytes to a stranger; unchecked paths</w:t>
      </w:r>
      <w:r>
        <w:t xml:space="preserve"> </w:t>
      </w:r>
      <w:r>
        <w:t xml:space="preserve">bricked; and the honest gap between two roster members),</w:t>
      </w:r>
      <w:r>
        <w:t xml:space="preserve"> </w:t>
      </w:r>
      <w:r>
        <w:rPr>
          <w:rStyle w:val="VerbatimChar"/>
        </w:rPr>
        <w:t xml:space="preserve">tests/test_h06_comparator.py</w:t>
      </w:r>
      <w:r>
        <w:t xml:space="preserve">.</w:t>
      </w:r>
      <w:r>
        <w:t xml:space="preserve"> </w:t>
      </w:r>
      <w:r>
        <w:rPr>
          <w:bCs/>
          <w:b/>
        </w:rPr>
        <w:t xml:space="preserve">Hardware:</w:t>
      </w:r>
      <w:r>
        <w:t xml:space="preserve"> </w:t>
      </w:r>
      <w:r>
        <w:rPr>
          <w:rStyle w:val="VerbatimChar"/>
        </w:rPr>
        <w:t xml:space="preserve">rtl/governor_rtl/cap_table.py</w:t>
      </w:r>
      <w:r>
        <w:t xml:space="preserve"> </w:t>
      </w:r>
      <w:r>
        <w:t xml:space="preserve">(which port is open to whom, until when).</w:t>
      </w:r>
    </w:p>
    <w:p>
      <w:r>
        <w:pict>
          <v:rect style="width:0;height:1.5pt" o:hralign="center" o:hrstd="t" o:hr="t"/>
        </w:pict>
      </w:r>
    </w:p>
    <w:bookmarkEnd w:id="69"/>
    <w:bookmarkStart w:id="73" w:name="X71d249a47210271823c9afadede594a8bd7fac3"/>
    <w:p>
      <w:pPr>
        <w:pStyle w:val="Heading2"/>
      </w:pPr>
      <w:r>
        <w:t xml:space="preserve">8. The rulebook, the permission slip, and the budget</w:t>
      </w:r>
    </w:p>
    <w:p>
      <w:pPr>
        <w:pStyle w:val="CaptionedFigure"/>
      </w:pPr>
      <w:r>
        <w:drawing>
          <wp:inline>
            <wp:extent cx="6400800" cy="3446584"/>
            <wp:effectExtent b="0" l="0" r="0" t="0"/>
            <wp:docPr descr="One request" title="" id="71" name="Picture"/>
            <a:graphic>
              <a:graphicData uri="http://schemas.openxmlformats.org/drawingml/2006/picture">
                <pic:pic>
                  <pic:nvPicPr>
                    <pic:cNvPr descr="/home/claude/yobiebenjamin/safety-governor/docs/figures/fig-request.png" id="72" name="Picture"/>
                    <pic:cNvPicPr>
                      <a:picLocks noChangeArrowheads="1" noChangeAspect="1"/>
                    </pic:cNvPicPr>
                  </pic:nvPicPr>
                  <pic:blipFill>
                    <a:blip r:embed="rId70"/>
                    <a:stretch>
                      <a:fillRect/>
                    </a:stretch>
                  </pic:blipFill>
                  <pic:spPr bwMode="auto">
                    <a:xfrm>
                      <a:off x="0" y="0"/>
                      <a:ext cx="6400800" cy="3446584"/>
                    </a:xfrm>
                    <a:prstGeom prst="rect">
                      <a:avLst/>
                    </a:prstGeom>
                    <a:noFill/>
                    <a:ln w="9525">
                      <a:noFill/>
                      <a:headEnd/>
                      <a:tailEnd/>
                    </a:ln>
                  </pic:spPr>
                </pic:pic>
              </a:graphicData>
            </a:graphic>
          </wp:inline>
        </w:drawing>
      </w:r>
    </w:p>
    <w:p>
      <w:pPr>
        <w:pStyle w:val="ImageCaption"/>
      </w:pPr>
      <w:r>
        <w:t xml:space="preserve">One request</w:t>
      </w:r>
    </w:p>
    <w:p>
      <w:pPr>
        <w:pStyle w:val="BodyText"/>
      </w:pPr>
      <w:r>
        <w:t xml:space="preserve">When the model wants to act, the software around it (the</w:t>
      </w:r>
      <w:r>
        <w:t xml:space="preserve"> </w:t>
      </w:r>
      <w:r>
        <w:rPr>
          <w:iCs/>
          <w:i/>
        </w:rPr>
        <w:t xml:space="preserve">broker</w:t>
      </w:r>
      <w:r>
        <w:t xml:space="preserve">) sends the governor a</w:t>
      </w:r>
      <w:r>
        <w:t xml:space="preserve"> </w:t>
      </w:r>
      <w:r>
        <w:t xml:space="preserve">typed request: the action, and its fields, signed with the key the verified host enclave</w:t>
      </w:r>
      <w:r>
        <w:t xml:space="preserve"> </w:t>
      </w:r>
      <w:r>
        <w:t xml:space="preserve">established at attestation. The mailbox checks the message's number, its rules edition and</w:t>
      </w:r>
      <w:r>
        <w:t xml:space="preserve"> </w:t>
      </w:r>
      <w:r>
        <w:t xml:space="preserve">its signature, in that order, before anything else looks at it. Then the gate core asks four</w:t>
      </w:r>
      <w:r>
        <w:t xml:space="preserve"> </w:t>
      </w:r>
      <w:r>
        <w:t xml:space="preserve">questions:</w:t>
      </w:r>
    </w:p>
    <w:p>
      <w:pPr>
        <w:numPr>
          <w:ilvl w:val="0"/>
          <w:numId w:val="1034"/>
        </w:numPr>
        <w:pStyle w:val="Compact"/>
      </w:pPr>
      <w:r>
        <w:rPr>
          <w:bCs/>
          <w:b/>
        </w:rPr>
        <w:t xml:space="preserve">Who is asking?</w:t>
      </w:r>
      <w:r>
        <w:t xml:space="preserve"> </w:t>
      </w:r>
      <w:r>
        <w:t xml:space="preserve">The workload: a hash of the GPU firmware, the host firmware and the</w:t>
      </w:r>
      <w:r>
        <w:t xml:space="preserve"> </w:t>
      </w:r>
      <w:r>
        <w:t xml:space="preserve">model, established at attestation and at model load. Not a name the broker typed. The</w:t>
      </w:r>
      <w:r>
        <w:t xml:space="preserve"> </w:t>
      </w:r>
      <w:r>
        <w:t xml:space="preserve">ticket is also bound to the rules edition, so a ticket from an old edition is void.</w:t>
      </w:r>
    </w:p>
    <w:p>
      <w:pPr>
        <w:numPr>
          <w:ilvl w:val="0"/>
          <w:numId w:val="1034"/>
        </w:numPr>
        <w:pStyle w:val="Compact"/>
      </w:pPr>
      <w:r>
        <w:rPr>
          <w:bCs/>
          <w:b/>
        </w:rPr>
        <w:t xml:space="preserve">Is it in the rulebook?</w:t>
      </w:r>
      <w:r>
        <w:t xml:space="preserve"> </w:t>
      </w:r>
      <w:r>
        <w:t xml:space="preserve">The rulebook is default-deny. No rule, no action. The rule is</w:t>
      </w:r>
      <w:r>
        <w:t xml:space="preserve"> </w:t>
      </w:r>
      <w:r>
        <w:t xml:space="preserve">chosen from the workload, the action and the typed fields, and from nothing the requester</w:t>
      </w:r>
      <w:r>
        <w:t xml:space="preserve"> </w:t>
      </w:r>
      <w:r>
        <w:t xml:space="preserve">supplies; a rule written for one exact workload beats a rule written for any. The broker</w:t>
      </w:r>
      <w:r>
        <w:t xml:space="preserve"> </w:t>
      </w:r>
      <w:r>
        <w:t xml:space="preserve">cannot say "this one is low risk" and be believed.</w:t>
      </w:r>
    </w:p>
    <w:p>
      <w:pPr>
        <w:numPr>
          <w:ilvl w:val="0"/>
          <w:numId w:val="1034"/>
        </w:numPr>
        <w:pStyle w:val="Compact"/>
      </w:pPr>
      <w:r>
        <w:rPr>
          <w:bCs/>
          <w:b/>
        </w:rPr>
        <w:t xml:space="preserve">Does it fit?</w:t>
      </w:r>
      <w:r>
        <w:t xml:space="preserve"> </w:t>
      </w:r>
      <w:r>
        <w:t xml:space="preserve">Typed limits (an amount, a target, a size) and a lane:</w:t>
      </w:r>
      <w:r>
        <w:t xml:space="preserve"> </w:t>
      </w:r>
      <w:r>
        <w:rPr>
          <w:iCs/>
          <w:i/>
        </w:rPr>
        <w:t xml:space="preserve">auto</w:t>
      </w:r>
      <w:r>
        <w:t xml:space="preserve"> </w:t>
      </w:r>
      <w:r>
        <w:t xml:space="preserve">(the slip</w:t>
      </w:r>
      <w:r>
        <w:t xml:space="preserve"> </w:t>
      </w:r>
      <w:r>
        <w:t xml:space="preserve">is minted now),</w:t>
      </w:r>
      <w:r>
        <w:t xml:space="preserve"> </w:t>
      </w:r>
      <w:r>
        <w:rPr>
          <w:iCs/>
          <w:i/>
        </w:rPr>
        <w:t xml:space="preserve">observer</w:t>
      </w:r>
      <w:r>
        <w:t xml:space="preserve"> </w:t>
      </w:r>
      <w:r>
        <w:t xml:space="preserve">(minted, and a witness is told), or</w:t>
      </w:r>
      <w:r>
        <w:t xml:space="preserve"> </w:t>
      </w:r>
      <w:r>
        <w:rPr>
          <w:iCs/>
          <w:i/>
        </w:rPr>
        <w:t xml:space="preserve">human</w:t>
      </w:r>
      <w:r>
        <w:t xml:space="preserve"> </w:t>
      </w:r>
      <w:r>
        <w:t xml:space="preserve">(parked as a hold</w:t>
      </w:r>
      <w:r>
        <w:t xml:space="preserve"> </w:t>
      </w:r>
      <w:r>
        <w:t xml:space="preserve">until the required number of approvers sign, after a delay the policy sets and never</w:t>
      </w:r>
      <w:r>
        <w:t xml:space="preserve"> </w:t>
      </w:r>
      <w:r>
        <w:t xml:space="preserve">below ten seconds, so nobody can be rushed).</w:t>
      </w:r>
    </w:p>
    <w:p>
      <w:pPr>
        <w:numPr>
          <w:ilvl w:val="0"/>
          <w:numId w:val="1034"/>
        </w:numPr>
        <w:pStyle w:val="Compact"/>
      </w:pPr>
      <w:r>
        <w:rPr>
          <w:bCs/>
          <w:b/>
        </w:rPr>
        <w:t xml:space="preserve">Is there budget?</w:t>
      </w:r>
      <w:r>
        <w:t xml:space="preserve"> </w:t>
      </w:r>
      <w:r>
        <w:t xml:space="preserve">The ledger reserves the amount before the slip is minted. Shared</w:t>
      </w:r>
      <w:r>
        <w:t xml:space="preserve"> </w:t>
      </w:r>
      <w:r>
        <w:t xml:space="preserve">budgets are reserved at their owner over the fabric. Reserve, then commit, then act,</w:t>
      </w:r>
      <w:r>
        <w:t xml:space="preserve"> </w:t>
      </w:r>
      <w:r>
        <w:t xml:space="preserve">with every step written to the chip's own memory before it returns; the tests make the</w:t>
      </w:r>
      <w:r>
        <w:t xml:space="preserve"> </w:t>
      </w:r>
      <w:r>
        <w:t xml:space="preserve">chip's memory fail at every single save point in turn, restart it, and check that nothing</w:t>
      </w:r>
      <w:r>
        <w:t xml:space="preserve"> </w:t>
      </w:r>
      <w:r>
        <w:t xml:space="preserve">is lost or spent twice.</w:t>
      </w:r>
    </w:p>
    <w:p>
      <w:pPr>
        <w:pStyle w:val="FirstParagraph"/>
      </w:pPr>
      <w:r>
        <w:t xml:space="preserve">The answer is a one-time</w:t>
      </w:r>
      <w:r>
        <w:t xml:space="preserve"> </w:t>
      </w:r>
      <w:r>
        <w:rPr>
          <w:bCs/>
          <w:b/>
        </w:rPr>
        <w:t xml:space="preserve">ticket</w:t>
      </w:r>
      <w:r>
        <w:t xml:space="preserve"> </w:t>
      </w:r>
      <w:r>
        <w:t xml:space="preserve">bound to the exact fields, the rules edition and an</w:t>
      </w:r>
      <w:r>
        <w:t xml:space="preserve"> </w:t>
      </w:r>
      <w:r>
        <w:t xml:space="preserve">expiry, signed with the chip's key. The endpoint burns the ticket's number so it can never be</w:t>
      </w:r>
      <w:r>
        <w:t xml:space="preserve"> </w:t>
      </w:r>
      <w:r>
        <w:t xml:space="preserve">used twice, tells the governor it is committing, re-checks the fields against its own sensors</w:t>
      </w:r>
      <w:r>
        <w:t xml:space="preserve"> </w:t>
      </w:r>
      <w:r>
        <w:t xml:space="preserve">(the aircraft's position, the account's balance, the port's state), and only then acts. If</w:t>
      </w:r>
      <w:r>
        <w:t xml:space="preserve"> </w:t>
      </w:r>
      <w:r>
        <w:t xml:space="preserve">every layer above the endpoint has been compromised, the comparator in the endpoint still</w:t>
      </w:r>
      <w:r>
        <w:t xml:space="preserve"> </w:t>
      </w:r>
      <w:r>
        <w:t xml:space="preserve">refuses a ticket that does not match what it can measure.</w:t>
      </w:r>
    </w:p>
    <w:p>
      <w:pPr>
        <w:pStyle w:val="BodyText"/>
      </w:pPr>
      <w:r>
        <w:t xml:space="preserve">A refusal is also an outcome: a reason code to the broker, a line in the log, and a sticky</w:t>
      </w:r>
      <w:r>
        <w:t xml:space="preserve"> </w:t>
      </w:r>
      <w:r>
        <w:t xml:space="preserve">alarm if the policy says so. Nothing else happens.</w:t>
      </w:r>
    </w:p>
    <w:p>
      <w:pPr>
        <w:pStyle w:val="BlockText"/>
      </w:pPr>
      <w:r>
        <w:rPr>
          <w:bCs/>
          <w:b/>
        </w:rPr>
        <w:t xml:space="preserve">Technical version:</w:t>
      </w:r>
      <w:r>
        <w:t xml:space="preserve"> </w:t>
      </w:r>
      <w:r>
        <w:rPr>
          <w:rStyle w:val="VerbatimChar"/>
        </w:rPr>
        <w:t xml:space="preserve">04-specification.md</w:t>
      </w:r>
      <w:r>
        <w:t xml:space="preserve"> </w:t>
      </w:r>
      <w:r>
        <w:t xml:space="preserve">§4 (the policy image), §5 (request, ticket,</w:t>
      </w:r>
      <w:r>
        <w:t xml:space="preserve"> </w:t>
      </w:r>
      <w:r>
        <w:t xml:space="preserve">capability formats), §3 (mailbox commands</w:t>
      </w:r>
      <w:r>
        <w:t xml:space="preserve"> </w:t>
      </w:r>
      <w:r>
        <w:rPr>
          <w:rStyle w:val="VerbatimChar"/>
        </w:rPr>
        <w:t xml:space="preserve">REQUEST</w:t>
      </w:r>
      <w:r>
        <w:t xml:space="preserve">,</w:t>
      </w:r>
      <w:r>
        <w:t xml:space="preserve"> </w:t>
      </w:r>
      <w:r>
        <w:rPr>
          <w:rStyle w:val="VerbatimChar"/>
        </w:rPr>
        <w:t xml:space="preserve">APPROVE</w:t>
      </w:r>
      <w:r>
        <w:t xml:space="preserve">,</w:t>
      </w:r>
      <w:r>
        <w:t xml:space="preserve"> </w:t>
      </w:r>
      <w:r>
        <w:rPr>
          <w:rStyle w:val="VerbatimChar"/>
        </w:rPr>
        <w:t xml:space="preserve">COMMIT</w:t>
      </w:r>
      <w:r>
        <w:t xml:space="preserve">),</w:t>
      </w:r>
      <w:r>
        <w:t xml:space="preserve"> </w:t>
      </w:r>
      <w:r>
        <w:rPr>
          <w:rStyle w:val="VerbatimChar"/>
        </w:rPr>
        <w:t xml:space="preserve">03-interfaces.md</w:t>
      </w:r>
      <w:r>
        <w:t xml:space="preserve"> </w:t>
      </w:r>
      <w:r>
        <w:t xml:space="preserve">§7 (the endpoint protocol).</w:t>
      </w:r>
      <w:r>
        <w:t xml:space="preserve"> </w:t>
      </w:r>
      <w:r>
        <w:rPr>
          <w:bCs/>
          <w:b/>
        </w:rPr>
        <w:t xml:space="preserve">Model:</w:t>
      </w:r>
      <w:r>
        <w:t xml:space="preserve"> </w:t>
      </w:r>
      <w:r>
        <w:rPr>
          <w:rStyle w:val="VerbatimChar"/>
        </w:rPr>
        <w:t xml:space="preserve">govsim/governor.py</w:t>
      </w:r>
      <w:r>
        <w:t xml:space="preserve"> </w:t>
      </w:r>
      <w:r>
        <w:t xml:space="preserve">(</w:t>
      </w:r>
      <w:r>
        <w:rPr>
          <w:rStyle w:val="VerbatimChar"/>
        </w:rPr>
        <w:t xml:space="preserve">_cmd_request</w:t>
      </w:r>
      <w:r>
        <w:t xml:space="preserve">,</w:t>
      </w:r>
      <w:r>
        <w:t xml:space="preserve"> </w:t>
      </w:r>
      <w:r>
        <w:rPr>
          <w:rStyle w:val="VerbatimChar"/>
        </w:rPr>
        <w:t xml:space="preserve">_cmd_approve</w:t>
      </w:r>
      <w:r>
        <w:t xml:space="preserve">,</w:t>
      </w:r>
      <w:r>
        <w:t xml:space="preserve"> </w:t>
      </w:r>
      <w:r>
        <w:rPr>
          <w:rStyle w:val="VerbatimChar"/>
        </w:rPr>
        <w:t xml:space="preserve">commit_from_endpoint</w:t>
      </w:r>
      <w:r>
        <w:t xml:space="preserve">),</w:t>
      </w:r>
      <w:r>
        <w:t xml:space="preserve"> </w:t>
      </w:r>
      <w:r>
        <w:rPr>
          <w:rStyle w:val="VerbatimChar"/>
        </w:rPr>
        <w:t xml:space="preserve">govsim/policy.py</w:t>
      </w:r>
      <w:r>
        <w:t xml:space="preserve"> </w:t>
      </w:r>
      <w:r>
        <w:t xml:space="preserve">(rules, k-of-n signatures,</w:t>
      </w:r>
      <w:r>
        <w:t xml:space="preserve"> </w:t>
      </w:r>
      <w:r>
        <w:rPr>
          <w:rStyle w:val="VerbatimChar"/>
        </w:rPr>
        <w:t xml:space="preserve">select_rule</w:t>
      </w:r>
      <w:r>
        <w:t xml:space="preserve">),</w:t>
      </w:r>
      <w:r>
        <w:t xml:space="preserve"> </w:t>
      </w:r>
      <w:r>
        <w:rPr>
          <w:rStyle w:val="VerbatimChar"/>
        </w:rPr>
        <w:t xml:space="preserve">govsim/ledger.py</w:t>
      </w:r>
      <w:r>
        <w:t xml:space="preserve"> </w:t>
      </w:r>
      <w:r>
        <w:t xml:space="preserve">(reserve, commit, release, replay, rate windows),</w:t>
      </w:r>
      <w:r>
        <w:t xml:space="preserve"> </w:t>
      </w:r>
      <w:r>
        <w:rPr>
          <w:rStyle w:val="VerbatimChar"/>
        </w:rPr>
        <w:t xml:space="preserve">govsim/endpoints.py</w:t>
      </w:r>
      <w:r>
        <w:t xml:space="preserve"> </w:t>
      </w:r>
      <w:r>
        <w:t xml:space="preserve">(</w:t>
      </w:r>
      <w:r>
        <w:rPr>
          <w:rStyle w:val="VerbatimChar"/>
        </w:rPr>
        <w:t xml:space="preserve">ActionEndpoint</w:t>
      </w:r>
      <w:r>
        <w:t xml:space="preserve">).</w:t>
      </w:r>
      <w:r>
        <w:t xml:space="preserve"> </w:t>
      </w:r>
      <w:r>
        <w:rPr>
          <w:bCs/>
          <w:b/>
        </w:rPr>
        <w:t xml:space="preserve">Tests:</w:t>
      </w:r>
      <w:r>
        <w:t xml:space="preserve"> </w:t>
      </w:r>
      <w:r>
        <w:rPr>
          <w:rStyle w:val="VerbatimChar"/>
        </w:rPr>
        <w:t xml:space="preserve">tests/test_h00_contract.py</w:t>
      </w:r>
      <w:r>
        <w:t xml:space="preserve"> </w:t>
      </w:r>
      <w:r>
        <w:t xml:space="preserve">(forged, altered, expired, replayed, power-cut),</w:t>
      </w:r>
      <w:r>
        <w:t xml:space="preserve"> </w:t>
      </w:r>
      <w:r>
        <w:rPr>
          <w:rStyle w:val="VerbatimChar"/>
        </w:rPr>
        <w:t xml:space="preserve">tests/test_h04_lane.py</w:t>
      </w:r>
      <w:r>
        <w:t xml:space="preserve"> </w:t>
      </w:r>
      <w:r>
        <w:t xml:space="preserve">(the broker cannot pick its lane),</w:t>
      </w:r>
      <w:r>
        <w:t xml:space="preserve"> </w:t>
      </w:r>
      <w:r>
        <w:rPr>
          <w:rStyle w:val="VerbatimChar"/>
        </w:rPr>
        <w:t xml:space="preserve">tests/test_h08_override.py</w:t>
      </w:r>
      <w:r>
        <w:t xml:space="preserve"> </w:t>
      </w:r>
      <w:r>
        <w:t xml:space="preserve">(slow, quorum, logged),</w:t>
      </w:r>
      <w:r>
        <w:t xml:space="preserve"> </w:t>
      </w:r>
      <w:r>
        <w:rPr>
          <w:rStyle w:val="VerbatimChar"/>
        </w:rPr>
        <w:t xml:space="preserve">tests/test_h13_shared_budget.py</w:t>
      </w:r>
      <w:r>
        <w:t xml:space="preserve">,</w:t>
      </w:r>
      <w:r>
        <w:t xml:space="preserve"> </w:t>
      </w:r>
      <w:r>
        <w:rPr>
          <w:rStyle w:val="VerbatimChar"/>
        </w:rPr>
        <w:t xml:space="preserve">tests/test_h10_leakage.py</w:t>
      </w:r>
      <w:r>
        <w:t xml:space="preserve"> </w:t>
      </w:r>
      <w:r>
        <w:t xml:space="preserve">(the output budget).</w:t>
      </w:r>
      <w:r>
        <w:t xml:space="preserve"> </w:t>
      </w:r>
      <w:r>
        <w:rPr>
          <w:bCs/>
          <w:b/>
        </w:rPr>
        <w:t xml:space="preserve">Hardware:</w:t>
      </w:r>
      <w:r>
        <w:t xml:space="preserve"> </w:t>
      </w:r>
      <w:r>
        <w:rPr>
          <w:rStyle w:val="VerbatimChar"/>
        </w:rPr>
        <w:t xml:space="preserve">rtl/governor_rtl/mailbox.py</w:t>
      </w:r>
      <w:r>
        <w:t xml:space="preserve"> </w:t>
      </w:r>
      <w:r>
        <w:t xml:space="preserve">(order of checks),</w:t>
      </w:r>
      <w:r>
        <w:t xml:space="preserve"> </w:t>
      </w:r>
      <w:r>
        <w:rPr>
          <w:rStyle w:val="VerbatimChar"/>
        </w:rPr>
        <w:t xml:space="preserve">ticket_store.py</w:t>
      </w:r>
      <w:r>
        <w:t xml:space="preserve"> </w:t>
      </w:r>
      <w:r>
        <w:t xml:space="preserve">(a burned</w:t>
      </w:r>
      <w:r>
        <w:t xml:space="preserve"> </w:t>
      </w:r>
      <w:r>
        <w:t xml:space="preserve">id is never admitted again),</w:t>
      </w:r>
      <w:r>
        <w:t xml:space="preserve"> </w:t>
      </w:r>
      <w:r>
        <w:rPr>
          <w:rStyle w:val="VerbatimChar"/>
        </w:rPr>
        <w:t xml:space="preserve">meter.py</w:t>
      </w:r>
      <w:r>
        <w:t xml:space="preserve">.</w:t>
      </w:r>
    </w:p>
    <w:p>
      <w:r>
        <w:pict>
          <v:rect style="width:0;height:1.5pt" o:hralign="center" o:hrstd="t" o:hr="t"/>
        </w:pict>
      </w:r>
    </w:p>
    <w:bookmarkEnd w:id="73"/>
    <w:bookmarkStart w:id="74" w:name="X463727cef80facc05cbfde6028fd8054b57d141"/>
    <w:p>
      <w:pPr>
        <w:pStyle w:val="Heading2"/>
      </w:pPr>
      <w:r>
        <w:t xml:space="preserve">9. The register map and the mailbox, for the curious</w:t>
      </w:r>
    </w:p>
    <w:p>
      <w:pPr>
        <w:pStyle w:val="FirstParagraph"/>
      </w:pPr>
      <w:r>
        <w:t xml:space="preserve">The host sees one small window into the chip: an identity register, the lifecycle state, the</w:t>
      </w:r>
      <w:r>
        <w:t xml:space="preserve"> </w:t>
      </w:r>
      <w:r>
        <w:t xml:space="preserve">current rung of the safe-mode ladder and its cause, the rules edition, the two boot</w:t>
      </w:r>
      <w:r>
        <w:t xml:space="preserve"> </w:t>
      </w:r>
      <w:r>
        <w:t xml:space="preserve">measurements, the monotonic counter, the heartbeat time remaining, the loop state, the lever</w:t>
      </w:r>
      <w:r>
        <w:t xml:space="preserve"> </w:t>
      </w:r>
      <w:r>
        <w:t xml:space="preserve">state, the alarm bits, the meter counters and the log head. All read-only. The one thing the</w:t>
      </w:r>
      <w:r>
        <w:t xml:space="preserve"> </w:t>
      </w:r>
      <w:r>
        <w:t xml:space="preserve">host can write is the mailbox doorbell, which says "there is a signed command frame in the</w:t>
      </w:r>
      <w:r>
        <w:t xml:space="preserve"> </w:t>
      </w:r>
      <w:r>
        <w:t xml:space="preserve">ring". The mailbox checks, in order: is the sequence number higher than the last one from</w:t>
      </w:r>
      <w:r>
        <w:t xml:space="preserve"> </w:t>
      </w:r>
      <w:r>
        <w:t xml:space="preserve">this signer; does the rules edition match; does the signature verify for this class of</w:t>
      </w:r>
      <w:r>
        <w:t xml:space="preserve"> </w:t>
      </w:r>
      <w:r>
        <w:t xml:space="preserve">command. Only then is the command handled. There are twenty-one commands, from</w:t>
      </w:r>
      <w:r>
        <w:t xml:space="preserve"> </w:t>
      </w:r>
      <w:r>
        <w:rPr>
          <w:rStyle w:val="VerbatimChar"/>
        </w:rPr>
        <w:t xml:space="preserve">ATTEST</w:t>
      </w:r>
      <w:r>
        <w:t xml:space="preserve"> </w:t>
      </w:r>
      <w:r>
        <w:t xml:space="preserve">(0x01) to</w:t>
      </w:r>
      <w:r>
        <w:t xml:space="preserve"> </w:t>
      </w:r>
      <w:r>
        <w:rPr>
          <w:rStyle w:val="VerbatimChar"/>
        </w:rPr>
        <w:t xml:space="preserve">ALARM_CLEAR</w:t>
      </w:r>
      <w:r>
        <w:t xml:space="preserve"> </w:t>
      </w:r>
      <w:r>
        <w:t xml:space="preserve">(0x15), and the specification lists what each one takes, who may</w:t>
      </w:r>
      <w:r>
        <w:t xml:space="preserve"> </w:t>
      </w:r>
      <w:r>
        <w:t xml:space="preserve">sign it, and what it does; a test checks that every code has a handler and that nothing else</w:t>
      </w:r>
      <w:r>
        <w:t xml:space="preserve"> </w:t>
      </w:r>
      <w:r>
        <w:t xml:space="preserve">is reachable.</w:t>
      </w:r>
    </w:p>
    <w:p>
      <w:pPr>
        <w:pStyle w:val="BlockText"/>
      </w:pPr>
      <w:r>
        <w:rPr>
          <w:bCs/>
          <w:b/>
        </w:rPr>
        <w:t xml:space="preserve">Technical version:</w:t>
      </w:r>
      <w:r>
        <w:t xml:space="preserve"> </w:t>
      </w:r>
      <w:r>
        <w:rPr>
          <w:rStyle w:val="VerbatimChar"/>
        </w:rPr>
        <w:t xml:space="preserve">04-specification.md</w:t>
      </w:r>
      <w:r>
        <w:t xml:space="preserve"> </w:t>
      </w:r>
      <w:r>
        <w:t xml:space="preserve">§2 (register map, with offsets) and §3</w:t>
      </w:r>
      <w:r>
        <w:t xml:space="preserve"> </w:t>
      </w:r>
      <w:r>
        <w:t xml:space="preserve">(every mailbox command).</w:t>
      </w:r>
      <w:r>
        <w:t xml:space="preserve"> </w:t>
      </w:r>
      <w:r>
        <w:rPr>
          <w:bCs/>
          <w:b/>
        </w:rPr>
        <w:t xml:space="preserve">Model:</w:t>
      </w:r>
      <w:r>
        <w:t xml:space="preserve"> </w:t>
      </w:r>
      <w:r>
        <w:rPr>
          <w:rStyle w:val="VerbatimChar"/>
        </w:rPr>
        <w:t xml:space="preserve">govsim/governor.py</w:t>
      </w:r>
      <w:r>
        <w:t xml:space="preserve"> </w:t>
      </w:r>
      <w:r>
        <w:t xml:space="preserve">(</w:t>
      </w:r>
      <w:r>
        <w:rPr>
          <w:rStyle w:val="VerbatimChar"/>
        </w:rPr>
        <w:t xml:space="preserve">command</w:t>
      </w:r>
      <w:r>
        <w:t xml:space="preserve"> </w:t>
      </w:r>
      <w:r>
        <w:t xml:space="preserve">and the</w:t>
      </w:r>
      <w:r>
        <w:t xml:space="preserve"> </w:t>
      </w:r>
      <w:r>
        <w:rPr>
          <w:rStyle w:val="VerbatimChar"/>
        </w:rPr>
        <w:t xml:space="preserve">_cmd_*</w:t>
      </w:r>
      <w:r>
        <w:t xml:space="preserve"> </w:t>
      </w:r>
      <w:r>
        <w:t xml:space="preserve">handlers, one per code).</w:t>
      </w:r>
      <w:r>
        <w:t xml:space="preserve"> </w:t>
      </w:r>
      <w:r>
        <w:rPr>
          <w:bCs/>
          <w:b/>
        </w:rPr>
        <w:t xml:space="preserve">Hardware:</w:t>
      </w:r>
      <w:r>
        <w:t xml:space="preserve"> </w:t>
      </w:r>
      <w:r>
        <w:rPr>
          <w:rStyle w:val="VerbatimChar"/>
        </w:rPr>
        <w:t xml:space="preserve">rtl/governor_rtl/top.py</w:t>
      </w:r>
      <w:r>
        <w:t xml:space="preserve"> </w:t>
      </w:r>
      <w:r>
        <w:t xml:space="preserve">(the CSR read window),</w:t>
      </w:r>
      <w:r>
        <w:t xml:space="preserve"> </w:t>
      </w:r>
      <w:r>
        <w:rPr>
          <w:rStyle w:val="VerbatimChar"/>
        </w:rPr>
        <w:t xml:space="preserve">mailbox.py</w:t>
      </w:r>
      <w:r>
        <w:t xml:space="preserve">.</w:t>
      </w:r>
    </w:p>
    <w:p>
      <w:r>
        <w:pict>
          <v:rect style="width:0;height:1.5pt" o:hralign="center" o:hrstd="t" o:hr="t"/>
        </w:pict>
      </w:r>
    </w:p>
    <w:bookmarkEnd w:id="74"/>
    <w:bookmarkStart w:id="75" w:name="X2287473cf533c4e6e163cadda7e24c11a0de8a4"/>
    <w:p>
      <w:pPr>
        <w:pStyle w:val="Heading2"/>
      </w:pPr>
      <w:r>
        <w:t xml:space="preserve">10. Who it is built to defend against, and what it cannot do</w:t>
      </w:r>
    </w:p>
    <w:p>
      <w:pPr>
        <w:pStyle w:val="FirstParagraph"/>
      </w:pPr>
      <w:r>
        <w:t xml:space="preserve">The adversaries, in rising order of what they hold: the model itself; a compromised host</w:t>
      </w:r>
      <w:r>
        <w:t xml:space="preserve"> </w:t>
      </w:r>
      <w:r>
        <w:t xml:space="preserve">with root on the CPU, the hypervisor, the BMC and the scheduler; a compromised serving stack</w:t>
      </w:r>
      <w:r>
        <w:t xml:space="preserve"> </w:t>
      </w:r>
      <w:r>
        <w:t xml:space="preserve">that can send any command the host can send; a network attacker who can inject, replay,</w:t>
      </w:r>
      <w:r>
        <w:t xml:space="preserve"> </w:t>
      </w:r>
      <w:r>
        <w:t xml:space="preserve">delay and cut; an insider with the board in hand for hours; an operator who holds some of</w:t>
      </w:r>
      <w:r>
        <w:t xml:space="preserve"> </w:t>
      </w:r>
      <w:r>
        <w:t xml:space="preserve">the policy keys but fewer than the quorum; and a supply-chain attacker at the fab.</w:t>
      </w:r>
    </w:p>
    <w:p>
      <w:pPr>
        <w:pStyle w:val="BodyText"/>
      </w:pPr>
      <w:r>
        <w:t xml:space="preserve">What the governor</w:t>
      </w:r>
      <w:r>
        <w:t xml:space="preserve"> </w:t>
      </w:r>
      <w:r>
        <w:rPr>
          <w:bCs/>
          <w:b/>
        </w:rPr>
        <w:t xml:space="preserve">stops</w:t>
      </w:r>
      <w:r>
        <w:t xml:space="preserve">, each with the test that checks it: action without a ticket;</w:t>
      </w:r>
      <w:r>
        <w:t xml:space="preserve"> </w:t>
      </w:r>
      <w:r>
        <w:t xml:space="preserve">forged, altered, expired or replayed tickets; the broker choosing its own lane; permissions</w:t>
      </w:r>
      <w:r>
        <w:t xml:space="preserve"> </w:t>
      </w:r>
      <w:r>
        <w:t xml:space="preserve">surviving a firmware, model or policy change; a rule loosened by one operator; rollback to an</w:t>
      </w:r>
      <w:r>
        <w:t xml:space="preserve"> </w:t>
      </w:r>
      <w:r>
        <w:t xml:space="preserve">older policy; an alarm cleared by the wrong party; everything above the endpoint</w:t>
      </w:r>
      <w:r>
        <w:t xml:space="preserve"> </w:t>
      </w:r>
      <w:r>
        <w:t xml:space="preserve">compromised; a rule leaning on an input nobody vouched for; a fast silent override; weight</w:t>
      </w:r>
      <w:r>
        <w:t xml:space="preserve"> </w:t>
      </w:r>
      <w:r>
        <w:t xml:space="preserve">exfiltration to a stranger; a GPU that keeps running when told to stop; a halt that reaches</w:t>
      </w:r>
      <w:r>
        <w:t xml:space="preserve"> </w:t>
      </w:r>
      <w:r>
        <w:t xml:space="preserve">some GPUs and not others; a rogue device on the fabric; two governors overspending one</w:t>
      </w:r>
      <w:r>
        <w:t xml:space="preserve"> </w:t>
      </w:r>
      <w:r>
        <w:t xml:space="preserve">budget; a partitioned segment kept alive by silence; an uneven rules change; a debug port</w:t>
      </w:r>
      <w:r>
        <w:t xml:space="preserve"> </w:t>
      </w:r>
      <w:r>
        <w:t xml:space="preserve">used in production; the host silencing the governor.</w:t>
      </w:r>
    </w:p>
    <w:p>
      <w:pPr>
        <w:pStyle w:val="BodyText"/>
      </w:pPr>
      <w:r>
        <w:t xml:space="preserve">What it only</w:t>
      </w:r>
      <w:r>
        <w:t xml:space="preserve"> </w:t>
      </w:r>
      <w:r>
        <w:rPr>
          <w:bCs/>
          <w:b/>
        </w:rPr>
        <w:t xml:space="preserve">raises the cost of</w:t>
      </w:r>
      <w:r>
        <w:t xml:space="preserve">: extracting keys from the chip with a well-funded lab</w:t>
      </w:r>
      <w:r>
        <w:t xml:space="preserve"> </w:t>
      </w:r>
      <w:r>
        <w:t xml:space="preserve">and time; jumpering the loop wire around a governor; replacing a governor with a clone from</w:t>
      </w:r>
      <w:r>
        <w:t xml:space="preserve"> </w:t>
      </w:r>
      <w:r>
        <w:t xml:space="preserve">a compromised fab; side channels on the crypto engines; flooding the mailbox (a flooded</w:t>
      </w:r>
      <w:r>
        <w:t xml:space="preserve"> </w:t>
      </w:r>
      <w:r>
        <w:t xml:space="preserve">governor refuses; it never allows).</w:t>
      </w:r>
    </w:p>
    <w:p>
      <w:pPr>
        <w:pStyle w:val="BodyText"/>
      </w:pPr>
      <w:r>
        <w:t xml:space="preserve">What it</w:t>
      </w:r>
      <w:r>
        <w:t xml:space="preserve"> </w:t>
      </w:r>
      <w:r>
        <w:rPr>
          <w:bCs/>
          <w:b/>
        </w:rPr>
        <w:t xml:space="preserve">does not address</w:t>
      </w:r>
      <w:r>
        <w:t xml:space="preserve">, and where that lives instead: a harmful sentence over an</w:t>
      </w:r>
      <w:r>
        <w:t xml:space="preserve"> </w:t>
      </w:r>
      <w:r>
        <w:t xml:space="preserve">allowed channel (narrow rulebooks, the observer lane, human review); a list the rules compare</w:t>
      </w:r>
      <w:r>
        <w:t xml:space="preserve"> </w:t>
      </w:r>
      <w:r>
        <w:t xml:space="preserve">against that is stale or wrong (the assumptions register, section 11); sensors that agree</w:t>
      </w:r>
      <w:r>
        <w:t xml:space="preserve"> </w:t>
      </w:r>
      <w:r>
        <w:t xml:space="preserve">because they share a failure; a policy that is wrong; the operator who holds the quorum and</w:t>
      </w:r>
      <w:r>
        <w:t xml:space="preserve"> </w:t>
      </w:r>
      <w:r>
        <w:t xml:space="preserve">uses it badly; and availability, because a heartbeat set too aggressively or a safe move</w:t>
      </w:r>
      <w:r>
        <w:t xml:space="preserve"> </w:t>
      </w:r>
      <w:r>
        <w:t xml:space="preserve">badly chosen stops good work.</w:t>
      </w:r>
    </w:p>
    <w:p>
      <w:pPr>
        <w:pStyle w:val="BodyText"/>
      </w:pPr>
      <w:r>
        <w:t xml:space="preserve">In plain words: the governor makes sure nobody gets past the gate without a ticket, and that</w:t>
      </w:r>
      <w:r>
        <w:t xml:space="preserve"> </w:t>
      </w:r>
      <w:r>
        <w:t xml:space="preserve">the gate cannot be bribed, bypassed or switched off quietly. It does not decide what a</w:t>
      </w:r>
      <w:r>
        <w:t xml:space="preserve"> </w:t>
      </w:r>
      <w:r>
        <w:t xml:space="preserve">ticket should cost, and it does not know whether the map on the wall is right. Those are</w:t>
      </w:r>
      <w:r>
        <w:t xml:space="preserve"> </w:t>
      </w:r>
      <w:r>
        <w:t xml:space="preserve">people's jobs, and the design is built to keep them people's jobs.</w:t>
      </w:r>
    </w:p>
    <w:p>
      <w:pPr>
        <w:pStyle w:val="BlockText"/>
      </w:pPr>
      <w:r>
        <w:rPr>
          <w:bCs/>
          <w:b/>
        </w:rPr>
        <w:t xml:space="preserve">Technical version:</w:t>
      </w:r>
      <w:r>
        <w:t xml:space="preserve"> </w:t>
      </w:r>
      <w:r>
        <w:rPr>
          <w:rStyle w:val="VerbatimChar"/>
        </w:rPr>
        <w:t xml:space="preserve">05-threat-model.md</w:t>
      </w:r>
      <w:r>
        <w:t xml:space="preserve">.</w:t>
      </w:r>
      <w:r>
        <w:t xml:space="preserve"> </w:t>
      </w:r>
      <w:r>
        <w:rPr>
          <w:bCs/>
          <w:b/>
        </w:rPr>
        <w:t xml:space="preserve">Tests:</w:t>
      </w:r>
      <w:r>
        <w:t xml:space="preserve"> </w:t>
      </w:r>
      <w:r>
        <w:t xml:space="preserve">the "Hypothesis / test" column of its first table maps every stopped threat to</w:t>
      </w:r>
      <w:r>
        <w:t xml:space="preserve"> </w:t>
      </w:r>
      <w:r>
        <w:t xml:space="preserve">a file in</w:t>
      </w:r>
      <w:r>
        <w:t xml:space="preserve"> </w:t>
      </w:r>
      <w:r>
        <w:rPr>
          <w:rStyle w:val="VerbatimChar"/>
        </w:rPr>
        <w:t xml:space="preserve">tests/</w:t>
      </w:r>
      <w:r>
        <w:t xml:space="preserve">.</w:t>
      </w:r>
    </w:p>
    <w:p>
      <w:r>
        <w:pict>
          <v:rect style="width:0;height:1.5pt" o:hralign="center" o:hrstd="t" o:hr="t"/>
        </w:pict>
      </w:r>
    </w:p>
    <w:bookmarkEnd w:id="75"/>
    <w:bookmarkStart w:id="76" w:name="X4304b14fc2df6e6f9491881cee980e4e8f03a72"/>
    <w:p>
      <w:pPr>
        <w:pStyle w:val="Heading2"/>
      </w:pPr>
      <w:r>
        <w:t xml:space="preserve">11. The list taped to the wall</w:t>
      </w:r>
    </w:p>
    <w:p>
      <w:pPr>
        <w:pStyle w:val="FirstParagraph"/>
      </w:pPr>
      <w:r>
        <w:t xml:space="preserve">Trusted hardware does not make a declared fact true. A valid signature on a no-strike list</w:t>
      </w:r>
      <w:r>
        <w:t xml:space="preserve"> </w:t>
      </w:r>
      <w:r>
        <w:t xml:space="preserve">proves who signed the list, not that the list is complete. So every deployment ships an</w:t>
      </w:r>
      <w:r>
        <w:t xml:space="preserve"> </w:t>
      </w:r>
      <w:r>
        <w:rPr>
          <w:iCs/>
          <w:i/>
        </w:rPr>
        <w:t xml:space="preserve">assumptions register</w:t>
      </w:r>
      <w:r>
        <w:t xml:space="preserve">: one row for every input any rule or any endpoint relies on, saying</w:t>
      </w:r>
      <w:r>
        <w:t xml:space="preserve"> </w:t>
      </w:r>
      <w:r>
        <w:t xml:space="preserve">who is allowed to assert it, how fresh it must be, what independent source can</w:t>
      </w:r>
      <w:r>
        <w:t xml:space="preserve"> </w:t>
      </w:r>
      <w:r>
        <w:t xml:space="preserve">cross-check it, what happens when the sources disagree, and what cannot be checked at all.</w:t>
      </w:r>
      <w:r>
        <w:t xml:space="preserve"> </w:t>
      </w:r>
      <w:r>
        <w:t xml:space="preserve">The policy loader refuses a rulebook whose rules name an input with no row. The list taped to</w:t>
      </w:r>
      <w:r>
        <w:t xml:space="preserve"> </w:t>
      </w:r>
      <w:r>
        <w:t xml:space="preserve">the wall of the security office.</w:t>
      </w:r>
    </w:p>
    <w:p>
      <w:pPr>
        <w:pStyle w:val="BlockText"/>
      </w:pPr>
      <w:r>
        <w:rPr>
          <w:bCs/>
          <w:b/>
        </w:rPr>
        <w:t xml:space="preserve">Technical version:</w:t>
      </w:r>
      <w:r>
        <w:t xml:space="preserve"> </w:t>
      </w:r>
      <w:r>
        <w:rPr>
          <w:rStyle w:val="VerbatimChar"/>
        </w:rPr>
        <w:t xml:space="preserve">06-assumptions-register.md</w:t>
      </w:r>
      <w:r>
        <w:t xml:space="preserve">.</w:t>
      </w:r>
      <w:r>
        <w:t xml:space="preserve"> </w:t>
      </w:r>
      <w:r>
        <w:rPr>
          <w:bCs/>
          <w:b/>
        </w:rPr>
        <w:t xml:space="preserve">Model:</w:t>
      </w:r>
      <w:r>
        <w:t xml:space="preserve"> </w:t>
      </w:r>
      <w:r>
        <w:rPr>
          <w:rStyle w:val="VerbatimChar"/>
        </w:rPr>
        <w:t xml:space="preserve">govsim/policy.py</w:t>
      </w:r>
      <w:r>
        <w:t xml:space="preserve"> </w:t>
      </w:r>
      <w:r>
        <w:t xml:space="preserve">(</w:t>
      </w:r>
      <w:r>
        <w:rPr>
          <w:rStyle w:val="VerbatimChar"/>
        </w:rPr>
        <w:t xml:space="preserve">check_register</w:t>
      </w:r>
      <w:r>
        <w:t xml:space="preserve">: no row, no load).</w:t>
      </w:r>
      <w:r>
        <w:t xml:space="preserve"> </w:t>
      </w:r>
      <w:r>
        <w:rPr>
          <w:bCs/>
          <w:b/>
        </w:rPr>
        <w:t xml:space="preserve">Tests:</w:t>
      </w:r>
      <w:r>
        <w:t xml:space="preserve"> </w:t>
      </w:r>
      <w:r>
        <w:rPr>
          <w:rStyle w:val="VerbatimChar"/>
        </w:rPr>
        <w:t xml:space="preserve">tests/test_h07_register.py</w:t>
      </w:r>
      <w:r>
        <w:t xml:space="preserve">.</w:t>
      </w:r>
    </w:p>
    <w:p>
      <w:r>
        <w:pict>
          <v:rect style="width:0;height:1.5pt" o:hralign="center" o:hrstd="t" o:hr="t"/>
        </w:pict>
      </w:r>
    </w:p>
    <w:bookmarkEnd w:id="76"/>
    <w:bookmarkStart w:id="77" w:name="X1c8f445e0031bd2e931343af5bfe4bfb1a73ab7"/>
    <w:p>
      <w:pPr>
        <w:pStyle w:val="Heading2"/>
      </w:pPr>
      <w:r>
        <w:t xml:space="preserve">12. How we know it works: seventeen ways to knock it down</w:t>
      </w:r>
    </w:p>
    <w:p>
      <w:pPr>
        <w:pStyle w:val="FirstParagraph"/>
      </w:pPr>
      <w:r>
        <w:t xml:space="preserve">Every claim the blog makes about the chip is written as a hypothesis, H0 to H16, with the</w:t>
      </w:r>
      <w:r>
        <w:t xml:space="preserve"> </w:t>
      </w:r>
      <w:r>
        <w:t xml:space="preserve">exact observation that would falsify it. Each one has a test file. The tests run the</w:t>
      </w:r>
      <w:r>
        <w:t xml:space="preserve"> </w:t>
      </w:r>
      <w:r>
        <w:t xml:space="preserve">functional model of a whole rack through bring-up, jobs, attacks and failures, at three</w:t>
      </w:r>
      <w:r>
        <w:t xml:space="preserve"> </w:t>
      </w:r>
      <w:r>
        <w:t xml:space="preserve">levels of the design: the</w:t>
      </w:r>
      <w:r>
        <w:t xml:space="preserve"> </w:t>
      </w:r>
      <w:r>
        <w:rPr>
          <w:bCs/>
          <w:b/>
        </w:rPr>
        <w:t xml:space="preserve">rack tier</w:t>
      </w:r>
      <w:r>
        <w:t xml:space="preserve"> </w:t>
      </w:r>
      <w:r>
        <w:t xml:space="preserve">(the plan of record, where the governor owns the</w:t>
      </w:r>
      <w:r>
        <w:t xml:space="preserve"> </w:t>
      </w:r>
      <w:r>
        <w:t xml:space="preserve">switches), the</w:t>
      </w:r>
      <w:r>
        <w:t xml:space="preserve"> </w:t>
      </w:r>
      <w:r>
        <w:rPr>
          <w:bCs/>
          <w:b/>
        </w:rPr>
        <w:t xml:space="preserve">board-only fallback</w:t>
      </w:r>
      <w:r>
        <w:t xml:space="preserve"> </w:t>
      </w:r>
      <w:r>
        <w:t xml:space="preserve">(where it does not), and the</w:t>
      </w:r>
      <w:r>
        <w:t xml:space="preserve"> </w:t>
      </w:r>
      <w:r>
        <w:rPr>
          <w:bCs/>
          <w:b/>
        </w:rPr>
        <w:t xml:space="preserve">integrated tier</w:t>
      </w:r>
      <w:r>
        <w:t xml:space="preserve"> </w:t>
      </w:r>
      <w:r>
        <w:t xml:space="preserve">(a</w:t>
      </w:r>
      <w:r>
        <w:t xml:space="preserve"> </w:t>
      </w:r>
      <w:r>
        <w:t xml:space="preserve">future version with hooks inside the GPU, kept to show what NVIDIA's cooperation would add).</w:t>
      </w:r>
    </w:p>
    <w:p>
      <w:pPr>
        <w:pStyle w:val="BodyText"/>
      </w:pPr>
      <w:r>
        <w:t xml:space="preserve">The result is a matrix, regenerated by</w:t>
      </w:r>
      <w:r>
        <w:t xml:space="preserve"> </w:t>
      </w:r>
      <w:r>
        <w:rPr>
          <w:rStyle w:val="VerbatimChar"/>
        </w:rPr>
        <w:t xml:space="preserve">./run.sh</w:t>
      </w:r>
      <w:r>
        <w:t xml:space="preserve"> </w:t>
      </w:r>
      <w:r>
        <w:t xml:space="preserve">into</w:t>
      </w:r>
      <w:r>
        <w:t xml:space="preserve"> </w:t>
      </w:r>
      <w:r>
        <w:rPr>
          <w:rStyle w:val="VerbatimChar"/>
        </w:rPr>
        <w:t xml:space="preserve">results/report.md</w:t>
      </w:r>
      <w:r>
        <w:t xml:space="preserve">. Three outcomes</w:t>
      </w:r>
      <w:r>
        <w:t xml:space="preserve"> </w:t>
      </w:r>
      <w:r>
        <w:t xml:space="preserve">are possible:</w:t>
      </w:r>
      <w:r>
        <w:t xml:space="preserve"> </w:t>
      </w:r>
      <w:r>
        <w:rPr>
          <w:iCs/>
          <w:i/>
        </w:rPr>
        <w:t xml:space="preserve">pass</w:t>
      </w:r>
      <w:r>
        <w:t xml:space="preserve">;</w:t>
      </w:r>
      <w:r>
        <w:t xml:space="preserve"> </w:t>
      </w:r>
      <w:r>
        <w:rPr>
          <w:iCs/>
          <w:i/>
        </w:rPr>
        <w:t xml:space="preserve">gap</w:t>
      </w:r>
      <w:r>
        <w:t xml:space="preserve">, meaning the hypothesis failed exactly as the design predicts for</w:t>
      </w:r>
      <w:r>
        <w:t xml:space="preserve"> </w:t>
      </w:r>
      <w:r>
        <w:t xml:space="preserve">that tier and the residual is written down; and</w:t>
      </w:r>
      <w:r>
        <w:t xml:space="preserve"> </w:t>
      </w:r>
      <w:r>
        <w:rPr>
          <w:iCs/>
          <w:i/>
        </w:rPr>
        <w:t xml:space="preserve">FAIL</w:t>
      </w:r>
      <w:r>
        <w:t xml:space="preserve">, meaning it failed in a way the design</w:t>
      </w:r>
      <w:r>
        <w:t xml:space="preserve"> </w:t>
      </w:r>
      <w:r>
        <w:t xml:space="preserve">did not predict. Today the matrix has three honest gaps and no FAILs: at the rack and board</w:t>
      </w:r>
      <w:r>
        <w:t xml:space="preserve"> </w:t>
      </w:r>
      <w:r>
        <w:t xml:space="preserve">tiers the governor cannot inspect an individual transfer between two legitimate roster</w:t>
      </w:r>
      <w:r>
        <w:t xml:space="preserve"> </w:t>
      </w:r>
      <w:r>
        <w:t xml:space="preserve">members (it governs doors, not parcels); at the integrated tier the checker inside the GPU is</w:t>
      </w:r>
      <w:r>
        <w:t xml:space="preserve"> </w:t>
      </w:r>
      <w:r>
        <w:t xml:space="preserve">modelled but the rule that would tell it which buffers may move is not, so that row is a gap</w:t>
      </w:r>
      <w:r>
        <w:t xml:space="preserve"> </w:t>
      </w:r>
      <w:r>
        <w:t xml:space="preserve">too rather than a pass earned by a test that closes the checker by hand; and at the board tier</w:t>
      </w:r>
      <w:r>
        <w:t xml:space="preserve"> </w:t>
      </w:r>
      <w:r>
        <w:t xml:space="preserve">the governor cannot keep a stranger off the link at all.</w:t>
      </w:r>
    </w:p>
    <w:p>
      <w:pPr>
        <w:pStyle w:val="BodyText"/>
      </w:pPr>
      <w:r>
        <w:t xml:space="preserve">Below the model, each hardware block has a written invariant (the epoch register has no</w:t>
      </w:r>
      <w:r>
        <w:t xml:space="preserve"> </w:t>
      </w:r>
      <w:r>
        <w:t xml:space="preserve">write path from the host; a burned ticket is never admitted again; the loop switch opens on</w:t>
      </w:r>
      <w:r>
        <w:t xml:space="preserve"> </w:t>
      </w:r>
      <w:r>
        <w:t xml:space="preserve">halt and never closes without a clear) and a simulation that checks it. After tape-out, a</w:t>
      </w:r>
      <w:r>
        <w:t xml:space="preserve"> </w:t>
      </w:r>
      <w:r>
        <w:t xml:space="preserve">third list says what the silicon itself has to demonstrate: the one-millisecond halt bound</w:t>
      </w:r>
      <w:r>
        <w:t xml:space="preserve"> </w:t>
      </w:r>
      <w:r>
        <w:t xml:space="preserve">on a 72-governor loop, on an oscilloscope; a GPU that ignores software being stopped by each</w:t>
      </w:r>
      <w:r>
        <w:t xml:space="preserve"> </w:t>
      </w:r>
      <w:r>
        <w:t xml:space="preserve">lever; the debug port refusing in production; keys zeroized when the mesh is cut; the</w:t>
      </w:r>
      <w:r>
        <w:t xml:space="preserve"> </w:t>
      </w:r>
      <w:r>
        <w:t xml:space="preserve">overhead measured on a real node.</w:t>
      </w:r>
    </w:p>
    <w:p>
      <w:pPr>
        <w:pStyle w:val="BodyText"/>
      </w:pPr>
      <w:r>
        <w:t xml:space="preserve">And, following the practice of the seL4 verified kernel, the proofs state what they assume:</w:t>
      </w:r>
      <w:r>
        <w:t xml:space="preserve"> </w:t>
      </w:r>
      <w:r>
        <w:t xml:space="preserve">the hardware blocks keep their invariants, there is no DMA into the governor's memory, the</w:t>
      </w:r>
      <w:r>
        <w:t xml:space="preserve"> </w:t>
      </w:r>
      <w:r>
        <w:t xml:space="preserve">crypto engines compute what they claim, the fuse and memory macros are correct, and the</w:t>
      </w:r>
      <w:r>
        <w:t xml:space="preserve"> </w:t>
      </w:r>
      <w:r>
        <w:t xml:space="preserve">compiler is trusted or the binary verified. A verified controller does not verify the GPU</w:t>
      </w:r>
      <w:r>
        <w:t xml:space="preserve"> </w:t>
      </w:r>
      <w:r>
        <w:t xml:space="preserve">beside it.</w:t>
      </w:r>
    </w:p>
    <w:p>
      <w:pPr>
        <w:pStyle w:val="BlockText"/>
      </w:pPr>
      <w:r>
        <w:rPr>
          <w:bCs/>
          <w:b/>
        </w:rPr>
        <w:t xml:space="preserve">Technical version:</w:t>
      </w:r>
      <w:r>
        <w:t xml:space="preserve"> </w:t>
      </w:r>
      <w:r>
        <w:rPr>
          <w:rStyle w:val="VerbatimChar"/>
        </w:rPr>
        <w:t xml:space="preserve">07-verification-plan.md</w:t>
      </w:r>
      <w:r>
        <w:t xml:space="preserve">; the live matrix in</w:t>
      </w:r>
      <w:r>
        <w:t xml:space="preserve"> </w:t>
      </w:r>
      <w:r>
        <w:rPr>
          <w:rStyle w:val="VerbatimChar"/>
        </w:rPr>
        <w:t xml:space="preserve">results/report.md</w:t>
      </w:r>
      <w:r>
        <w:t xml:space="preserve">.</w:t>
      </w:r>
      <w:r>
        <w:t xml:space="preserve"> </w:t>
      </w:r>
      <w:r>
        <w:rPr>
          <w:bCs/>
          <w:b/>
        </w:rPr>
        <w:t xml:space="preserve">Code:</w:t>
      </w:r>
      <w:r>
        <w:t xml:space="preserve"> </w:t>
      </w:r>
      <w:r>
        <w:rPr>
          <w:rStyle w:val="VerbatimChar"/>
        </w:rPr>
        <w:t xml:space="preserve">govsim/harness.py</w:t>
      </w:r>
      <w:r>
        <w:t xml:space="preserve"> </w:t>
      </w:r>
      <w:r>
        <w:t xml:space="preserve">(the sweep),</w:t>
      </w:r>
      <w:r>
        <w:t xml:space="preserve"> </w:t>
      </w:r>
      <w:r>
        <w:rPr>
          <w:rStyle w:val="VerbatimChar"/>
        </w:rPr>
        <w:t xml:space="preserve">tests/test_h00_*.py</w:t>
      </w:r>
      <w:r>
        <w:t xml:space="preserve"> </w:t>
      </w:r>
      <w:r>
        <w:t xml:space="preserve">to</w:t>
      </w:r>
      <w:r>
        <w:t xml:space="preserve"> </w:t>
      </w:r>
      <w:r>
        <w:rPr>
          <w:rStyle w:val="VerbatimChar"/>
        </w:rPr>
        <w:t xml:space="preserve">test_h18_*.py</w:t>
      </w:r>
      <w:r>
        <w:t xml:space="preserve"> </w:t>
      </w:r>
      <w:r>
        <w:t xml:space="preserve">(200</w:t>
      </w:r>
      <w:r>
        <w:t xml:space="preserve"> </w:t>
      </w:r>
      <w:r>
        <w:t xml:space="preserve">tests),</w:t>
      </w:r>
      <w:r>
        <w:t xml:space="preserve"> </w:t>
      </w:r>
      <w:r>
        <w:rPr>
          <w:rStyle w:val="VerbatimChar"/>
        </w:rPr>
        <w:t xml:space="preserve">rtl/tests/test_blocks.py</w:t>
      </w:r>
      <w:r>
        <w:t xml:space="preserve"> </w:t>
      </w:r>
      <w:r>
        <w:t xml:space="preserve">(20 block simulations),</w:t>
      </w:r>
      <w:r>
        <w:t xml:space="preserve"> </w:t>
      </w:r>
      <w:r>
        <w:rPr>
          <w:rStyle w:val="VerbatimChar"/>
        </w:rPr>
        <w:t xml:space="preserve">.github/workflows/ci.yml</w:t>
      </w:r>
      <w:r>
        <w:t xml:space="preserve">. In the</w:t>
      </w:r>
      <w:r>
        <w:t xml:space="preserve"> </w:t>
      </w:r>
      <w:r>
        <w:t xml:space="preserve">October 2026 audit, forty-eight single-point mutations of the model and the RTL were run</w:t>
      </w:r>
      <w:r>
        <w:t xml:space="preserve"> </w:t>
      </w:r>
      <w:r>
        <w:t xml:space="preserve">against the suite; the twenty that survived each got a test that now catches them</w:t>
      </w:r>
      <w:r>
        <w:t xml:space="preserve"> </w:t>
      </w:r>
      <w:r>
        <w:t xml:space="preserve">(</w:t>
      </w:r>
      <w:r>
        <w:rPr>
          <w:rStyle w:val="VerbatimChar"/>
        </w:rPr>
        <w:t xml:space="preserve">AUDIT-2026-10.md</w:t>
      </w:r>
      <w:r>
        <w:t xml:space="preserve">).</w:t>
      </w:r>
    </w:p>
    <w:p>
      <w:r>
        <w:pict>
          <v:rect style="width:0;height:1.5pt" o:hralign="center" o:hrstd="t" o:hr="t"/>
        </w:pict>
      </w:r>
    </w:p>
    <w:bookmarkEnd w:id="77"/>
    <w:bookmarkStart w:id="78" w:name="X1b0b1eed238bec2ebe3eb75e8454658da5124c2"/>
    <w:p>
      <w:pPr>
        <w:pStyle w:val="Heading2"/>
      </w:pPr>
      <w:r>
        <w:t xml:space="preserve">13. From code to a chip you can hold</w:t>
      </w:r>
    </w:p>
    <w:p>
      <w:pPr>
        <w:pStyle w:val="FirstParagraph"/>
      </w:pPr>
      <w:r>
        <w:t xml:space="preserve">The hardware blocks are written in Amaranth, a Python-based hardware description language,</w:t>
      </w:r>
      <w:r>
        <w:t xml:space="preserve"> </w:t>
      </w:r>
      <w:r>
        <w:t xml:space="preserve">and emitted as Verilog. From there the path to silicon has three legs.</w:t>
      </w:r>
    </w:p>
    <w:p>
      <w:pPr>
        <w:pStyle w:val="BodyText"/>
      </w:pPr>
      <w:r>
        <w:rPr>
          <w:bCs/>
          <w:b/>
        </w:rPr>
        <w:t xml:space="preserve">Leg A, the prototype.</w:t>
      </w:r>
      <w:r>
        <w:t xml:space="preserve"> </w:t>
      </w:r>
      <w:r>
        <w:t xml:space="preserve">The governor core on SkyWater's 130 nm open process, through a</w:t>
      </w:r>
      <w:r>
        <w:t xml:space="preserve"> </w:t>
      </w:r>
      <w:r>
        <w:t xml:space="preserve">shared "shuttle" wafer run, using only open tools (LibreLane, the successor to OpenLane,</w:t>
      </w:r>
      <w:r>
        <w:t xml:space="preserve"> </w:t>
      </w:r>
      <w:r>
        <w:t xml:space="preserve">maintained by the FOSSi Foundation). The flow is the same ten steps every chip goes through:</w:t>
      </w:r>
      <w:r>
        <w:t xml:space="preserve"> </w:t>
      </w:r>
      <w:r>
        <w:t xml:space="preserve">synthesis to gates, floorplan, placement, clock tree, routing, parasitic extraction, timing</w:t>
      </w:r>
      <w:r>
        <w:t xml:space="preserve"> </w:t>
      </w:r>
      <w:r>
        <w:t xml:space="preserve">signoff, physical signoff (design-rule check and layout-versus-schematic), power signoff, and</w:t>
      </w:r>
      <w:r>
        <w:t xml:space="preserve"> </w:t>
      </w:r>
      <w:r>
        <w:t xml:space="preserve">the GDSII file. The prototype has no real fuses (sky130 has no open fuse macro; the secret is</w:t>
      </w:r>
      <w:r>
        <w:t xml:space="preserve"> </w:t>
      </w:r>
      <w:r>
        <w:t xml:space="preserve">injected at power-up by an external secure element, a weakness recorded in the assumptions</w:t>
      </w:r>
      <w:r>
        <w:t xml:space="preserve"> </w:t>
      </w:r>
      <w:r>
        <w:t xml:space="preserve">register) and no PCIe or Ethernet PHYs (it uses SPI and RS-485 through external parts). It</w:t>
      </w:r>
      <w:r>
        <w:t xml:space="preserve"> </w:t>
      </w:r>
      <w:r>
        <w:t xml:space="preserve">proves the logic, the levers, the loop and the fabric protocol on a real board next to real</w:t>
      </w:r>
      <w:r>
        <w:t xml:space="preserve"> </w:t>
      </w:r>
      <w:r>
        <w:t xml:space="preserve">GPUs. A shuttle slot costs low five figures and the whole leg is about a year, dominated by</w:t>
      </w:r>
      <w:r>
        <w:t xml:space="preserve"> </w:t>
      </w:r>
      <w:r>
        <w:t xml:space="preserve">people, not masks.</w:t>
      </w:r>
    </w:p>
    <w:p>
      <w:pPr>
        <w:pStyle w:val="BodyText"/>
      </w:pPr>
      <w:r>
        <w:rPr>
          <w:bCs/>
          <w:b/>
        </w:rPr>
        <w:t xml:space="preserve">What lithography is, in one paragraph.</w:t>
      </w:r>
      <w:r>
        <w:t xml:space="preserve"> </w:t>
      </w:r>
      <w:r>
        <w:t xml:space="preserve">A chip is printed layer by layer, like a</w:t>
      </w:r>
      <w:r>
        <w:t xml:space="preserve"> </w:t>
      </w:r>
      <w:r>
        <w:t xml:space="preserve">photograph with dozens of exposures. The GDSII file is the set of negatives. Each layer</w:t>
      </w:r>
      <w:r>
        <w:t xml:space="preserve"> </w:t>
      </w:r>
      <w:r>
        <w:t xml:space="preserve">becomes a photomask: a quartz plate with the pattern in chrome, drawn four times larger</w:t>
      </w:r>
      <w:r>
        <w:t xml:space="preserve"> </w:t>
      </w:r>
      <w:r>
        <w:t xml:space="preserve">than the printed feature. In the fab a wafer is coated with light-sensitive resist, the</w:t>
      </w:r>
      <w:r>
        <w:t xml:space="preserve"> </w:t>
      </w:r>
      <w:r>
        <w:t xml:space="preserve">mask's pattern is projected onto it with ultraviolet light through a reduction lens, the</w:t>
      </w:r>
      <w:r>
        <w:t xml:space="preserve"> </w:t>
      </w:r>
      <w:r>
        <w:t xml:space="preserve">exposed resist is developed, and the wafer is etched, implanted or plated through the</w:t>
      </w:r>
      <w:r>
        <w:t xml:space="preserve"> </w:t>
      </w:r>
      <w:r>
        <w:t xml:space="preserve">openings. Then the next layer. What the design has to deliver is a</w:t>
      </w:r>
      <w:r>
        <w:t xml:space="preserve"> </w:t>
      </w:r>
      <w:r>
        <w:rPr>
          <w:iCs/>
          <w:i/>
        </w:rPr>
        <w:t xml:space="preserve">clean negative</w:t>
      </w:r>
      <w:r>
        <w:t xml:space="preserve">: every</w:t>
      </w:r>
      <w:r>
        <w:t xml:space="preserve"> </w:t>
      </w:r>
      <w:r>
        <w:t xml:space="preserve">polygon obeying the process's width, spacing and density rules, the layout electrically</w:t>
      </w:r>
      <w:r>
        <w:t xml:space="preserve"> </w:t>
      </w:r>
      <w:r>
        <w:t xml:space="preserve">identical to the netlist we simulated, no antenna violations, metal fill for polishing. The</w:t>
      </w:r>
      <w:r>
        <w:t xml:space="preserve"> </w:t>
      </w:r>
      <w:r>
        <w:t xml:space="preserve">fab makes the stencils and does the printing. On a shuttle we share the stencils with other</w:t>
      </w:r>
      <w:r>
        <w:t xml:space="preserve"> </w:t>
      </w:r>
      <w:r>
        <w:t xml:space="preserve">riders, which is why it costs thousands instead of the hundreds of thousands a private mask</w:t>
      </w:r>
      <w:r>
        <w:t xml:space="preserve"> </w:t>
      </w:r>
      <w:r>
        <w:t xml:space="preserve">set costs even at 130 nm.</w:t>
      </w:r>
    </w:p>
    <w:p>
      <w:pPr>
        <w:pStyle w:val="BodyText"/>
      </w:pPr>
      <w:r>
        <w:rPr>
          <w:bCs/>
          <w:b/>
        </w:rPr>
        <w:t xml:space="preserve">Leg B, the product.</w:t>
      </w:r>
      <w:r>
        <w:t xml:space="preserve"> </w:t>
      </w:r>
      <w:r>
        <w:t xml:space="preserve">The same RTL on GlobalFoundries' 22 nm FD-SOI process, with real</w:t>
      </w:r>
      <w:r>
        <w:t xml:space="preserve"> </w:t>
      </w:r>
      <w:r>
        <w:t xml:space="preserve">fuses, on-die MRAM for the non-volatile memory, licensed PCIe and SGMII PHYs, OpenTitan's</w:t>
      </w:r>
      <w:r>
        <w:t xml:space="preserve"> </w:t>
      </w:r>
      <w:r>
        <w:t xml:space="preserve">crypto engines with side-channel countermeasures, an active mesh shield and glitch</w:t>
      </w:r>
      <w:r>
        <w:t xml:space="preserve"> </w:t>
      </w:r>
      <w:r>
        <w:t xml:space="preserve">detectors, in a 10 × 10 mm package. Qualified the way safety hardware is qualified (IEC 61508</w:t>
      </w:r>
      <w:r>
        <w:t xml:space="preserve"> </w:t>
      </w:r>
      <w:r>
        <w:t xml:space="preserve">SIL 2 metrics). Mask set and engineering in the low millions; 18 to 24 months from a</w:t>
      </w:r>
      <w:r>
        <w:t xml:space="preserve"> </w:t>
      </w:r>
      <w:r>
        <w:t xml:space="preserve">validated prototype.</w:t>
      </w:r>
    </w:p>
    <w:p>
      <w:pPr>
        <w:pStyle w:val="BodyText"/>
      </w:pPr>
      <w:r>
        <w:rPr>
          <w:bCs/>
          <w:b/>
        </w:rPr>
        <w:t xml:space="preserve">Leg C, the rack module.</w:t>
      </w:r>
      <w:r>
        <w:t xml:space="preserve"> </w:t>
      </w:r>
      <w:r>
        <w:t xml:space="preserve">The product die on a management-module card that plugs into the</w:t>
      </w:r>
      <w:r>
        <w:t xml:space="preserve"> </w:t>
      </w:r>
      <w:r>
        <w:t xml:space="preserve">motherboard's slot, or soldered on the baseboard; the OEM routes each slot's three lever</w:t>
      </w:r>
      <w:r>
        <w:t xml:space="preserve"> </w:t>
      </w:r>
      <w:r>
        <w:t xml:space="preserve">signals and management bus to it; the integrator cables the loop and the fabric through the</w:t>
      </w:r>
      <w:r>
        <w:t xml:space="preserve"> </w:t>
      </w:r>
      <w:r>
        <w:t xml:space="preserve">rack with a jumper plug on the last tray and loop continuity in the power-on test. No GPU</w:t>
      </w:r>
      <w:r>
        <w:t xml:space="preserve"> </w:t>
      </w:r>
      <w:r>
        <w:t xml:space="preserve">silicon changes. The work is board work.</w:t>
      </w:r>
    </w:p>
    <w:p>
      <w:pPr>
        <w:pStyle w:val="BlockText"/>
      </w:pPr>
      <w:r>
        <w:rPr>
          <w:bCs/>
          <w:b/>
        </w:rPr>
        <w:t xml:space="preserve">Technical version:</w:t>
      </w:r>
      <w:r>
        <w:t xml:space="preserve"> </w:t>
      </w:r>
      <w:r>
        <w:rPr>
          <w:rStyle w:val="VerbatimChar"/>
        </w:rPr>
        <w:t xml:space="preserve">08-silicon-plan.md</w:t>
      </w:r>
      <w:r>
        <w:t xml:space="preserve"> </w:t>
      </w:r>
      <w:r>
        <w:t xml:space="preserve">(process, flow, lithography, shuttles, board,</w:t>
      </w:r>
      <w:r>
        <w:t xml:space="preserve"> </w:t>
      </w:r>
      <w:r>
        <w:t xml:space="preserve">bring-up, schedule, the product node, the rack module, the tape-out checklist).</w:t>
      </w:r>
      <w:r>
        <w:t xml:space="preserve"> </w:t>
      </w:r>
      <w:r>
        <w:rPr>
          <w:bCs/>
          <w:b/>
        </w:rPr>
        <w:t xml:space="preserve">Code:</w:t>
      </w:r>
      <w:r>
        <w:t xml:space="preserve"> </w:t>
      </w:r>
      <w:r>
        <w:rPr>
          <w:rStyle w:val="VerbatimChar"/>
        </w:rPr>
        <w:t xml:space="preserve">rtl/governor_rtl/*.py</w:t>
      </w:r>
      <w:r>
        <w:t xml:space="preserve"> </w:t>
      </w:r>
      <w:r>
        <w:t xml:space="preserve">and</w:t>
      </w:r>
      <w:r>
        <w:t xml:space="preserve"> </w:t>
      </w:r>
      <w:r>
        <w:rPr>
          <w:rStyle w:val="VerbatimChar"/>
        </w:rPr>
        <w:t xml:space="preserve">rtl/gen/*.v</w:t>
      </w:r>
      <w:r>
        <w:t xml:space="preserve"> </w:t>
      </w:r>
      <w:r>
        <w:t xml:space="preserve">(</w:t>
      </w:r>
      <w:r>
        <w:rPr>
          <w:rStyle w:val="VerbatimChar"/>
        </w:rPr>
        <w:t xml:space="preserve">make rtl</w:t>
      </w:r>
      <w:r>
        <w:t xml:space="preserve">),</w:t>
      </w:r>
      <w:r>
        <w:t xml:space="preserve"> </w:t>
      </w:r>
      <w:r>
        <w:rPr>
          <w:rStyle w:val="VerbatimChar"/>
        </w:rPr>
        <w:t xml:space="preserve">hw/librelane/governor_core/config.json</w:t>
      </w:r>
      <w:r>
        <w:t xml:space="preserve"> </w:t>
      </w:r>
      <w:r>
        <w:t xml:space="preserve">(</w:t>
      </w:r>
      <w:r>
        <w:rPr>
          <w:rStyle w:val="VerbatimChar"/>
        </w:rPr>
        <w:t xml:space="preserve">make gds</w:t>
      </w:r>
      <w:r>
        <w:t xml:space="preserve">),</w:t>
      </w:r>
      <w:r>
        <w:t xml:space="preserve"> </w:t>
      </w:r>
      <w:r>
        <w:rPr>
          <w:rStyle w:val="VerbatimChar"/>
        </w:rPr>
        <w:t xml:space="preserve">hw/README.md</w:t>
      </w:r>
      <w:r>
        <w:t xml:space="preserve">.</w:t>
      </w:r>
    </w:p>
    <w:p>
      <w:r>
        <w:pict>
          <v:rect style="width:0;height:1.5pt" o:hralign="center" o:hrstd="t" o:hr="t"/>
        </w:pict>
      </w:r>
    </w:p>
    <w:bookmarkEnd w:id="78"/>
    <w:bookmarkStart w:id="79" w:name="X6bfdb34e137b4cb183c81e6fab90dd6f228816a"/>
    <w:p>
      <w:pPr>
        <w:pStyle w:val="Heading2"/>
      </w:pPr>
      <w:r>
        <w:t xml:space="preserve">14. What it costs</w:t>
      </w:r>
    </w:p>
    <w:p>
      <w:pPr>
        <w:pStyle w:val="FirstParagraph"/>
      </w:pPr>
      <w:r>
        <w:t xml:space="preserve">The governor does no work per token. Per transfer it is one table lookup, inside the switch's</w:t>
      </w:r>
      <w:r>
        <w:t xml:space="preserve"> </w:t>
      </w:r>
      <w:r>
        <w:t xml:space="preserve">own port logic. Per response it is one hash finalisation and a share of one signature. Per</w:t>
      </w:r>
      <w:r>
        <w:t xml:space="preserve"> </w:t>
      </w:r>
      <w:r>
        <w:t xml:space="preserve">action it is one mailbox command. Three numbers describe the cost, because they answer</w:t>
      </w:r>
      <w:r>
        <w:t xml:space="preserve"> </w:t>
      </w:r>
      <w:r>
        <w:t xml:space="preserve">three different questions.</w:t>
      </w:r>
    </w:p>
    <w:p>
      <w:pPr>
        <w:pStyle w:val="BodyText"/>
      </w:pPr>
      <w:r>
        <w:t xml:space="preserve">First, the firmware's time, which is the only governor work that sits on the path of an</w:t>
      </w:r>
      <w:r>
        <w:t xml:space="preserve"> </w:t>
      </w:r>
      <w:r>
        <w:t xml:space="preserve">action: for a reference workload (half a million tokens, a thousand responses, fifty</w:t>
      </w:r>
      <w:r>
        <w:t xml:space="preserve"> </w:t>
      </w:r>
      <w:r>
        <w:t xml:space="preserve">actions) it is about 24 milliseconds against 250 seconds of GPU time, a hundredth of a</w:t>
      </w:r>
      <w:r>
        <w:t xml:space="preserve"> </w:t>
      </w:r>
      <w:r>
        <w:t xml:space="preserve">percent.</w:t>
      </w:r>
    </w:p>
    <w:p>
      <w:pPr>
        <w:pStyle w:val="BodyText"/>
      </w:pPr>
      <w:r>
        <w:t xml:space="preserve">Second, the signing engine. It runs beside the GPU, not in front of it, so it does not slow</w:t>
      </w:r>
      <w:r>
        <w:t xml:space="preserve"> </w:t>
      </w:r>
      <w:r>
        <w:t xml:space="preserve">the GPU down; it only has to keep up. The honest price of a signature is the one OpenTitan</w:t>
      </w:r>
      <w:r>
        <w:t xml:space="preserve"> </w:t>
      </w:r>
      <w:r>
        <w:t xml:space="preserve">publishes for its OTBN coprocessor: 1,697,985 cycles for a P-384 signature, 17 milliseconds</w:t>
      </w:r>
      <w:r>
        <w:t xml:space="preserve"> </w:t>
      </w:r>
      <w:r>
        <w:t xml:space="preserve">at 100 MHz. That is far too slow to sign every response one by one (a chip serving eight</w:t>
      </w:r>
      <w:r>
        <w:t xml:space="preserve"> </w:t>
      </w:r>
      <w:r>
        <w:t xml:space="preserve">GPUs with short responses would need the engine 272 percent of the time), which is why the</w:t>
      </w:r>
      <w:r>
        <w:t xml:space="preserve"> </w:t>
      </w:r>
      <w:r>
        <w:t xml:space="preserve">specification signs one Merkle root per 50 millisecond window instead: however many responses</w:t>
      </w:r>
      <w:r>
        <w:t xml:space="preserve"> </w:t>
      </w:r>
      <w:r>
        <w:t xml:space="preserve">finish in a window, the engine signs once, and it is busy at most 34 percent of the time</w:t>
      </w:r>
      <w:r>
        <w:t xml:space="preserve"> </w:t>
      </w:r>
      <w:r>
        <w:t xml:space="preserve">whatever the load. The first version of this document priced the signature at a wish (one</w:t>
      </w:r>
      <w:r>
        <w:t xml:space="preserve"> </w:t>
      </w:r>
      <w:r>
        <w:t xml:space="preserve">millisecond) and claimed 0.4 percent; the audit replaced the wish with the published figure</w:t>
      </w:r>
      <w:r>
        <w:t xml:space="preserve"> </w:t>
      </w:r>
      <w:r>
        <w:t xml:space="preserve">and the test suite now asserts the shortfall as well as the fix.</w:t>
      </w:r>
    </w:p>
    <w:p>
      <w:pPr>
        <w:pStyle w:val="BodyText"/>
      </w:pPr>
      <w:r>
        <w:t xml:space="preserve">Third, latency. The receipt trails the response; a runtime that insists on the receipt before</w:t>
      </w:r>
      <w:r>
        <w:t xml:space="preserve"> </w:t>
      </w:r>
      <w:r>
        <w:t xml:space="preserve">releasing a response waits at most one window plus one signature, 67 milliseconds.</w:t>
      </w:r>
    </w:p>
    <w:p>
      <w:pPr>
        <w:pStyle w:val="BodyText"/>
      </w:pPr>
      <w:r>
        <w:t xml:space="preserve">All of this is a model. The real figures come from the Phase 2 measurement on a real node and</w:t>
      </w:r>
      <w:r>
        <w:t xml:space="preserve"> </w:t>
      </w:r>
      <w:r>
        <w:t xml:space="preserve">replace it.</w:t>
      </w:r>
    </w:p>
    <w:p>
      <w:pPr>
        <w:pStyle w:val="BlockText"/>
      </w:pPr>
      <w:r>
        <w:rPr>
          <w:bCs/>
          <w:b/>
        </w:rPr>
        <w:t xml:space="preserve">Technical version:</w:t>
      </w:r>
      <w:r>
        <w:t xml:space="preserve"> </w:t>
      </w:r>
      <w:r>
        <w:rPr>
          <w:rStyle w:val="VerbatimChar"/>
        </w:rPr>
        <w:t xml:space="preserve">04-specification.md</w:t>
      </w:r>
      <w:r>
        <w:t xml:space="preserve"> </w:t>
      </w:r>
      <w:r>
        <w:t xml:space="preserve">§9 (timing budgets),</w:t>
      </w:r>
      <w:r>
        <w:t xml:space="preserve"> </w:t>
      </w:r>
      <w:r>
        <w:rPr>
          <w:rStyle w:val="VerbatimChar"/>
        </w:rPr>
        <w:t xml:space="preserve">00-objectives.md</w:t>
      </w:r>
      <w:r>
        <w:t xml:space="preserve"> </w:t>
      </w:r>
      <w:r>
        <w:t xml:space="preserve">R31</w:t>
      </w:r>
      <w:r>
        <w:t xml:space="preserve"> </w:t>
      </w:r>
      <w:r>
        <w:t xml:space="preserve">and R32.</w:t>
      </w:r>
      <w:r>
        <w:t xml:space="preserve"> </w:t>
      </w:r>
      <w:r>
        <w:rPr>
          <w:bCs/>
          <w:b/>
        </w:rPr>
        <w:t xml:space="preserve">Code:</w:t>
      </w:r>
      <w:r>
        <w:t xml:space="preserve"> </w:t>
      </w:r>
      <w:r>
        <w:rPr>
          <w:rStyle w:val="VerbatimChar"/>
        </w:rPr>
        <w:t xml:space="preserve">govsim/bench.py</w:t>
      </w:r>
      <w:r>
        <w:t xml:space="preserve"> </w:t>
      </w:r>
      <w:r>
        <w:t xml:space="preserve">(</w:t>
      </w:r>
      <w:r>
        <w:rPr>
          <w:rStyle w:val="VerbatimChar"/>
        </w:rPr>
        <w:t xml:space="preserve">python -m govsim.cli bench</w:t>
      </w:r>
      <w:r>
        <w:t xml:space="preserve">).</w:t>
      </w:r>
      <w:r>
        <w:t xml:space="preserve"> </w:t>
      </w:r>
      <w:r>
        <w:rPr>
          <w:bCs/>
          <w:b/>
        </w:rPr>
        <w:t xml:space="preserve">Tests:</w:t>
      </w:r>
      <w:r>
        <w:t xml:space="preserve"> </w:t>
      </w:r>
      <w:r>
        <w:rPr>
          <w:rStyle w:val="VerbatimChar"/>
        </w:rPr>
        <w:t xml:space="preserve">tests/test_h09_overhead.py</w:t>
      </w:r>
      <w:r>
        <w:t xml:space="preserve">.</w:t>
      </w:r>
    </w:p>
    <w:p>
      <w:r>
        <w:pict>
          <v:rect style="width:0;height:1.5pt" o:hralign="center" o:hrstd="t" o:hr="t"/>
        </w:pict>
      </w:r>
    </w:p>
    <w:bookmarkEnd w:id="79"/>
    <w:bookmarkStart w:id="80" w:name="X692528f0a1add0340a3c3a013fdd688cfada227"/>
    <w:p>
      <w:pPr>
        <w:pStyle w:val="Heading2"/>
      </w:pPr>
      <w:r>
        <w:t xml:space="preserve">15. The honest residuals, in one place</w:t>
      </w:r>
    </w:p>
    <w:p>
      <w:pPr>
        <w:numPr>
          <w:ilvl w:val="0"/>
          <w:numId w:val="1035"/>
        </w:numPr>
        <w:pStyle w:val="Compact"/>
      </w:pPr>
      <w:r>
        <w:t xml:space="preserve">From the board, the governor governs</w:t>
      </w:r>
      <w:r>
        <w:t xml:space="preserve"> </w:t>
      </w:r>
      <w:r>
        <w:rPr>
          <w:bCs/>
          <w:b/>
        </w:rPr>
        <w:t xml:space="preserve">links and flows, not individual transfers</w:t>
      </w:r>
      <w:r>
        <w:t xml:space="preserve"> </w:t>
      </w:r>
      <w:r>
        <w:t xml:space="preserve">between two legitimate roster members. Closing that needs checkers inside the GPU, which is</w:t>
      </w:r>
      <w:r>
        <w:t xml:space="preserve"> </w:t>
      </w:r>
      <w:r>
        <w:t xml:space="preserve">NVIDIA's call, and a rule that says which buffers may move, which is not modelled yet.</w:t>
      </w:r>
    </w:p>
    <w:p>
      <w:pPr>
        <w:numPr>
          <w:ilvl w:val="0"/>
          <w:numId w:val="1035"/>
        </w:numPr>
        <w:pStyle w:val="Compact"/>
      </w:pPr>
      <w:r>
        <w:t xml:space="preserve">The</w:t>
      </w:r>
      <w:r>
        <w:t xml:space="preserve"> </w:t>
      </w:r>
      <w:r>
        <w:rPr>
          <w:bCs/>
          <w:b/>
        </w:rPr>
        <w:t xml:space="preserve">HGX baseboard is NVIDIA's</w:t>
      </w:r>
      <w:r>
        <w:t xml:space="preserve">. The plan of record reaches it through its connector and</w:t>
      </w:r>
      <w:r>
        <w:t xml:space="preserve"> </w:t>
      </w:r>
      <w:r>
        <w:t xml:space="preserve">gets what the connector carries; a governor soldered onto the baseboard, the per-slot</w:t>
      </w:r>
      <w:r>
        <w:t xml:space="preserve"> </w:t>
      </w:r>
      <w:r>
        <w:t xml:space="preserve">signals the connector does not carry, and the NVSwitch management bus with the governor as</w:t>
      </w:r>
      <w:r>
        <w:t xml:space="preserve"> </w:t>
      </w:r>
      <w:r>
        <w:t xml:space="preserve">the only writer are asks. On PCIe-card servers none of this applies.</w:t>
      </w:r>
    </w:p>
    <w:p>
      <w:pPr>
        <w:numPr>
          <w:ilvl w:val="0"/>
          <w:numId w:val="1035"/>
        </w:numPr>
        <w:pStyle w:val="Compact"/>
      </w:pPr>
      <w:r>
        <w:t xml:space="preserve">The</w:t>
      </w:r>
      <w:r>
        <w:t xml:space="preserve"> </w:t>
      </w:r>
      <w:r>
        <w:rPr>
          <w:bCs/>
          <w:b/>
        </w:rPr>
        <w:t xml:space="preserve">power brake on SXM baseboards</w:t>
      </w:r>
      <w:r>
        <w:t xml:space="preserve"> </w:t>
      </w:r>
      <w:r>
        <w:t xml:space="preserve">and</w:t>
      </w:r>
      <w:r>
        <w:t xml:space="preserve"> </w:t>
      </w:r>
      <w:r>
        <w:rPr>
          <w:bCs/>
          <w:b/>
        </w:rPr>
        <w:t xml:space="preserve">per-slot power control</w:t>
      </w:r>
      <w:r>
        <w:t xml:space="preserve"> </w:t>
      </w:r>
      <w:r>
        <w:t xml:space="preserve">vary by board. The</w:t>
      </w:r>
      <w:r>
        <w:t xml:space="preserve"> </w:t>
      </w:r>
      <w:r>
        <w:t xml:space="preserve">design records, per board, which levers exist; the floor is reset, and reset always exists.</w:t>
      </w:r>
    </w:p>
    <w:p>
      <w:pPr>
        <w:numPr>
          <w:ilvl w:val="0"/>
          <w:numId w:val="1035"/>
        </w:numPr>
        <w:pStyle w:val="Compact"/>
      </w:pPr>
      <w:r>
        <w:t xml:space="preserve">An</w:t>
      </w:r>
      <w:r>
        <w:t xml:space="preserve"> </w:t>
      </w:r>
      <w:r>
        <w:rPr>
          <w:bCs/>
          <w:b/>
        </w:rPr>
        <w:t xml:space="preserve">out-of-band port disable on NVSwitch</w:t>
      </w:r>
      <w:r>
        <w:t xml:space="preserve"> </w:t>
      </w:r>
      <w:r>
        <w:t xml:space="preserve">is an ask, not a fact; today's authority is</w:t>
      </w:r>
      <w:r>
        <w:t xml:space="preserve"> </w:t>
      </w:r>
      <w:r>
        <w:t xml:space="preserve">partition membership through Fabric Manager plus switch reset.</w:t>
      </w:r>
    </w:p>
    <w:p>
      <w:pPr>
        <w:numPr>
          <w:ilvl w:val="0"/>
          <w:numId w:val="1035"/>
        </w:numPr>
        <w:pStyle w:val="Compact"/>
      </w:pPr>
      <w:r>
        <w:t xml:space="preserve">The</w:t>
      </w:r>
      <w:r>
        <w:t xml:space="preserve"> </w:t>
      </w:r>
      <w:r>
        <w:rPr>
          <w:bCs/>
          <w:b/>
        </w:rPr>
        <w:t xml:space="preserve">halt-loop timing</w:t>
      </w:r>
      <w:r>
        <w:t xml:space="preserve"> </w:t>
      </w:r>
      <w:r>
        <w:t xml:space="preserve">(100 µs sense, 1 ms end to end) is a design target until the bench</w:t>
      </w:r>
      <w:r>
        <w:t xml:space="preserve"> </w:t>
      </w:r>
      <w:r>
        <w:t xml:space="preserve">measures it. The</w:t>
      </w:r>
      <w:r>
        <w:t xml:space="preserve"> </w:t>
      </w:r>
      <w:r>
        <w:rPr>
          <w:bCs/>
          <w:b/>
        </w:rPr>
        <w:t xml:space="preserve">signature cost</w:t>
      </w:r>
      <w:r>
        <w:t xml:space="preserve"> </w:t>
      </w:r>
      <w:r>
        <w:t xml:space="preserve">is OpenTitan's published figure for its OTBN, not a</w:t>
      </w:r>
      <w:r>
        <w:t xml:space="preserve"> </w:t>
      </w:r>
      <w:r>
        <w:t xml:space="preserve">measurement of this chip; a dedicated ECC engine would be faster and none is assumed.</w:t>
      </w:r>
    </w:p>
    <w:p>
      <w:pPr>
        <w:numPr>
          <w:ilvl w:val="0"/>
          <w:numId w:val="1035"/>
        </w:numPr>
        <w:pStyle w:val="Compact"/>
      </w:pPr>
      <w:r>
        <w:t xml:space="preserve">A governor</w:t>
      </w:r>
      <w:r>
        <w:t xml:space="preserve"> </w:t>
      </w:r>
      <w:r>
        <w:rPr>
          <w:bCs/>
          <w:b/>
        </w:rPr>
        <w:t xml:space="preserve">jumpered out of the loop</w:t>
      </w:r>
      <w:r>
        <w:t xml:space="preserve"> </w:t>
      </w:r>
      <w:r>
        <w:t xml:space="preserve">is not detected today; a member-count beacon on the</w:t>
      </w:r>
      <w:r>
        <w:t xml:space="preserve"> </w:t>
      </w:r>
      <w:r>
        <w:t xml:space="preserve">message fabric that would make its absence an alarm is specified and not yet modelled.</w:t>
      </w:r>
    </w:p>
    <w:p>
      <w:pPr>
        <w:numPr>
          <w:ilvl w:val="0"/>
          <w:numId w:val="1035"/>
        </w:numPr>
        <w:pStyle w:val="Compact"/>
      </w:pPr>
      <w:r>
        <w:t xml:space="preserve">An</w:t>
      </w:r>
      <w:r>
        <w:t xml:space="preserve"> </w:t>
      </w:r>
      <w:r>
        <w:rPr>
          <w:bCs/>
          <w:b/>
        </w:rPr>
        <w:t xml:space="preserve">automatic release and re-request of shared budgets when their owner leaves</w:t>
      </w:r>
      <w:r>
        <w:t xml:space="preserve"> </w:t>
      </w:r>
      <w:r>
        <w:t xml:space="preserve">is not</w:t>
      </w:r>
      <w:r>
        <w:t xml:space="preserve"> </w:t>
      </w:r>
      <w:r>
        <w:t xml:space="preserve">modelled; the behaviour today is fail-safe (the spend fails) rather than self-healing.</w:t>
      </w:r>
    </w:p>
    <w:p>
      <w:pPr>
        <w:numPr>
          <w:ilvl w:val="0"/>
          <w:numId w:val="1035"/>
        </w:numPr>
        <w:pStyle w:val="Compact"/>
      </w:pPr>
      <w:r>
        <w:t xml:space="preserve">The</w:t>
      </w:r>
      <w:r>
        <w:t xml:space="preserve"> </w:t>
      </w:r>
      <w:r>
        <w:rPr>
          <w:bCs/>
          <w:b/>
        </w:rPr>
        <w:t xml:space="preserve">sky130 prototype is not tamper-resistant</w:t>
      </w:r>
      <w:r>
        <w:t xml:space="preserve">; it proves function. Real fuses, the mesh</w:t>
      </w:r>
      <w:r>
        <w:t xml:space="preserve"> </w:t>
      </w:r>
      <w:r>
        <w:t xml:space="preserve">and the glitch detectors arrive with the product node.</w:t>
      </w:r>
    </w:p>
    <w:p>
      <w:pPr>
        <w:numPr>
          <w:ilvl w:val="0"/>
          <w:numId w:val="1035"/>
        </w:numPr>
        <w:pStyle w:val="Compact"/>
      </w:pPr>
      <w:r>
        <w:rPr>
          <w:bCs/>
          <w:b/>
        </w:rPr>
        <w:t xml:space="preserve">Cost and schedule</w:t>
      </w:r>
      <w:r>
        <w:t xml:space="preserve"> </w:t>
      </w:r>
      <w:r>
        <w:t xml:space="preserve">figures are class estimates (low five figures for a shuttle slot,</w:t>
      </w:r>
      <w:r>
        <w:t xml:space="preserve"> </w:t>
      </w:r>
      <w:r>
        <w:t xml:space="preserve">about a year to a measured prototype, low millions and 18 to 24 months for product</w:t>
      </w:r>
      <w:r>
        <w:t xml:space="preserve"> </w:t>
      </w:r>
      <w:r>
        <w:t xml:space="preserve">silicon), not quotes.</w:t>
      </w:r>
    </w:p>
    <w:p>
      <w:pPr>
        <w:numPr>
          <w:ilvl w:val="0"/>
          <w:numId w:val="1035"/>
        </w:numPr>
        <w:pStyle w:val="Compact"/>
      </w:pPr>
      <w:r>
        <w:t xml:space="preserve">The governor</w:t>
      </w:r>
      <w:r>
        <w:t xml:space="preserve"> </w:t>
      </w:r>
      <w:r>
        <w:rPr>
          <w:bCs/>
          <w:b/>
        </w:rPr>
        <w:t xml:space="preserve">does not understand words</w:t>
      </w:r>
      <w:r>
        <w:t xml:space="preserve">. It never will, and the design is honest that</w:t>
      </w:r>
      <w:r>
        <w:t xml:space="preserve"> </w:t>
      </w:r>
      <w:r>
        <w:t xml:space="preserve">the semantic residual belongs to narrow rulebooks, witnesses and humans.</w:t>
      </w:r>
    </w:p>
    <w:p>
      <w:pPr>
        <w:pStyle w:val="BlockText"/>
      </w:pPr>
      <w:r>
        <w:rPr>
          <w:bCs/>
          <w:b/>
        </w:rPr>
        <w:t xml:space="preserve">Technical version:</w:t>
      </w:r>
      <w:r>
        <w:t xml:space="preserve"> </w:t>
      </w:r>
      <w:r>
        <w:rPr>
          <w:rStyle w:val="VerbatimChar"/>
        </w:rPr>
        <w:t xml:space="preserve">00-objectives.md</w:t>
      </w:r>
      <w:r>
        <w:t xml:space="preserve"> </w:t>
      </w:r>
      <w:r>
        <w:t xml:space="preserve">N1 to N7,</w:t>
      </w:r>
      <w:r>
        <w:t xml:space="preserve"> </w:t>
      </w:r>
      <w:r>
        <w:rPr>
          <w:rStyle w:val="VerbatimChar"/>
        </w:rPr>
        <w:t xml:space="preserve">05-threat-model.md</w:t>
      </w:r>
      <w:r>
        <w:t xml:space="preserve"> </w:t>
      </w:r>
      <w:r>
        <w:t xml:space="preserve">(the last two</w:t>
      </w:r>
      <w:r>
        <w:t xml:space="preserve"> </w:t>
      </w:r>
      <w:r>
        <w:t xml:space="preserve">tables),</w:t>
      </w:r>
      <w:r>
        <w:t xml:space="preserve"> </w:t>
      </w:r>
      <w:r>
        <w:rPr>
          <w:rStyle w:val="VerbatimChar"/>
        </w:rPr>
        <w:t xml:space="preserve">06-assumptions-register.md</w:t>
      </w:r>
      <w:r>
        <w:t xml:space="preserve">,</w:t>
      </w:r>
      <w:r>
        <w:t xml:space="preserve"> </w:t>
      </w:r>
      <w:r>
        <w:rPr>
          <w:rStyle w:val="VerbatimChar"/>
        </w:rPr>
        <w:t xml:space="preserve">results/report.md</w:t>
      </w:r>
      <w:r>
        <w:t xml:space="preserve"> </w:t>
      </w:r>
      <w:r>
        <w:t xml:space="preserve">(the three gaps),</w:t>
      </w:r>
      <w:r>
        <w:t xml:space="preserve"> </w:t>
      </w:r>
      <w:r>
        <w:rPr>
          <w:rStyle w:val="VerbatimChar"/>
        </w:rPr>
        <w:t xml:space="preserve">AUDIT-2026-10.md</w:t>
      </w:r>
      <w:r>
        <w:t xml:space="preserve">.</w:t>
      </w:r>
    </w:p>
    <w:p>
      <w:r>
        <w:br w:type="page"/>
      </w:r>
    </w:p>
    <w:bookmarkEnd w:id="80"/>
    <w:bookmarkEnd w:id="81"/>
    <w:bookmarkStart w:id="97" w:name="Xb0bb0fff990f58b87a0efaf831382c6069d1dd6"/>
    <w:p>
      <w:pPr>
        <w:pStyle w:val="Heading1"/>
      </w:pPr>
      <w:r>
        <w:t xml:space="preserve">00 · Design objectives</w:t>
      </w:r>
    </w:p>
    <w:p>
      <w:pPr>
        <w:pStyle w:val="FirstParagraph"/>
      </w:pPr>
      <w:r>
        <w:t xml:space="preserve">This document says what the Safety Governor is for, what it must do, what it must never do,</w:t>
      </w:r>
      <w:r>
        <w:t xml:space="preserve"> </w:t>
      </w:r>
      <w:r>
        <w:t xml:space="preserve">and what it deliberately does not attempt. Everything later in</w:t>
      </w:r>
      <w:r>
        <w:t xml:space="preserve"> </w:t>
      </w:r>
      <w:r>
        <w:rPr>
          <w:rStyle w:val="VerbatimChar"/>
        </w:rPr>
        <w:t xml:space="preserve">docs/</w:t>
      </w:r>
      <w:r>
        <w:t xml:space="preserve"> </w:t>
      </w:r>
      <w:r>
        <w:t xml:space="preserve">traces back to a</w:t>
      </w:r>
      <w:r>
        <w:t xml:space="preserve"> </w:t>
      </w:r>
      <w:r>
        <w:t xml:space="preserve">numbered line here. Tests in</w:t>
      </w:r>
      <w:r>
        <w:t xml:space="preserve"> </w:t>
      </w:r>
      <w:r>
        <w:rPr>
          <w:rStyle w:val="VerbatimChar"/>
        </w:rPr>
        <w:t xml:space="preserve">tests/</w:t>
      </w:r>
      <w:r>
        <w:t xml:space="preserve"> </w:t>
      </w:r>
      <w:r>
        <w:t xml:space="preserve">cite these numbers.</w:t>
      </w:r>
    </w:p>
    <w:p>
      <w:pPr>
        <w:pStyle w:val="BlockText"/>
      </w:pPr>
      <w:r>
        <w:rPr>
          <w:bCs/>
          <w:b/>
        </w:rPr>
        <w:t xml:space="preserve">Plain-English version:</w:t>
      </w:r>
      <w:r>
        <w:t xml:space="preserve"> </w:t>
      </w:r>
      <w:r>
        <w:rPr>
          <w:rStyle w:val="VerbatimChar"/>
        </w:rPr>
        <w:t xml:space="preserve">10-plain-english-walkthrough.md</w:t>
      </w:r>
      <w:r>
        <w:t xml:space="preserve"> </w:t>
      </w:r>
      <w:r>
        <w:t xml:space="preserve">§1 and §15.</w:t>
      </w:r>
      <w:r>
        <w:t xml:space="preserve"> </w:t>
      </w:r>
      <w:r>
        <w:rPr>
          <w:bCs/>
          <w:b/>
        </w:rPr>
        <w:t xml:space="preserve">Backed by:</w:t>
      </w:r>
      <w:r>
        <w:t xml:space="preserve"> </w:t>
      </w:r>
      <w:r>
        <w:t xml:space="preserve">every requirement names its test in the last column of its table; the live</w:t>
      </w:r>
      <w:r>
        <w:t xml:space="preserve"> </w:t>
      </w:r>
      <w:r>
        <w:t xml:space="preserve">result of all of them is</w:t>
      </w:r>
      <w:r>
        <w:t xml:space="preserve"> </w:t>
      </w:r>
      <w:r>
        <w:rPr>
          <w:rStyle w:val="VerbatimChar"/>
        </w:rPr>
        <w:t xml:space="preserve">results/report.md</w:t>
      </w:r>
      <w:r>
        <w:t xml:space="preserve"> </w:t>
      </w:r>
      <w:r>
        <w:t xml:space="preserve">(</w:t>
      </w:r>
      <w:r>
        <w:rPr>
          <w:rStyle w:val="VerbatimChar"/>
        </w:rPr>
        <w:t xml:space="preserve">./run.sh</w:t>
      </w:r>
      <w:r>
        <w:t xml:space="preserve">). Model</w:t>
      </w:r>
      <w:r>
        <w:t xml:space="preserve"> </w:t>
      </w:r>
      <w:r>
        <w:rPr>
          <w:rStyle w:val="VerbatimChar"/>
        </w:rPr>
        <w:t xml:space="preserve">govsim/</w:t>
      </w:r>
      <w:r>
        <w:t xml:space="preserve">, tests</w:t>
      </w:r>
      <w:r>
        <w:t xml:space="preserve"> </w:t>
      </w:r>
      <w:r>
        <w:rPr>
          <w:rStyle w:val="VerbatimChar"/>
        </w:rPr>
        <w:t xml:space="preserve">tests/</w:t>
      </w:r>
      <w:r>
        <w:t xml:space="preserve">,</w:t>
      </w:r>
      <w:r>
        <w:t xml:space="preserve"> </w:t>
      </w:r>
      <w:r>
        <w:t xml:space="preserve">hardware blocks</w:t>
      </w:r>
      <w:r>
        <w:t xml:space="preserve"> </w:t>
      </w:r>
      <w:r>
        <w:rPr>
          <w:rStyle w:val="VerbatimChar"/>
        </w:rPr>
        <w:t xml:space="preserve">rtl/governor_rtl/</w:t>
      </w:r>
      <w:r>
        <w:t xml:space="preserve">, silicon flow</w:t>
      </w:r>
      <w:r>
        <w:t xml:space="preserve"> </w:t>
      </w:r>
      <w:r>
        <w:rPr>
          <w:rStyle w:val="VerbatimChar"/>
        </w:rPr>
        <w:t xml:space="preserve">hw/</w:t>
      </w:r>
      <w:r>
        <w:t xml:space="preserve">.</w:t>
      </w:r>
    </w:p>
    <w:bookmarkStart w:id="82" w:name="the-problem-in-one-paragraph"/>
    <w:p>
      <w:pPr>
        <w:pStyle w:val="Heading2"/>
      </w:pPr>
      <w:r>
        <w:t xml:space="preserve">The problem, in one paragraph</w:t>
      </w:r>
    </w:p>
    <w:p>
      <w:pPr>
        <w:pStyle w:val="FirstParagraph"/>
      </w:pPr>
      <w:r>
        <w:t xml:space="preserve">A frontier model runs across thousands of GPUs and emits trillions of tokens. No device can</w:t>
      </w:r>
      <w:r>
        <w:t xml:space="preserve"> </w:t>
      </w:r>
      <w:r>
        <w:t xml:space="preserve">read meaning off a wire, and no AI can be trusted to police another AI, because a guard has to</w:t>
      </w:r>
      <w:r>
        <w:t xml:space="preserve"> </w:t>
      </w:r>
      <w:r>
        <w:t xml:space="preserve">be tamperproof, always invoked and small enough to verify, and a model is none of those.</w:t>
      </w:r>
      <w:r>
        <w:t xml:space="preserve"> </w:t>
      </w:r>
      <w:r>
        <w:t xml:space="preserve">Prevention therefore lives at the point of action: the wire that releases a weapon, the switch</w:t>
      </w:r>
      <w:r>
        <w:t xml:space="preserve"> </w:t>
      </w:r>
      <w:r>
        <w:t xml:space="preserve">that moves money, the controller that moves a robot. The blog series argues that case. The</w:t>
      </w:r>
      <w:r>
        <w:t xml:space="preserve"> </w:t>
      </w:r>
      <w:r>
        <w:t xml:space="preserve">chip in this repository is the hardware that makes the argument enforceable: a governor for</w:t>
      </w:r>
      <w:r>
        <w:t xml:space="preserve"> </w:t>
      </w:r>
      <w:r>
        <w:t xml:space="preserve">every GPU, added through the rack's own boards, that holds the rules, verifies the hardware,</w:t>
      </w:r>
      <w:r>
        <w:t xml:space="preserve"> </w:t>
      </w:r>
      <w:r>
        <w:t xml:space="preserve">mints the permissions, keeps the books, signs what the verified runtime presents, holds the</w:t>
      </w:r>
      <w:r>
        <w:t xml:space="preserve"> </w:t>
      </w:r>
      <w:r>
        <w:t xml:space="preserve">keys to the switches the GPU's traffic already passes, and can physically stop the GPU, with a</w:t>
      </w:r>
      <w:r>
        <w:t xml:space="preserve"> </w:t>
      </w:r>
      <w:r>
        <w:t xml:space="preserve">private fail-safe link to every other governor in the rack. It asks NVIDIA for no new silicon</w:t>
      </w:r>
      <w:r>
        <w:t xml:space="preserve"> </w:t>
      </w:r>
      <w:r>
        <w:t xml:space="preserve">and changes nothing in CUDA, because NVIDIA has most of the market and a design that needs</w:t>
      </w:r>
      <w:r>
        <w:t xml:space="preserve"> </w:t>
      </w:r>
      <w:r>
        <w:t xml:space="preserve">them to rebuild the GPU is a design that does not ship.</w:t>
      </w:r>
    </w:p>
    <w:p>
      <w:pPr>
        <w:pStyle w:val="BodyText"/>
      </w:pPr>
      <w:r>
        <w:t xml:space="preserve">In plain words: the model is the engine. The governor is the brass balls on the shaft that</w:t>
      </w:r>
      <w:r>
        <w:t xml:space="preserve"> </w:t>
      </w:r>
      <w:r>
        <w:t xml:space="preserve">close the valve when the engine runs away, and this governor is wired to every other governor</w:t>
      </w:r>
      <w:r>
        <w:t xml:space="preserve"> </w:t>
      </w:r>
      <w:r>
        <w:t xml:space="preserve">in the factory, so when one closes its valve the rest know within a millisecond.</w:t>
      </w:r>
    </w:p>
    <w:bookmarkEnd w:id="82"/>
    <w:bookmarkStart w:id="83" w:name="g--goals"/>
    <w:p>
      <w:pPr>
        <w:pStyle w:val="Heading2"/>
      </w:pPr>
      <w:r>
        <w:t xml:space="preserve">G · Goals</w:t>
      </w:r>
    </w:p>
    <w:tbl>
      <w:tblPr>
        <w:tblStyle w:val="Table"/>
        <w:tblW w:type="pct" w:w="5000"/>
        <w:tblLook w:firstRow="1" w:lastRow="0" w:firstColumn="0" w:lastColumn="0" w:noHBand="0" w:noVBand="0" w:val="0020"/>
        <w:jc w:val="start"/>
      </w:tblPr>
      <w:tblGrid>
        <w:gridCol w:w="792"/>
        <w:gridCol w:w="3564"/>
        <w:gridCol w:w="3564"/>
      </w:tblGrid>
      <w:tr>
        <w:trPr>
          <w:tblHeader w:val="true"/>
        </w:trPr>
        <w:tc>
          <w:tcPr/>
          <w:p>
            <w:pPr>
              <w:pStyle w:val="Compact"/>
              <w:jc w:val="left"/>
            </w:pPr>
            <w:r>
              <w:t xml:space="preserve">Id</w:t>
            </w:r>
          </w:p>
        </w:tc>
        <w:tc>
          <w:tcPr/>
          <w:p>
            <w:pPr>
              <w:pStyle w:val="Compact"/>
              <w:jc w:val="left"/>
            </w:pPr>
            <w:r>
              <w:t xml:space="preserve">Goal</w:t>
            </w:r>
          </w:p>
        </w:tc>
        <w:tc>
          <w:tcPr/>
          <w:p>
            <w:pPr>
              <w:pStyle w:val="Compact"/>
              <w:jc w:val="left"/>
            </w:pPr>
            <w:r>
              <w:t xml:space="preserve">Why</w:t>
            </w:r>
          </w:p>
        </w:tc>
      </w:tr>
      <w:tr>
        <w:tc>
          <w:tcPr/>
          <w:p>
            <w:pPr>
              <w:pStyle w:val="Compact"/>
              <w:jc w:val="left"/>
            </w:pPr>
            <w:r>
              <w:t xml:space="preserve">G1</w:t>
            </w:r>
          </w:p>
        </w:tc>
        <w:tc>
          <w:tcPr/>
          <w:p>
            <w:pPr>
              <w:pStyle w:val="Compact"/>
              <w:jc w:val="left"/>
            </w:pPr>
            <w:r>
              <w:t xml:space="preserve">Enforce the security contract from the reference stack in hardware the host cannot bypass: within a declared boundary, every protected operation requires a fresh authorization bound to that exact operation</w:t>
            </w:r>
          </w:p>
        </w:tc>
        <w:tc>
          <w:tcPr/>
          <w:p>
            <w:pPr>
              <w:pStyle w:val="Compact"/>
              <w:jc w:val="left"/>
            </w:pPr>
            <w:r>
              <w:t xml:space="preserve">The contract is the whole point; software alone cannot be tamperproof</w:t>
            </w:r>
          </w:p>
        </w:tc>
      </w:tr>
      <w:tr>
        <w:tc>
          <w:tcPr/>
          <w:p>
            <w:pPr>
              <w:pStyle w:val="Compact"/>
              <w:jc w:val="left"/>
            </w:pPr>
            <w:r>
              <w:t xml:space="preserve">G2</w:t>
            </w:r>
          </w:p>
        </w:tc>
        <w:tc>
          <w:tcPr/>
          <w:p>
            <w:pPr>
              <w:pStyle w:val="Compact"/>
              <w:jc w:val="left"/>
            </w:pPr>
            <w:r>
              <w:t xml:space="preserve">Give every GPU its own governor with physical, vendor-independent authority over it and over the switches its traffic passes</w:t>
            </w:r>
          </w:p>
        </w:tc>
        <w:tc>
          <w:tcPr/>
          <w:p>
            <w:pPr>
              <w:pStyle w:val="Compact"/>
              <w:jc w:val="left"/>
            </w:pPr>
            <w:r>
              <w:t xml:space="preserve">Authority has to be local. A chip that can only ask the GPU nicely is a classifier with a heatsink</w:t>
            </w:r>
          </w:p>
        </w:tc>
      </w:tr>
      <w:tr>
        <w:tc>
          <w:tcPr/>
          <w:p>
            <w:pPr>
              <w:pStyle w:val="Compact"/>
              <w:jc w:val="left"/>
            </w:pPr>
            <w:r>
              <w:t xml:space="preserve">G2a</w:t>
            </w:r>
          </w:p>
        </w:tc>
        <w:tc>
          <w:tcPr/>
          <w:p>
            <w:pPr>
              <w:pStyle w:val="Compact"/>
              <w:jc w:val="left"/>
            </w:pPr>
            <w:r>
              <w:t xml:space="preserve">Work with NVIDIA's GPUs, baseboards and CUDA exactly as they ship: added through the rack's boards, governing through management interfaces that already exist. The system board and its management-module slot are the OEM's; the HGX baseboard, its NVSwitch chips and its hardware management controller are NVIDIA's, so what the governor reaches on the baseboard is what the baseboard exposes at its connector, and anything soldered onto the baseboard is an ask</w:t>
            </w:r>
          </w:p>
        </w:tc>
        <w:tc>
          <w:tcPr/>
          <w:p>
            <w:pPr>
              <w:pStyle w:val="Compact"/>
              <w:jc w:val="left"/>
            </w:pPr>
            <w:r>
              <w:t xml:space="preserve">NVIDIA has most of the market; a design that needs new GPU silicon or a CUDA change does not ship</w:t>
            </w:r>
          </w:p>
        </w:tc>
      </w:tr>
      <w:tr>
        <w:tc>
          <w:tcPr/>
          <w:p>
            <w:pPr>
              <w:pStyle w:val="Compact"/>
              <w:jc w:val="left"/>
            </w:pPr>
            <w:r>
              <w:t xml:space="preserve">G3</w:t>
            </w:r>
          </w:p>
        </w:tc>
        <w:tc>
          <w:tcPr/>
          <w:p>
            <w:pPr>
              <w:pStyle w:val="Compact"/>
              <w:jc w:val="left"/>
            </w:pPr>
            <w:r>
              <w:t xml:space="preserve">Link all governors in a cluster over a channel that no model, host or network switch can reach</w:t>
            </w:r>
          </w:p>
        </w:tc>
        <w:tc>
          <w:tcPr/>
          <w:p>
            <w:pPr>
              <w:pStyle w:val="Compact"/>
              <w:jc w:val="left"/>
            </w:pPr>
            <w:r>
              <w:t xml:space="preserve">Frontier jobs span nodes; a halt or an epoch change that reaches some GPUs and not others is a hazard</w:t>
            </w:r>
          </w:p>
        </w:tc>
      </w:tr>
      <w:tr>
        <w:tc>
          <w:tcPr/>
          <w:p>
            <w:pPr>
              <w:pStyle w:val="Compact"/>
              <w:jc w:val="left"/>
            </w:pPr>
            <w:r>
              <w:t xml:space="preserve">G4</w:t>
            </w:r>
          </w:p>
        </w:tc>
        <w:tc>
          <w:tcPr/>
          <w:p>
            <w:pPr>
              <w:pStyle w:val="Compact"/>
              <w:jc w:val="left"/>
            </w:pPr>
            <w:r>
              <w:t xml:space="preserve">Fail safe: loss of power, loss of heartbeat, a broken loop wire, a bad policy load or a detected tamper all end in the specified safe transition, never in "carry on"</w:t>
            </w:r>
          </w:p>
        </w:tc>
        <w:tc>
          <w:tcPr/>
          <w:p>
            <w:pPr>
              <w:pStyle w:val="Compact"/>
              <w:jc w:val="left"/>
            </w:pPr>
            <w:r>
              <w:t xml:space="preserve">A safety system that fails open is a decoration</w:t>
            </w:r>
          </w:p>
        </w:tc>
      </w:tr>
      <w:tr>
        <w:tc>
          <w:tcPr/>
          <w:p>
            <w:pPr>
              <w:pStyle w:val="Compact"/>
              <w:jc w:val="left"/>
            </w:pPr>
            <w:r>
              <w:t xml:space="preserve">G5</w:t>
            </w:r>
          </w:p>
        </w:tc>
        <w:tc>
          <w:tcPr/>
          <w:p>
            <w:pPr>
              <w:pStyle w:val="Compact"/>
              <w:jc w:val="left"/>
            </w:pPr>
            <w:r>
              <w:t xml:space="preserve">Be small enough to verify: control firmware in the class of a verified kernel, hardware blocks with written-down invariants, and a proof-assumption list</w:t>
            </w:r>
          </w:p>
        </w:tc>
        <w:tc>
          <w:tcPr/>
          <w:p>
            <w:pPr>
              <w:pStyle w:val="Compact"/>
              <w:jc w:val="left"/>
            </w:pPr>
            <w:r>
              <w:t xml:space="preserve">The third test of a reference monitor</w:t>
            </w:r>
          </w:p>
        </w:tc>
      </w:tr>
      <w:tr>
        <w:tc>
          <w:tcPr/>
          <w:p>
            <w:pPr>
              <w:pStyle w:val="Compact"/>
              <w:jc w:val="left"/>
            </w:pPr>
            <w:r>
              <w:t xml:space="preserve">G6</w:t>
            </w:r>
          </w:p>
        </w:tc>
        <w:tc>
          <w:tcPr/>
          <w:p>
            <w:pPr>
              <w:pStyle w:val="Compact"/>
              <w:jc w:val="left"/>
            </w:pPr>
            <w:r>
              <w:t xml:space="preserve">Cost under one percent of GPU throughput, measured on the whole protected deployment</w:t>
            </w:r>
          </w:p>
        </w:tc>
        <w:tc>
          <w:tcPr/>
          <w:p>
            <w:pPr>
              <w:pStyle w:val="Compact"/>
              <w:jc w:val="left"/>
            </w:pPr>
            <w:r>
              <w:t xml:space="preserve">A governor nobody turns on protects nobody</w:t>
            </w:r>
          </w:p>
        </w:tc>
      </w:tr>
      <w:tr>
        <w:tc>
          <w:tcPr/>
          <w:p>
            <w:pPr>
              <w:pStyle w:val="Compact"/>
              <w:jc w:val="left"/>
            </w:pPr>
            <w:r>
              <w:t xml:space="preserve">G7</w:t>
            </w:r>
          </w:p>
        </w:tc>
        <w:tc>
          <w:tcPr/>
          <w:p>
            <w:pPr>
              <w:pStyle w:val="Compact"/>
              <w:jc w:val="left"/>
            </w:pPr>
            <w:r>
              <w:t xml:space="preserve">Be buildable now at the rack tier, with the same firmware, policy format and fabric on the board-only fallback, and with every ask to the GPU vendor limited to firmware and software that tighten the design rather than enable it</w:t>
            </w:r>
          </w:p>
        </w:tc>
        <w:tc>
          <w:tcPr/>
          <w:p>
            <w:pPr>
              <w:pStyle w:val="Compact"/>
              <w:jc w:val="left"/>
            </w:pPr>
            <w:r>
              <w:t xml:space="preserve">The ask to the vendor should be a short list of software changes, not a redesign</w:t>
            </w:r>
          </w:p>
        </w:tc>
      </w:tr>
      <w:tr>
        <w:tc>
          <w:tcPr/>
          <w:p>
            <w:pPr>
              <w:pStyle w:val="Compact"/>
              <w:jc w:val="left"/>
            </w:pPr>
            <w:r>
              <w:t xml:space="preserve">G8</w:t>
            </w:r>
          </w:p>
        </w:tc>
        <w:tc>
          <w:tcPr/>
          <w:p>
            <w:pPr>
              <w:pStyle w:val="Compact"/>
              <w:jc w:val="left"/>
            </w:pPr>
            <w:r>
              <w:t xml:space="preserve">Keep the governance keys out of the chip vendor's hands and out of the operator's hands</w:t>
            </w:r>
          </w:p>
        </w:tc>
        <w:tc>
          <w:tcPr/>
          <w:p>
            <w:pPr>
              <w:pStyle w:val="Compact"/>
              <w:jc w:val="left"/>
            </w:pPr>
            <w:r>
              <w:t xml:space="preserve">The party deciding what may run is not the party selling the chip or renting it</w:t>
            </w:r>
          </w:p>
        </w:tc>
      </w:tr>
    </w:tbl>
    <w:bookmarkEnd w:id="83"/>
    <w:bookmarkStart w:id="93" w:name="r--requirements"/>
    <w:p>
      <w:pPr>
        <w:pStyle w:val="Heading2"/>
      </w:pPr>
      <w:r>
        <w:t xml:space="preserve">R · Requirements</w:t>
      </w:r>
    </w:p>
    <w:p>
      <w:pPr>
        <w:pStyle w:val="FirstParagraph"/>
      </w:pPr>
      <w:r>
        <w:t xml:space="preserve">Each requirement is testable. The last column names where it is tested today:</w:t>
      </w:r>
      <w:r>
        <w:t xml:space="preserve"> </w:t>
      </w:r>
      <w:r>
        <w:rPr>
          <w:rStyle w:val="VerbatimChar"/>
        </w:rPr>
        <w:t xml:space="preserve">sim</w:t>
      </w:r>
      <w:r>
        <w:t xml:space="preserve"> </w:t>
      </w:r>
      <w:r>
        <w:t xml:space="preserve">is the</w:t>
      </w:r>
      <w:r>
        <w:t xml:space="preserve"> </w:t>
      </w:r>
      <w:r>
        <w:t xml:space="preserve">functional model in</w:t>
      </w:r>
      <w:r>
        <w:t xml:space="preserve"> </w:t>
      </w:r>
      <w:r>
        <w:rPr>
          <w:rStyle w:val="VerbatimChar"/>
        </w:rPr>
        <w:t xml:space="preserve">govsim/</w:t>
      </w:r>
      <w:r>
        <w:t xml:space="preserve"> </w:t>
      </w:r>
      <w:r>
        <w:t xml:space="preserve">(tests in</w:t>
      </w:r>
      <w:r>
        <w:t xml:space="preserve"> </w:t>
      </w:r>
      <w:r>
        <w:rPr>
          <w:rStyle w:val="VerbatimChar"/>
        </w:rPr>
        <w:t xml:space="preserve">tests/</w:t>
      </w:r>
      <w:r>
        <w:t xml:space="preserve">),</w:t>
      </w:r>
      <w:r>
        <w:t xml:space="preserve"> </w:t>
      </w:r>
      <w:r>
        <w:rPr>
          <w:rStyle w:val="VerbatimChar"/>
        </w:rPr>
        <w:t xml:space="preserve">rtl</w:t>
      </w:r>
      <w:r>
        <w:t xml:space="preserve"> </w:t>
      </w:r>
      <w:r>
        <w:t xml:space="preserve">is the Amaranth simulation in</w:t>
      </w:r>
      <w:r>
        <w:t xml:space="preserve"> </w:t>
      </w:r>
      <w:r>
        <w:rPr>
          <w:rStyle w:val="VerbatimChar"/>
        </w:rPr>
        <w:t xml:space="preserve">rtl/tests/</w:t>
      </w:r>
      <w:r>
        <w:t xml:space="preserve">,</w:t>
      </w:r>
      <w:r>
        <w:t xml:space="preserve"> </w:t>
      </w:r>
      <w:r>
        <w:rPr>
          <w:rStyle w:val="VerbatimChar"/>
        </w:rPr>
        <w:t xml:space="preserve">silicon</w:t>
      </w:r>
      <w:r>
        <w:t xml:space="preserve"> </w:t>
      </w:r>
      <w:r>
        <w:t xml:space="preserve">is deferred to the verification plan.</w:t>
      </w:r>
    </w:p>
    <w:bookmarkStart w:id="84" w:name="identity-and-boot"/>
    <w:p>
      <w:pPr>
        <w:pStyle w:val="Heading3"/>
      </w:pPr>
      <w:r>
        <w:t xml:space="preserve">Identity and boot</w:t>
      </w:r>
    </w:p>
    <w:tbl>
      <w:tblPr>
        <w:tblStyle w:val="Table"/>
        <w:tblW w:type="pct" w:w="5000"/>
        <w:tblLook w:firstRow="1" w:lastRow="0" w:firstColumn="0" w:lastColumn="0" w:noHBand="0" w:noVBand="0" w:val="0020"/>
        <w:jc w:val="start"/>
      </w:tblPr>
      <w:tblGrid>
        <w:gridCol w:w="712"/>
        <w:gridCol w:w="4118"/>
        <w:gridCol w:w="3088"/>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R1</w:t>
            </w:r>
          </w:p>
        </w:tc>
        <w:tc>
          <w:tcPr/>
          <w:p>
            <w:pPr>
              <w:pStyle w:val="Compact"/>
              <w:jc w:val="left"/>
            </w:pPr>
            <w:r>
              <w:t xml:space="preserve">The chip holds a unique device secret in one-time-programmable fuses readable only by the key-derivation engine</w:t>
            </w:r>
          </w:p>
        </w:tc>
        <w:tc>
          <w:tcPr/>
          <w:p>
            <w:pPr>
              <w:pStyle w:val="Compact"/>
              <w:jc w:val="left"/>
            </w:pPr>
            <w:r>
              <w:t xml:space="preserve">sim (</w:t>
            </w:r>
            <w:r>
              <w:rPr>
                <w:rStyle w:val="VerbatimChar"/>
              </w:rPr>
              <w:t xml:space="preserve">fuses.py</w:t>
            </w:r>
            <w:r>
              <w:t xml:space="preserve">), silicon</w:t>
            </w:r>
          </w:p>
        </w:tc>
      </w:tr>
      <w:tr>
        <w:tc>
          <w:tcPr/>
          <w:p>
            <w:pPr>
              <w:pStyle w:val="Compact"/>
              <w:jc w:val="left"/>
            </w:pPr>
            <w:r>
              <w:t xml:space="preserve">R2</w:t>
            </w:r>
          </w:p>
        </w:tc>
        <w:tc>
          <w:tcPr/>
          <w:p>
            <w:pPr>
              <w:pStyle w:val="Compact"/>
              <w:jc w:val="left"/>
            </w:pPr>
            <w:r>
              <w:t xml:space="preserve">Boot is measured: each stage extends a register that can only be extended, never written, and the signing key is derived from the measurement (DICE)</w:t>
            </w:r>
          </w:p>
        </w:tc>
        <w:tc>
          <w:tcPr/>
          <w:p>
            <w:pPr>
              <w:pStyle w:val="Compact"/>
              <w:jc w:val="left"/>
            </w:pPr>
            <w:r>
              <w:t xml:space="preserve">sim, rtl (</w:t>
            </w:r>
            <w:r>
              <w:rPr>
                <w:rStyle w:val="VerbatimChar"/>
              </w:rPr>
              <w:t xml:space="preserve">measure_reg</w:t>
            </w:r>
            <w:r>
              <w:t xml:space="preserve">)</w:t>
            </w:r>
          </w:p>
        </w:tc>
      </w:tr>
      <w:tr>
        <w:tc>
          <w:tcPr/>
          <w:p>
            <w:pPr>
              <w:pStyle w:val="Compact"/>
              <w:jc w:val="left"/>
            </w:pPr>
            <w:r>
              <w:t xml:space="preserve">R3</w:t>
            </w:r>
          </w:p>
        </w:tc>
        <w:tc>
          <w:tcPr/>
          <w:p>
            <w:pPr>
              <w:pStyle w:val="Compact"/>
              <w:jc w:val="left"/>
            </w:pPr>
            <w:r>
              <w:t xml:space="preserve">An anti-rollback counter in fuses rejects firmware older than the last accepted version; the policy version is fused the same way</w:t>
            </w:r>
          </w:p>
        </w:tc>
        <w:tc>
          <w:tcPr/>
          <w:p>
            <w:pPr>
              <w:pStyle w:val="Compact"/>
              <w:jc w:val="left"/>
            </w:pPr>
            <w:r>
              <w:t xml:space="preserve">sim (boot refused; rollback refused with the stored image gone)</w:t>
            </w:r>
          </w:p>
        </w:tc>
      </w:tr>
      <w:tr>
        <w:tc>
          <w:tcPr/>
          <w:p>
            <w:pPr>
              <w:pStyle w:val="Compact"/>
              <w:jc w:val="left"/>
            </w:pPr>
            <w:r>
              <w:t xml:space="preserve">R4</w:t>
            </w:r>
          </w:p>
        </w:tc>
        <w:tc>
          <w:tcPr/>
          <w:p>
            <w:pPr>
              <w:pStyle w:val="Compact"/>
              <w:jc w:val="left"/>
            </w:pPr>
            <w:r>
              <w:t xml:space="preserve">Debug and scan access is disabled by a lifecycle fuse before shipment; an access attempt in the production state is refused and logged</w:t>
            </w:r>
          </w:p>
        </w:tc>
        <w:tc>
          <w:tcPr/>
          <w:p>
            <w:pPr>
              <w:pStyle w:val="Compact"/>
              <w:jc w:val="left"/>
            </w:pPr>
            <w:r>
              <w:t xml:space="preserve">sim, rtl (</w:t>
            </w:r>
            <w:r>
              <w:rPr>
                <w:rStyle w:val="VerbatimChar"/>
              </w:rPr>
              <w:t xml:space="preserve">lifecycle</w:t>
            </w:r>
            <w:r>
              <w:t xml:space="preserve">)</w:t>
            </w:r>
          </w:p>
        </w:tc>
      </w:tr>
      <w:tr>
        <w:tc>
          <w:tcPr/>
          <w:p>
            <w:pPr>
              <w:pStyle w:val="Compact"/>
              <w:jc w:val="left"/>
            </w:pPr>
            <w:r>
              <w:t xml:space="preserve">R5</w:t>
            </w:r>
          </w:p>
        </w:tc>
        <w:tc>
          <w:tcPr/>
          <w:p>
            <w:pPr>
              <w:pStyle w:val="Compact"/>
              <w:jc w:val="left"/>
            </w:pPr>
            <w:r>
              <w:t xml:space="preserve">Voltage, clock and temperature glitch detectors, and an active shield over the key store, trigger zeroization of volatile keys</w:t>
            </w:r>
          </w:p>
        </w:tc>
        <w:tc>
          <w:tcPr/>
          <w:p>
            <w:pPr>
              <w:pStyle w:val="Compact"/>
              <w:jc w:val="left"/>
            </w:pPr>
            <w:r>
              <w:t xml:space="preserve">silicon (modelled as a flag in sim)</w:t>
            </w:r>
          </w:p>
        </w:tc>
      </w:tr>
    </w:tbl>
    <w:bookmarkEnd w:id="84"/>
    <w:bookmarkStart w:id="85" w:name="policy-and-epochs"/>
    <w:p>
      <w:pPr>
        <w:pStyle w:val="Heading3"/>
      </w:pPr>
      <w:r>
        <w:t xml:space="preserve">Policy and epochs</w:t>
      </w:r>
    </w:p>
    <w:tbl>
      <w:tblPr>
        <w:tblStyle w:val="Table"/>
        <w:tblW w:type="pct" w:w="5000"/>
        <w:tblLook w:firstRow="1" w:lastRow="0" w:firstColumn="0" w:lastColumn="0" w:noHBand="0" w:noVBand="0" w:val="0020"/>
        <w:jc w:val="start"/>
      </w:tblPr>
      <w:tblGrid>
        <w:gridCol w:w="792"/>
        <w:gridCol w:w="4276"/>
        <w:gridCol w:w="285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R6</w:t>
            </w:r>
          </w:p>
        </w:tc>
        <w:tc>
          <w:tcPr/>
          <w:p>
            <w:pPr>
              <w:pStyle w:val="Compact"/>
              <w:jc w:val="left"/>
            </w:pPr>
            <w:r>
              <w:t xml:space="preserve">A policy image is accepted only with k-of-n signatures from governance keys whose hashes are in ROM or fuses</w:t>
            </w:r>
          </w:p>
        </w:tc>
        <w:tc>
          <w:tcPr/>
          <w:p>
            <w:pPr>
              <w:pStyle w:val="Compact"/>
              <w:jc w:val="left"/>
            </w:pPr>
            <w:r>
              <w:t xml:space="preserve">sim</w:t>
            </w:r>
          </w:p>
        </w:tc>
      </w:tr>
      <w:tr>
        <w:tc>
          <w:tcPr/>
          <w:p>
            <w:pPr>
              <w:pStyle w:val="Compact"/>
              <w:jc w:val="left"/>
            </w:pPr>
            <w:r>
              <w:t xml:space="preserve">R7</w:t>
            </w:r>
          </w:p>
        </w:tc>
        <w:tc>
          <w:tcPr/>
          <w:p>
            <w:pPr>
              <w:pStyle w:val="Compact"/>
              <w:jc w:val="left"/>
            </w:pPr>
            <w:r>
              <w:t xml:space="preserve">The policy epoch is the digest of the accepted image, held in a register no host path can write</w:t>
            </w:r>
          </w:p>
        </w:tc>
        <w:tc>
          <w:tcPr/>
          <w:p>
            <w:pPr>
              <w:pStyle w:val="Compact"/>
              <w:jc w:val="left"/>
            </w:pPr>
            <w:r>
              <w:t xml:space="preserve">sim, rtl (</w:t>
            </w:r>
            <w:r>
              <w:rPr>
                <w:rStyle w:val="VerbatimChar"/>
              </w:rPr>
              <w:t xml:space="preserve">epoch_reg</w:t>
            </w:r>
            <w:r>
              <w:t xml:space="preserve">)</w:t>
            </w:r>
          </w:p>
        </w:tc>
      </w:tr>
      <w:tr>
        <w:tc>
          <w:tcPr/>
          <w:p>
            <w:pPr>
              <w:pStyle w:val="Compact"/>
              <w:jc w:val="left"/>
            </w:pPr>
            <w:r>
              <w:t xml:space="preserve">R8</w:t>
            </w:r>
          </w:p>
        </w:tc>
        <w:tc>
          <w:tcPr/>
          <w:p>
            <w:pPr>
              <w:pStyle w:val="Compact"/>
              <w:jc w:val="left"/>
            </w:pPr>
            <w:r>
              <w:t xml:space="preserve">A ticket, a capability or a fabric message from a superseded epoch is refused</w:t>
            </w:r>
          </w:p>
        </w:tc>
        <w:tc>
          <w:tcPr/>
          <w:p>
            <w:pPr>
              <w:pStyle w:val="Compact"/>
              <w:jc w:val="left"/>
            </w:pPr>
            <w:r>
              <w:t xml:space="preserve">sim</w:t>
            </w:r>
          </w:p>
        </w:tc>
      </w:tr>
      <w:tr>
        <w:tc>
          <w:tcPr/>
          <w:p>
            <w:pPr>
              <w:pStyle w:val="Compact"/>
              <w:jc w:val="left"/>
            </w:pPr>
            <w:r>
              <w:t xml:space="preserve">R9</w:t>
            </w:r>
          </w:p>
        </w:tc>
        <w:tc>
          <w:tcPr/>
          <w:p>
            <w:pPr>
              <w:pStyle w:val="Compact"/>
              <w:jc w:val="left"/>
            </w:pPr>
            <w:r>
              <w:t xml:space="preserve">An epoch change leaves no governor on the old rules: the authority commits to the members that acknowledged, the heartbeat carries the new epoch, a member that never staged cannot accept it and halts at expiry, and a member that staged but saw no commit halts at the staged-policy deadline</w:t>
            </w:r>
          </w:p>
        </w:tc>
        <w:tc>
          <w:tcPr/>
          <w:p>
            <w:pPr>
              <w:pStyle w:val="Compact"/>
              <w:jc w:val="left"/>
            </w:pPr>
            <w:r>
              <w:t xml:space="preserve">sim (H14)</w:t>
            </w:r>
          </w:p>
        </w:tc>
      </w:tr>
    </w:tbl>
    <w:bookmarkEnd w:id="85"/>
    <w:bookmarkStart w:id="86" w:name="authorization"/>
    <w:p>
      <w:pPr>
        <w:pStyle w:val="Heading3"/>
      </w:pPr>
      <w:r>
        <w:t xml:space="preserve">Authorization</w:t>
      </w:r>
    </w:p>
    <w:tbl>
      <w:tblPr>
        <w:tblStyle w:val="Table"/>
        <w:tblW w:type="pct" w:w="5000"/>
        <w:tblLook w:firstRow="1" w:lastRow="0" w:firstColumn="0" w:lastColumn="0" w:noHBand="0" w:noVBand="0" w:val="0020"/>
        <w:jc w:val="start"/>
      </w:tblPr>
      <w:tblGrid>
        <w:gridCol w:w="1108"/>
        <w:gridCol w:w="4989"/>
        <w:gridCol w:w="182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R10</w:t>
            </w:r>
          </w:p>
        </w:tc>
        <w:tc>
          <w:tcPr/>
          <w:p>
            <w:pPr>
              <w:pStyle w:val="Compact"/>
              <w:jc w:val="left"/>
            </w:pPr>
            <w:r>
              <w:t xml:space="preserve">Every protected operation is authorized; the rulebook selects the rule and the lane from the verified workload, the action and the typed fields, and from nothing the requester supplies</w:t>
            </w:r>
          </w:p>
        </w:tc>
        <w:tc>
          <w:tcPr/>
          <w:p>
            <w:pPr>
              <w:pStyle w:val="Compact"/>
              <w:jc w:val="left"/>
            </w:pPr>
            <w:r>
              <w:t xml:space="preserve">sim (H0, H4)</w:t>
            </w:r>
          </w:p>
        </w:tc>
      </w:tr>
      <w:tr>
        <w:tc>
          <w:tcPr/>
          <w:p>
            <w:pPr>
              <w:pStyle w:val="Compact"/>
              <w:jc w:val="left"/>
            </w:pPr>
            <w:r>
              <w:t xml:space="preserve">R11</w:t>
            </w:r>
          </w:p>
        </w:tc>
        <w:tc>
          <w:tcPr/>
          <w:p>
            <w:pPr>
              <w:pStyle w:val="Compact"/>
              <w:jc w:val="left"/>
            </w:pPr>
            <w:r>
              <w:t xml:space="preserve">Authorization is a transaction: check, reserve, commit; replay state, reservations, holds and the used-ticket set survive power loss</w:t>
            </w:r>
          </w:p>
        </w:tc>
        <w:tc>
          <w:tcPr/>
          <w:p>
            <w:pPr>
              <w:pStyle w:val="Compact"/>
              <w:jc w:val="left"/>
            </w:pPr>
            <w:r>
              <w:t xml:space="preserve">sim (H0)</w:t>
            </w:r>
          </w:p>
        </w:tc>
      </w:tr>
      <w:tr>
        <w:tc>
          <w:tcPr/>
          <w:p>
            <w:pPr>
              <w:pStyle w:val="Compact"/>
              <w:jc w:val="left"/>
            </w:pPr>
            <w:r>
              <w:t xml:space="preserve">R12</w:t>
            </w:r>
          </w:p>
        </w:tc>
        <w:tc>
          <w:tcPr/>
          <w:p>
            <w:pPr>
              <w:pStyle w:val="Compact"/>
              <w:jc w:val="left"/>
            </w:pPr>
            <w:r>
              <w:t xml:space="preserve">One ledger owns a budget key, named in the policy image and checked at load (an image with an ownerless budget key does not load); a shared allowance is reserved at the owner over the fabric, never estimated locally</w:t>
            </w:r>
          </w:p>
        </w:tc>
        <w:tc>
          <w:tcPr/>
          <w:p>
            <w:pPr>
              <w:pStyle w:val="Compact"/>
              <w:jc w:val="left"/>
            </w:pPr>
            <w:r>
              <w:t xml:space="preserve">sim (H13)</w:t>
            </w:r>
          </w:p>
        </w:tc>
      </w:tr>
      <w:tr>
        <w:tc>
          <w:tcPr/>
          <w:p>
            <w:pPr>
              <w:pStyle w:val="Compact"/>
              <w:jc w:val="left"/>
            </w:pPr>
            <w:r>
              <w:t xml:space="preserve">R13</w:t>
            </w:r>
          </w:p>
        </w:tc>
        <w:tc>
          <w:tcPr/>
          <w:p>
            <w:pPr>
              <w:pStyle w:val="Compact"/>
              <w:jc w:val="left"/>
            </w:pPr>
            <w:r>
              <w:t xml:space="preserve">Any party may raise an alarm; an alarm is cleared only by a rule the chip can check or by an approver key</w:t>
            </w:r>
          </w:p>
        </w:tc>
        <w:tc>
          <w:tcPr/>
          <w:p>
            <w:pPr>
              <w:pStyle w:val="Compact"/>
              <w:jc w:val="left"/>
            </w:pPr>
            <w:r>
              <w:t xml:space="preserve">sim (H5)</w:t>
            </w:r>
          </w:p>
        </w:tc>
      </w:tr>
      <w:tr>
        <w:tc>
          <w:tcPr/>
          <w:p>
            <w:pPr>
              <w:pStyle w:val="Compact"/>
              <w:jc w:val="left"/>
            </w:pPr>
            <w:r>
              <w:t xml:space="preserve">R14</w:t>
            </w:r>
          </w:p>
        </w:tc>
        <w:tc>
          <w:tcPr/>
          <w:p>
            <w:pPr>
              <w:pStyle w:val="Compact"/>
              <w:jc w:val="left"/>
            </w:pPr>
            <w:r>
              <w:t xml:space="preserve">Human override requires the policy's quorum of approvers, a written reason, and a latency floor; every override is in the log</w:t>
            </w:r>
          </w:p>
        </w:tc>
        <w:tc>
          <w:tcPr/>
          <w:p>
            <w:pPr>
              <w:pStyle w:val="Compact"/>
              <w:jc w:val="left"/>
            </w:pPr>
            <w:r>
              <w:t xml:space="preserve">sim (H8)</w:t>
            </w:r>
          </w:p>
        </w:tc>
      </w:tr>
    </w:tbl>
    <w:bookmarkEnd w:id="86"/>
    <w:bookmarkStart w:id="87" w:name="attestation-and-keys"/>
    <w:p>
      <w:pPr>
        <w:pStyle w:val="Heading3"/>
      </w:pPr>
      <w:r>
        <w:t xml:space="preserve">Attestation and keys</w:t>
      </w:r>
    </w:p>
    <w:tbl>
      <w:tblPr>
        <w:tblStyle w:val="Table"/>
        <w:tblW w:type="pct" w:w="5000"/>
        <w:tblLook w:firstRow="1" w:lastRow="0" w:firstColumn="0" w:lastColumn="0" w:noHBand="0" w:noVBand="0" w:val="0020"/>
        <w:jc w:val="start"/>
      </w:tblPr>
      <w:tblGrid>
        <w:gridCol w:w="1108"/>
        <w:gridCol w:w="4989"/>
        <w:gridCol w:w="182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R15</w:t>
            </w:r>
          </w:p>
        </w:tc>
        <w:tc>
          <w:tcPr/>
          <w:p>
            <w:pPr>
              <w:pStyle w:val="Compact"/>
              <w:jc w:val="left"/>
            </w:pPr>
            <w:r>
              <w:t xml:space="preserve">The governor verifies the paired GPU's and the host enclave's attestation locally against reference values signed by the governance root; verification uses a fresh nonce and the result expires</w:t>
            </w:r>
          </w:p>
        </w:tc>
        <w:tc>
          <w:tcPr/>
          <w:p>
            <w:pPr>
              <w:pStyle w:val="Compact"/>
              <w:jc w:val="left"/>
            </w:pPr>
            <w:r>
              <w:t xml:space="preserve">sim (H1)</w:t>
            </w:r>
          </w:p>
        </w:tc>
      </w:tr>
      <w:tr>
        <w:tc>
          <w:tcPr/>
          <w:p>
            <w:pPr>
              <w:pStyle w:val="Compact"/>
              <w:jc w:val="left"/>
            </w:pPr>
            <w:r>
              <w:t xml:space="preserve">R16</w:t>
            </w:r>
          </w:p>
        </w:tc>
        <w:tc>
          <w:tcPr/>
          <w:p>
            <w:pPr>
              <w:pStyle w:val="Compact"/>
              <w:jc w:val="left"/>
            </w:pPr>
            <w:r>
              <w:t xml:space="preserve">The workload fingerprint covers firmware, the model manifest digest and the policy digest; a change in any of them changes the fingerprint</w:t>
            </w:r>
          </w:p>
        </w:tc>
        <w:tc>
          <w:tcPr/>
          <w:p>
            <w:pPr>
              <w:pStyle w:val="Compact"/>
              <w:jc w:val="left"/>
            </w:pPr>
            <w:r>
              <w:t xml:space="preserve">sim (H1)</w:t>
            </w:r>
          </w:p>
        </w:tc>
      </w:tr>
      <w:tr>
        <w:tc>
          <w:tcPr/>
          <w:p>
            <w:pPr>
              <w:pStyle w:val="Compact"/>
              <w:jc w:val="left"/>
            </w:pPr>
            <w:r>
              <w:t xml:space="preserve">R17</w:t>
            </w:r>
          </w:p>
        </w:tc>
        <w:tc>
          <w:tcPr/>
          <w:p>
            <w:pPr>
              <w:pStyle w:val="Compact"/>
              <w:jc w:val="left"/>
            </w:pPr>
            <w:r>
              <w:t xml:space="preserve">The model's decryption key is released only to a verified enclave under a current epoch</w:t>
            </w:r>
          </w:p>
        </w:tc>
        <w:tc>
          <w:tcPr/>
          <w:p>
            <w:pPr>
              <w:pStyle w:val="Compact"/>
              <w:jc w:val="left"/>
            </w:pPr>
            <w:r>
              <w:t xml:space="preserve">sim (H1)</w:t>
            </w:r>
          </w:p>
        </w:tc>
      </w:tr>
    </w:tbl>
    <w:bookmarkEnd w:id="87"/>
    <w:bookmarkStart w:id="88" w:name="enforcement-points-rack-tier"/>
    <w:p>
      <w:pPr>
        <w:pStyle w:val="Heading3"/>
      </w:pPr>
      <w:r>
        <w:t xml:space="preserve">Enforcement points (rack tier)</w:t>
      </w:r>
    </w:p>
    <w:tbl>
      <w:tblPr>
        <w:tblStyle w:val="Table"/>
        <w:tblW w:type="pct" w:w="5000"/>
        <w:tblLook w:firstRow="1" w:lastRow="0" w:firstColumn="0" w:lastColumn="0" w:noHBand="0" w:noVBand="0" w:val="0020"/>
        <w:jc w:val="start"/>
      </w:tblPr>
      <w:tblGrid>
        <w:gridCol w:w="950"/>
        <w:gridCol w:w="4197"/>
        <w:gridCol w:w="277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R18</w:t>
            </w:r>
          </w:p>
        </w:tc>
        <w:tc>
          <w:tcPr/>
          <w:p>
            <w:pPr>
              <w:pStyle w:val="Compact"/>
              <w:jc w:val="left"/>
            </w:pPr>
            <w:r>
              <w:t xml:space="preserve">Every enumerated exit from the GPU passes a switch whose port or flow is open only under a capability issued by the governor (rack tier: NVSwitch ports, PCIe switch ports and ACS, DPU flows); a path with no governed switch is disabled by policy</w:t>
            </w:r>
          </w:p>
        </w:tc>
        <w:tc>
          <w:tcPr/>
          <w:p>
            <w:pPr>
              <w:pStyle w:val="Compact"/>
              <w:jc w:val="left"/>
            </w:pPr>
            <w:r>
              <w:t xml:space="preserve">sim (H2)</w:t>
            </w:r>
          </w:p>
        </w:tc>
      </w:tr>
      <w:tr>
        <w:tc>
          <w:tcPr/>
          <w:p>
            <w:pPr>
              <w:pStyle w:val="Compact"/>
              <w:jc w:val="left"/>
            </w:pPr>
            <w:r>
              <w:t xml:space="preserve">R19</w:t>
            </w:r>
          </w:p>
        </w:tc>
        <w:tc>
          <w:tcPr/>
          <w:p>
            <w:pPr>
              <w:pStyle w:val="Compact"/>
              <w:jc w:val="left"/>
            </w:pPr>
            <w:r>
              <w:t xml:space="preserve">Capabilities name the point, the peer, the direction, a byte budget, an expiry and the epoch, and carry an integrity tag</w:t>
            </w:r>
          </w:p>
        </w:tc>
        <w:tc>
          <w:tcPr/>
          <w:p>
            <w:pPr>
              <w:pStyle w:val="Compact"/>
              <w:jc w:val="left"/>
            </w:pPr>
            <w:r>
              <w:t xml:space="preserve">sim, rtl (</w:t>
            </w:r>
            <w:r>
              <w:rPr>
                <w:rStyle w:val="VerbatimChar"/>
              </w:rPr>
              <w:t xml:space="preserve">cap_table</w:t>
            </w:r>
            <w:r>
              <w:t xml:space="preserve">)</w:t>
            </w:r>
          </w:p>
        </w:tc>
      </w:tr>
      <w:tr>
        <w:tc>
          <w:tcPr/>
          <w:p>
            <w:pPr>
              <w:pStyle w:val="Compact"/>
              <w:jc w:val="left"/>
            </w:pPr>
            <w:r>
              <w:t xml:space="preserve">R20</w:t>
            </w:r>
          </w:p>
        </w:tc>
        <w:tc>
          <w:tcPr/>
          <w:p>
            <w:pPr>
              <w:pStyle w:val="Compact"/>
              <w:jc w:val="left"/>
            </w:pPr>
            <w:r>
              <w:t xml:space="preserve">Refused transfers are drained to the log with source, destination and size</w:t>
            </w:r>
          </w:p>
        </w:tc>
        <w:tc>
          <w:tcPr/>
          <w:p>
            <w:pPr>
              <w:pStyle w:val="Compact"/>
              <w:jc w:val="left"/>
            </w:pPr>
            <w:r>
              <w:t xml:space="preserve">sim</w:t>
            </w:r>
          </w:p>
        </w:tc>
      </w:tr>
    </w:tbl>
    <w:bookmarkEnd w:id="88"/>
    <w:bookmarkStart w:id="89" w:name="physical-levers-all-tiers"/>
    <w:p>
      <w:pPr>
        <w:pStyle w:val="Heading3"/>
      </w:pPr>
      <w:r>
        <w:t xml:space="preserve">Physical levers (all tiers)</w:t>
      </w:r>
    </w:p>
    <w:tbl>
      <w:tblPr>
        <w:tblStyle w:val="Table"/>
        <w:tblW w:type="pct" w:w="5000"/>
        <w:tblLook w:firstRow="1" w:lastRow="0" w:firstColumn="0" w:lastColumn="0" w:noHBand="0" w:noVBand="0" w:val="0020"/>
        <w:jc w:val="start"/>
      </w:tblPr>
      <w:tblGrid>
        <w:gridCol w:w="950"/>
        <w:gridCol w:w="4197"/>
        <w:gridCol w:w="277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R21</w:t>
            </w:r>
          </w:p>
        </w:tc>
        <w:tc>
          <w:tcPr/>
          <w:p>
            <w:pPr>
              <w:pStyle w:val="Compact"/>
              <w:jc w:val="left"/>
            </w:pPr>
            <w:r>
              <w:t xml:space="preserve">The governor can throttle (power brake), reset (PERST#) and power-cut (slot enable, where the board provides it) its GPU without the GPU's cooperation, and can close every governed switch port around it</w:t>
            </w:r>
          </w:p>
        </w:tc>
        <w:tc>
          <w:tcPr/>
          <w:p>
            <w:pPr>
              <w:pStyle w:val="Compact"/>
              <w:jc w:val="left"/>
            </w:pPr>
            <w:r>
              <w:t xml:space="preserve">sim (H16), rtl (</w:t>
            </w:r>
            <w:r>
              <w:rPr>
                <w:rStyle w:val="VerbatimChar"/>
              </w:rPr>
              <w:t xml:space="preserve">halt</w:t>
            </w:r>
            <w:r>
              <w:t xml:space="preserve">)</w:t>
            </w:r>
          </w:p>
        </w:tc>
      </w:tr>
      <w:tr>
        <w:tc>
          <w:tcPr/>
          <w:p>
            <w:pPr>
              <w:pStyle w:val="Compact"/>
              <w:jc w:val="left"/>
            </w:pPr>
            <w:r>
              <w:t xml:space="preserve">R22</w:t>
            </w:r>
          </w:p>
        </w:tc>
        <w:tc>
          <w:tcPr/>
          <w:p>
            <w:pPr>
              <w:pStyle w:val="Compact"/>
              <w:jc w:val="left"/>
            </w:pPr>
            <w:r>
              <w:t xml:space="preserve">The halt loop is a physical current loop; any governor opening it, or a break in the wire, drives every governor's halt output within the bound</w:t>
            </w:r>
          </w:p>
        </w:tc>
        <w:tc>
          <w:tcPr/>
          <w:p>
            <w:pPr>
              <w:pStyle w:val="Compact"/>
              <w:jc w:val="left"/>
            </w:pPr>
            <w:r>
              <w:t xml:space="preserve">sim (H11), rtl (</w:t>
            </w:r>
            <w:r>
              <w:rPr>
                <w:rStyle w:val="VerbatimChar"/>
              </w:rPr>
              <w:t xml:space="preserve">halt_loop</w:t>
            </w:r>
            <w:r>
              <w:t xml:space="preserve">)</w:t>
            </w:r>
          </w:p>
        </w:tc>
      </w:tr>
      <w:tr>
        <w:tc>
          <w:tcPr/>
          <w:p>
            <w:pPr>
              <w:pStyle w:val="Compact"/>
              <w:jc w:val="left"/>
            </w:pPr>
            <w:r>
              <w:t xml:space="preserve">R23</w:t>
            </w:r>
          </w:p>
        </w:tc>
        <w:tc>
          <w:tcPr/>
          <w:p>
            <w:pPr>
              <w:pStyle w:val="Compact"/>
              <w:jc w:val="left"/>
            </w:pPr>
            <w:r>
              <w:t xml:space="preserve">A governor cannot clear a halt on its own, and a power cycle does not clear it either: the open cause is durable and comes back as the same rung; clearing requires the policy authority's signed command after the cause is logged and a neighbor has acknowledged the checkpoint</w:t>
            </w:r>
          </w:p>
        </w:tc>
        <w:tc>
          <w:tcPr/>
          <w:p>
            <w:pPr>
              <w:pStyle w:val="Compact"/>
              <w:jc w:val="left"/>
            </w:pPr>
            <w:r>
              <w:t xml:space="preserve">sim (H11)</w:t>
            </w:r>
          </w:p>
        </w:tc>
      </w:tr>
    </w:tbl>
    <w:bookmarkEnd w:id="89"/>
    <w:bookmarkStart w:id="90" w:name="fabric"/>
    <w:p>
      <w:pPr>
        <w:pStyle w:val="Heading3"/>
      </w:pPr>
      <w:r>
        <w:t xml:space="preserve">Fabric</w:t>
      </w:r>
    </w:p>
    <w:tbl>
      <w:tblPr>
        <w:tblStyle w:val="Table"/>
        <w:tblW w:type="pct" w:w="5000"/>
        <w:tblLook w:firstRow="1" w:lastRow="0" w:firstColumn="0" w:lastColumn="0" w:noHBand="0" w:noVBand="0" w:val="0020"/>
        <w:jc w:val="start"/>
      </w:tblPr>
      <w:tblGrid>
        <w:gridCol w:w="950"/>
        <w:gridCol w:w="4197"/>
        <w:gridCol w:w="277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R24</w:t>
            </w:r>
          </w:p>
        </w:tc>
        <w:tc>
          <w:tcPr/>
          <w:p>
            <w:pPr>
              <w:pStyle w:val="Compact"/>
              <w:jc w:val="left"/>
            </w:pPr>
            <w:r>
              <w:t xml:space="preserve">Fabric messages are signed with DICE-derived keys, carry sequence numbers, a monotonic-counter timestamp and the epoch, and are accepted only from roster members; last-seen sequence numbers survive a power loss so a restart does not reopen the replay window</w:t>
            </w:r>
          </w:p>
        </w:tc>
        <w:tc>
          <w:tcPr/>
          <w:p>
            <w:pPr>
              <w:pStyle w:val="Compact"/>
              <w:jc w:val="left"/>
            </w:pPr>
            <w:r>
              <w:t xml:space="preserve">sim (H12)</w:t>
            </w:r>
          </w:p>
        </w:tc>
      </w:tr>
      <w:tr>
        <w:tc>
          <w:tcPr/>
          <w:p>
            <w:pPr>
              <w:pStyle w:val="Compact"/>
              <w:jc w:val="left"/>
            </w:pPr>
            <w:r>
              <w:t xml:space="preserve">R25</w:t>
            </w:r>
          </w:p>
        </w:tc>
        <w:tc>
          <w:tcPr/>
          <w:p>
            <w:pPr>
              <w:pStyle w:val="Compact"/>
              <w:jc w:val="left"/>
            </w:pPr>
            <w:r>
              <w:t xml:space="preserve">The roster is built from mutual attestation at job start and expires with the job</w:t>
            </w:r>
          </w:p>
        </w:tc>
        <w:tc>
          <w:tcPr/>
          <w:p>
            <w:pPr>
              <w:pStyle w:val="Compact"/>
              <w:jc w:val="left"/>
            </w:pPr>
            <w:r>
              <w:t xml:space="preserve">sim (H12)</w:t>
            </w:r>
          </w:p>
        </w:tc>
      </w:tr>
      <w:tr>
        <w:tc>
          <w:tcPr/>
          <w:p>
            <w:pPr>
              <w:pStyle w:val="Compact"/>
              <w:jc w:val="left"/>
            </w:pPr>
            <w:r>
              <w:t xml:space="preserve">R26</w:t>
            </w:r>
          </w:p>
        </w:tc>
        <w:tc>
          <w:tcPr/>
          <w:p>
            <w:pPr>
              <w:pStyle w:val="Compact"/>
              <w:jc w:val="left"/>
            </w:pPr>
            <w:r>
              <w:t xml:space="preserve">The heartbeat fans out over the fabric; each relay signs it and the hop count is bounded; the governor clamps any signed window to the policy's expiry; a governor past its expiry enters safe mode</w:t>
            </w:r>
          </w:p>
        </w:tc>
        <w:tc>
          <w:tcPr/>
          <w:p>
            <w:pPr>
              <w:pStyle w:val="Compact"/>
              <w:jc w:val="left"/>
            </w:pPr>
            <w:r>
              <w:t xml:space="preserve">sim (H14), rtl (</w:t>
            </w:r>
            <w:r>
              <w:rPr>
                <w:rStyle w:val="VerbatimChar"/>
              </w:rPr>
              <w:t xml:space="preserve">heartbeat</w:t>
            </w:r>
            <w:r>
              <w:t xml:space="preserve">)</w:t>
            </w:r>
          </w:p>
        </w:tc>
      </w:tr>
      <w:tr>
        <w:tc>
          <w:tcPr/>
          <w:p>
            <w:pPr>
              <w:pStyle w:val="Compact"/>
              <w:jc w:val="left"/>
            </w:pPr>
            <w:r>
              <w:t xml:space="preserve">R27</w:t>
            </w:r>
          </w:p>
        </w:tc>
        <w:tc>
          <w:tcPr/>
          <w:p>
            <w:pPr>
              <w:pStyle w:val="Compact"/>
              <w:jc w:val="left"/>
            </w:pPr>
            <w:r>
              <w:t xml:space="preserve">Each log checkpoint includes the last checkpoint heads of the governor's fabric neighbors</w:t>
            </w:r>
          </w:p>
        </w:tc>
        <w:tc>
          <w:tcPr/>
          <w:p>
            <w:pPr>
              <w:pStyle w:val="Compact"/>
              <w:jc w:val="left"/>
            </w:pPr>
            <w:r>
              <w:t xml:space="preserve">sim (H12)</w:t>
            </w:r>
          </w:p>
        </w:tc>
      </w:tr>
    </w:tbl>
    <w:bookmarkEnd w:id="90"/>
    <w:bookmarkStart w:id="91" w:name="provenance-and-metering"/>
    <w:p>
      <w:pPr>
        <w:pStyle w:val="Heading3"/>
      </w:pPr>
      <w:r>
        <w:t xml:space="preserve">Provenance and metering</w:t>
      </w:r>
    </w:p>
    <w:tbl>
      <w:tblPr>
        <w:tblStyle w:val="Table"/>
        <w:tblW w:type="pct" w:w="5000"/>
        <w:tblLook w:firstRow="1" w:lastRow="0" w:firstColumn="0" w:lastColumn="0" w:noHBand="0" w:noVBand="0" w:val="0020"/>
        <w:jc w:val="start"/>
      </w:tblPr>
      <w:tblGrid>
        <w:gridCol w:w="1029"/>
        <w:gridCol w:w="4593"/>
        <w:gridCol w:w="2296"/>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R28</w:t>
            </w:r>
          </w:p>
        </w:tc>
        <w:tc>
          <w:tcPr/>
          <w:p>
            <w:pPr>
              <w:pStyle w:val="Compact"/>
              <w:jc w:val="left"/>
            </w:pPr>
            <w:r>
              <w:t xml:space="preserve">A response gets a signed device-provenance record naming chip, firmware, model digest, policy epoch, roster, output hash, counters and time. At the integrated tier the hash is over the bytes themselves; at the rack tier it is over what the verified runtime presents, and the governor cross-checks the bytes that left for the host through its PCIe switch port against the bytes presented, raising an alarm and closing the port when the difference exceeds the policy's slack</w:t>
            </w:r>
          </w:p>
        </w:tc>
        <w:tc>
          <w:tcPr/>
          <w:p>
            <w:pPr>
              <w:pStyle w:val="Compact"/>
              <w:jc w:val="left"/>
            </w:pPr>
            <w:r>
              <w:t xml:space="preserve">sim (H10)</w:t>
            </w:r>
          </w:p>
        </w:tc>
      </w:tr>
      <w:tr>
        <w:tc>
          <w:tcPr/>
          <w:p>
            <w:pPr>
              <w:pStyle w:val="Compact"/>
              <w:jc w:val="left"/>
            </w:pPr>
            <w:r>
              <w:t xml:space="preserve">R29</w:t>
            </w:r>
          </w:p>
        </w:tc>
        <w:tc>
          <w:tcPr/>
          <w:p>
            <w:pPr>
              <w:pStyle w:val="Compact"/>
              <w:jc w:val="left"/>
            </w:pPr>
            <w:r>
              <w:t xml:space="preserve">Tokens, kernel cycles and bytes are counted per model digest in registers the host can read and not write</w:t>
            </w:r>
          </w:p>
        </w:tc>
        <w:tc>
          <w:tcPr/>
          <w:p>
            <w:pPr>
              <w:pStyle w:val="Compact"/>
              <w:jc w:val="left"/>
            </w:pPr>
            <w:r>
              <w:t xml:space="preserve">sim, rtl (</w:t>
            </w:r>
            <w:r>
              <w:rPr>
                <w:rStyle w:val="VerbatimChar"/>
              </w:rPr>
              <w:t xml:space="preserve">meter</w:t>
            </w:r>
            <w:r>
              <w:t xml:space="preserve">)</w:t>
            </w:r>
          </w:p>
        </w:tc>
      </w:tr>
      <w:tr>
        <w:tc>
          <w:tcPr/>
          <w:p>
            <w:pPr>
              <w:pStyle w:val="Compact"/>
              <w:jc w:val="left"/>
            </w:pPr>
            <w:r>
              <w:t xml:space="preserve">R30</w:t>
            </w:r>
          </w:p>
        </w:tc>
        <w:tc>
          <w:tcPr/>
          <w:p>
            <w:pPr>
              <w:pStyle w:val="Compact"/>
              <w:jc w:val="left"/>
            </w:pPr>
            <w:r>
              <w:t xml:space="preserve">The permitted output channel carries query and byte budgets per workload, and an unpresented-bytes slack; exceeding any of them trips a limit</w:t>
            </w:r>
          </w:p>
        </w:tc>
        <w:tc>
          <w:tcPr/>
          <w:p>
            <w:pPr>
              <w:pStyle w:val="Compact"/>
              <w:jc w:val="left"/>
            </w:pPr>
            <w:r>
              <w:t xml:space="preserve">sim (H10)</w:t>
            </w:r>
          </w:p>
        </w:tc>
      </w:tr>
    </w:tbl>
    <w:bookmarkEnd w:id="91"/>
    <w:bookmarkStart w:id="92" w:name="cost"/>
    <w:p>
      <w:pPr>
        <w:pStyle w:val="Heading3"/>
      </w:pPr>
      <w:r>
        <w:t xml:space="preserve">Cost</w:t>
      </w:r>
    </w:p>
    <w:tbl>
      <w:tblPr>
        <w:tblStyle w:val="Table"/>
        <w:tblW w:type="pct" w:w="5000"/>
        <w:tblLook w:firstRow="1" w:lastRow="0" w:firstColumn="0" w:lastColumn="0" w:noHBand="0" w:noVBand="0" w:val="0020"/>
        <w:jc w:val="start"/>
      </w:tblPr>
      <w:tblGrid>
        <w:gridCol w:w="950"/>
        <w:gridCol w:w="4276"/>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Tested</w:t>
            </w:r>
          </w:p>
        </w:tc>
      </w:tr>
      <w:tr>
        <w:tc>
          <w:tcPr/>
          <w:p>
            <w:pPr>
              <w:pStyle w:val="Compact"/>
              <w:jc w:val="left"/>
            </w:pPr>
            <w:r>
              <w:t xml:space="preserve">R31</w:t>
            </w:r>
          </w:p>
        </w:tc>
        <w:tc>
          <w:tcPr/>
          <w:p>
            <w:pPr>
              <w:pStyle w:val="Compact"/>
              <w:jc w:val="left"/>
            </w:pPr>
            <w:r>
              <w:t xml:space="preserve">Per-token work in the governor is zero; per-transfer work is one table lookup; per-response work is one hash finalization and a share of one batched signature. Firmware time on action paths is under one percent of GPU time; the signing engine, priced at OpenTitan's published OTBN cycle count, keeps up at under 50 percent utilization with batching</w:t>
            </w:r>
          </w:p>
        </w:tc>
        <w:tc>
          <w:tcPr/>
          <w:p>
            <w:pPr>
              <w:pStyle w:val="Compact"/>
              <w:jc w:val="left"/>
            </w:pPr>
            <w:r>
              <w:t xml:space="preserve">sim (</w:t>
            </w:r>
            <w:r>
              <w:rPr>
                <w:rStyle w:val="VerbatimChar"/>
              </w:rPr>
              <w:t xml:space="preserve">bench.py</w:t>
            </w:r>
            <w:r>
              <w:t xml:space="preserve">)</w:t>
            </w:r>
          </w:p>
        </w:tc>
      </w:tr>
      <w:tr>
        <w:tc>
          <w:tcPr/>
          <w:p>
            <w:pPr>
              <w:pStyle w:val="Compact"/>
              <w:jc w:val="left"/>
            </w:pPr>
            <w:r>
              <w:t xml:space="preserve">R32</w:t>
            </w:r>
          </w:p>
        </w:tc>
        <w:tc>
          <w:tcPr/>
          <w:p>
            <w:pPr>
              <w:pStyle w:val="Compact"/>
              <w:jc w:val="left"/>
            </w:pPr>
            <w:r>
              <w:t xml:space="preserve">Whole-deployment overhead under one percent, including tail latency, small requests, collectives, logging and revocation</w:t>
            </w:r>
          </w:p>
        </w:tc>
        <w:tc>
          <w:tcPr/>
          <w:p>
            <w:pPr>
              <w:pStyle w:val="Compact"/>
              <w:jc w:val="left"/>
            </w:pPr>
            <w:r>
              <w:t xml:space="preserve">silicon (Phase 2 measurement)</w:t>
            </w:r>
          </w:p>
        </w:tc>
      </w:tr>
    </w:tbl>
    <w:bookmarkEnd w:id="92"/>
    <w:bookmarkEnd w:id="93"/>
    <w:bookmarkStart w:id="94" w:name="n--non-goals"/>
    <w:p>
      <w:pPr>
        <w:pStyle w:val="Heading2"/>
      </w:pPr>
      <w:r>
        <w:t xml:space="preserve">N · Non-goals</w:t>
      </w:r>
    </w:p>
    <w:tbl>
      <w:tblPr>
        <w:tblStyle w:val="Table"/>
        <w:tblW w:type="pct" w:w="5000"/>
        <w:tblLook w:firstRow="1" w:lastRow="0" w:firstColumn="0" w:lastColumn="0" w:noHBand="0" w:noVBand="0" w:val="0020"/>
        <w:jc w:val="start"/>
      </w:tblPr>
      <w:tblGrid>
        <w:gridCol w:w="633"/>
        <w:gridCol w:w="3643"/>
        <w:gridCol w:w="3643"/>
      </w:tblGrid>
      <w:tr>
        <w:trPr>
          <w:tblHeader w:val="true"/>
        </w:trPr>
        <w:tc>
          <w:tcPr/>
          <w:p>
            <w:pPr>
              <w:pStyle w:val="Compact"/>
              <w:jc w:val="left"/>
            </w:pPr>
            <w:r>
              <w:t xml:space="preserve">Id</w:t>
            </w:r>
          </w:p>
        </w:tc>
        <w:tc>
          <w:tcPr/>
          <w:p>
            <w:pPr>
              <w:pStyle w:val="Compact"/>
              <w:jc w:val="left"/>
            </w:pPr>
            <w:r>
              <w:t xml:space="preserve">Not a goal</w:t>
            </w:r>
          </w:p>
        </w:tc>
        <w:tc>
          <w:tcPr/>
          <w:p>
            <w:pPr>
              <w:pStyle w:val="Compact"/>
              <w:jc w:val="left"/>
            </w:pPr>
            <w:r>
              <w:t xml:space="preserve">Why it is excluded</w:t>
            </w:r>
          </w:p>
        </w:tc>
      </w:tr>
      <w:tr>
        <w:tc>
          <w:tcPr/>
          <w:p>
            <w:pPr>
              <w:pStyle w:val="Compact"/>
              <w:jc w:val="left"/>
            </w:pPr>
            <w:r>
              <w:t xml:space="preserve">N1</w:t>
            </w:r>
          </w:p>
        </w:tc>
        <w:tc>
          <w:tcPr/>
          <w:p>
            <w:pPr>
              <w:pStyle w:val="Compact"/>
              <w:jc w:val="left"/>
            </w:pPr>
            <w:r>
              <w:t xml:space="preserve">Understanding the content of tokens</w:t>
            </w:r>
          </w:p>
        </w:tc>
        <w:tc>
          <w:tcPr/>
          <w:p>
            <w:pPr>
              <w:pStyle w:val="Compact"/>
              <w:jc w:val="left"/>
            </w:pPr>
            <w:r>
              <w:t xml:space="preserve">Silicon sees integers. Meaning enters only through the broker's typed request</w:t>
            </w:r>
          </w:p>
        </w:tc>
      </w:tr>
      <w:tr>
        <w:tc>
          <w:tcPr/>
          <w:p>
            <w:pPr>
              <w:pStyle w:val="Compact"/>
              <w:jc w:val="left"/>
            </w:pPr>
            <w:r>
              <w:t xml:space="preserve">N2</w:t>
            </w:r>
          </w:p>
        </w:tc>
        <w:tc>
          <w:tcPr/>
          <w:p>
            <w:pPr>
              <w:pStyle w:val="Compact"/>
              <w:jc w:val="left"/>
            </w:pPr>
            <w:r>
              <w:t xml:space="preserve">Stopping a harmful sentence over an allowed channel</w:t>
            </w:r>
          </w:p>
        </w:tc>
        <w:tc>
          <w:tcPr/>
          <w:p>
            <w:pPr>
              <w:pStyle w:val="Compact"/>
              <w:jc w:val="left"/>
            </w:pPr>
            <w:r>
              <w:t xml:space="preserve">That is the semantic residual; it belongs to narrow rulebooks, witnesses and humans</w:t>
            </w:r>
          </w:p>
        </w:tc>
      </w:tr>
      <w:tr>
        <w:tc>
          <w:tcPr/>
          <w:p>
            <w:pPr>
              <w:pStyle w:val="Compact"/>
              <w:jc w:val="left"/>
            </w:pPr>
            <w:r>
              <w:t xml:space="preserve">N3</w:t>
            </w:r>
          </w:p>
        </w:tc>
        <w:tc>
          <w:tcPr/>
          <w:p>
            <w:pPr>
              <w:pStyle w:val="Compact"/>
              <w:jc w:val="left"/>
            </w:pPr>
            <w:r>
              <w:t xml:space="preserve">Making a declared fact true</w:t>
            </w:r>
          </w:p>
        </w:tc>
        <w:tc>
          <w:tcPr/>
          <w:p>
            <w:pPr>
              <w:pStyle w:val="Compact"/>
              <w:jc w:val="left"/>
            </w:pPr>
            <w:r>
              <w:t xml:space="preserve">A valid signature proves who signed a list, not that the list is complete. The assumptions register owns this</w:t>
            </w:r>
          </w:p>
        </w:tc>
      </w:tr>
      <w:tr>
        <w:tc>
          <w:tcPr/>
          <w:p>
            <w:pPr>
              <w:pStyle w:val="Compact"/>
              <w:jc w:val="left"/>
            </w:pPr>
            <w:r>
              <w:t xml:space="preserve">N4</w:t>
            </w:r>
          </w:p>
        </w:tc>
        <w:tc>
          <w:tcPr/>
          <w:p>
            <w:pPr>
              <w:pStyle w:val="Compact"/>
              <w:jc w:val="left"/>
            </w:pPr>
            <w:r>
              <w:t xml:space="preserve">Replacing the endpoint comparator</w:t>
            </w:r>
          </w:p>
        </w:tc>
        <w:tc>
          <w:tcPr/>
          <w:p>
            <w:pPr>
              <w:pStyle w:val="Compact"/>
              <w:jc w:val="left"/>
            </w:pPr>
            <w:r>
              <w:t xml:space="preserve">The guarantee lives in the device that acts. The governor mints tickets; it does not fire the missile or move the money</w:t>
            </w:r>
          </w:p>
        </w:tc>
      </w:tr>
      <w:tr>
        <w:tc>
          <w:tcPr/>
          <w:p>
            <w:pPr>
              <w:pStyle w:val="Compact"/>
              <w:jc w:val="left"/>
            </w:pPr>
            <w:r>
              <w:t xml:space="preserve">N5</w:t>
            </w:r>
          </w:p>
        </w:tc>
        <w:tc>
          <w:tcPr/>
          <w:p>
            <w:pPr>
              <w:pStyle w:val="Compact"/>
              <w:jc w:val="left"/>
            </w:pPr>
            <w:r>
              <w:t xml:space="preserve">Inspecting individual transfers between two legitimate roster members</w:t>
            </w:r>
          </w:p>
        </w:tc>
        <w:tc>
          <w:tcPr/>
          <w:p>
            <w:pPr>
              <w:pStyle w:val="Compact"/>
              <w:jc w:val="left"/>
            </w:pPr>
            <w:r>
              <w:t xml:space="preserve">From the board the governor governs links and flows, not descriptors; byte-level checks inside the GPU are a future vendor ask, not a requirement</w:t>
            </w:r>
          </w:p>
        </w:tc>
      </w:tr>
      <w:tr>
        <w:tc>
          <w:tcPr/>
          <w:p>
            <w:pPr>
              <w:pStyle w:val="Compact"/>
              <w:jc w:val="left"/>
            </w:pPr>
            <w:r>
              <w:t xml:space="preserve">N6</w:t>
            </w:r>
          </w:p>
        </w:tc>
        <w:tc>
          <w:tcPr/>
          <w:p>
            <w:pPr>
              <w:pStyle w:val="Compact"/>
              <w:jc w:val="left"/>
            </w:pPr>
            <w:r>
              <w:t xml:space="preserve">Surviving fab-level compromise, decapping with unlimited budget, or a leaked vendor signing key</w:t>
            </w:r>
          </w:p>
        </w:tc>
        <w:tc>
          <w:tcPr/>
          <w:p>
            <w:pPr>
              <w:pStyle w:val="Compact"/>
              <w:jc w:val="left"/>
            </w:pPr>
            <w:r>
              <w:t xml:space="preserve">Tamper response raises the cost; it does not make it infinite</w:t>
            </w:r>
          </w:p>
        </w:tc>
      </w:tr>
      <w:tr>
        <w:tc>
          <w:tcPr/>
          <w:p>
            <w:pPr>
              <w:pStyle w:val="Compact"/>
              <w:jc w:val="left"/>
            </w:pPr>
            <w:r>
              <w:t xml:space="preserve">N7</w:t>
            </w:r>
          </w:p>
        </w:tc>
        <w:tc>
          <w:tcPr/>
          <w:p>
            <w:pPr>
              <w:pStyle w:val="Compact"/>
              <w:jc w:val="left"/>
            </w:pPr>
            <w:r>
              <w:t xml:space="preserve">Being the only safety layer</w:t>
            </w:r>
          </w:p>
        </w:tc>
        <w:tc>
          <w:tcPr/>
          <w:p>
            <w:pPr>
              <w:pStyle w:val="Compact"/>
              <w:jc w:val="left"/>
            </w:pPr>
            <w:r>
              <w:t xml:space="preserve">It is the floor under the stack, not the stack</w:t>
            </w:r>
          </w:p>
        </w:tc>
      </w:tr>
    </w:tbl>
    <w:bookmarkEnd w:id="94"/>
    <w:bookmarkStart w:id="95" w:name="t--tiers"/>
    <w:p>
      <w:pPr>
        <w:pStyle w:val="Heading2"/>
      </w:pPr>
      <w:r>
        <w:t xml:space="preserve">T · Tiers</w:t>
      </w:r>
    </w:p>
    <w:p>
      <w:pPr>
        <w:pStyle w:val="FirstParagraph"/>
      </w:pPr>
      <w:r>
        <w:t xml:space="preserve">The plan of record is the rack tier. It assumes NVIDIA's GPUs, baseboards and CUDA exactly</w:t>
      </w:r>
      <w:r>
        <w:t xml:space="preserve"> </w:t>
      </w:r>
      <w:r>
        <w:t xml:space="preserve">as they ship, and it governs through the management interfaces the rack already has. The</w:t>
      </w:r>
      <w:r>
        <w:t xml:space="preserve"> </w:t>
      </w:r>
      <w:r>
        <w:t xml:space="preserve">board-only tier is the fallback for systems where a switch's management cannot be reached.</w:t>
      </w:r>
      <w:r>
        <w:t xml:space="preserve"> </w:t>
      </w:r>
      <w:r>
        <w:t xml:space="preserve">The integrated tier is a future ask, kept for completeness and not required.</w:t>
      </w:r>
    </w:p>
    <w:tbl>
      <w:tblPr>
        <w:tblStyle w:val="Table"/>
        <w:tblW w:type="pct" w:w="5000"/>
        <w:tblLook w:firstRow="1" w:lastRow="0" w:firstColumn="0" w:lastColumn="0" w:noHBand="0" w:noVBand="0" w:val="0020"/>
        <w:jc w:val="start"/>
      </w:tblPr>
      <w:tblGrid>
        <w:gridCol w:w="1029"/>
        <w:gridCol w:w="1900"/>
        <w:gridCol w:w="1900"/>
        <w:gridCol w:w="1188"/>
        <w:gridCol w:w="1900"/>
      </w:tblGrid>
      <w:tr>
        <w:trPr>
          <w:tblHeader w:val="true"/>
        </w:trPr>
        <w:tc>
          <w:tcPr/>
          <w:p>
            <w:pPr>
              <w:pStyle w:val="Compact"/>
              <w:jc w:val="left"/>
            </w:pPr>
            <w:r>
              <w:t xml:space="preserve">Tier</w:t>
            </w:r>
          </w:p>
        </w:tc>
        <w:tc>
          <w:tcPr/>
          <w:p>
            <w:pPr>
              <w:pStyle w:val="Compact"/>
              <w:jc w:val="left"/>
            </w:pPr>
            <w:r>
              <w:t xml:space="preserve">Placement</w:t>
            </w:r>
          </w:p>
        </w:tc>
        <w:tc>
          <w:tcPr/>
          <w:p>
            <w:pPr>
              <w:pStyle w:val="Compact"/>
              <w:jc w:val="left"/>
            </w:pPr>
            <w:r>
              <w:t xml:space="preserve">Enforcement</w:t>
            </w:r>
          </w:p>
        </w:tc>
        <w:tc>
          <w:tcPr/>
          <w:p>
            <w:pPr>
              <w:pStyle w:val="Compact"/>
              <w:jc w:val="left"/>
            </w:pPr>
            <w:r>
              <w:t xml:space="preserve">What it cannot do</w:t>
            </w:r>
          </w:p>
        </w:tc>
        <w:tc>
          <w:tcPr/>
          <w:p>
            <w:pPr>
              <w:pStyle w:val="Compact"/>
              <w:jc w:val="left"/>
            </w:pPr>
            <w:r>
              <w:t xml:space="preserve">Needs</w:t>
            </w:r>
          </w:p>
        </w:tc>
      </w:tr>
      <w:tr>
        <w:tc>
          <w:tcPr/>
          <w:p>
            <w:pPr>
              <w:pStyle w:val="Compact"/>
              <w:jc w:val="left"/>
            </w:pPr>
            <w:r>
              <w:rPr>
                <w:bCs/>
                <w:b/>
              </w:rPr>
              <w:t xml:space="preserve">Rack (plan of record)</w:t>
            </w:r>
          </w:p>
        </w:tc>
        <w:tc>
          <w:tcPr/>
          <w:p>
            <w:pPr>
              <w:pStyle w:val="Compact"/>
              <w:jc w:val="left"/>
            </w:pPr>
            <w:r>
              <w:t xml:space="preserve">A governor module on the system board (DC-SCM-class slot), reaching the GPU baseboard through the baseboard's connector; one governor instance per GPU slot; governors on the NVLink switch trays and the DPU. Soldering the governor onto the HGX baseboard beside NVIDIA's management controller is the shortest wiring and is an ask to NVIDIA, because the baseboard is theirs</w:t>
            </w:r>
          </w:p>
        </w:tc>
        <w:tc>
          <w:tcPr/>
          <w:p>
            <w:pPr>
              <w:pStyle w:val="Compact"/>
              <w:jc w:val="left"/>
            </w:pPr>
            <w:r>
              <w:t xml:space="preserve">Per-slot levers (power brake, reset, slot power) where the board exposes them; NVSwitch partitions through Fabric Manager and switch reset; PCIe switch ports and ACS; DPU flow tables; attestation via the GPU's confidential-computing report; tickets, budgets, epochs, log, meter</w:t>
            </w:r>
          </w:p>
        </w:tc>
        <w:tc>
          <w:tcPr/>
          <w:p>
            <w:pPr>
              <w:pStyle w:val="Compact"/>
              <w:jc w:val="left"/>
            </w:pPr>
            <w:r>
              <w:t xml:space="preserve">Inspect individual transfers between two roster members</w:t>
            </w:r>
          </w:p>
        </w:tc>
        <w:tc>
          <w:tcPr/>
          <w:p>
            <w:pPr>
              <w:pStyle w:val="Compact"/>
              <w:jc w:val="left"/>
            </w:pPr>
            <w:r>
              <w:t xml:space="preserve">A slot on the system board; the switch management buses the OEM controls; the per-slot signals the baseboard exposes at its connector. On PCIe-card servers, where the slots are on the OEM's board, nothing from NVIDIA; on HGX, the lever signals the baseboard does not expose are an ask</w:t>
            </w:r>
          </w:p>
        </w:tc>
      </w:tr>
      <w:tr>
        <w:tc>
          <w:tcPr/>
          <w:p>
            <w:pPr>
              <w:pStyle w:val="Compact"/>
              <w:jc w:val="left"/>
            </w:pPr>
            <w:r>
              <w:t xml:space="preserve">Board-only (fallback)</w:t>
            </w:r>
          </w:p>
        </w:tc>
        <w:tc>
          <w:tcPr/>
          <w:p>
            <w:pPr>
              <w:pStyle w:val="Compact"/>
              <w:jc w:val="left"/>
            </w:pPr>
            <w:r>
              <w:t xml:space="preserve">The same module, where switch management is unreachable or the baseboard has direct NVLink with no NVSwitch</w:t>
            </w:r>
          </w:p>
        </w:tc>
        <w:tc>
          <w:tcPr/>
          <w:p>
            <w:pPr>
              <w:pStyle w:val="Compact"/>
              <w:jc w:val="left"/>
            </w:pPr>
            <w:r>
              <w:t xml:space="preserve">Levers, attestation, tickets, budgets, epochs, log, meter</w:t>
            </w:r>
          </w:p>
        </w:tc>
        <w:tc>
          <w:tcPr/>
          <w:p>
            <w:pPr>
              <w:pStyle w:val="Compact"/>
              <w:jc w:val="left"/>
            </w:pPr>
            <w:r>
              <w:t xml:space="preserve">Any port authority</w:t>
            </w:r>
          </w:p>
        </w:tc>
        <w:tc>
          <w:tcPr/>
          <w:p>
            <w:pPr>
              <w:pStyle w:val="Compact"/>
              <w:jc w:val="left"/>
            </w:pPr>
            <w:r>
              <w:t xml:space="preserve">As above, minus the switch buses</w:t>
            </w:r>
          </w:p>
        </w:tc>
      </w:tr>
      <w:tr>
        <w:tc>
          <w:tcPr/>
          <w:p>
            <w:pPr>
              <w:pStyle w:val="Compact"/>
              <w:jc w:val="left"/>
            </w:pPr>
            <w:r>
              <w:t xml:space="preserve">Integrated (future ask)</w:t>
            </w:r>
          </w:p>
        </w:tc>
        <w:tc>
          <w:tcPr/>
          <w:p>
            <w:pPr>
              <w:pStyle w:val="Compact"/>
              <w:jc w:val="left"/>
            </w:pPr>
            <w:r>
              <w:t xml:space="preserve">Hooks inside the GPU: descriptor-level checkers at the copy engines and the peer MMU, an inline output hash</w:t>
            </w:r>
          </w:p>
        </w:tc>
        <w:tc>
          <w:tcPr/>
          <w:p>
            <w:pPr>
              <w:pStyle w:val="Compact"/>
              <w:jc w:val="left"/>
            </w:pPr>
            <w:r>
              <w:t xml:space="preserve">Byte-level containment between roster members; device provenance of the bytes themselves</w:t>
            </w:r>
          </w:p>
        </w:tc>
        <w:tc>
          <w:tcPr/>
          <w:p>
            <w:pPr>
              <w:pStyle w:val="Compact"/>
              <w:jc w:val="left"/>
            </w:pPr>
            <w:r>
              <w:t xml:space="preserve">Nothing on the enumerated list</w:t>
            </w:r>
          </w:p>
        </w:tc>
        <w:tc>
          <w:tcPr/>
          <w:p>
            <w:pPr>
              <w:pStyle w:val="Compact"/>
              <w:jc w:val="left"/>
            </w:pPr>
            <w:r>
              <w:t xml:space="preserve">NVIDIA firmware and, for the checkers, silicon</w:t>
            </w:r>
          </w:p>
        </w:tc>
      </w:tr>
    </w:tbl>
    <w:p>
      <w:pPr>
        <w:pStyle w:val="BodyText"/>
      </w:pPr>
      <w:r>
        <w:t xml:space="preserve">The same firmware, policy format, ticket format, fabric protocol and RTL blocks run on all</w:t>
      </w:r>
      <w:r>
        <w:t xml:space="preserve"> </w:t>
      </w:r>
      <w:r>
        <w:t xml:space="preserve">three. What changes between tiers is only how fine the enforcement is.</w:t>
      </w:r>
    </w:p>
    <w:bookmarkEnd w:id="95"/>
    <w:bookmarkStart w:id="96" w:name="acceptance"/>
    <w:p>
      <w:pPr>
        <w:pStyle w:val="Heading2"/>
      </w:pPr>
      <w:r>
        <w:t xml:space="preserve">Acceptance</w:t>
      </w:r>
    </w:p>
    <w:p>
      <w:pPr>
        <w:pStyle w:val="FirstParagraph"/>
      </w:pPr>
      <w:r>
        <w:t xml:space="preserve">The design is accepted for tape-out when: every</w:t>
      </w:r>
      <w:r>
        <w:t xml:space="preserve"> </w:t>
      </w:r>
      <w:r>
        <w:rPr>
          <w:rStyle w:val="VerbatimChar"/>
        </w:rPr>
        <w:t xml:space="preserve">sim</w:t>
      </w:r>
      <w:r>
        <w:t xml:space="preserve"> </w:t>
      </w:r>
      <w:r>
        <w:t xml:space="preserve">test passes at the rack tier, with the</w:t>
      </w:r>
      <w:r>
        <w:t xml:space="preserve"> </w:t>
      </w:r>
      <w:r>
        <w:t xml:space="preserve">rack tier's one residual (H2 at descriptor level between roster members) recorded as an</w:t>
      </w:r>
      <w:r>
        <w:t xml:space="preserve"> </w:t>
      </w:r>
      <w:r>
        <w:t xml:space="preserve">expected gap, and at the board-only tier with its gaps recorded; every</w:t>
      </w:r>
      <w:r>
        <w:t xml:space="preserve"> </w:t>
      </w:r>
      <w:r>
        <w:rPr>
          <w:rStyle w:val="VerbatimChar"/>
        </w:rPr>
        <w:t xml:space="preserve">rtl</w:t>
      </w:r>
      <w:r>
        <w:t xml:space="preserve"> </w:t>
      </w:r>
      <w:r>
        <w:t xml:space="preserve">test</w:t>
      </w:r>
      <w:r>
        <w:t xml:space="preserve"> </w:t>
      </w:r>
      <w:r>
        <w:t xml:space="preserve">passes and the generated Verilog hardens through the LibreLane flow with clean DRC and LVS;</w:t>
      </w:r>
      <w:r>
        <w:t xml:space="preserve"> </w:t>
      </w:r>
      <w:r>
        <w:t xml:space="preserve">the assumptions register has a row for every input any rule relies on; and the threat model's</w:t>
      </w:r>
      <w:r>
        <w:t xml:space="preserve"> </w:t>
      </w:r>
      <w:r>
        <w:t xml:space="preserve">residual list has been reviewed by someone who did not write it.</w:t>
      </w:r>
    </w:p>
    <w:p>
      <w:r>
        <w:br w:type="page"/>
      </w:r>
    </w:p>
    <w:bookmarkEnd w:id="96"/>
    <w:bookmarkEnd w:id="97"/>
    <w:bookmarkStart w:id="114" w:name="X72bc1c20c92b7f13d63113a939aff3a563363de"/>
    <w:p>
      <w:pPr>
        <w:pStyle w:val="Heading1"/>
      </w:pPr>
      <w:r>
        <w:t xml:space="preserve">01 · Architecture</w:t>
      </w:r>
    </w:p>
    <w:p>
      <w:pPr>
        <w:pStyle w:val="BlockText"/>
      </w:pPr>
      <w:r>
        <w:rPr>
          <w:bCs/>
          <w:b/>
        </w:rPr>
        <w:t xml:space="preserve">In plain words:</w:t>
      </w:r>
      <w:r>
        <w:t xml:space="preserve"> </w:t>
      </w:r>
      <w:r>
        <w:t xml:space="preserve">the GPU is the star employee with no alarm bell wired in; the governor</w:t>
      </w:r>
      <w:r>
        <w:t xml:space="preserve"> </w:t>
      </w:r>
      <w:r>
        <w:t xml:space="preserve">is the security office next door. This document says where that office is, what is in it,</w:t>
      </w:r>
      <w:r>
        <w:t xml:space="preserve"> </w:t>
      </w:r>
      <w:r>
        <w:t xml:space="preserve">how it opens in the morning, what a working day looks like, and how it shuts everything down.</w:t>
      </w:r>
      <w:r>
        <w:t xml:space="preserve"> </w:t>
      </w:r>
      <w:r>
        <w:rPr>
          <w:bCs/>
          <w:b/>
        </w:rPr>
        <w:t xml:space="preserve">Plain-English version:</w:t>
      </w:r>
      <w:r>
        <w:t xml:space="preserve"> </w:t>
      </w:r>
      <w:r>
        <w:rPr>
          <w:rStyle w:val="VerbatimChar"/>
        </w:rPr>
        <w:t xml:space="preserve">10-plain-english-walkthrough.md</w:t>
      </w:r>
      <w:r>
        <w:t xml:space="preserve"> </w:t>
      </w:r>
      <w:r>
        <w:t xml:space="preserve">§2 to §5.</w:t>
      </w:r>
      <w:r>
        <w:t xml:space="preserve"> </w:t>
      </w:r>
      <w:r>
        <w:rPr>
          <w:bCs/>
          <w:b/>
        </w:rPr>
        <w:t xml:space="preserve">Backed by:</w:t>
      </w:r>
      <w:r>
        <w:t xml:space="preserve"> </w:t>
      </w:r>
      <w:r>
        <w:t xml:space="preserve">model</w:t>
      </w:r>
      <w:r>
        <w:t xml:space="preserve"> </w:t>
      </w:r>
      <w:r>
        <w:rPr>
          <w:rStyle w:val="VerbatimChar"/>
        </w:rPr>
        <w:t xml:space="preserve">govsim/governor.py</w:t>
      </w:r>
      <w:r>
        <w:t xml:space="preserve">,</w:t>
      </w:r>
      <w:r>
        <w:t xml:space="preserve"> </w:t>
      </w:r>
      <w:r>
        <w:rPr>
          <w:rStyle w:val="VerbatimChar"/>
        </w:rPr>
        <w:t xml:space="preserve">govsim/cluster.py</w:t>
      </w:r>
      <w:r>
        <w:t xml:space="preserve"> </w:t>
      </w:r>
      <w:r>
        <w:t xml:space="preserve">(</w:t>
      </w:r>
      <w:r>
        <w:rPr>
          <w:rStyle w:val="VerbatimChar"/>
        </w:rPr>
        <w:t xml:space="preserve">build_rack</w:t>
      </w:r>
      <w:r>
        <w:t xml:space="preserve">); hardware</w:t>
      </w:r>
      <w:r>
        <w:t xml:space="preserve"> </w:t>
      </w:r>
      <w:r>
        <w:rPr>
          <w:rStyle w:val="VerbatimChar"/>
        </w:rPr>
        <w:t xml:space="preserve">rtl/governor_rtl/top.py</w:t>
      </w:r>
      <w:r>
        <w:t xml:space="preserve"> </w:t>
      </w:r>
      <w:r>
        <w:t xml:space="preserve">(</w:t>
      </w:r>
      <w:r>
        <w:rPr>
          <w:rStyle w:val="VerbatimChar"/>
        </w:rPr>
        <w:t xml:space="preserve">GovernorCore</w:t>
      </w:r>
      <w:r>
        <w:t xml:space="preserve">) and the blocks named in the table below; wiring</w:t>
      </w:r>
      <w:r>
        <w:t xml:space="preserve"> </w:t>
      </w:r>
      <w:r>
        <w:rPr>
          <w:rStyle w:val="VerbatimChar"/>
        </w:rPr>
        <w:t xml:space="preserve">hw/pcb/rack-integration.md</w:t>
      </w:r>
      <w:r>
        <w:t xml:space="preserve">; tests</w:t>
      </w:r>
      <w:r>
        <w:t xml:space="preserve"> </w:t>
      </w:r>
      <w:r>
        <w:rPr>
          <w:rStyle w:val="VerbatimChar"/>
        </w:rPr>
        <w:t xml:space="preserve">tests/test_h01</w:t>
      </w:r>
      <w:r>
        <w:t xml:space="preserve">,</w:t>
      </w:r>
      <w:r>
        <w:t xml:space="preserve"> </w:t>
      </w:r>
      <w:r>
        <w:rPr>
          <w:rStyle w:val="VerbatimChar"/>
        </w:rPr>
        <w:t xml:space="preserve">h11</w:t>
      </w:r>
      <w:r>
        <w:t xml:space="preserve">,</w:t>
      </w:r>
      <w:r>
        <w:t xml:space="preserve"> </w:t>
      </w:r>
      <w:r>
        <w:rPr>
          <w:rStyle w:val="VerbatimChar"/>
        </w:rPr>
        <w:t xml:space="preserve">h14</w:t>
      </w:r>
      <w:r>
        <w:t xml:space="preserve">,</w:t>
      </w:r>
      <w:r>
        <w:t xml:space="preserve"> </w:t>
      </w:r>
      <w:r>
        <w:rPr>
          <w:rStyle w:val="VerbatimChar"/>
        </w:rPr>
        <w:t xml:space="preserve">h16</w:t>
      </w:r>
      <w:r>
        <w:t xml:space="preserve">.</w:t>
      </w:r>
    </w:p>
    <w:bookmarkStart w:id="100" w:name="where-the-governor-lives"/>
    <w:p>
      <w:pPr>
        <w:pStyle w:val="Heading2"/>
      </w:pPr>
      <w:r>
        <w:t xml:space="preserve">Where the governor lives</w:t>
      </w:r>
    </w:p>
    <w:p>
      <w:pPr>
        <w:pStyle w:val="FirstParagraph"/>
      </w:pPr>
      <w:r>
        <w:t xml:space="preserve">A modern AI rack is a stack of boards. The system board (the motherboard) with its</w:t>
      </w:r>
      <w:r>
        <w:t xml:space="preserve"> </w:t>
      </w:r>
      <w:r>
        <w:t xml:space="preserve">management-module slot, the PCIe switches, the DPU or NIC and the power shelf are the OEM's,</w:t>
      </w:r>
      <w:r>
        <w:t xml:space="preserve"> </w:t>
      </w:r>
      <w:r>
        <w:t xml:space="preserve">and they already carry control hardware that is not NVIDIA's: a BMC, a root of trust,</w:t>
      </w:r>
      <w:r>
        <w:t xml:space="preserve"> </w:t>
      </w:r>
      <w:r>
        <w:t xml:space="preserve">hot-swap controllers, switch management. The HGX baseboard, with the GPUs, the NVSwitch chips</w:t>
      </w:r>
      <w:r>
        <w:t xml:space="preserve"> </w:t>
      </w:r>
      <w:r>
        <w:t xml:space="preserve">and its hardware management controller (HMC), is NVIDIA's, and what the system board can</w:t>
      </w:r>
      <w:r>
        <w:t xml:space="preserve"> </w:t>
      </w:r>
      <w:r>
        <w:t xml:space="preserve">reach on it is what its connector exposes: the management bus to the GPUs and the HMC, and</w:t>
      </w:r>
      <w:r>
        <w:t xml:space="preserve"> </w:t>
      </w:r>
      <w:r>
        <w:t xml:space="preserve">the reset and power signals the OEM wires. The governor is added at the OEM's level and</w:t>
      </w:r>
      <w:r>
        <w:t xml:space="preserve"> </w:t>
      </w:r>
      <w:r>
        <w:t xml:space="preserve">reaches the baseboard through that connector. On servers built from PCIe-card GPUs the</w:t>
      </w:r>
      <w:r>
        <w:t xml:space="preserve"> </w:t>
      </w:r>
      <w:r>
        <w:t xml:space="preserve">slots are on the OEM's board and every lever is the OEM's to wire.</w:t>
      </w:r>
    </w:p>
    <w:p>
      <w:pPr>
        <w:pStyle w:val="SourceCode"/>
      </w:pPr>
      <w:r>
        <w:rPr>
          <w:rStyle w:val="VerbatimChar"/>
        </w:rPr>
        <w:t xml:space="preserve"> RACK</w:t>
      </w:r>
      <w:r>
        <w:br/>
      </w:r>
      <w:r>
        <w:rPr>
          <w:rStyle w:val="VerbatimChar"/>
        </w:rPr>
        <w:t xml:space="preserve"> ┌──────────────────────────────────────────────────────────────────────────────┐</w:t>
      </w:r>
      <w:r>
        <w:br/>
      </w:r>
      <w:r>
        <w:rPr>
          <w:rStyle w:val="VerbatimChar"/>
        </w:rPr>
        <w:t xml:space="preserve"> │  compute tray / node                                                         │</w:t>
      </w:r>
      <w:r>
        <w:br/>
      </w:r>
      <w:r>
        <w:rPr>
          <w:rStyle w:val="VerbatimChar"/>
        </w:rPr>
        <w:t xml:space="preserve"> │  ┌───────────────────────────────────────────────────────────────────────┐   │</w:t>
      </w:r>
      <w:r>
        <w:br/>
      </w:r>
      <w:r>
        <w:rPr>
          <w:rStyle w:val="VerbatimChar"/>
        </w:rPr>
        <w:t xml:space="preserve"> │  │ system board                                                          │   │</w:t>
      </w:r>
      <w:r>
        <w:br/>
      </w:r>
      <w:r>
        <w:rPr>
          <w:rStyle w:val="VerbatimChar"/>
        </w:rPr>
        <w:t xml:space="preserve"> │  │   CPU (TEE) ── PCIe switch ── DPU / NIC ── (network, storage)         │   │</w:t>
      </w:r>
      <w:r>
        <w:br/>
      </w:r>
      <w:r>
        <w:rPr>
          <w:rStyle w:val="VerbatimChar"/>
        </w:rPr>
        <w:t xml:space="preserve"> │  │                   │  ▲ port enable, ACS            ▲ filter tables    │   │</w:t>
      </w:r>
      <w:r>
        <w:br/>
      </w:r>
      <w:r>
        <w:rPr>
          <w:rStyle w:val="VerbatimChar"/>
        </w:rPr>
        <w:t xml:space="preserve"> │  │  ┌────────────────┴──┴─────────────────────────────┴──────────────┐   │   │</w:t>
      </w:r>
      <w:r>
        <w:br/>
      </w:r>
      <w:r>
        <w:rPr>
          <w:rStyle w:val="VerbatimChar"/>
        </w:rPr>
        <w:t xml:space="preserve"> │  │  │ SAFETY GOVERNOR module (DC-SCM-class slot, or soldered)        │   │   │</w:t>
      </w:r>
      <w:r>
        <w:br/>
      </w:r>
      <w:r>
        <w:rPr>
          <w:rStyle w:val="VerbatimChar"/>
        </w:rPr>
        <w:t xml:space="preserve"> │  │  │ one governor instance per GPU slot · fuses · root · verifier  │   │   │</w:t>
      </w:r>
      <w:r>
        <w:br/>
      </w:r>
      <w:r>
        <w:rPr>
          <w:rStyle w:val="VerbatimChar"/>
        </w:rPr>
        <w:t xml:space="preserve"> │  │  │ policy+epoch · gate core · ledger · log · meter · heartbeat   │   │   │</w:t>
      </w:r>
      <w:r>
        <w:br/>
      </w:r>
      <w:r>
        <w:rPr>
          <w:rStyle w:val="VerbatimChar"/>
        </w:rPr>
        <w:t xml:space="preserve"> │  │  │ halt loop · fabric · lever channels · switch management       │   │   │</w:t>
      </w:r>
      <w:r>
        <w:br/>
      </w:r>
      <w:r>
        <w:rPr>
          <w:rStyle w:val="VerbatimChar"/>
        </w:rPr>
        <w:t xml:space="preserve"> │  │  └───┬───────────┬───────────┬───────────────────────────────────┘   │   │</w:t>
      </w:r>
      <w:r>
        <w:br/>
      </w:r>
      <w:r>
        <w:rPr>
          <w:rStyle w:val="VerbatimChar"/>
        </w:rPr>
        <w:t xml:space="preserve"> │  └──────┼───────────┼───────────┼───────────────────────────────────────┘   │</w:t>
      </w:r>
      <w:r>
        <w:br/>
      </w:r>
      <w:r>
        <w:rPr>
          <w:rStyle w:val="VerbatimChar"/>
        </w:rPr>
        <w:t xml:space="preserve"> │         │ per slot: │ SMBus     │ PWRBRK# · PERST# · PWR_EN                  │</w:t>
      </w:r>
      <w:r>
        <w:br/>
      </w:r>
      <w:r>
        <w:rPr>
          <w:rStyle w:val="VerbatimChar"/>
        </w:rPr>
        <w:t xml:space="preserve"> │  ┌──────┴───────────┴───────────┴──────────────────────────────────────┐    │</w:t>
      </w:r>
      <w:r>
        <w:br/>
      </w:r>
      <w:r>
        <w:rPr>
          <w:rStyle w:val="VerbatimChar"/>
        </w:rPr>
        <w:t xml:space="preserve"> │  │ GPU baseboard (HGX / NVL)                                           │    │</w:t>
      </w:r>
      <w:r>
        <w:br/>
      </w:r>
      <w:r>
        <w:rPr>
          <w:rStyle w:val="VerbatimChar"/>
        </w:rPr>
        <w:t xml:space="preserve"> │  │   GPU0 … GPU7  ══ NVLink ══ NVSwitch × N  ◄── port enable, partition │    │</w:t>
      </w:r>
      <w:r>
        <w:br/>
      </w:r>
      <w:r>
        <w:rPr>
          <w:rStyle w:val="VerbatimChar"/>
        </w:rPr>
        <w:t xml:space="preserve"> │  └─────────────────────────────────────────────────────────────────────┘    │</w:t>
      </w:r>
      <w:r>
        <w:br/>
      </w:r>
      <w:r>
        <w:rPr>
          <w:rStyle w:val="VerbatimChar"/>
        </w:rPr>
        <w:t xml:space="preserve"> │         halt loop ─────────────────────────────── message fabric             │</w:t>
      </w:r>
      <w:r>
        <w:br/>
      </w:r>
      <w:r>
        <w:rPr>
          <w:rStyle w:val="VerbatimChar"/>
        </w:rPr>
        <w:t xml:space="preserve"> └────────────┼──────────────────────────────────────────────┼──────────────────┘</w:t>
      </w:r>
      <w:r>
        <w:br/>
      </w:r>
      <w:r>
        <w:rPr>
          <w:rStyle w:val="VerbatimChar"/>
        </w:rPr>
        <w:t xml:space="preserve">              ▼ to every other tray, the NVLink switch trays, the power shelf   ▼</w:t>
      </w:r>
    </w:p>
    <w:p>
      <w:pPr>
        <w:pStyle w:val="CaptionedFigure"/>
      </w:pPr>
      <w:r>
        <w:drawing>
          <wp:inline>
            <wp:extent cx="6400800" cy="4431323"/>
            <wp:effectExtent b="0" l="0" r="0" t="0"/>
            <wp:docPr descr="Where the governor goes in the rack" title="" id="98" name="Picture"/>
            <a:graphic>
              <a:graphicData uri="http://schemas.openxmlformats.org/drawingml/2006/picture">
                <pic:pic>
                  <pic:nvPicPr>
                    <pic:cNvPr descr="/home/claude/yobiebenjamin/safety-governor/docs/figures/fig-rack.png" id="99" name="Picture"/>
                    <pic:cNvPicPr>
                      <a:picLocks noChangeArrowheads="1" noChangeAspect="1"/>
                    </pic:cNvPicPr>
                  </pic:nvPicPr>
                  <pic:blipFill>
                    <a:blip r:embed="rId28"/>
                    <a:stretch>
                      <a:fillRect/>
                    </a:stretch>
                  </pic:blipFill>
                  <pic:spPr bwMode="auto">
                    <a:xfrm>
                      <a:off x="0" y="0"/>
                      <a:ext cx="6400800" cy="4431323"/>
                    </a:xfrm>
                    <a:prstGeom prst="rect">
                      <a:avLst/>
                    </a:prstGeom>
                    <a:noFill/>
                    <a:ln w="9525">
                      <a:noFill/>
                      <a:headEnd/>
                      <a:tailEnd/>
                    </a:ln>
                  </pic:spPr>
                </pic:pic>
              </a:graphicData>
            </a:graphic>
          </wp:inline>
        </w:drawing>
      </w:r>
    </w:p>
    <w:p>
      <w:pPr>
        <w:pStyle w:val="ImageCaption"/>
      </w:pPr>
      <w:r>
        <w:t xml:space="preserve">Where the governor goes in the rack</w:t>
      </w:r>
    </w:p>
    <w:p>
      <w:pPr>
        <w:pStyle w:val="BodyText"/>
      </w:pPr>
      <w:r>
        <w:t xml:space="preserve">One governor instance per GPU slot. Physically, a governor chip serves the slots on one</w:t>
      </w:r>
      <w:r>
        <w:t xml:space="preserve"> </w:t>
      </w:r>
      <w:r>
        <w:t xml:space="preserve">baseboard (up to eight channels on an HGX board, four on an NVL72 compute tray), with a</w:t>
      </w:r>
      <w:r>
        <w:t xml:space="preserve"> </w:t>
      </w:r>
      <w:r>
        <w:t xml:space="preserve">dedicated lever channel and management-bus channel per slot, so that each GPU still has its</w:t>
      </w:r>
      <w:r>
        <w:t xml:space="preserve"> </w:t>
      </w:r>
      <w:r>
        <w:t xml:space="preserve">own identity record, its own budgets and its own halt rung. NVLink switch trays and the DPU</w:t>
      </w:r>
      <w:r>
        <w:t xml:space="preserve"> </w:t>
      </w:r>
      <w:r>
        <w:t xml:space="preserve">get governors of their own. The governor is a PCIe endpoint behind the PCIe switch (or an</w:t>
      </w:r>
      <w:r>
        <w:t xml:space="preserve"> </w:t>
      </w:r>
      <w:r>
        <w:t xml:space="preserve">SMBus device on the smallest boards) so the host can deliver attestation evidence and</w:t>
      </w:r>
      <w:r>
        <w:t xml:space="preserve"> </w:t>
      </w:r>
      <w:r>
        <w:t xml:space="preserve">requests to its mailbox. Soldering the governor onto the HGX baseboard beside the HMC, with</w:t>
      </w:r>
      <w:r>
        <w:t xml:space="preserve"> </w:t>
      </w:r>
      <w:r>
        <w:t xml:space="preserve">the per-slot signals routed directly, is the shortest wiring; it is an ask to NVIDIA, not a</w:t>
      </w:r>
      <w:r>
        <w:t xml:space="preserve"> </w:t>
      </w:r>
      <w:r>
        <w:t xml:space="preserve">plan-of-record assumption, because the baseboard is theirs.</w:t>
      </w:r>
    </w:p>
    <w:p>
      <w:pPr>
        <w:pStyle w:val="BodyText"/>
      </w:pPr>
      <w:r>
        <w:t xml:space="preserve">In plain words: the GPU is the star employee with no alarm bell wired in. The governor is the</w:t>
      </w:r>
      <w:r>
        <w:t xml:space="preserve"> </w:t>
      </w:r>
      <w:r>
        <w:t xml:space="preserve">small security office next door, with a copy of the rulebook, the employee's badge photo, a</w:t>
      </w:r>
      <w:r>
        <w:t xml:space="preserve"> </w:t>
      </w:r>
      <w:r>
        <w:t xml:space="preserve">log book, the key to the breaker panel, the keys to the doors between buildings, and a phone</w:t>
      </w:r>
      <w:r>
        <w:t xml:space="preserve"> </w:t>
      </w:r>
      <w:r>
        <w:t xml:space="preserve">line to every other security office in the complex that the tenants cannot tap. It rents the</w:t>
      </w:r>
      <w:r>
        <w:t xml:space="preserve"> </w:t>
      </w:r>
      <w:r>
        <w:t xml:space="preserve">room next door; it does not ask the landlord to rebuild the building.</w:t>
      </w:r>
    </w:p>
    <w:bookmarkEnd w:id="100"/>
    <w:bookmarkStart w:id="103" w:name="blocks"/>
    <w:p>
      <w:pPr>
        <w:pStyle w:val="Heading2"/>
      </w:pPr>
      <w:r>
        <w:t xml:space="preserve">Blocks</w:t>
      </w:r>
    </w:p>
    <w:p>
      <w:pPr>
        <w:pStyle w:val="CaptionedFigure"/>
      </w:pPr>
      <w:r>
        <w:drawing>
          <wp:inline>
            <wp:extent cx="6400800" cy="4677507"/>
            <wp:effectExtent b="0" l="0" r="0" t="0"/>
            <wp:docPr descr="The governor die: five regions" title="" id="101" name="Picture"/>
            <a:graphic>
              <a:graphicData uri="http://schemas.openxmlformats.org/drawingml/2006/picture">
                <pic:pic>
                  <pic:nvPicPr>
                    <pic:cNvPr descr="/home/claude/yobiebenjamin/safety-governor/docs/figures/fig-die.png" id="102" name="Picture"/>
                    <pic:cNvPicPr>
                      <a:picLocks noChangeArrowheads="1" noChangeAspect="1"/>
                    </pic:cNvPicPr>
                  </pic:nvPicPr>
                  <pic:blipFill>
                    <a:blip r:embed="rId52"/>
                    <a:stretch>
                      <a:fillRect/>
                    </a:stretch>
                  </pic:blipFill>
                  <pic:spPr bwMode="auto">
                    <a:xfrm>
                      <a:off x="0" y="0"/>
                      <a:ext cx="6400800" cy="4677507"/>
                    </a:xfrm>
                    <a:prstGeom prst="rect">
                      <a:avLst/>
                    </a:prstGeom>
                    <a:noFill/>
                    <a:ln w="9525">
                      <a:noFill/>
                      <a:headEnd/>
                      <a:tailEnd/>
                    </a:ln>
                  </pic:spPr>
                </pic:pic>
              </a:graphicData>
            </a:graphic>
          </wp:inline>
        </w:drawing>
      </w:r>
    </w:p>
    <w:p>
      <w:pPr>
        <w:pStyle w:val="ImageCaption"/>
      </w:pPr>
      <w:r>
        <w:t xml:space="preserve">The governor die: five regions</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Block</w:t>
            </w:r>
          </w:p>
        </w:tc>
        <w:tc>
          <w:tcPr/>
          <w:p>
            <w:pPr>
              <w:pStyle w:val="Compact"/>
              <w:jc w:val="left"/>
            </w:pPr>
            <w:r>
              <w:t xml:space="preserve">Function</w:t>
            </w:r>
          </w:p>
        </w:tc>
        <w:tc>
          <w:tcPr/>
          <w:p>
            <w:pPr>
              <w:pStyle w:val="Compact"/>
              <w:jc w:val="left"/>
            </w:pPr>
            <w:r>
              <w:t xml:space="preserve">Reference</w:t>
            </w:r>
          </w:p>
        </w:tc>
      </w:tr>
      <w:tr>
        <w:tc>
          <w:tcPr/>
          <w:p>
            <w:pPr>
              <w:pStyle w:val="Compact"/>
              <w:jc w:val="left"/>
            </w:pPr>
            <w:r>
              <w:rPr>
                <w:bCs/>
                <w:b/>
              </w:rPr>
              <w:t xml:space="preserve">Fuses (OTP)</w:t>
            </w:r>
          </w:p>
        </w:tc>
        <w:tc>
          <w:tcPr/>
          <w:p>
            <w:pPr>
              <w:pStyle w:val="Compact"/>
              <w:jc w:val="left"/>
            </w:pPr>
            <w:r>
              <w:t xml:space="preserve">Unique device secret, anti-rollback counter, lifecycle state (test, production, decommissioned), governance key hashes, configuration</w:t>
            </w:r>
          </w:p>
        </w:tc>
        <w:tc>
          <w:tcPr/>
          <w:p>
            <w:pPr>
              <w:pStyle w:val="Compact"/>
              <w:jc w:val="left"/>
            </w:pPr>
            <w:r>
              <w:rPr>
                <w:rStyle w:val="VerbatimChar"/>
              </w:rPr>
              <w:t xml:space="preserve">govsim/fuses.py</w:t>
            </w:r>
            <w:r>
              <w:t xml:space="preserve">;</w:t>
            </w:r>
            <w:r>
              <w:t xml:space="preserve"> </w:t>
            </w:r>
            <w:r>
              <w:rPr>
                <w:rStyle w:val="VerbatimChar"/>
              </w:rPr>
              <w:t xml:space="preserve">rtl/governor_rtl/monotonic.py</w:t>
            </w:r>
            <w:r>
              <w:t xml:space="preserve">,</w:t>
            </w:r>
            <w:r>
              <w:t xml:space="preserve"> </w:t>
            </w:r>
            <w:r>
              <w:rPr>
                <w:rStyle w:val="VerbatimChar"/>
              </w:rPr>
              <w:t xml:space="preserve">lifecycle.py</w:t>
            </w:r>
          </w:p>
        </w:tc>
      </w:tr>
      <w:tr>
        <w:tc>
          <w:tcPr/>
          <w:p>
            <w:pPr>
              <w:pStyle w:val="Compact"/>
              <w:jc w:val="left"/>
            </w:pPr>
            <w:r>
              <w:rPr>
                <w:bCs/>
                <w:b/>
              </w:rPr>
              <w:t xml:space="preserve">Silicon root</w:t>
            </w:r>
          </w:p>
        </w:tc>
        <w:tc>
          <w:tcPr/>
          <w:p>
            <w:pPr>
              <w:pStyle w:val="Compact"/>
              <w:jc w:val="left"/>
            </w:pPr>
            <w:r>
              <w:t xml:space="preserve">Measured boot, extend-only measurement registers, DICE key derivation, quote engine, TRNG, monotonic counter (ticked and persisted; stamps messages, records and tickets)</w:t>
            </w:r>
          </w:p>
        </w:tc>
        <w:tc>
          <w:tcPr/>
          <w:p>
            <w:pPr>
              <w:pStyle w:val="Compact"/>
              <w:jc w:val="left"/>
            </w:pPr>
            <w:r>
              <w:rPr>
                <w:rStyle w:val="VerbatimChar"/>
              </w:rPr>
              <w:t xml:space="preserve">govsim/root.py</w:t>
            </w:r>
            <w:r>
              <w:t xml:space="preserve">;</w:t>
            </w:r>
            <w:r>
              <w:t xml:space="preserve"> </w:t>
            </w:r>
            <w:r>
              <w:rPr>
                <w:rStyle w:val="VerbatimChar"/>
              </w:rPr>
              <w:t xml:space="preserve">rtl/governor_rtl/measure_reg.py</w:t>
            </w:r>
            <w:r>
              <w:t xml:space="preserve">,</w:t>
            </w:r>
            <w:r>
              <w:t xml:space="preserve"> </w:t>
            </w:r>
            <w:r>
              <w:rPr>
                <w:rStyle w:val="VerbatimChar"/>
              </w:rPr>
              <w:t xml:space="preserve">monotonic.py</w:t>
            </w:r>
          </w:p>
        </w:tc>
      </w:tr>
      <w:tr>
        <w:tc>
          <w:tcPr/>
          <w:p>
            <w:pPr>
              <w:pStyle w:val="Compact"/>
              <w:jc w:val="left"/>
            </w:pPr>
            <w:r>
              <w:rPr>
                <w:bCs/>
                <w:b/>
              </w:rPr>
              <w:t xml:space="preserve">Crypto engines</w:t>
            </w:r>
          </w:p>
        </w:tc>
        <w:tc>
          <w:tcPr/>
          <w:p>
            <w:pPr>
              <w:pStyle w:val="Compact"/>
              <w:jc w:val="left"/>
            </w:pPr>
            <w:r>
              <w:t xml:space="preserve">SHA-256/384, HMAC, AES (CTR and CBC; authenticated with HMAC), ECDSA P-256 and P-384 on an OTBN-class coprocessor, TRNG. Integrated IP, not designed here</w:t>
            </w:r>
          </w:p>
        </w:tc>
        <w:tc>
          <w:tcPr/>
          <w:p>
            <w:pPr>
              <w:pStyle w:val="Compact"/>
              <w:jc w:val="left"/>
            </w:pPr>
            <w:r>
              <w:t xml:space="preserve">spec in</w:t>
            </w:r>
            <w:r>
              <w:t xml:space="preserve"> </w:t>
            </w:r>
            <w:r>
              <w:rPr>
                <w:rStyle w:val="VerbatimChar"/>
              </w:rPr>
              <w:t xml:space="preserve">04-specification.md</w:t>
            </w:r>
            <w:r>
              <w:t xml:space="preserve"> </w:t>
            </w:r>
            <w:r>
              <w:t xml:space="preserve">§7</w:t>
            </w:r>
          </w:p>
        </w:tc>
      </w:tr>
      <w:tr>
        <w:tc>
          <w:tcPr/>
          <w:p>
            <w:pPr>
              <w:pStyle w:val="Compact"/>
              <w:jc w:val="left"/>
            </w:pPr>
            <w:r>
              <w:rPr>
                <w:bCs/>
                <w:b/>
              </w:rPr>
              <w:t xml:space="preserve">Verifier</w:t>
            </w:r>
          </w:p>
        </w:tc>
        <w:tc>
          <w:tcPr/>
          <w:p>
            <w:pPr>
              <w:pStyle w:val="Compact"/>
              <w:jc w:val="left"/>
            </w:pPr>
            <w:r>
              <w:t xml:space="preserve">Checks the paired GPU's confidential-computing attestation report and the host enclave's report against reference values signed by the governance root; at model load issues the workload token: the workload measurement</w:t>
            </w:r>
            <w:r>
              <w:t xml:space="preserve"> </w:t>
            </w:r>
            <w:r>
              <w:rPr>
                <w:rStyle w:val="VerbatimChar"/>
              </w:rPr>
              <w:t xml:space="preserve">H(gpu firmware, host firmware, model manifest)</w:t>
            </w:r>
            <w:r>
              <w:t xml:space="preserve"> </w:t>
            </w:r>
            <w:r>
              <w:t xml:space="preserve">keys the rulebook and the fingerprint</w:t>
            </w:r>
            <w:r>
              <w:t xml:space="preserve"> </w:t>
            </w:r>
            <w:r>
              <w:rPr>
                <w:rStyle w:val="VerbatimChar"/>
              </w:rPr>
              <w:t xml:space="preserve">H(workload, policy epoch)</w:t>
            </w:r>
            <w:r>
              <w:t xml:space="preserve"> </w:t>
            </w:r>
            <w:r>
              <w:t xml:space="preserve">binds tokens and tickets</w:t>
            </w:r>
          </w:p>
        </w:tc>
        <w:tc>
          <w:tcPr/>
          <w:p>
            <w:pPr>
              <w:pStyle w:val="Compact"/>
              <w:jc w:val="left"/>
            </w:pPr>
            <w:r>
              <w:rPr>
                <w:rStyle w:val="VerbatimChar"/>
              </w:rPr>
              <w:t xml:space="preserve">govsim/governor.py</w:t>
            </w:r>
            <w:r>
              <w:t xml:space="preserve"> </w:t>
            </w:r>
            <w:r>
              <w:t xml:space="preserve">(</w:t>
            </w:r>
            <w:r>
              <w:rPr>
                <w:rStyle w:val="VerbatimChar"/>
              </w:rPr>
              <w:t xml:space="preserve">_cmd_verify_gpu</w:t>
            </w:r>
            <w:r>
              <w:t xml:space="preserve">,</w:t>
            </w:r>
            <w:r>
              <w:t xml:space="preserve"> </w:t>
            </w:r>
            <w:r>
              <w:rPr>
                <w:rStyle w:val="VerbatimChar"/>
              </w:rPr>
              <w:t xml:space="preserve">_cmd_verify_host</w:t>
            </w:r>
            <w:r>
              <w:t xml:space="preserve">,</w:t>
            </w:r>
            <w:r>
              <w:t xml:space="preserve"> </w:t>
            </w:r>
            <w:r>
              <w:rPr>
                <w:rStyle w:val="VerbatimChar"/>
              </w:rPr>
              <w:t xml:space="preserve">_cmd_begin_model</w:t>
            </w:r>
            <w:r>
              <w:t xml:space="preserve">)</w:t>
            </w:r>
          </w:p>
        </w:tc>
      </w:tr>
      <w:tr>
        <w:tc>
          <w:tcPr/>
          <w:p>
            <w:pPr>
              <w:pStyle w:val="Compact"/>
              <w:jc w:val="left"/>
            </w:pPr>
            <w:r>
              <w:rPr>
                <w:bCs/>
                <w:b/>
              </w:rPr>
              <w:t xml:space="preserve">Policy store + epoch register</w:t>
            </w:r>
          </w:p>
        </w:tc>
        <w:tc>
          <w:tcPr/>
          <w:p>
            <w:pPr>
              <w:pStyle w:val="Compact"/>
              <w:jc w:val="left"/>
            </w:pPr>
            <w:r>
              <w:t xml:space="preserve">Holds the accepted policy image; epoch is its digest in a register with no host write path (</w:t>
            </w:r>
            <w:r>
              <w:rPr>
                <w:rStyle w:val="VerbatimChar"/>
              </w:rPr>
              <w:t xml:space="preserve">Governor.epoch</w:t>
            </w:r>
            <w:r>
              <w:t xml:space="preserve"> </w:t>
            </w:r>
            <w:r>
              <w:t xml:space="preserve">is a read-only property that only</w:t>
            </w:r>
            <w:r>
              <w:t xml:space="preserve"> </w:t>
            </w:r>
            <w:r>
              <w:rPr>
                <w:rStyle w:val="VerbatimChar"/>
              </w:rPr>
              <w:t xml:space="preserve">_accept_policy</w:t>
            </w:r>
            <w:r>
              <w:t xml:space="preserve"> </w:t>
            </w:r>
            <w:r>
              <w:t xml:space="preserve">moves)</w:t>
            </w:r>
          </w:p>
        </w:tc>
        <w:tc>
          <w:tcPr/>
          <w:p>
            <w:pPr>
              <w:pStyle w:val="Compact"/>
              <w:jc w:val="left"/>
            </w:pPr>
            <w:r>
              <w:rPr>
                <w:rStyle w:val="VerbatimChar"/>
              </w:rPr>
              <w:t xml:space="preserve">govsim/policy.py</w:t>
            </w:r>
            <w:r>
              <w:t xml:space="preserve">;</w:t>
            </w:r>
            <w:r>
              <w:t xml:space="preserve"> </w:t>
            </w:r>
            <w:r>
              <w:rPr>
                <w:rStyle w:val="VerbatimChar"/>
              </w:rPr>
              <w:t xml:space="preserve">rtl/governor_rtl/epoch_reg.py</w:t>
            </w:r>
          </w:p>
        </w:tc>
      </w:tr>
      <w:tr>
        <w:tc>
          <w:tcPr/>
          <w:p>
            <w:pPr>
              <w:pStyle w:val="Compact"/>
              <w:jc w:val="left"/>
            </w:pPr>
            <w:r>
              <w:rPr>
                <w:bCs/>
                <w:b/>
              </w:rPr>
              <w:t xml:space="preserve">Gate core</w:t>
            </w:r>
          </w:p>
        </w:tc>
        <w:tc>
          <w:tcPr/>
          <w:p>
            <w:pPr>
              <w:pStyle w:val="Compact"/>
              <w:jc w:val="left"/>
            </w:pPr>
            <w:r>
              <w:t xml:space="preserve">Default-deny rulebook: workload measurement × action → rule, exact before wildcard; typed limits; lane (</w:t>
            </w:r>
            <w:r>
              <w:rPr>
                <w:rStyle w:val="VerbatimChar"/>
              </w:rPr>
              <w:t xml:space="preserve">auto</w:t>
            </w:r>
            <w:r>
              <w:t xml:space="preserve">,</w:t>
            </w:r>
            <w:r>
              <w:t xml:space="preserve"> </w:t>
            </w:r>
            <w:r>
              <w:rPr>
                <w:rStyle w:val="VerbatimChar"/>
              </w:rPr>
              <w:t xml:space="preserve">observer</w:t>
            </w:r>
            <w:r>
              <w:t xml:space="preserve">,</w:t>
            </w:r>
            <w:r>
              <w:t xml:space="preserve"> </w:t>
            </w:r>
            <w:r>
              <w:rPr>
                <w:rStyle w:val="VerbatimChar"/>
              </w:rPr>
              <w:t xml:space="preserve">human</w:t>
            </w:r>
            <w:r>
              <w:t xml:space="preserve">); witnesses; budget; endpoint binding; mints tickets or parks holds</w:t>
            </w:r>
          </w:p>
        </w:tc>
        <w:tc>
          <w:tcPr/>
          <w:p>
            <w:pPr>
              <w:pStyle w:val="Compact"/>
              <w:jc w:val="left"/>
            </w:pPr>
            <w:r>
              <w:rPr>
                <w:rStyle w:val="VerbatimChar"/>
              </w:rPr>
              <w:t xml:space="preserve">govsim/governor.py</w:t>
            </w:r>
            <w:r>
              <w:t xml:space="preserve"> </w:t>
            </w:r>
            <w:r>
              <w:t xml:space="preserve">(</w:t>
            </w:r>
            <w:r>
              <w:rPr>
                <w:rStyle w:val="VerbatimChar"/>
              </w:rPr>
              <w:t xml:space="preserve">_cmd_request</w:t>
            </w:r>
            <w:r>
              <w:t xml:space="preserve">,</w:t>
            </w:r>
            <w:r>
              <w:t xml:space="preserve"> </w:t>
            </w:r>
            <w:r>
              <w:rPr>
                <w:rStyle w:val="VerbatimChar"/>
              </w:rPr>
              <w:t xml:space="preserve">_cmd_approve</w:t>
            </w:r>
            <w:r>
              <w:t xml:space="preserve">)</w:t>
            </w:r>
          </w:p>
        </w:tc>
      </w:tr>
      <w:tr>
        <w:tc>
          <w:tcPr/>
          <w:p>
            <w:pPr>
              <w:pStyle w:val="Compact"/>
              <w:jc w:val="left"/>
            </w:pPr>
            <w:r>
              <w:rPr>
                <w:bCs/>
                <w:b/>
              </w:rPr>
              <w:t xml:space="preserve">Ledger</w:t>
            </w:r>
          </w:p>
        </w:tc>
        <w:tc>
          <w:tcPr/>
          <w:p>
            <w:pPr>
              <w:pStyle w:val="Compact"/>
              <w:jc w:val="left"/>
            </w:pPr>
            <w:r>
              <w:t xml:space="preserve">Durable budgets, reservations, rate windows, replay store; owner of its budget keys; fabric protocol for shared keys</w:t>
            </w:r>
          </w:p>
        </w:tc>
        <w:tc>
          <w:tcPr/>
          <w:p>
            <w:pPr>
              <w:pStyle w:val="Compact"/>
              <w:jc w:val="left"/>
            </w:pPr>
            <w:r>
              <w:rPr>
                <w:rStyle w:val="VerbatimChar"/>
              </w:rPr>
              <w:t xml:space="preserve">govsim/ledger.py</w:t>
            </w:r>
          </w:p>
        </w:tc>
      </w:tr>
      <w:tr>
        <w:tc>
          <w:tcPr/>
          <w:p>
            <w:pPr>
              <w:pStyle w:val="Compact"/>
              <w:jc w:val="left"/>
            </w:pPr>
            <w:r>
              <w:rPr>
                <w:bCs/>
                <w:b/>
              </w:rPr>
              <w:t xml:space="preserve">Ticket store</w:t>
            </w:r>
          </w:p>
        </w:tc>
        <w:tc>
          <w:tcPr/>
          <w:p>
            <w:pPr>
              <w:pStyle w:val="Compact"/>
              <w:jc w:val="left"/>
            </w:pPr>
            <w:r>
              <w:t xml:space="preserve">Durable used-ticket set for the governor's own endpoint role and for tickets it verifies on behalf of local devices</w:t>
            </w:r>
          </w:p>
        </w:tc>
        <w:tc>
          <w:tcPr/>
          <w:p>
            <w:pPr>
              <w:pStyle w:val="Compact"/>
              <w:jc w:val="left"/>
            </w:pPr>
            <w:r>
              <w:rPr>
                <w:rStyle w:val="VerbatimChar"/>
              </w:rPr>
              <w:t xml:space="preserve">rtl/governor_rtl/ticket_store.py</w:t>
            </w:r>
          </w:p>
        </w:tc>
      </w:tr>
      <w:tr>
        <w:tc>
          <w:tcPr/>
          <w:p>
            <w:pPr>
              <w:pStyle w:val="Compact"/>
              <w:jc w:val="left"/>
            </w:pPr>
            <w:r>
              <w:rPr>
                <w:bCs/>
                <w:b/>
              </w:rPr>
              <w:t xml:space="preserve">Switch management and the capability table</w:t>
            </w:r>
          </w:p>
        </w:tc>
        <w:tc>
          <w:tcPr/>
          <w:p>
            <w:pPr>
              <w:pStyle w:val="Compact"/>
              <w:jc w:val="left"/>
            </w:pPr>
            <w:r>
              <w:t xml:space="preserve">The rack tier's enforcement points: which NVSwitch ports, PCIe switch ports and NIC flows are open, to which roster peer, until when; programmed through the switches' management interfaces with the governor as the only writer</w:t>
            </w:r>
          </w:p>
        </w:tc>
        <w:tc>
          <w:tcPr/>
          <w:p>
            <w:pPr>
              <w:pStyle w:val="Compact"/>
              <w:jc w:val="left"/>
            </w:pPr>
            <w:r>
              <w:rPr>
                <w:rStyle w:val="VerbatimChar"/>
              </w:rPr>
              <w:t xml:space="preserve">govsim/endpoints.py</w:t>
            </w:r>
            <w:r>
              <w:t xml:space="preserve">;</w:t>
            </w:r>
            <w:r>
              <w:t xml:space="preserve"> </w:t>
            </w:r>
            <w:r>
              <w:rPr>
                <w:rStyle w:val="VerbatimChar"/>
              </w:rPr>
              <w:t xml:space="preserve">rtl/governor_rtl/cap_table.py</w:t>
            </w:r>
          </w:p>
        </w:tc>
      </w:tr>
      <w:tr>
        <w:tc>
          <w:tcPr/>
          <w:p>
            <w:pPr>
              <w:pStyle w:val="Compact"/>
              <w:jc w:val="left"/>
            </w:pPr>
            <w:r>
              <w:rPr>
                <w:bCs/>
                <w:b/>
              </w:rPr>
              <w:t xml:space="preserve">Hash-and-sign engine</w:t>
            </w:r>
          </w:p>
        </w:tc>
        <w:tc>
          <w:tcPr/>
          <w:p>
            <w:pPr>
              <w:pStyle w:val="Compact"/>
              <w:jc w:val="left"/>
            </w:pPr>
            <w:r>
              <w:t xml:space="preserve">Hashes what the verified runtime presents; signs device-provenance records (batched under one signature per window,</w:t>
            </w:r>
            <w:r>
              <w:t xml:space="preserve"> </w:t>
            </w:r>
            <w:r>
              <w:rPr>
                <w:rStyle w:val="VerbatimChar"/>
              </w:rPr>
              <w:t xml:space="preserve">04-specification.md</w:t>
            </w:r>
            <w:r>
              <w:t xml:space="preserve"> </w:t>
            </w:r>
            <w:r>
              <w:t xml:space="preserve">§9) and log checkpoints; at the rack tier cross-checks the bytes that left for the host through the PCIe switch port against the bytes presented</w:t>
            </w:r>
          </w:p>
        </w:tc>
        <w:tc>
          <w:tcPr/>
          <w:p>
            <w:pPr>
              <w:pStyle w:val="Compact"/>
              <w:jc w:val="left"/>
            </w:pPr>
            <w:r>
              <w:rPr>
                <w:rStyle w:val="VerbatimChar"/>
              </w:rPr>
              <w:t xml:space="preserve">govsim/governor.py</w:t>
            </w:r>
            <w:r>
              <w:t xml:space="preserve"> </w:t>
            </w:r>
            <w:r>
              <w:t xml:space="preserve">(</w:t>
            </w:r>
            <w:r>
              <w:rPr>
                <w:rStyle w:val="VerbatimChar"/>
              </w:rPr>
              <w:t xml:space="preserve">_cmd_sign_output</w:t>
            </w:r>
            <w:r>
              <w:t xml:space="preserve">,</w:t>
            </w:r>
            <w:r>
              <w:t xml:space="preserve"> </w:t>
            </w:r>
            <w:r>
              <w:rPr>
                <w:rStyle w:val="VerbatimChar"/>
              </w:rPr>
              <w:t xml:space="preserve">_check_unpresented_output</w:t>
            </w:r>
            <w:r>
              <w:t xml:space="preserve">)</w:t>
            </w:r>
          </w:p>
        </w:tc>
      </w:tr>
      <w:tr>
        <w:tc>
          <w:tcPr/>
          <w:p>
            <w:pPr>
              <w:pStyle w:val="Compact"/>
              <w:jc w:val="left"/>
            </w:pPr>
            <w:r>
              <w:rPr>
                <w:bCs/>
                <w:b/>
              </w:rPr>
              <w:t xml:space="preserve">Meter</w:t>
            </w:r>
          </w:p>
        </w:tc>
        <w:tc>
          <w:tcPr/>
          <w:p>
            <w:pPr>
              <w:pStyle w:val="Compact"/>
              <w:jc w:val="left"/>
            </w:pPr>
            <w:r>
              <w:t xml:space="preserve">Tokens, kernel cycles and bytes per model digest, read from the GPU's management bus and the switch counters; read-only to the host</w:t>
            </w:r>
          </w:p>
        </w:tc>
        <w:tc>
          <w:tcPr/>
          <w:p>
            <w:pPr>
              <w:pStyle w:val="Compact"/>
              <w:jc w:val="left"/>
            </w:pPr>
            <w:r>
              <w:rPr>
                <w:rStyle w:val="VerbatimChar"/>
              </w:rPr>
              <w:t xml:space="preserve">rtl/governor_rtl/meter.py</w:t>
            </w:r>
          </w:p>
        </w:tc>
      </w:tr>
      <w:tr>
        <w:tc>
          <w:tcPr/>
          <w:p>
            <w:pPr>
              <w:pStyle w:val="Compact"/>
              <w:jc w:val="left"/>
            </w:pPr>
            <w:r>
              <w:rPr>
                <w:bCs/>
                <w:b/>
              </w:rPr>
              <w:t xml:space="preserve">Log engine</w:t>
            </w:r>
          </w:p>
        </w:tc>
        <w:tc>
          <w:tcPr/>
          <w:p>
            <w:pPr>
              <w:pStyle w:val="Compact"/>
              <w:jc w:val="left"/>
            </w:pPr>
            <w:r>
              <w:t xml:space="preserve">Hash chain in the governor's own NVM; signed Merkle checkpoints; neighbor heads cross-linked</w:t>
            </w:r>
          </w:p>
        </w:tc>
        <w:tc>
          <w:tcPr/>
          <w:p>
            <w:pPr>
              <w:pStyle w:val="Compact"/>
              <w:jc w:val="left"/>
            </w:pPr>
            <w:r>
              <w:rPr>
                <w:rStyle w:val="VerbatimChar"/>
              </w:rPr>
              <w:t xml:space="preserve">govsim/log.py</w:t>
            </w:r>
          </w:p>
        </w:tc>
      </w:tr>
      <w:tr>
        <w:tc>
          <w:tcPr/>
          <w:p>
            <w:pPr>
              <w:pStyle w:val="Compact"/>
              <w:jc w:val="left"/>
            </w:pPr>
            <w:r>
              <w:rPr>
                <w:bCs/>
                <w:b/>
              </w:rPr>
              <w:t xml:space="preserve">Heartbeat</w:t>
            </w:r>
          </w:p>
        </w:tc>
        <w:tc>
          <w:tcPr/>
          <w:p>
            <w:pPr>
              <w:pStyle w:val="Compact"/>
              <w:jc w:val="left"/>
            </w:pPr>
            <w:r>
              <w:t xml:space="preserve">Countdown from the last valid authority token; expiry triggers safe mode</w:t>
            </w:r>
          </w:p>
        </w:tc>
        <w:tc>
          <w:tcPr/>
          <w:p>
            <w:pPr>
              <w:pStyle w:val="Compact"/>
              <w:jc w:val="left"/>
            </w:pPr>
            <w:r>
              <w:rPr>
                <w:rStyle w:val="VerbatimChar"/>
              </w:rPr>
              <w:t xml:space="preserve">rtl/governor_rtl/heartbeat.py</w:t>
            </w:r>
          </w:p>
        </w:tc>
      </w:tr>
      <w:tr>
        <w:tc>
          <w:tcPr/>
          <w:p>
            <w:pPr>
              <w:pStyle w:val="Compact"/>
              <w:jc w:val="left"/>
            </w:pPr>
            <w:r>
              <w:rPr>
                <w:bCs/>
                <w:b/>
              </w:rPr>
              <w:t xml:space="preserve">Halt, throttle, power</w:t>
            </w:r>
          </w:p>
        </w:tc>
        <w:tc>
          <w:tcPr/>
          <w:p>
            <w:pPr>
              <w:pStyle w:val="Compact"/>
              <w:jc w:val="left"/>
            </w:pPr>
            <w:r>
              <w:t xml:space="preserve">Per slot: drives PWRBRK#, PERST#, PWR_EN; drives and senses the halt loop</w:t>
            </w:r>
          </w:p>
        </w:tc>
        <w:tc>
          <w:tcPr/>
          <w:p>
            <w:pPr>
              <w:pStyle w:val="Compact"/>
              <w:jc w:val="left"/>
            </w:pPr>
            <w:r>
              <w:rPr>
                <w:rStyle w:val="VerbatimChar"/>
              </w:rPr>
              <w:t xml:space="preserve">rtl/governor_rtl/halt.py</w:t>
            </w:r>
          </w:p>
        </w:tc>
      </w:tr>
      <w:tr>
        <w:tc>
          <w:tcPr/>
          <w:p>
            <w:pPr>
              <w:pStyle w:val="Compact"/>
              <w:jc w:val="left"/>
            </w:pPr>
            <w:r>
              <w:rPr>
                <w:bCs/>
                <w:b/>
              </w:rPr>
              <w:t xml:space="preserve">Fabric port</w:t>
            </w:r>
          </w:p>
        </w:tc>
        <w:tc>
          <w:tcPr/>
          <w:p>
            <w:pPr>
              <w:pStyle w:val="Compact"/>
              <w:jc w:val="left"/>
            </w:pPr>
            <w:r>
              <w:t xml:space="preserve">Two SGMII-class ports (dual ring) carrying signed messages; roster, epoch consensus, heartbeat fan-out, budget protocol, checkpoint exchange</w:t>
            </w:r>
          </w:p>
        </w:tc>
        <w:tc>
          <w:tcPr/>
          <w:p>
            <w:pPr>
              <w:pStyle w:val="Compact"/>
              <w:jc w:val="left"/>
            </w:pPr>
            <w:r>
              <w:rPr>
                <w:rStyle w:val="VerbatimChar"/>
              </w:rPr>
              <w:t xml:space="preserve">govsim/fabric.py</w:t>
            </w:r>
          </w:p>
        </w:tc>
      </w:tr>
      <w:tr>
        <w:tc>
          <w:tcPr/>
          <w:p>
            <w:pPr>
              <w:pStyle w:val="Compact"/>
              <w:jc w:val="left"/>
            </w:pPr>
            <w:r>
              <w:rPr>
                <w:bCs/>
                <w:b/>
              </w:rPr>
              <w:t xml:space="preserve">Mailbox</w:t>
            </w:r>
          </w:p>
        </w:tc>
        <w:tc>
          <w:tcPr/>
          <w:p>
            <w:pPr>
              <w:pStyle w:val="Compact"/>
              <w:jc w:val="left"/>
            </w:pPr>
            <w:r>
              <w:t xml:space="preserve">The only input from the host: signed commands with sequence numbers; no writable registers</w:t>
            </w:r>
          </w:p>
        </w:tc>
        <w:tc>
          <w:tcPr/>
          <w:p>
            <w:pPr>
              <w:pStyle w:val="Compact"/>
              <w:jc w:val="left"/>
            </w:pPr>
            <w:r>
              <w:rPr>
                <w:rStyle w:val="VerbatimChar"/>
              </w:rPr>
              <w:t xml:space="preserve">rtl/governor_rtl/mailbox.py</w:t>
            </w:r>
          </w:p>
        </w:tc>
      </w:tr>
      <w:tr>
        <w:tc>
          <w:tcPr/>
          <w:p>
            <w:pPr>
              <w:pStyle w:val="Compact"/>
              <w:jc w:val="left"/>
            </w:pPr>
            <w:r>
              <w:rPr>
                <w:bCs/>
                <w:b/>
              </w:rPr>
              <w:t xml:space="preserve">Control firmware</w:t>
            </w:r>
          </w:p>
        </w:tc>
        <w:tc>
          <w:tcPr/>
          <w:p>
            <w:pPr>
              <w:pStyle w:val="Compact"/>
              <w:jc w:val="left"/>
            </w:pPr>
            <w:r>
              <w:t xml:space="preserve">Verified-kernel-class, a few thousand lines: schedules the blocks, handles exceptions, never touches a data path</w:t>
            </w:r>
          </w:p>
        </w:tc>
        <w:tc>
          <w:tcPr/>
          <w:p>
            <w:pPr>
              <w:pStyle w:val="Compact"/>
              <w:jc w:val="left"/>
            </w:pPr>
            <w:r>
              <w:rPr>
                <w:rStyle w:val="VerbatimChar"/>
              </w:rPr>
              <w:t xml:space="preserve">04-specification.md</w:t>
            </w:r>
            <w:r>
              <w:t xml:space="preserve"> </w:t>
            </w:r>
            <w:r>
              <w:t xml:space="preserve">§8</w:t>
            </w:r>
          </w:p>
        </w:tc>
      </w:tr>
    </w:tbl>
    <w:bookmarkEnd w:id="103"/>
    <w:bookmarkStart w:id="104" w:name="what-the-governor-is-not-in-the-path-of"/>
    <w:p>
      <w:pPr>
        <w:pStyle w:val="Heading2"/>
      </w:pPr>
      <w:r>
        <w:t xml:space="preserve">What the governor is not in the path of</w:t>
      </w:r>
    </w:p>
    <w:p>
      <w:pPr>
        <w:pStyle w:val="FirstParagraph"/>
      </w:pPr>
      <w:r>
        <w:t xml:space="preserve">Kernels, HBM, the KV cache, NVLink bandwidth, PCIe bandwidth. The governor programs switch</w:t>
      </w:r>
      <w:r>
        <w:t xml:space="preserve"> </w:t>
      </w:r>
      <w:r>
        <w:t xml:space="preserve">ports; it does not sit on them. Its work grows with boundary crossings and actions, never with</w:t>
      </w:r>
      <w:r>
        <w:t xml:space="preserve"> </w:t>
      </w:r>
      <w:r>
        <w:t xml:space="preserve">compute or with traffic volume. That is the single property that keeps the one-percent</w:t>
      </w:r>
      <w:r>
        <w:t xml:space="preserve"> </w:t>
      </w:r>
      <w:r>
        <w:t xml:space="preserve">target credible: a badge reader adds a fraction of a second at the door and nothing to the</w:t>
      </w:r>
      <w:r>
        <w:t xml:space="preserve"> </w:t>
      </w:r>
      <w:r>
        <w:t xml:space="preserve">work inside the room, and the governor is the office that programs the readers, not a guard</w:t>
      </w:r>
      <w:r>
        <w:t xml:space="preserve"> </w:t>
      </w:r>
      <w:r>
        <w:t xml:space="preserve">standing in the corridor.</w:t>
      </w:r>
    </w:p>
    <w:bookmarkEnd w:id="104"/>
    <w:bookmarkStart w:id="107" w:name="boot"/>
    <w:p>
      <w:pPr>
        <w:pStyle w:val="Heading2"/>
      </w:pPr>
      <w:r>
        <w:t xml:space="preserve">Boot</w:t>
      </w:r>
    </w:p>
    <w:p>
      <w:pPr>
        <w:pStyle w:val="SourceCode"/>
      </w:pPr>
      <w:r>
        <w:rPr>
          <w:rStyle w:val="VerbatimChar"/>
        </w:rPr>
        <w:t xml:space="preserve">power on ──► ROM measures loader ──► extend M0 ──► loader measures firmware ──► extend M1</w:t>
      </w:r>
      <w:r>
        <w:br/>
      </w:r>
      <w:r>
        <w:rPr>
          <w:rStyle w:val="VerbatimChar"/>
        </w:rPr>
        <w:t xml:space="preserve">        ──► check anti-rollback ──► derive DICE key from (UDS, M0, M1)</w:t>
      </w:r>
      <w:r>
        <w:br/>
      </w:r>
      <w:r>
        <w:rPr>
          <w:rStyle w:val="VerbatimChar"/>
        </w:rPr>
        <w:t xml:space="preserve">        ──► load policy image from NVM ──► verify k-of-n ──► epoch := H(image)</w:t>
      </w:r>
      <w:r>
        <w:br/>
      </w:r>
      <w:r>
        <w:rPr>
          <w:rStyle w:val="VerbatimChar"/>
        </w:rPr>
        <w:t xml:space="preserve">        ──► all lever channels in the safe state; all governed switch ports closed</w:t>
      </w:r>
      <w:r>
        <w:br/>
      </w:r>
      <w:r>
        <w:rPr>
          <w:rStyle w:val="VerbatimChar"/>
        </w:rPr>
        <w:t xml:space="preserve">        ──► heartbeat timer armed (expired until first valid token)</w:t>
      </w:r>
      <w:r>
        <w:br/>
      </w:r>
      <w:r>
        <w:rPr>
          <w:rStyle w:val="VerbatimChar"/>
        </w:rPr>
        <w:t xml:space="preserve">        ──► halt loop: switch open; it closes when the governor is armed (no open cause, a</w:t>
      </w:r>
      <w:r>
        <w:br/>
      </w:r>
      <w:r>
        <w:rPr>
          <w:rStyle w:val="VerbatimChar"/>
        </w:rPr>
        <w:t xml:space="preserve">            valid heartbeat), and the governor goes to RUN when it then sees loop current</w:t>
      </w:r>
      <w:r>
        <w:br/>
      </w:r>
      <w:r>
        <w:rPr>
          <w:rStyle w:val="VerbatimChar"/>
        </w:rPr>
        <w:t xml:space="preserve">        ──► fabric: announce identity (quote over nonce) ──► wait for roster</w:t>
      </w:r>
    </w:p>
    <w:p>
      <w:pPr>
        <w:pStyle w:val="CaptionedFigure"/>
      </w:pPr>
      <w:r>
        <w:drawing>
          <wp:inline>
            <wp:extent cx="6400800" cy="2831123"/>
            <wp:effectExtent b="0" l="0" r="0" t="0"/>
            <wp:docPr descr="Boot and the DICE key chain" title="" id="105" name="Picture"/>
            <a:graphic>
              <a:graphicData uri="http://schemas.openxmlformats.org/drawingml/2006/picture">
                <pic:pic>
                  <pic:nvPicPr>
                    <pic:cNvPr descr="/home/claude/yobiebenjamin/safety-governor/docs/figures/fig-boot.png" id="106" name="Picture"/>
                    <pic:cNvPicPr>
                      <a:picLocks noChangeArrowheads="1" noChangeAspect="1"/>
                    </pic:cNvPicPr>
                  </pic:nvPicPr>
                  <pic:blipFill>
                    <a:blip r:embed="rId56"/>
                    <a:stretch>
                      <a:fillRect/>
                    </a:stretch>
                  </pic:blipFill>
                  <pic:spPr bwMode="auto">
                    <a:xfrm>
                      <a:off x="0" y="0"/>
                      <a:ext cx="6400800" cy="2831123"/>
                    </a:xfrm>
                    <a:prstGeom prst="rect">
                      <a:avLst/>
                    </a:prstGeom>
                    <a:noFill/>
                    <a:ln w="9525">
                      <a:noFill/>
                      <a:headEnd/>
                      <a:tailEnd/>
                    </a:ln>
                  </pic:spPr>
                </pic:pic>
              </a:graphicData>
            </a:graphic>
          </wp:inline>
        </w:drawing>
      </w:r>
    </w:p>
    <w:p>
      <w:pPr>
        <w:pStyle w:val="ImageCaption"/>
      </w:pPr>
      <w:r>
        <w:t xml:space="preserve">Boot and the DICE key chain</w:t>
      </w:r>
    </w:p>
    <w:p>
      <w:pPr>
        <w:pStyle w:val="BodyText"/>
      </w:pPr>
      <w:r>
        <w:t xml:space="preserve">The governor comes up</w:t>
      </w:r>
      <w:r>
        <w:t xml:space="preserve"> </w:t>
      </w:r>
      <w:r>
        <w:rPr>
          <w:iCs/>
          <w:i/>
        </w:rPr>
        <w:t xml:space="preserve">halted</w:t>
      </w:r>
      <w:r>
        <w:t xml:space="preserve">: brake and reset asserted, slot power off, every governed</w:t>
      </w:r>
      <w:r>
        <w:t xml:space="preserve"> </w:t>
      </w:r>
      <w:r>
        <w:t xml:space="preserve">port closed, loop switch open. Nothing it governs may run until the policy authority has</w:t>
      </w:r>
      <w:r>
        <w:t xml:space="preserve"> </w:t>
      </w:r>
      <w:r>
        <w:t xml:space="preserve">said hello, every governor in the domain has closed its switch, and the roster has formed.</w:t>
      </w:r>
      <w:r>
        <w:t xml:space="preserve"> </w:t>
      </w:r>
      <w:r>
        <w:t xml:space="preserve">If the governor went down with an open safe-mode cause, the cause is durable and it comes</w:t>
      </w:r>
      <w:r>
        <w:t xml:space="preserve"> </w:t>
      </w:r>
      <w:r>
        <w:t xml:space="preserve">back on the same rung with its switch open; a power cycle does not clear a halt. In plain</w:t>
      </w:r>
      <w:r>
        <w:t xml:space="preserve"> </w:t>
      </w:r>
      <w:r>
        <w:t xml:space="preserve">words: the building opens when the fire marshal has checked the alarm, not before.</w:t>
      </w:r>
    </w:p>
    <w:bookmarkEnd w:id="107"/>
    <w:bookmarkStart w:id="108" w:name="job-lifecycle"/>
    <w:p>
      <w:pPr>
        <w:pStyle w:val="Heading2"/>
      </w:pPr>
      <w:r>
        <w:t xml:space="preserve">Job lifecycle</w:t>
      </w:r>
    </w:p>
    <w:p>
      <w:pPr>
        <w:numPr>
          <w:ilvl w:val="0"/>
          <w:numId w:val="1036"/>
        </w:numPr>
        <w:pStyle w:val="Compact"/>
      </w:pPr>
      <w:r>
        <w:rPr>
          <w:bCs/>
          <w:b/>
        </w:rPr>
        <w:t xml:space="preserve">Attest.</w:t>
      </w:r>
      <w:r>
        <w:t xml:space="preserve"> </w:t>
      </w:r>
      <w:r>
        <w:t xml:space="preserve">The host delivers the GPU's confidential-computing attestation report</w:t>
      </w:r>
      <w:r>
        <w:t xml:space="preserve"> </w:t>
      </w:r>
      <w:r>
        <w:t xml:space="preserve">(obtained in-band through the driver, exactly as today) and the CPU enclave's report to</w:t>
      </w:r>
      <w:r>
        <w:t xml:space="preserve"> </w:t>
      </w:r>
      <w:r>
        <w:t xml:space="preserve">the mailbox. The verifier checks both against pinned reference values, with a nonce the</w:t>
      </w:r>
      <w:r>
        <w:t xml:space="preserve"> </w:t>
      </w:r>
      <w:r>
        <w:t xml:space="preserve">governor chose, and signs the result. The host enclave's key established here is what</w:t>
      </w:r>
      <w:r>
        <w:t xml:space="preserve"> </w:t>
      </w:r>
      <w:r>
        <w:t xml:space="preserve">must sign every later request. Analogy: the bouncer compares the face with the photo book</w:t>
      </w:r>
      <w:r>
        <w:t xml:space="preserve"> </w:t>
      </w:r>
      <w:r>
        <w:t xml:space="preserve">he carries; he does not take the guest's word.</w:t>
      </w:r>
    </w:p>
    <w:p>
      <w:pPr>
        <w:numPr>
          <w:ilvl w:val="0"/>
          <w:numId w:val="1036"/>
        </w:numPr>
        <w:pStyle w:val="Compact"/>
      </w:pPr>
      <w:r>
        <w:rPr>
          <w:bCs/>
          <w:b/>
        </w:rPr>
        <w:t xml:space="preserve">Roster.</w:t>
      </w:r>
      <w:r>
        <w:t xml:space="preserve"> </w:t>
      </w:r>
      <w:r>
        <w:t xml:space="preserve">Governors of the GPUs in the job exchange quotes over the fabric and build a</w:t>
      </w:r>
      <w:r>
        <w:t xml:space="preserve"> </w:t>
      </w:r>
      <w:r>
        <w:t xml:space="preserve">roster with a job id and an expiry. The governor then opens exactly the NVSwitch ports,</w:t>
      </w:r>
      <w:r>
        <w:t xml:space="preserve"> </w:t>
      </w:r>
      <w:r>
        <w:t xml:space="preserve">PCIe switch paths and NIC flows that connect roster members, and no others. Analogy: roll</w:t>
      </w:r>
      <w:r>
        <w:t xml:space="preserve"> </w:t>
      </w:r>
      <w:r>
        <w:t xml:space="preserve">call with ID badges before the bus leaves, and only then do the doors between the</w:t>
      </w:r>
      <w:r>
        <w:t xml:space="preserve"> </w:t>
      </w:r>
      <w:r>
        <w:t xml:space="preserve">buildings unlock, for those people.</w:t>
      </w:r>
    </w:p>
    <w:p>
      <w:pPr>
        <w:numPr>
          <w:ilvl w:val="0"/>
          <w:numId w:val="1036"/>
        </w:numPr>
        <w:pStyle w:val="Compact"/>
      </w:pPr>
      <w:r>
        <w:rPr>
          <w:bCs/>
          <w:b/>
        </w:rPr>
        <w:t xml:space="preserve">Load.</w:t>
      </w:r>
      <w:r>
        <w:t xml:space="preserve"> </w:t>
      </w:r>
      <w:r>
        <w:t xml:space="preserve">The weight loader inside the CPU enclave asks for the model key. The governor</w:t>
      </w:r>
      <w:r>
        <w:t xml:space="preserve"> </w:t>
      </w:r>
      <w:r>
        <w:t xml:space="preserve">releases it only to a verified enclave, under a current epoch, for a manifest the</w:t>
      </w:r>
      <w:r>
        <w:t xml:space="preserve"> </w:t>
      </w:r>
      <w:r>
        <w:t xml:space="preserve">governance root's publisher keys have signed. The manifest digest completes the workload</w:t>
      </w:r>
      <w:r>
        <w:t xml:space="preserve"> </w:t>
      </w:r>
      <w:r>
        <w:t xml:space="preserve">measurement and the governor issues the workload token. Analogy: the safety-deposit box</w:t>
      </w:r>
      <w:r>
        <w:t xml:space="preserve"> </w:t>
      </w:r>
      <w:r>
        <w:t xml:space="preserve">needs the bank's key and yours, turned together.</w:t>
      </w:r>
    </w:p>
    <w:p>
      <w:pPr>
        <w:numPr>
          <w:ilvl w:val="0"/>
          <w:numId w:val="1036"/>
        </w:numPr>
        <w:pStyle w:val="Compact"/>
      </w:pPr>
      <w:r>
        <w:rPr>
          <w:bCs/>
          <w:b/>
        </w:rPr>
        <w:t xml:space="preserve">Serve.</w:t>
      </w:r>
      <w:r>
        <w:t xml:space="preserve"> </w:t>
      </w:r>
      <w:r>
        <w:t xml:space="preserve">Kernels run with no gate. The verified runtime presents each response's bytes</w:t>
      </w:r>
      <w:r>
        <w:t xml:space="preserve"> </w:t>
      </w:r>
      <w:r>
        <w:t xml:space="preserve">for a signed device-provenance record. The governor reads the meter from the GPU's</w:t>
      </w:r>
      <w:r>
        <w:t xml:space="preserve"> </w:t>
      </w:r>
      <w:r>
        <w:t xml:space="preserve">management bus.</w:t>
      </w:r>
    </w:p>
    <w:p>
      <w:pPr>
        <w:numPr>
          <w:ilvl w:val="0"/>
          <w:numId w:val="1036"/>
        </w:numPr>
        <w:pStyle w:val="Compact"/>
      </w:pPr>
      <w:r>
        <w:rPr>
          <w:bCs/>
          <w:b/>
        </w:rPr>
        <w:t xml:space="preserve">Act.</w:t>
      </w:r>
      <w:r>
        <w:t xml:space="preserve"> </w:t>
      </w:r>
      <w:r>
        <w:t xml:space="preserve">The broker submits a typed request to the mailbox. The gate core answers its four</w:t>
      </w:r>
      <w:r>
        <w:t xml:space="preserve"> </w:t>
      </w:r>
      <w:r>
        <w:t xml:space="preserve">questions, reserves the budget (at the owner, over the fabric if shared), and mints a</w:t>
      </w:r>
      <w:r>
        <w:t xml:space="preserve"> </w:t>
      </w:r>
      <w:r>
        <w:t xml:space="preserve">ticket or parks a hold. The endpoint burns the ticket, commits, re-checks and acts.</w:t>
      </w:r>
    </w:p>
    <w:p>
      <w:pPr>
        <w:numPr>
          <w:ilvl w:val="0"/>
          <w:numId w:val="1036"/>
        </w:numPr>
        <w:pStyle w:val="Compact"/>
      </w:pPr>
      <w:r>
        <w:rPr>
          <w:bCs/>
          <w:b/>
        </w:rPr>
        <w:t xml:space="preserve">Meter.</w:t>
      </w:r>
      <w:r>
        <w:t xml:space="preserve"> </w:t>
      </w:r>
      <w:r>
        <w:t xml:space="preserve">Counters per model digest; a policy may require a license token above a</w:t>
      </w:r>
      <w:r>
        <w:t xml:space="preserve"> </w:t>
      </w:r>
      <w:r>
        <w:t xml:space="preserve">compute threshold.</w:t>
      </w:r>
    </w:p>
    <w:p>
      <w:pPr>
        <w:numPr>
          <w:ilvl w:val="0"/>
          <w:numId w:val="1036"/>
        </w:numPr>
        <w:pStyle w:val="Compact"/>
      </w:pPr>
      <w:r>
        <w:rPr>
          <w:bCs/>
          <w:b/>
        </w:rPr>
        <w:t xml:space="preserve">Update.</w:t>
      </w:r>
      <w:r>
        <w:t xml:space="preserve"> </w:t>
      </w:r>
      <w:r>
        <w:t xml:space="preserve">A new policy image with k-of-n signatures arrives; the epoch moves</w:t>
      </w:r>
      <w:r>
        <w:t xml:space="preserve"> </w:t>
      </w:r>
      <w:r>
        <w:t xml:space="preserve">rack-atomically (</w:t>
      </w:r>
      <w:r>
        <w:rPr>
          <w:rStyle w:val="VerbatimChar"/>
        </w:rPr>
        <w:t xml:space="preserve">02-safety-fabric.md</w:t>
      </w:r>
      <w:r>
        <w:t xml:space="preserve">); tickets from the old epoch die.</w:t>
      </w:r>
    </w:p>
    <w:p>
      <w:pPr>
        <w:numPr>
          <w:ilvl w:val="0"/>
          <w:numId w:val="1036"/>
        </w:numPr>
        <w:pStyle w:val="Compact"/>
      </w:pPr>
      <w:r>
        <w:rPr>
          <w:bCs/>
          <w:b/>
        </w:rPr>
        <w:t xml:space="preserve">Stop.</w:t>
      </w:r>
      <w:r>
        <w:t xml:space="preserve"> </w:t>
      </w:r>
      <w:r>
        <w:t xml:space="preserve">A signed halt, a missed heartbeat, a loop break or a tamper event moves the</w:t>
      </w:r>
      <w:r>
        <w:t xml:space="preserve"> </w:t>
      </w:r>
      <w:r>
        <w:t xml:space="preserve">governor to safe mode: ports closed and throttle first, then reset, then power cut, as the</w:t>
      </w:r>
      <w:r>
        <w:t xml:space="preserve"> </w:t>
      </w:r>
      <w:r>
        <w:t xml:space="preserve">policy's safe transition for that GPU prescribes.</w:t>
      </w:r>
    </w:p>
    <w:bookmarkEnd w:id="108"/>
    <w:bookmarkStart w:id="111" w:name="safe-mode-state-machine"/>
    <w:p>
      <w:pPr>
        <w:pStyle w:val="Heading2"/>
      </w:pPr>
      <w:r>
        <w:t xml:space="preserve">Safe-mode state machine</w:t>
      </w:r>
    </w:p>
    <w:p>
      <w:pPr>
        <w:pStyle w:val="SourceCode"/>
      </w:pPr>
      <w:r>
        <w:rPr>
          <w:rStyle w:val="VerbatimChar"/>
        </w:rPr>
        <w:t xml:space="preserve">             heartbeat ok, loop closed, epoch current, no tamper</w:t>
      </w:r>
      <w:r>
        <w:br/>
      </w:r>
      <w:r>
        <w:rPr>
          <w:rStyle w:val="VerbatimChar"/>
        </w:rPr>
        <w:t xml:space="preserve">   ┌──────────────────────── RUN ◄───────────────────────────────┐</w:t>
      </w:r>
      <w:r>
        <w:br/>
      </w:r>
      <w:r>
        <w:rPr>
          <w:rStyle w:val="VerbatimChar"/>
        </w:rPr>
        <w:t xml:space="preserve">   │ heartbeat expired            loop open / broken              │ signed CLEAR from authority,</w:t>
      </w:r>
      <w:r>
        <w:br/>
      </w:r>
      <w:r>
        <w:rPr>
          <w:rStyle w:val="VerbatimChar"/>
        </w:rPr>
        <w:t xml:space="preserve">   │ OR epoch stale               OR tamper detected              │ cause logged, loop closed</w:t>
      </w:r>
      <w:r>
        <w:br/>
      </w:r>
      <w:r>
        <w:rPr>
          <w:rStyle w:val="VerbatimChar"/>
        </w:rPr>
        <w:t xml:space="preserve">   ▼                              ▼                               │</w:t>
      </w:r>
      <w:r>
        <w:br/>
      </w:r>
      <w:r>
        <w:rPr>
          <w:rStyle w:val="VerbatimChar"/>
        </w:rPr>
        <w:t xml:space="preserve"> THROTTLE (ports closed,      ──► HALT (PERST# asserted) ──► SAFE (PWR_EN low) ──┘</w:t>
      </w:r>
      <w:r>
        <w:br/>
      </w:r>
      <w:r>
        <w:rPr>
          <w:rStyle w:val="VerbatimChar"/>
        </w:rPr>
        <w:t xml:space="preserve">   PWRBRK# asserted)</w:t>
      </w:r>
      <w:r>
        <w:br/>
      </w:r>
      <w:r>
        <w:rPr>
          <w:rStyle w:val="VerbatimChar"/>
        </w:rPr>
        <w:t xml:space="preserve">   t ≥ T_throttle without recovery      t ≥ T_halt without CLEAR</w:t>
      </w:r>
    </w:p>
    <w:p>
      <w:pPr>
        <w:pStyle w:val="CaptionedFigure"/>
      </w:pPr>
      <w:r>
        <w:drawing>
          <wp:inline>
            <wp:extent cx="6400800" cy="3077307"/>
            <wp:effectExtent b="0" l="0" r="0" t="0"/>
            <wp:docPr descr="The safe-mode ladder" title="" id="109" name="Picture"/>
            <a:graphic>
              <a:graphicData uri="http://schemas.openxmlformats.org/drawingml/2006/picture">
                <pic:pic>
                  <pic:nvPicPr>
                    <pic:cNvPr descr="/home/claude/yobiebenjamin/safety-governor/docs/figures/fig-safe-mode.png" id="110" name="Picture"/>
                    <pic:cNvPicPr>
                      <a:picLocks noChangeArrowheads="1" noChangeAspect="1"/>
                    </pic:cNvPicPr>
                  </pic:nvPicPr>
                  <pic:blipFill>
                    <a:blip r:embed="rId61"/>
                    <a:stretch>
                      <a:fillRect/>
                    </a:stretch>
                  </pic:blipFill>
                  <pic:spPr bwMode="auto">
                    <a:xfrm>
                      <a:off x="0" y="0"/>
                      <a:ext cx="6400800" cy="3077307"/>
                    </a:xfrm>
                    <a:prstGeom prst="rect">
                      <a:avLst/>
                    </a:prstGeom>
                    <a:noFill/>
                    <a:ln w="9525">
                      <a:noFill/>
                      <a:headEnd/>
                      <a:tailEnd/>
                    </a:ln>
                  </pic:spPr>
                </pic:pic>
              </a:graphicData>
            </a:graphic>
          </wp:inline>
        </w:drawing>
      </w:r>
    </w:p>
    <w:p>
      <w:pPr>
        <w:pStyle w:val="ImageCaption"/>
      </w:pPr>
      <w:r>
        <w:t xml:space="preserve">The safe-mode ladder</w:t>
      </w:r>
    </w:p>
    <w:p>
      <w:pPr>
        <w:pStyle w:val="BodyText"/>
      </w:pPr>
      <w:r>
        <w:t xml:space="preserve">The order is deliberate. Closing the ports and braking the power is reversible and loses</w:t>
      </w:r>
      <w:r>
        <w:t xml:space="preserve"> </w:t>
      </w:r>
      <w:r>
        <w:t xml:space="preserve">nothing. A reset loses the job. A power cut is the floor. Which rung a given cause starts on</w:t>
      </w:r>
      <w:r>
        <w:t xml:space="preserve"> </w:t>
      </w:r>
      <w:r>
        <w:t xml:space="preserve">is a policy field, because the safe transition is an application decision: a training job can</w:t>
      </w:r>
      <w:r>
        <w:t xml:space="preserve"> </w:t>
      </w:r>
      <w:r>
        <w:t xml:space="preserve">be reset; a GPU driving a surgical robot's planner should be throttled while the robot</w:t>
      </w:r>
      <w:r>
        <w:t xml:space="preserve"> </w:t>
      </w:r>
      <w:r>
        <w:t xml:space="preserve">completes its controlled withdrawal, then reset.</w:t>
      </w:r>
    </w:p>
    <w:p>
      <w:pPr>
        <w:pStyle w:val="BodyText"/>
      </w:pPr>
      <w:r>
        <w:t xml:space="preserve">Which causes open the loop is also deliberate. Loop-opening causes (the loop itself opening,</w:t>
      </w:r>
      <w:r>
        <w:t xml:space="preserve"> </w:t>
      </w:r>
      <w:r>
        <w:t xml:space="preserve">a detected tamper, a signed HALT) stop the whole domain. Local causes (a lost heartbeat, a</w:t>
      </w:r>
      <w:r>
        <w:t xml:space="preserve"> </w:t>
      </w:r>
      <w:r>
        <w:t xml:space="preserve">stale epoch, an exhausted output budget) throttle this governor's own slot and climb the</w:t>
      </w:r>
      <w:r>
        <w:t xml:space="preserve"> </w:t>
      </w:r>
      <w:r>
        <w:t xml:space="preserve">rungs on the policy's timers without opening the loop, so one governor's lost heartbeat does</w:t>
      </w:r>
      <w:r>
        <w:t xml:space="preserve"> </w:t>
      </w:r>
      <w:r>
        <w:t xml:space="preserve">not stop the rack. The open cause and the rung are durable: a power cycle brings the governor</w:t>
      </w:r>
      <w:r>
        <w:t xml:space="preserve"> </w:t>
      </w:r>
      <w:r>
        <w:t xml:space="preserve">back on the same rung.</w:t>
      </w:r>
    </w:p>
    <w:p>
      <w:pPr>
        <w:pStyle w:val="BodyText"/>
      </w:pPr>
      <w:r>
        <w:t xml:space="preserve">No rung can be climbed back up by the governor alone. CLEAR is a signed command from the</w:t>
      </w:r>
      <w:r>
        <w:t xml:space="preserve"> </w:t>
      </w:r>
      <w:r>
        <w:t xml:space="preserve">policy authority, accepted only after the cause has been written to the log and the log</w:t>
      </w:r>
      <w:r>
        <w:t xml:space="preserve"> </w:t>
      </w:r>
      <w:r>
        <w:t xml:space="preserve">checkpoint has been acknowledged by at least one fabric neighbor. Analogy: only the fire</w:t>
      </w:r>
      <w:r>
        <w:t xml:space="preserve"> </w:t>
      </w:r>
      <w:r>
        <w:t xml:space="preserve">marshal resets the alarm, and only after the report is filed.</w:t>
      </w:r>
    </w:p>
    <w:bookmarkEnd w:id="111"/>
    <w:bookmarkStart w:id="112" w:name="tiers"/>
    <w:p>
      <w:pPr>
        <w:pStyle w:val="Heading2"/>
      </w:pPr>
      <w:r>
        <w:t xml:space="preserve">Tiers</w:t>
      </w:r>
    </w:p>
    <w:tbl>
      <w:tblPr>
        <w:tblStyle w:val="Table"/>
        <w:tblW w:type="pct" w:w="5000"/>
        <w:tblLook w:firstRow="1" w:lastRow="0" w:firstColumn="0" w:lastColumn="0" w:noHBand="0" w:noVBand="0" w:val="0020"/>
        <w:jc w:val="start"/>
      </w:tblPr>
      <w:tblGrid>
        <w:gridCol w:w="1200"/>
        <w:gridCol w:w="2240"/>
        <w:gridCol w:w="2240"/>
        <w:gridCol w:w="2240"/>
      </w:tblGrid>
      <w:tr>
        <w:trPr>
          <w:tblHeader w:val="true"/>
        </w:trPr>
        <w:tc>
          <w:tcPr/>
          <w:p>
            <w:pPr>
              <w:pStyle w:val="Compact"/>
              <w:jc w:val="left"/>
            </w:pPr>
            <w:r>
              <w:t xml:space="preserve">Tier</w:t>
            </w:r>
          </w:p>
        </w:tc>
        <w:tc>
          <w:tcPr/>
          <w:p>
            <w:pPr>
              <w:pStyle w:val="Compact"/>
              <w:jc w:val="left"/>
            </w:pPr>
            <w:r>
              <w:t xml:space="preserve">Where</w:t>
            </w:r>
          </w:p>
        </w:tc>
        <w:tc>
          <w:tcPr/>
          <w:p>
            <w:pPr>
              <w:pStyle w:val="Compact"/>
              <w:jc w:val="left"/>
            </w:pPr>
            <w:r>
              <w:t xml:space="preserve">Enforcement</w:t>
            </w:r>
          </w:p>
        </w:tc>
        <w:tc>
          <w:tcPr/>
          <w:p>
            <w:pPr>
              <w:pStyle w:val="Compact"/>
              <w:jc w:val="left"/>
            </w:pPr>
            <w:r>
              <w:t xml:space="preserve">Status</w:t>
            </w:r>
          </w:p>
        </w:tc>
      </w:tr>
      <w:tr>
        <w:tc>
          <w:tcPr/>
          <w:p>
            <w:pPr>
              <w:pStyle w:val="Compact"/>
              <w:jc w:val="left"/>
            </w:pPr>
            <w:r>
              <w:rPr>
                <w:bCs/>
                <w:b/>
              </w:rPr>
              <w:t xml:space="preserve">Rack (plan of record)</w:t>
            </w:r>
          </w:p>
        </w:tc>
        <w:tc>
          <w:tcPr/>
          <w:p>
            <w:pPr>
              <w:pStyle w:val="Compact"/>
              <w:jc w:val="left"/>
            </w:pPr>
            <w:r>
              <w:t xml:space="preserve">Governor module on the system board, lever and management channels to each slot through the baseboard connector, management authority over the PCIe switch and the DPU, partition authority over NVSwitch through Fabric Manager</w:t>
            </w:r>
          </w:p>
        </w:tc>
        <w:tc>
          <w:tcPr/>
          <w:p>
            <w:pPr>
              <w:pStyle w:val="Compact"/>
              <w:jc w:val="left"/>
            </w:pPr>
            <w:r>
              <w:t xml:space="preserve">Link-level: ports and flows open only between roster members under a current epoch and a live heartbeat; levers per slot where exposed; attestation, tickets, budgets, log, meter</w:t>
            </w:r>
          </w:p>
        </w:tc>
        <w:tc>
          <w:tcPr/>
          <w:p>
            <w:pPr>
              <w:pStyle w:val="Compact"/>
              <w:jc w:val="left"/>
            </w:pPr>
            <w:r>
              <w:t xml:space="preserve">Buildable now on the OEM's boards; on HGX the per-slot signals the baseboard does not expose are an ask</w:t>
            </w:r>
          </w:p>
        </w:tc>
      </w:tr>
      <w:tr>
        <w:tc>
          <w:tcPr/>
          <w:p>
            <w:pPr>
              <w:pStyle w:val="Compact"/>
              <w:jc w:val="left"/>
            </w:pPr>
            <w:r>
              <w:t xml:space="preserve">Board-only (fallback)</w:t>
            </w:r>
          </w:p>
        </w:tc>
        <w:tc>
          <w:tcPr/>
          <w:p>
            <w:pPr>
              <w:pStyle w:val="Compact"/>
              <w:jc w:val="left"/>
            </w:pPr>
            <w:r>
              <w:t xml:space="preserve">Same module, on a system where the switches' management is not reachable or a baseboard with direct NVLink and no NVSwitch</w:t>
            </w:r>
          </w:p>
        </w:tc>
        <w:tc>
          <w:tcPr/>
          <w:p>
            <w:pPr>
              <w:pStyle w:val="Compact"/>
              <w:jc w:val="left"/>
            </w:pPr>
            <w:r>
              <w:t xml:space="preserve">Levers, attestation, tickets, budgets, log, meter; no port authority</w:t>
            </w:r>
          </w:p>
        </w:tc>
        <w:tc>
          <w:tcPr/>
          <w:p>
            <w:pPr>
              <w:pStyle w:val="Compact"/>
              <w:jc w:val="left"/>
            </w:pPr>
            <w:r>
              <w:t xml:space="preserve">Buildable now</w:t>
            </w:r>
          </w:p>
        </w:tc>
      </w:tr>
      <w:tr>
        <w:tc>
          <w:tcPr/>
          <w:p>
            <w:pPr>
              <w:pStyle w:val="Compact"/>
              <w:jc w:val="left"/>
            </w:pPr>
            <w:r>
              <w:t xml:space="preserve">Integrated (future, not required)</w:t>
            </w:r>
          </w:p>
        </w:tc>
        <w:tc>
          <w:tcPr/>
          <w:p>
            <w:pPr>
              <w:pStyle w:val="Compact"/>
              <w:jc w:val="left"/>
            </w:pPr>
            <w:r>
              <w:t xml:space="preserve">Hooks inside the GPU: descriptor-level checkers and an inline output hash</w:t>
            </w:r>
          </w:p>
        </w:tc>
        <w:tc>
          <w:tcPr/>
          <w:p>
            <w:pPr>
              <w:pStyle w:val="Compact"/>
              <w:jc w:val="left"/>
            </w:pPr>
            <w:r>
              <w:t xml:space="preserve">Byte-level containment and device provenance of the bytes themselves</w:t>
            </w:r>
          </w:p>
        </w:tc>
        <w:tc>
          <w:tcPr/>
          <w:p>
            <w:pPr>
              <w:pStyle w:val="Compact"/>
              <w:jc w:val="left"/>
            </w:pPr>
            <w:r>
              <w:t xml:space="preserve">NVIDIA firmware and silicon; a footnote in</w:t>
            </w:r>
            <w:r>
              <w:t xml:space="preserve"> </w:t>
            </w:r>
            <w:r>
              <w:rPr>
                <w:rStyle w:val="VerbatimChar"/>
              </w:rPr>
              <w:t xml:space="preserve">03-interfaces.md</w:t>
            </w:r>
            <w:r>
              <w:t xml:space="preserve"> </w:t>
            </w:r>
            <w:r>
              <w:t xml:space="preserve">§9</w:t>
            </w:r>
          </w:p>
        </w:tc>
      </w:tr>
    </w:tbl>
    <w:p>
      <w:pPr>
        <w:pStyle w:val="BodyText"/>
      </w:pPr>
      <w:r>
        <w:t xml:space="preserve">The same firmware, policy format, ticket format, fabric protocol and RTL blocks run on all</w:t>
      </w:r>
      <w:r>
        <w:t xml:space="preserve"> </w:t>
      </w:r>
      <w:r>
        <w:t xml:space="preserve">three. What changes between tiers is only how fine the enforcement is.</w:t>
      </w:r>
    </w:p>
    <w:bookmarkEnd w:id="112"/>
    <w:bookmarkStart w:id="113" w:name="multi-gpu-and-multi-node"/>
    <w:p>
      <w:pPr>
        <w:pStyle w:val="Heading2"/>
      </w:pPr>
      <w:r>
        <w:t xml:space="preserve">Multi-GPU and multi-node</w:t>
      </w:r>
    </w:p>
    <w:p>
      <w:pPr>
        <w:pStyle w:val="FirstParagraph"/>
      </w:pPr>
      <w:r>
        <w:t xml:space="preserve">A frontier job spans 8 to 72 GPUs in a rack and many racks. The governor handles that with</w:t>
      </w:r>
      <w:r>
        <w:t xml:space="preserve"> </w:t>
      </w:r>
      <w:r>
        <w:t xml:space="preserve">one mechanism at every tier: the roster. Governors attest each other, form the roster, and</w:t>
      </w:r>
      <w:r>
        <w:t xml:space="preserve"> </w:t>
      </w:r>
      <w:r>
        <w:t xml:space="preserve">every later decision (ports, flows, budgets, epochs, halts) is scoped to it. Inside a</w:t>
      </w:r>
      <w:r>
        <w:t xml:space="preserve"> </w:t>
      </w:r>
      <w:r>
        <w:t xml:space="preserve">baseboard, NVLink traffic between GPUs passes the NVSwitch chips, whose ports the baseboard's</w:t>
      </w:r>
      <w:r>
        <w:t xml:space="preserve"> </w:t>
      </w:r>
      <w:r>
        <w:t xml:space="preserve">governor owns. Across trays in an NVL rack, NVLink passes the switch trays, whose governors</w:t>
      </w:r>
      <w:r>
        <w:t xml:space="preserve"> </w:t>
      </w:r>
      <w:r>
        <w:t xml:space="preserve">hold the same authority. Across racks, RDMA passes the DPU, whose governor programs the</w:t>
      </w:r>
      <w:r>
        <w:t xml:space="preserve"> </w:t>
      </w:r>
      <w:r>
        <w:t xml:space="preserve">filter tables. In plain words: one lifeguard per pool, all the lifeguards on the same whistle,</w:t>
      </w:r>
      <w:r>
        <w:t xml:space="preserve"> </w:t>
      </w:r>
      <w:r>
        <w:t xml:space="preserve">and the lifeguards hold the keys to the gates between the pools.</w:t>
      </w:r>
    </w:p>
    <w:p>
      <w:r>
        <w:br w:type="page"/>
      </w:r>
    </w:p>
    <w:bookmarkEnd w:id="113"/>
    <w:bookmarkEnd w:id="114"/>
    <w:bookmarkStart w:id="127" w:name="X24562eab8fb4856baf2e28c14e6bd70342b4647"/>
    <w:p>
      <w:pPr>
        <w:pStyle w:val="Heading1"/>
      </w:pPr>
      <w:r>
        <w:t xml:space="preserve">02 · The safety fabric</w:t>
      </w:r>
    </w:p>
    <w:p>
      <w:pPr>
        <w:pStyle w:val="FirstParagraph"/>
      </w:pPr>
      <w:r>
        <w:t xml:space="preserve">Two wires run through every governor in a cluster. They are physically separate from the</w:t>
      </w:r>
      <w:r>
        <w:t xml:space="preserve"> </w:t>
      </w:r>
      <w:r>
        <w:t xml:space="preserve">data network, the management network and the host. One is dumb and fast. One is smart and</w:t>
      </w:r>
      <w:r>
        <w:t xml:space="preserve"> </w:t>
      </w:r>
      <w:r>
        <w:t xml:space="preserve">signed. Both are fail-safe.</w:t>
      </w:r>
    </w:p>
    <w:p>
      <w:pPr>
        <w:pStyle w:val="BodyText"/>
      </w:pPr>
      <w:r>
        <w:t xml:space="preserve">In plain words: a fire-alarm loop and an intercom. The loop rings every bell the instant any</w:t>
      </w:r>
      <w:r>
        <w:t xml:space="preserve"> </w:t>
      </w:r>
      <w:r>
        <w:t xml:space="preserve">station is pulled, and reports a cut wire the instant it happens; this loop goes one step</w:t>
      </w:r>
      <w:r>
        <w:t xml:space="preserve"> </w:t>
      </w:r>
      <w:r>
        <w:t xml:space="preserve">further than a fire loop, where a cut is a trouble signal at the panel, because here a cut</w:t>
      </w:r>
      <w:r>
        <w:t xml:space="preserve"> </w:t>
      </w:r>
      <w:r>
        <w:t xml:space="preserve">halts. The intercom carries the details: who pulled it, which edition of the rulebook is in</w:t>
      </w:r>
      <w:r>
        <w:t xml:space="preserve"> </w:t>
      </w:r>
      <w:r>
        <w:t xml:space="preserve">force, who is still on duty.</w:t>
      </w:r>
    </w:p>
    <w:p>
      <w:pPr>
        <w:pStyle w:val="BlockText"/>
      </w:pPr>
      <w:r>
        <w:rPr>
          <w:bCs/>
          <w:b/>
        </w:rPr>
        <w:t xml:space="preserve">Plain-English version:</w:t>
      </w:r>
      <w:r>
        <w:t xml:space="preserve"> </w:t>
      </w:r>
      <w:r>
        <w:rPr>
          <w:rStyle w:val="VerbatimChar"/>
        </w:rPr>
        <w:t xml:space="preserve">10-plain-english-walkthrough.md</w:t>
      </w:r>
      <w:r>
        <w:t xml:space="preserve"> </w:t>
      </w:r>
      <w:r>
        <w:t xml:space="preserve">§6.</w:t>
      </w:r>
      <w:r>
        <w:t xml:space="preserve"> </w:t>
      </w:r>
      <w:r>
        <w:rPr>
          <w:bCs/>
          <w:b/>
        </w:rPr>
        <w:t xml:space="preserve">Backed by:</w:t>
      </w:r>
      <w:r>
        <w:t xml:space="preserve"> </w:t>
      </w:r>
      <w:r>
        <w:t xml:space="preserve">model</w:t>
      </w:r>
      <w:r>
        <w:t xml:space="preserve"> </w:t>
      </w:r>
      <w:r>
        <w:rPr>
          <w:rStyle w:val="VerbatimChar"/>
        </w:rPr>
        <w:t xml:space="preserve">govsim/fabric.py</w:t>
      </w:r>
      <w:r>
        <w:t xml:space="preserve"> </w:t>
      </w:r>
      <w:r>
        <w:t xml:space="preserve">(</w:t>
      </w:r>
      <w:r>
        <w:rPr>
          <w:rStyle w:val="VerbatimChar"/>
        </w:rPr>
        <w:t xml:space="preserve">HaltLoop</w:t>
      </w:r>
      <w:r>
        <w:t xml:space="preserve">,</w:t>
      </w:r>
      <w:r>
        <w:t xml:space="preserve"> </w:t>
      </w:r>
      <w:r>
        <w:rPr>
          <w:rStyle w:val="VerbatimChar"/>
        </w:rPr>
        <w:t xml:space="preserve">MessageFabric</w:t>
      </w:r>
      <w:r>
        <w:t xml:space="preserve">),</w:t>
      </w:r>
      <w:r>
        <w:t xml:space="preserve"> </w:t>
      </w:r>
      <w:r>
        <w:rPr>
          <w:rStyle w:val="VerbatimChar"/>
        </w:rPr>
        <w:t xml:space="preserve">govsim/governor.py</w:t>
      </w:r>
      <w:r>
        <w:t xml:space="preserve"> </w:t>
      </w:r>
      <w:r>
        <w:t xml:space="preserve">(</w:t>
      </w:r>
      <w:r>
        <w:rPr>
          <w:rStyle w:val="VerbatimChar"/>
        </w:rPr>
        <w:t xml:space="preserve">_heartbeat</w:t>
      </w:r>
      <w:r>
        <w:t xml:space="preserve">,</w:t>
      </w:r>
      <w:r>
        <w:t xml:space="preserve"> </w:t>
      </w:r>
      <w:r>
        <w:rPr>
          <w:rStyle w:val="VerbatimChar"/>
        </w:rPr>
        <w:t xml:space="preserve">sense_loop</w:t>
      </w:r>
      <w:r>
        <w:t xml:space="preserve">,</w:t>
      </w:r>
      <w:r>
        <w:t xml:space="preserve"> </w:t>
      </w:r>
      <w:r>
        <w:rPr>
          <w:rStyle w:val="VerbatimChar"/>
        </w:rPr>
        <w:t xml:space="preserve">on_fabric</w:t>
      </w:r>
      <w:r>
        <w:t xml:space="preserve">,</w:t>
      </w:r>
      <w:r>
        <w:t xml:space="preserve"> </w:t>
      </w:r>
      <w:r>
        <w:rPr>
          <w:rStyle w:val="VerbatimChar"/>
        </w:rPr>
        <w:t xml:space="preserve">publish_checkpoint</w:t>
      </w:r>
      <w:r>
        <w:t xml:space="preserve">),</w:t>
      </w:r>
      <w:r>
        <w:t xml:space="preserve"> </w:t>
      </w:r>
      <w:r>
        <w:rPr>
          <w:rStyle w:val="VerbatimChar"/>
        </w:rPr>
        <w:t xml:space="preserve">govsim/cluster.py</w:t>
      </w:r>
      <w:r>
        <w:t xml:space="preserve"> </w:t>
      </w:r>
      <w:r>
        <w:t xml:space="preserve">(</w:t>
      </w:r>
      <w:r>
        <w:rPr>
          <w:rStyle w:val="VerbatimChar"/>
        </w:rPr>
        <w:t xml:space="preserve">change_epoch</w:t>
      </w:r>
      <w:r>
        <w:t xml:space="preserve">,</w:t>
      </w:r>
      <w:r>
        <w:t xml:space="preserve"> </w:t>
      </w:r>
      <w:r>
        <w:rPr>
          <w:rStyle w:val="VerbatimChar"/>
        </w:rPr>
        <w:t xml:space="preserve">exchange_checkpoints</w:t>
      </w:r>
      <w:r>
        <w:t xml:space="preserve">); tests</w:t>
      </w:r>
      <w:r>
        <w:t xml:space="preserve"> </w:t>
      </w:r>
      <w:r>
        <w:rPr>
          <w:rStyle w:val="VerbatimChar"/>
        </w:rPr>
        <w:t xml:space="preserve">tests/test_h11_halt_loop.py</w:t>
      </w:r>
      <w:r>
        <w:t xml:space="preserve">,</w:t>
      </w:r>
      <w:r>
        <w:t xml:space="preserve"> </w:t>
      </w:r>
      <w:r>
        <w:rPr>
          <w:rStyle w:val="VerbatimChar"/>
        </w:rPr>
        <w:t xml:space="preserve">test_h12_fabric_auth.py</w:t>
      </w:r>
      <w:r>
        <w:t xml:space="preserve">,</w:t>
      </w:r>
      <w:r>
        <w:t xml:space="preserve"> </w:t>
      </w:r>
      <w:r>
        <w:rPr>
          <w:rStyle w:val="VerbatimChar"/>
        </w:rPr>
        <w:t xml:space="preserve">test_h13_shared_budget.py</w:t>
      </w:r>
      <w:r>
        <w:t xml:space="preserve">,</w:t>
      </w:r>
      <w:r>
        <w:t xml:space="preserve"> </w:t>
      </w:r>
      <w:r>
        <w:rPr>
          <w:rStyle w:val="VerbatimChar"/>
        </w:rPr>
        <w:t xml:space="preserve">test_h14_partition.py</w:t>
      </w:r>
      <w:r>
        <w:t xml:space="preserve">; hardware</w:t>
      </w:r>
      <w:r>
        <w:t xml:space="preserve"> </w:t>
      </w:r>
      <w:r>
        <w:rPr>
          <w:rStyle w:val="VerbatimChar"/>
        </w:rPr>
        <w:t xml:space="preserve">rtl/governor_rtl/halt_loop.py</w:t>
      </w:r>
      <w:r>
        <w:t xml:space="preserve">,</w:t>
      </w:r>
      <w:r>
        <w:t xml:space="preserve"> </w:t>
      </w:r>
      <w:r>
        <w:rPr>
          <w:rStyle w:val="VerbatimChar"/>
        </w:rPr>
        <w:t xml:space="preserve">heartbeat.py</w:t>
      </w:r>
      <w:r>
        <w:t xml:space="preserve">,</w:t>
      </w:r>
      <w:r>
        <w:t xml:space="preserve"> </w:t>
      </w:r>
      <w:r>
        <w:rPr>
          <w:rStyle w:val="VerbatimChar"/>
        </w:rPr>
        <w:t xml:space="preserve">epoch_reg.py</w:t>
      </w:r>
      <w:r>
        <w:t xml:space="preserve">; wiring</w:t>
      </w:r>
      <w:r>
        <w:t xml:space="preserve"> </w:t>
      </w:r>
      <w:r>
        <w:rPr>
          <w:rStyle w:val="VerbatimChar"/>
        </w:rPr>
        <w:t xml:space="preserve">hw/pcb/rack-integration.md</w:t>
      </w:r>
      <w:r>
        <w:t xml:space="preserve"> </w:t>
      </w:r>
      <w:r>
        <w:t xml:space="preserve">§4.</w:t>
      </w:r>
    </w:p>
    <w:bookmarkStart w:id="117" w:name="X79db9a1896b0ec035a6507a1438bda21c5f06b0"/>
    <w:p>
      <w:pPr>
        <w:pStyle w:val="Heading2"/>
      </w:pPr>
      <w:r>
        <w:t xml:space="preserve">1. The halt loop</w:t>
      </w:r>
    </w:p>
    <w:p>
      <w:pPr>
        <w:pStyle w:val="FirstParagraph"/>
      </w:pPr>
      <w:r>
        <w:rPr>
          <w:bCs/>
          <w:b/>
        </w:rPr>
        <w:t xml:space="preserve">What it is.</w:t>
      </w:r>
      <w:r>
        <w:t xml:space="preserve"> </w:t>
      </w:r>
      <w:r>
        <w:t xml:space="preserve">A supervised series current loop threaded through every governor in a</w:t>
      </w:r>
      <w:r>
        <w:t xml:space="preserve"> </w:t>
      </w:r>
      <w:r>
        <w:t xml:space="preserve">safety domain, with a live-zero current (the 4 to 20 mA idea: a dead wire reads as zero and</w:t>
      </w:r>
      <w:r>
        <w:t xml:space="preserve"> </w:t>
      </w:r>
      <w:r>
        <w:t xml:space="preserve">zero means stop), the same fail-open principle as a fire-alarm initiating circuit. Each</w:t>
      </w:r>
      <w:r>
        <w:t xml:space="preserve"> </w:t>
      </w:r>
      <w:r>
        <w:t xml:space="preserve">governor has a loop-in and a loop-out pin and a switch between them. Each governor also</w:t>
      </w:r>
      <w:r>
        <w:t xml:space="preserve"> </w:t>
      </w:r>
      <w:r>
        <w:t xml:space="preserve">senses loop current.</w:t>
      </w:r>
    </w:p>
    <w:p>
      <w:pPr>
        <w:pStyle w:val="CaptionedFigure"/>
      </w:pPr>
      <w:r>
        <w:drawing>
          <wp:inline>
            <wp:extent cx="6400800" cy="3015761"/>
            <wp:effectExtent b="0" l="0" r="0" t="0"/>
            <wp:docPr descr="The halt loop as a circuit" title="" id="115" name="Picture"/>
            <a:graphic>
              <a:graphicData uri="http://schemas.openxmlformats.org/drawingml/2006/picture">
                <pic:pic>
                  <pic:nvPicPr>
                    <pic:cNvPr descr="/home/claude/yobiebenjamin/safety-governor/docs/figures/fig-halt-loop.png" id="116" name="Picture"/>
                    <pic:cNvPicPr>
                      <a:picLocks noChangeArrowheads="1" noChangeAspect="1"/>
                    </pic:cNvPicPr>
                  </pic:nvPicPr>
                  <pic:blipFill>
                    <a:blip r:embed="rId65"/>
                    <a:stretch>
                      <a:fillRect/>
                    </a:stretch>
                  </pic:blipFill>
                  <pic:spPr bwMode="auto">
                    <a:xfrm>
                      <a:off x="0" y="0"/>
                      <a:ext cx="6400800" cy="3015761"/>
                    </a:xfrm>
                    <a:prstGeom prst="rect">
                      <a:avLst/>
                    </a:prstGeom>
                    <a:noFill/>
                    <a:ln w="9525">
                      <a:noFill/>
                      <a:headEnd/>
                      <a:tailEnd/>
                    </a:ln>
                  </pic:spPr>
                </pic:pic>
              </a:graphicData>
            </a:graphic>
          </wp:inline>
        </w:drawing>
      </w:r>
    </w:p>
    <w:p>
      <w:pPr>
        <w:pStyle w:val="ImageCaption"/>
      </w:pPr>
      <w:r>
        <w:t xml:space="preserve">The halt loop as a circuit</w:t>
      </w:r>
    </w:p>
    <w:p>
      <w:pPr>
        <w:pStyle w:val="BodyText"/>
      </w:pPr>
      <w:r>
        <w:rPr>
          <w:bCs/>
          <w:b/>
        </w:rPr>
        <w:t xml:space="preserve">Rules.</w:t>
      </w:r>
    </w:p>
    <w:p>
      <w:pPr>
        <w:numPr>
          <w:ilvl w:val="0"/>
          <w:numId w:val="1037"/>
        </w:numPr>
        <w:pStyle w:val="Compact"/>
      </w:pPr>
      <w:r>
        <w:t xml:space="preserve">Any governor opens its switch on a loop-opening cause: a signed HALT from the authority, a</w:t>
      </w:r>
      <w:r>
        <w:t xml:space="preserve"> </w:t>
      </w:r>
      <w:r>
        <w:t xml:space="preserve">detected tamper, or loss of loop current itself (</w:t>
      </w:r>
      <w:r>
        <w:rPr>
          <w:rStyle w:val="VerbatimChar"/>
        </w:rPr>
        <w:t xml:space="preserve">01-architecture.md</w:t>
      </w:r>
      <w:r>
        <w:t xml:space="preserve">, safe-mode machine).</w:t>
      </w:r>
      <w:r>
        <w:t xml:space="preserve"> </w:t>
      </w:r>
      <w:r>
        <w:t xml:space="preserve">Local causes (a lost heartbeat, a stale epoch, an exhausted output budget) throttle and</w:t>
      </w:r>
      <w:r>
        <w:t xml:space="preserve"> </w:t>
      </w:r>
      <w:r>
        <w:t xml:space="preserve">halt that governor's own slot without opening the loop.</w:t>
      </w:r>
    </w:p>
    <w:p>
      <w:pPr>
        <w:numPr>
          <w:ilvl w:val="0"/>
          <w:numId w:val="1037"/>
        </w:numPr>
        <w:pStyle w:val="Compact"/>
      </w:pPr>
      <w:r>
        <w:t xml:space="preserve">Loss of loop current at any governor is declared after a debounce window of two sense</w:t>
      </w:r>
      <w:r>
        <w:t xml:space="preserve"> </w:t>
      </w:r>
      <w:r>
        <w:t xml:space="preserve">periods and drives that governor's halt output within about three sense periods, the</w:t>
      </w:r>
      <w:r>
        <w:t xml:space="preserve"> </w:t>
      </w:r>
      <w:r>
        <w:t xml:space="preserve">sampling phase included (target 100 µs per period; 311 µs on the digital path in</w:t>
      </w:r>
      <w:r>
        <w:t xml:space="preserve"> </w:t>
      </w:r>
      <w:r>
        <w:rPr>
          <w:rStyle w:val="VerbatimChar"/>
        </w:rPr>
        <w:t xml:space="preserve">11</w:t>
      </w:r>
      <w:r>
        <w:t xml:space="preserve">;</w:t>
      </w:r>
      <w:r>
        <w:t xml:space="preserve"> </w:t>
      </w:r>
      <w:r>
        <w:t xml:space="preserve">bound 1 ms end to end for a 72-GPU domain).</w:t>
      </w:r>
    </w:p>
    <w:p>
      <w:pPr>
        <w:numPr>
          <w:ilvl w:val="0"/>
          <w:numId w:val="1037"/>
        </w:numPr>
        <w:pStyle w:val="Compact"/>
      </w:pPr>
      <w:r>
        <w:t xml:space="preserve">The switch starts open at power-on and closes when the governor is armed (no open cause</w:t>
      </w:r>
      <w:r>
        <w:t xml:space="preserve"> </w:t>
      </w:r>
      <w:r>
        <w:t xml:space="preserve">and a valid heartbeat); the governor goes to RUN when it then sees loop current, which</w:t>
      </w:r>
      <w:r>
        <w:t xml:space="preserve"> </w:t>
      </w:r>
      <w:r>
        <w:t xml:space="preserve">means every governor in the domain has closed its switch.</w:t>
      </w:r>
    </w:p>
    <w:p>
      <w:pPr>
        <w:numPr>
          <w:ilvl w:val="0"/>
          <w:numId w:val="1037"/>
        </w:numPr>
        <w:pStyle w:val="Compact"/>
      </w:pPr>
      <w:r>
        <w:t xml:space="preserve">A broken wire, a lost connector, a dead governor or a pulled board all read as "open"</w:t>
      </w:r>
      <w:r>
        <w:t xml:space="preserve"> </w:t>
      </w:r>
      <w:r>
        <w:t xml:space="preserve">and halt the domain. Fail-safe by construction.</w:t>
      </w:r>
    </w:p>
    <w:p>
      <w:pPr>
        <w:numPr>
          <w:ilvl w:val="0"/>
          <w:numId w:val="1037"/>
        </w:numPr>
        <w:pStyle w:val="Compact"/>
      </w:pPr>
      <w:r>
        <w:t xml:space="preserve">The loop is closed again only when every governor has received a signed CLEAR over the</w:t>
      </w:r>
      <w:r>
        <w:t xml:space="preserve"> </w:t>
      </w:r>
      <w:r>
        <w:t xml:space="preserve">message fabric and has logged it. A governor whose cause is not cleared keeps the loop open.</w:t>
      </w:r>
    </w:p>
    <w:p>
      <w:pPr>
        <w:numPr>
          <w:ilvl w:val="0"/>
          <w:numId w:val="1037"/>
        </w:numPr>
        <w:pStyle w:val="Compact"/>
      </w:pPr>
      <w:r>
        <w:t xml:space="preserve">Domains are configurable: a cluster may run several loops (one per job pod) joined by a</w:t>
      </w:r>
      <w:r>
        <w:t xml:space="preserve"> </w:t>
      </w:r>
      <w:r>
        <w:t xml:space="preserve">supervisor governor that bridges them under policy.</w:t>
      </w:r>
    </w:p>
    <w:p>
      <w:pPr>
        <w:pStyle w:val="FirstParagraph"/>
      </w:pPr>
      <w:r>
        <w:rPr>
          <w:bCs/>
          <w:b/>
        </w:rPr>
        <w:t xml:space="preserve">Why a wire and not a message.</w:t>
      </w:r>
      <w:r>
        <w:t xml:space="preserve"> </w:t>
      </w:r>
      <w:r>
        <w:t xml:space="preserve">A message can be dropped, delayed, replayed or filtered</w:t>
      </w:r>
      <w:r>
        <w:t xml:space="preserve"> </w:t>
      </w:r>
      <w:r>
        <w:t xml:space="preserve">by anything between sender and receiver. A current loop has no software between a pull and</w:t>
      </w:r>
      <w:r>
        <w:t xml:space="preserve"> </w:t>
      </w:r>
      <w:r>
        <w:t xml:space="preserve">a bell. Fire codes learned this a century ago.</w:t>
      </w:r>
    </w:p>
    <w:p>
      <w:pPr>
        <w:pStyle w:val="BodyText"/>
      </w:pPr>
      <w:r>
        <w:rPr>
          <w:bCs/>
          <w:b/>
        </w:rPr>
        <w:t xml:space="preserve">Timing.</w:t>
      </w:r>
      <w:r>
        <w:t xml:space="preserve"> </w:t>
      </w:r>
      <w:r>
        <w:t xml:space="preserve">Sense period 100 µs. Propagation is electrical, so the end-to-end bound is set by</w:t>
      </w:r>
      <w:r>
        <w:t xml:space="preserve"> </w:t>
      </w:r>
      <w:r>
        <w:t xml:space="preserve">the slowest sense period plus debounce: 1 ms. These are design targets, to be measured on</w:t>
      </w:r>
      <w:r>
        <w:t xml:space="preserve"> </w:t>
      </w:r>
      <w:r>
        <w:t xml:space="preserve">the bench in Phase 2; the functional model's "100 µs" is a parameter, not a result. The GPU's</w:t>
      </w:r>
      <w:r>
        <w:t xml:space="preserve"> </w:t>
      </w:r>
      <w:r>
        <w:t xml:space="preserve">power brake asserts within 1 ms of the governor's halt output; reset and power cut follow the</w:t>
      </w:r>
      <w:r>
        <w:t xml:space="preserve"> </w:t>
      </w:r>
      <w:r>
        <w:t xml:space="preserve">policy's rungs.</w:t>
      </w:r>
    </w:p>
    <w:p>
      <w:pPr>
        <w:pStyle w:val="BodyText"/>
      </w:pPr>
      <w:r>
        <w:rPr>
          <w:bCs/>
          <w:b/>
        </w:rPr>
        <w:t xml:space="preserve">Tested by.</w:t>
      </w:r>
      <w:r>
        <w:t xml:space="preserve"> </w:t>
      </w:r>
      <w:r>
        <w:rPr>
          <w:rStyle w:val="VerbatimChar"/>
        </w:rPr>
        <w:t xml:space="preserve">tests/test_h11_halt_loop.py</w:t>
      </w:r>
      <w:r>
        <w:t xml:space="preserve">: any governor halting halts all; a cut wire</w:t>
      </w:r>
      <w:r>
        <w:t xml:space="preserve"> </w:t>
      </w:r>
      <w:r>
        <w:t xml:space="preserve">halts all; no governor clears on its own; propagation stays within the bound.</w:t>
      </w:r>
    </w:p>
    <w:bookmarkEnd w:id="117"/>
    <w:bookmarkStart w:id="124" w:name="X9ed932a8826660c7bad4d1d1c3c34dded4cf730"/>
    <w:p>
      <w:pPr>
        <w:pStyle w:val="Heading2"/>
      </w:pPr>
      <w:r>
        <w:t xml:space="preserve">2. The message fabric</w:t>
      </w:r>
    </w:p>
    <w:p>
      <w:pPr>
        <w:pStyle w:val="FirstParagraph"/>
      </w:pPr>
      <w:r>
        <w:rPr>
          <w:bCs/>
          <w:b/>
        </w:rPr>
        <w:t xml:space="preserve">What it is.</w:t>
      </w:r>
      <w:r>
        <w:t xml:space="preserve"> </w:t>
      </w:r>
      <w:r>
        <w:t xml:space="preserve">A private out-of-band network between governors: two SGMII-class ports per</w:t>
      </w:r>
      <w:r>
        <w:t xml:space="preserve"> </w:t>
      </w:r>
      <w:r>
        <w:t xml:space="preserve">governor forming a dual ring, or a star to a safety switch that is itself a governor. On the</w:t>
      </w:r>
      <w:r>
        <w:t xml:space="preserve"> </w:t>
      </w:r>
      <w:r>
        <w:t xml:space="preserve">board-level tier the physical layer can be 100BASE-T1 (two-wire automotive Ethernet) or</w:t>
      </w:r>
      <w:r>
        <w:t xml:space="preserve"> </w:t>
      </w:r>
      <w:r>
        <w:t xml:space="preserve">RS-485 for small clusters. Bandwidth needs are tiny: attestation quotes, rosters, epochs,</w:t>
      </w:r>
      <w:r>
        <w:t xml:space="preserve"> </w:t>
      </w:r>
      <w:r>
        <w:t xml:space="preserve">heartbeats, reservations and checkpoint heads, kilobytes per second per governor.</w:t>
      </w:r>
    </w:p>
    <w:p>
      <w:pPr>
        <w:pStyle w:val="BodyText"/>
      </w:pPr>
      <w:r>
        <w:rPr>
          <w:bCs/>
          <w:b/>
        </w:rPr>
        <w:t xml:space="preserve">Every message</w:t>
      </w:r>
      <w:r>
        <w:t xml:space="preserve"> </w:t>
      </w:r>
      <w:r>
        <w:t xml:space="preserve">carries: sender identity (DICE-derived key id), the sender's policy epoch,</w:t>
      </w:r>
      <w:r>
        <w:t xml:space="preserve"> </w:t>
      </w:r>
      <w:r>
        <w:t xml:space="preserve">a per-sender sequence number, a timestamp from the sender's monotonic counter, the message</w:t>
      </w:r>
      <w:r>
        <w:t xml:space="preserve"> </w:t>
      </w:r>
      <w:r>
        <w:t xml:space="preserve">type and body, and a signature. A receiver accepts a message only if the sender is on the</w:t>
      </w:r>
      <w:r>
        <w:t xml:space="preserve"> </w:t>
      </w:r>
      <w:r>
        <w:t xml:space="preserve">current roster (or the message is a roster-formation quote, a roster, or a heartbeat relay,</w:t>
      </w:r>
      <w:r>
        <w:t xml:space="preserve"> </w:t>
      </w:r>
      <w:r>
        <w:t xml:space="preserve">which carry their own authentication), the epoch matches, the sequence number is greater than</w:t>
      </w:r>
      <w:r>
        <w:t xml:space="preserve"> </w:t>
      </w:r>
      <w:r>
        <w:t xml:space="preserve">the last seen from that sender, and the signature verifies. Last-seen sequence numbers are</w:t>
      </w:r>
      <w:r>
        <w:t xml:space="preserve"> </w:t>
      </w:r>
      <w:r>
        <w:t xml:space="preserve">durable, so a receiver that lost power does not reopen the replay window, and a sender that</w:t>
      </w:r>
      <w:r>
        <w:t xml:space="preserve"> </w:t>
      </w:r>
      <w:r>
        <w:t xml:space="preserve">lost power resumes its numbering above where it was.</w:t>
      </w:r>
    </w:p>
    <w:p>
      <w:pPr>
        <w:pStyle w:val="BodyText"/>
      </w:pPr>
      <w:r>
        <w:t xml:space="preserve">In plain words: every note on the intercom is signed, numbered and dated. A note from</w:t>
      </w:r>
      <w:r>
        <w:t xml:space="preserve"> </w:t>
      </w:r>
      <w:r>
        <w:t xml:space="preserve">someone not on the roll, an old note read out again, or a note under last year's rulebook</w:t>
      </w:r>
      <w:r>
        <w:t xml:space="preserve"> </w:t>
      </w:r>
      <w:r>
        <w:t xml:space="preserve">goes in the bin.</w:t>
      </w:r>
    </w:p>
    <w:bookmarkStart w:id="118" w:name="message-types"/>
    <w:p>
      <w:pPr>
        <w:pStyle w:val="Heading3"/>
      </w:pPr>
      <w:r>
        <w:t xml:space="preserve">Message types</w:t>
      </w:r>
    </w:p>
    <w:tbl>
      <w:tblPr>
        <w:tblStyle w:val="Table"/>
        <w:tblW w:type="pct" w:w="5000"/>
        <w:tblLook w:firstRow="1" w:lastRow="0" w:firstColumn="0" w:lastColumn="0" w:noHBand="0" w:noVBand="0" w:val="0020"/>
        <w:jc w:val="start"/>
      </w:tblPr>
      <w:tblGrid>
        <w:gridCol w:w="1725"/>
        <w:gridCol w:w="2195"/>
        <w:gridCol w:w="1803"/>
        <w:gridCol w:w="2195"/>
      </w:tblGrid>
      <w:tr>
        <w:trPr>
          <w:tblHeader w:val="true"/>
        </w:trPr>
        <w:tc>
          <w:tcPr/>
          <w:p>
            <w:pPr>
              <w:pStyle w:val="Compact"/>
              <w:jc w:val="left"/>
            </w:pPr>
            <w:r>
              <w:t xml:space="preserve">Type</w:t>
            </w:r>
          </w:p>
        </w:tc>
        <w:tc>
          <w:tcPr/>
          <w:p>
            <w:pPr>
              <w:pStyle w:val="Compact"/>
              <w:jc w:val="left"/>
            </w:pPr>
            <w:r>
              <w:t xml:space="preserve">From → to</w:t>
            </w:r>
          </w:p>
        </w:tc>
        <w:tc>
          <w:tcPr/>
          <w:p>
            <w:pPr>
              <w:pStyle w:val="Compact"/>
              <w:jc w:val="left"/>
            </w:pPr>
            <w:r>
              <w:t xml:space="preserve">Body</w:t>
            </w:r>
          </w:p>
        </w:tc>
        <w:tc>
          <w:tcPr/>
          <w:p>
            <w:pPr>
              <w:pStyle w:val="Compact"/>
              <w:jc w:val="left"/>
            </w:pPr>
            <w:r>
              <w:t xml:space="preserve">Purpose</w:t>
            </w:r>
          </w:p>
        </w:tc>
      </w:tr>
      <w:tr>
        <w:tc>
          <w:tcPr/>
          <w:p>
            <w:pPr>
              <w:pStyle w:val="Compact"/>
              <w:jc w:val="left"/>
            </w:pPr>
            <w:r>
              <w:rPr>
                <w:rStyle w:val="VerbatimChar"/>
              </w:rPr>
              <w:t xml:space="preserve">QUOTE</w:t>
            </w:r>
          </w:p>
        </w:tc>
        <w:tc>
          <w:tcPr/>
          <w:p>
            <w:pPr>
              <w:pStyle w:val="Compact"/>
              <w:jc w:val="left"/>
            </w:pPr>
            <w:r>
              <w:t xml:space="preserve">governor → all</w:t>
            </w:r>
          </w:p>
        </w:tc>
        <w:tc>
          <w:tcPr/>
          <w:p>
            <w:pPr>
              <w:pStyle w:val="Compact"/>
              <w:jc w:val="left"/>
            </w:pPr>
            <w:r>
              <w:t xml:space="preserve">Attestation quote over a nonce; GPU fingerprint; capabilities</w:t>
            </w:r>
          </w:p>
        </w:tc>
        <w:tc>
          <w:tcPr/>
          <w:p>
            <w:pPr>
              <w:pStyle w:val="Compact"/>
              <w:jc w:val="left"/>
            </w:pPr>
            <w:r>
              <w:t xml:space="preserve">Roster formation</w:t>
            </w:r>
          </w:p>
        </w:tc>
      </w:tr>
      <w:tr>
        <w:tc>
          <w:tcPr/>
          <w:p>
            <w:pPr>
              <w:pStyle w:val="Compact"/>
              <w:jc w:val="left"/>
            </w:pPr>
            <w:r>
              <w:rPr>
                <w:rStyle w:val="VerbatimChar"/>
              </w:rPr>
              <w:t xml:space="preserve">ROSTER</w:t>
            </w:r>
          </w:p>
        </w:tc>
        <w:tc>
          <w:tcPr/>
          <w:p>
            <w:pPr>
              <w:pStyle w:val="Compact"/>
              <w:jc w:val="left"/>
            </w:pPr>
            <w:r>
              <w:t xml:space="preserve">roster leader → members</w:t>
            </w:r>
          </w:p>
        </w:tc>
        <w:tc>
          <w:tcPr/>
          <w:p>
            <w:pPr>
              <w:pStyle w:val="Compact"/>
              <w:jc w:val="left"/>
            </w:pPr>
            <w:r>
              <w:t xml:space="preserve">Job id, member list with key ids, expiry, signatures</w:t>
            </w:r>
          </w:p>
        </w:tc>
        <w:tc>
          <w:tcPr/>
          <w:p>
            <w:pPr>
              <w:pStyle w:val="Compact"/>
              <w:jc w:val="left"/>
            </w:pPr>
            <w:r>
              <w:t xml:space="preserve">Scope every later decision</w:t>
            </w:r>
          </w:p>
        </w:tc>
      </w:tr>
      <w:tr>
        <w:tc>
          <w:tcPr/>
          <w:p>
            <w:pPr>
              <w:pStyle w:val="Compact"/>
              <w:jc w:val="left"/>
            </w:pPr>
            <w:r>
              <w:rPr>
                <w:rStyle w:val="VerbatimChar"/>
              </w:rPr>
              <w:t xml:space="preserve">HEARTBEAT</w:t>
            </w:r>
          </w:p>
        </w:tc>
        <w:tc>
          <w:tcPr/>
          <w:p>
            <w:pPr>
              <w:pStyle w:val="Compact"/>
              <w:jc w:val="left"/>
            </w:pPr>
            <w:r>
              <w:t xml:space="preserve">authority → governors, relayed hop by hop</w:t>
            </w:r>
          </w:p>
        </w:tc>
        <w:tc>
          <w:tcPr/>
          <w:p>
            <w:pPr>
              <w:pStyle w:val="Compact"/>
              <w:jc w:val="left"/>
            </w:pPr>
            <w:r>
              <w:t xml:space="preserve">Validity window, epoch, authority signature, relay signature and hop count</w:t>
            </w:r>
          </w:p>
        </w:tc>
        <w:tc>
          <w:tcPr/>
          <w:p>
            <w:pPr>
              <w:pStyle w:val="Compact"/>
              <w:jc w:val="left"/>
            </w:pPr>
            <w:r>
              <w:t xml:space="preserve">Dead man's switch</w:t>
            </w:r>
          </w:p>
        </w:tc>
      </w:tr>
      <w:tr>
        <w:tc>
          <w:tcPr/>
          <w:p>
            <w:pPr>
              <w:pStyle w:val="Compact"/>
              <w:jc w:val="left"/>
            </w:pPr>
            <w:r>
              <w:rPr>
                <w:rStyle w:val="VerbatimChar"/>
              </w:rPr>
              <w:t xml:space="preserve">POLICY_PROPOSE</w:t>
            </w:r>
            <w:r>
              <w:t xml:space="preserve"> </w:t>
            </w:r>
            <w:r>
              <w:t xml:space="preserve">/</w:t>
            </w:r>
            <w:r>
              <w:t xml:space="preserve"> </w:t>
            </w:r>
            <w:r>
              <w:rPr>
                <w:rStyle w:val="VerbatimChar"/>
              </w:rPr>
              <w:t xml:space="preserve">POLICY_COMMIT</w:t>
            </w:r>
          </w:p>
        </w:tc>
        <w:tc>
          <w:tcPr/>
          <w:p>
            <w:pPr>
              <w:pStyle w:val="Compact"/>
              <w:jc w:val="left"/>
            </w:pPr>
            <w:r>
              <w:t xml:space="preserve">authority → each governor's mailbox, relayed by the host (a governor holding the authority's relay role may carry them over the fabric)</w:t>
            </w:r>
          </w:p>
        </w:tc>
        <w:tc>
          <w:tcPr/>
          <w:p>
            <w:pPr>
              <w:pStyle w:val="Compact"/>
              <w:jc w:val="left"/>
            </w:pPr>
            <w:r>
              <w:t xml:space="preserve">Policy image with its k-of-n signatures; then the digest</w:t>
            </w:r>
          </w:p>
        </w:tc>
        <w:tc>
          <w:tcPr/>
          <w:p>
            <w:pPr>
              <w:pStyle w:val="Compact"/>
              <w:jc w:val="left"/>
            </w:pPr>
            <w:r>
              <w:t xml:space="preserve">Stage, then switch the epoch. The model delivers them by mailbox; the acknowledgement is the mailbox reply</w:t>
            </w:r>
          </w:p>
        </w:tc>
      </w:tr>
      <w:tr>
        <w:tc>
          <w:tcPr/>
          <w:p>
            <w:pPr>
              <w:pStyle w:val="Compact"/>
              <w:jc w:val="left"/>
            </w:pPr>
            <w:r>
              <w:rPr>
                <w:rStyle w:val="VerbatimChar"/>
              </w:rPr>
              <w:t xml:space="preserve">RESERVE</w:t>
            </w:r>
          </w:p>
        </w:tc>
        <w:tc>
          <w:tcPr/>
          <w:p>
            <w:pPr>
              <w:pStyle w:val="Compact"/>
              <w:jc w:val="left"/>
            </w:pPr>
            <w:r>
              <w:t xml:space="preserve">governor → budget owner</w:t>
            </w:r>
          </w:p>
        </w:tc>
        <w:tc>
          <w:tcPr/>
          <w:p>
            <w:pPr>
              <w:pStyle w:val="Compact"/>
              <w:jc w:val="left"/>
            </w:pPr>
            <w:r>
              <w:t xml:space="preserve">Budget key, amount, ticket id, expiry</w:t>
            </w:r>
          </w:p>
        </w:tc>
        <w:tc>
          <w:tcPr/>
          <w:p>
            <w:pPr>
              <w:pStyle w:val="Compact"/>
              <w:jc w:val="left"/>
            </w:pPr>
            <w:r>
              <w:t xml:space="preserve">Shared budgets; the owner's reply is</w:t>
            </w:r>
            <w:r>
              <w:t xml:space="preserve"> </w:t>
            </w:r>
            <w:r>
              <w:rPr>
                <w:rStyle w:val="VerbatimChar"/>
              </w:rPr>
              <w:t xml:space="preserve">RESERVE_OK</w:t>
            </w:r>
            <w:r>
              <w:t xml:space="preserve"> </w:t>
            </w:r>
            <w:r>
              <w:t xml:space="preserve">or</w:t>
            </w:r>
            <w:r>
              <w:t xml:space="preserve"> </w:t>
            </w:r>
            <w:r>
              <w:rPr>
                <w:rStyle w:val="VerbatimChar"/>
              </w:rPr>
              <w:t xml:space="preserve">RESERVE_DENY</w:t>
            </w:r>
          </w:p>
        </w:tc>
      </w:tr>
      <w:tr>
        <w:tc>
          <w:tcPr/>
          <w:p>
            <w:pPr>
              <w:pStyle w:val="Compact"/>
              <w:jc w:val="left"/>
            </w:pPr>
            <w:r>
              <w:rPr>
                <w:rStyle w:val="VerbatimChar"/>
              </w:rPr>
              <w:t xml:space="preserve">COMMIT</w:t>
            </w:r>
          </w:p>
        </w:tc>
        <w:tc>
          <w:tcPr/>
          <w:p>
            <w:pPr>
              <w:pStyle w:val="Compact"/>
              <w:jc w:val="left"/>
            </w:pPr>
            <w:r>
              <w:t xml:space="preserve">governor → budget owner</w:t>
            </w:r>
          </w:p>
        </w:tc>
        <w:tc>
          <w:tcPr/>
          <w:p>
            <w:pPr>
              <w:pStyle w:val="Compact"/>
              <w:jc w:val="left"/>
            </w:pPr>
            <w:r>
              <w:t xml:space="preserve">Reservation id</w:t>
            </w:r>
          </w:p>
        </w:tc>
        <w:tc>
          <w:tcPr/>
          <w:p>
            <w:pPr>
              <w:pStyle w:val="Compact"/>
              <w:jc w:val="left"/>
            </w:pPr>
            <w:r>
              <w:t xml:space="preserve">Spend a reservation; an uncommitted reservation expires with its ticket</w:t>
            </w:r>
          </w:p>
        </w:tc>
      </w:tr>
      <w:tr>
        <w:tc>
          <w:tcPr/>
          <w:p>
            <w:pPr>
              <w:pStyle w:val="Compact"/>
              <w:jc w:val="left"/>
            </w:pPr>
            <w:r>
              <w:rPr>
                <w:rStyle w:val="VerbatimChar"/>
              </w:rPr>
              <w:t xml:space="preserve">ALARM</w:t>
            </w:r>
          </w:p>
        </w:tc>
        <w:tc>
          <w:tcPr/>
          <w:p>
            <w:pPr>
              <w:pStyle w:val="Compact"/>
              <w:jc w:val="left"/>
            </w:pPr>
            <w:r>
              <w:t xml:space="preserve">governor → all</w:t>
            </w:r>
          </w:p>
        </w:tc>
        <w:tc>
          <w:tcPr/>
          <w:p>
            <w:pPr>
              <w:pStyle w:val="Compact"/>
              <w:jc w:val="left"/>
            </w:pPr>
            <w:r>
              <w:t xml:space="preserve">Cause code, request hash, evidence digest</w:t>
            </w:r>
          </w:p>
        </w:tc>
        <w:tc>
          <w:tcPr/>
          <w:p>
            <w:pPr>
              <w:pStyle w:val="Compact"/>
              <w:jc w:val="left"/>
            </w:pPr>
            <w:r>
              <w:t xml:space="preserve">A witness any governor may raise</w:t>
            </w:r>
          </w:p>
        </w:tc>
      </w:tr>
      <w:tr>
        <w:tc>
          <w:tcPr/>
          <w:p>
            <w:pPr>
              <w:pStyle w:val="Compact"/>
              <w:jc w:val="left"/>
            </w:pPr>
            <w:r>
              <w:rPr>
                <w:rStyle w:val="VerbatimChar"/>
              </w:rPr>
              <w:t xml:space="preserve">HALT_CAUSE</w:t>
            </w:r>
          </w:p>
        </w:tc>
        <w:tc>
          <w:tcPr/>
          <w:p>
            <w:pPr>
              <w:pStyle w:val="Compact"/>
              <w:jc w:val="left"/>
            </w:pPr>
            <w:r>
              <w:t xml:space="preserve">governor → all</w:t>
            </w:r>
          </w:p>
        </w:tc>
        <w:tc>
          <w:tcPr/>
          <w:p>
            <w:pPr>
              <w:pStyle w:val="Compact"/>
              <w:jc w:val="left"/>
            </w:pPr>
            <w:r>
              <w:t xml:space="preserve">Cause, log head</w:t>
            </w:r>
          </w:p>
        </w:tc>
        <w:tc>
          <w:tcPr/>
          <w:p>
            <w:pPr>
              <w:pStyle w:val="Compact"/>
              <w:jc w:val="left"/>
            </w:pPr>
            <w:r>
              <w:t xml:space="preserve">Why the loop opened</w:t>
            </w:r>
          </w:p>
        </w:tc>
      </w:tr>
      <w:tr>
        <w:tc>
          <w:tcPr/>
          <w:p>
            <w:pPr>
              <w:pStyle w:val="Compact"/>
              <w:jc w:val="left"/>
            </w:pPr>
            <w:r>
              <w:rPr>
                <w:rStyle w:val="VerbatimChar"/>
              </w:rPr>
              <w:t xml:space="preserve">CLEAR</w:t>
            </w:r>
          </w:p>
        </w:tc>
        <w:tc>
          <w:tcPr/>
          <w:p>
            <w:pPr>
              <w:pStyle w:val="Compact"/>
              <w:jc w:val="left"/>
            </w:pPr>
            <w:r>
              <w:t xml:space="preserve">authority → the governor's mailbox</w:t>
            </w:r>
          </w:p>
        </w:tc>
        <w:tc>
          <w:tcPr/>
          <w:p>
            <w:pPr>
              <w:pStyle w:val="Compact"/>
              <w:jc w:val="left"/>
            </w:pPr>
            <w:r>
              <w:t xml:space="preserve">Signature</w:t>
            </w:r>
          </w:p>
        </w:tc>
        <w:tc>
          <w:tcPr/>
          <w:p>
            <w:pPr>
              <w:pStyle w:val="Compact"/>
              <w:jc w:val="left"/>
            </w:pPr>
            <w:r>
              <w:t xml:space="preserve">Clear the cause and close the loop at one governor, once the cause is in the log and a neighbor has acknowledged the checkpoint</w:t>
            </w:r>
          </w:p>
        </w:tc>
      </w:tr>
      <w:tr>
        <w:tc>
          <w:tcPr/>
          <w:p>
            <w:pPr>
              <w:pStyle w:val="Compact"/>
              <w:jc w:val="left"/>
            </w:pPr>
            <w:r>
              <w:rPr>
                <w:rStyle w:val="VerbatimChar"/>
              </w:rPr>
              <w:t xml:space="preserve">CHECKPOINT</w:t>
            </w:r>
            <w:r>
              <w:t xml:space="preserve"> </w:t>
            </w:r>
            <w:r>
              <w:t xml:space="preserve">/</w:t>
            </w:r>
            <w:r>
              <w:t xml:space="preserve"> </w:t>
            </w:r>
            <w:r>
              <w:rPr>
                <w:rStyle w:val="VerbatimChar"/>
              </w:rPr>
              <w:t xml:space="preserve">CHECKPOINT_ACK</w:t>
            </w:r>
          </w:p>
        </w:tc>
        <w:tc>
          <w:tcPr/>
          <w:p>
            <w:pPr>
              <w:pStyle w:val="Compact"/>
              <w:jc w:val="left"/>
            </w:pPr>
            <w:r>
              <w:t xml:space="preserve">governor → neighbors → governor</w:t>
            </w:r>
          </w:p>
        </w:tc>
        <w:tc>
          <w:tcPr/>
          <w:p>
            <w:pPr>
              <w:pStyle w:val="Compact"/>
              <w:jc w:val="left"/>
            </w:pPr>
            <w:r>
              <w:t xml:space="preserve">Log Merkle root, size, head, signature; the acknowledgement names the head</w:t>
            </w:r>
          </w:p>
        </w:tc>
        <w:tc>
          <w:tcPr/>
          <w:p>
            <w:pPr>
              <w:pStyle w:val="Compact"/>
              <w:jc w:val="left"/>
            </w:pPr>
            <w:r>
              <w:t xml:space="preserve">Cross-linked logs; the acknowledgement is what CLEAR requires</w:t>
            </w:r>
          </w:p>
        </w:tc>
      </w:tr>
      <w:tr>
        <w:tc>
          <w:tcPr/>
          <w:p>
            <w:pPr>
              <w:pStyle w:val="Compact"/>
              <w:jc w:val="left"/>
            </w:pPr>
            <w:r>
              <w:rPr>
                <w:rStyle w:val="VerbatimChar"/>
              </w:rPr>
              <w:t xml:space="preserve">LOOP_REPORT</w:t>
            </w:r>
          </w:p>
        </w:tc>
        <w:tc>
          <w:tcPr/>
          <w:p>
            <w:pPr>
              <w:pStyle w:val="Compact"/>
              <w:jc w:val="left"/>
            </w:pPr>
            <w:r>
              <w:t xml:space="preserve">governor → all, in reply to the beacon the authority's heartbeat carries</w:t>
            </w:r>
          </w:p>
        </w:tc>
        <w:tc>
          <w:tcPr/>
          <w:p>
            <w:pPr>
              <w:pStyle w:val="Compact"/>
              <w:jc w:val="left"/>
            </w:pPr>
            <w:r>
              <w:t xml:space="preserve">Loop id, beacon sequence, own switch state, current sensed, signature</w:t>
            </w:r>
          </w:p>
        </w:tc>
        <w:tc>
          <w:tcPr/>
          <w:p>
            <w:pPr>
              <w:pStyle w:val="Compact"/>
              <w:jc w:val="left"/>
            </w:pPr>
            <w:r>
              <w:t xml:space="preserve">The loop roll call: a member reporting its switch open while current flows is jumpered</w:t>
            </w:r>
          </w:p>
        </w:tc>
      </w:tr>
    </w:tbl>
    <w:bookmarkEnd w:id="118"/>
    <w:bookmarkStart w:id="119" w:name="roster-formation"/>
    <w:p>
      <w:pPr>
        <w:pStyle w:val="Heading3"/>
      </w:pPr>
      <w:r>
        <w:t xml:space="preserve">Roster formation</w:t>
      </w:r>
    </w:p>
    <w:p>
      <w:pPr>
        <w:numPr>
          <w:ilvl w:val="0"/>
          <w:numId w:val="1038"/>
        </w:numPr>
        <w:pStyle w:val="Compact"/>
      </w:pPr>
      <w:r>
        <w:t xml:space="preserve">A job scheduler (untrusted) names the GPUs it wants.</w:t>
      </w:r>
    </w:p>
    <w:p>
      <w:pPr>
        <w:numPr>
          <w:ilvl w:val="0"/>
          <w:numId w:val="1038"/>
        </w:numPr>
        <w:pStyle w:val="Compact"/>
      </w:pPr>
      <w:r>
        <w:t xml:space="preserve">Each named governor broadcasts a</w:t>
      </w:r>
      <w:r>
        <w:t xml:space="preserve"> </w:t>
      </w:r>
      <w:r>
        <w:rPr>
          <w:rStyle w:val="VerbatimChar"/>
        </w:rPr>
        <w:t xml:space="preserve">QUOTE</w:t>
      </w:r>
      <w:r>
        <w:t xml:space="preserve"> </w:t>
      </w:r>
      <w:r>
        <w:t xml:space="preserve">over a nonce derived from the job id and its</w:t>
      </w:r>
      <w:r>
        <w:t xml:space="preserve"> </w:t>
      </w:r>
      <w:r>
        <w:t xml:space="preserve">monotonic counter.</w:t>
      </w:r>
    </w:p>
    <w:p>
      <w:pPr>
        <w:numPr>
          <w:ilvl w:val="0"/>
          <w:numId w:val="1038"/>
        </w:numPr>
        <w:pStyle w:val="Compact"/>
      </w:pPr>
      <w:r>
        <w:t xml:space="preserve">The lowest chip id among valid quotes acts as roster leader for the job; it assembles the</w:t>
      </w:r>
      <w:r>
        <w:t xml:space="preserve"> </w:t>
      </w:r>
      <w:r>
        <w:rPr>
          <w:rStyle w:val="VerbatimChar"/>
        </w:rPr>
        <w:t xml:space="preserve">ROSTER</w:t>
      </w:r>
      <w:r>
        <w:t xml:space="preserve"> </w:t>
      </w:r>
      <w:r>
        <w:t xml:space="preserve">and signs it; each member verifies the leader's signature and the quotes inside</w:t>
      </w:r>
      <w:r>
        <w:t xml:space="preserve"> </w:t>
      </w:r>
      <w:r>
        <w:t xml:space="preserve">it before adopting it (a forged roster is dropped and logged).</w:t>
      </w:r>
    </w:p>
    <w:p>
      <w:pPr>
        <w:numPr>
          <w:ilvl w:val="0"/>
          <w:numId w:val="1038"/>
        </w:numPr>
        <w:pStyle w:val="Compact"/>
      </w:pPr>
      <w:r>
        <w:t xml:space="preserve">The roster is live at a member when it holds the leader-signed roster; the roster is</w:t>
      </w:r>
      <w:r>
        <w:t xml:space="preserve"> </w:t>
      </w:r>
      <w:r>
        <w:t xml:space="preserve">durable until it expires, so a power cycle does not lose it. It expires with the job or at</w:t>
      </w:r>
      <w:r>
        <w:t xml:space="preserve"> </w:t>
      </w:r>
      <w:r>
        <w:t xml:space="preserve">its stated time, whichever is first. Member countersignatures, which would let the leader</w:t>
      </w:r>
      <w:r>
        <w:t xml:space="preserve"> </w:t>
      </w:r>
      <w:r>
        <w:t xml:space="preserve">know who adopted, are not in the model.</w:t>
      </w:r>
    </w:p>
    <w:p>
      <w:pPr>
        <w:numPr>
          <w:ilvl w:val="0"/>
          <w:numId w:val="1038"/>
        </w:numPr>
        <w:pStyle w:val="Compact"/>
      </w:pPr>
      <w:r>
        <w:t xml:space="preserve">The switch ports and flows opened for the job, the shared budgets and the job's output</w:t>
      </w:r>
      <w:r>
        <w:t xml:space="preserve"> </w:t>
      </w:r>
      <w:r>
        <w:t xml:space="preserve">records all name the roster id.</w:t>
      </w:r>
    </w:p>
    <w:p>
      <w:pPr>
        <w:pStyle w:val="FirstParagraph"/>
      </w:pPr>
      <w:r>
        <w:t xml:space="preserve">A governor whose GPU fails attestation cannot produce a valid</w:t>
      </w:r>
      <w:r>
        <w:t xml:space="preserve"> </w:t>
      </w:r>
      <w:r>
        <w:rPr>
          <w:rStyle w:val="VerbatimChar"/>
        </w:rPr>
        <w:t xml:space="preserve">QUOTE</w:t>
      </w:r>
      <w:r>
        <w:t xml:space="preserve"> </w:t>
      </w:r>
      <w:r>
        <w:t xml:space="preserve">and is simply absent</w:t>
      </w:r>
      <w:r>
        <w:t xml:space="preserve"> </w:t>
      </w:r>
      <w:r>
        <w:t xml:space="preserve">from the roster. Nothing it says afterwards is accepted. Analogy: no badge, no seat on the bus,</w:t>
      </w:r>
      <w:r>
        <w:t xml:space="preserve"> </w:t>
      </w:r>
      <w:r>
        <w:t xml:space="preserve">and nobody listens to you shouting from the parking lot.</w:t>
      </w:r>
    </w:p>
    <w:bookmarkEnd w:id="119"/>
    <w:bookmarkStart w:id="120" w:name="epoch-change-cluster-atomic"/>
    <w:p>
      <w:pPr>
        <w:pStyle w:val="Heading3"/>
      </w:pPr>
      <w:r>
        <w:t xml:space="preserve">Epoch change, cluster-atomic</w:t>
      </w:r>
    </w:p>
    <w:p>
      <w:pPr>
        <w:pStyle w:val="FirstParagraph"/>
      </w:pPr>
      <w:r>
        <w:t xml:space="preserve">A policy change that reaches some GPUs and not others is a hazard: a ticket minted under the</w:t>
      </w:r>
      <w:r>
        <w:t xml:space="preserve"> </w:t>
      </w:r>
      <w:r>
        <w:t xml:space="preserve">new rules could be presented to an endpoint still on the old ones, or the reverse. So the</w:t>
      </w:r>
      <w:r>
        <w:t xml:space="preserve"> </w:t>
      </w:r>
      <w:r>
        <w:t xml:space="preserve">epoch moves in two phases, and the heartbeat enforces the outcome:</w:t>
      </w:r>
    </w:p>
    <w:p>
      <w:pPr>
        <w:numPr>
          <w:ilvl w:val="0"/>
          <w:numId w:val="1039"/>
        </w:numPr>
        <w:pStyle w:val="Compact"/>
      </w:pPr>
      <w:r>
        <w:rPr>
          <w:rStyle w:val="VerbatimChar"/>
        </w:rPr>
        <w:t xml:space="preserve">POLICY_PROPOSE</w:t>
      </w:r>
      <w:r>
        <w:t xml:space="preserve"> </w:t>
      </w:r>
      <w:r>
        <w:t xml:space="preserve">carries the signed image. Every member verifies the image and the quorum</w:t>
      </w:r>
      <w:r>
        <w:t xml:space="preserve"> </w:t>
      </w:r>
      <w:r>
        <w:t xml:space="preserve">itself (it does not trust the authority's word), stages it, records when it staged it, and</w:t>
      </w:r>
      <w:r>
        <w:t xml:space="preserve"> </w:t>
      </w:r>
      <w:r>
        <w:t xml:space="preserve">acknowledges.</w:t>
      </w:r>
    </w:p>
    <w:p>
      <w:pPr>
        <w:numPr>
          <w:ilvl w:val="0"/>
          <w:numId w:val="1039"/>
        </w:numPr>
        <w:pStyle w:val="Compact"/>
      </w:pPr>
      <w:r>
        <w:t xml:space="preserve">The authority sends</w:t>
      </w:r>
      <w:r>
        <w:t xml:space="preserve"> </w:t>
      </w:r>
      <w:r>
        <w:rPr>
          <w:rStyle w:val="VerbatimChar"/>
        </w:rPr>
        <w:t xml:space="preserve">POLICY_COMMIT</w:t>
      </w:r>
      <w:r>
        <w:t xml:space="preserve"> </w:t>
      </w:r>
      <w:r>
        <w:t xml:space="preserve">to the members that acknowledged; each switches its</w:t>
      </w:r>
      <w:r>
        <w:t xml:space="preserve"> </w:t>
      </w:r>
      <w:r>
        <w:t xml:space="preserve">epoch register at the commit, and tickets, capabilities and messages from the old epoch</w:t>
      </w:r>
      <w:r>
        <w:t xml:space="preserve"> </w:t>
      </w:r>
      <w:r>
        <w:t xml:space="preserve">die there.</w:t>
      </w:r>
    </w:p>
    <w:p>
      <w:pPr>
        <w:numPr>
          <w:ilvl w:val="0"/>
          <w:numId w:val="1039"/>
        </w:numPr>
        <w:pStyle w:val="Compact"/>
      </w:pPr>
      <w:r>
        <w:t xml:space="preserve">From then on the authority's heartbeat carries the new epoch. A member that never staged</w:t>
      </w:r>
      <w:r>
        <w:t xml:space="preserve"> </w:t>
      </w:r>
      <w:r>
        <w:t xml:space="preserve">the image cannot accept that heartbeat (</w:t>
      </w:r>
      <w:r>
        <w:rPr>
          <w:rStyle w:val="VerbatimChar"/>
        </w:rPr>
        <w:t xml:space="preserve">POLICY_STALE_EPOCH</w:t>
      </w:r>
      <w:r>
        <w:t xml:space="preserve">), its timer expires, and it</w:t>
      </w:r>
      <w:r>
        <w:t xml:space="preserve"> </w:t>
      </w:r>
      <w:r>
        <w:t xml:space="preserve">enters safe mode as</w:t>
      </w:r>
      <w:r>
        <w:t xml:space="preserve"> </w:t>
      </w:r>
      <w:r>
        <w:rPr>
          <w:rStyle w:val="VerbatimChar"/>
        </w:rPr>
        <w:t xml:space="preserve">HEARTBEAT_LOST</w:t>
      </w:r>
      <w:r>
        <w:t xml:space="preserve">.</w:t>
      </w:r>
    </w:p>
    <w:p>
      <w:pPr>
        <w:numPr>
          <w:ilvl w:val="0"/>
          <w:numId w:val="1039"/>
        </w:numPr>
        <w:pStyle w:val="Compact"/>
      </w:pPr>
      <w:r>
        <w:t xml:space="preserve">A member that staged the image but never saw the commit accepts the new-epoch heartbeat</w:t>
      </w:r>
      <w:r>
        <w:t xml:space="preserve"> </w:t>
      </w:r>
      <w:r>
        <w:t xml:space="preserve">only until the staged-policy deadline (</w:t>
      </w:r>
      <w:r>
        <w:rPr>
          <w:rStyle w:val="VerbatimChar"/>
        </w:rPr>
        <w:t xml:space="preserve">fabric.epoch_deadline_s</w:t>
      </w:r>
      <w:r>
        <w:t xml:space="preserve">, default 10 s); after that</w:t>
      </w:r>
      <w:r>
        <w:t xml:space="preserve"> </w:t>
      </w:r>
      <w:r>
        <w:t xml:space="preserve">it refuses the heartbeat too and enters safe mode as</w:t>
      </w:r>
      <w:r>
        <w:t xml:space="preserve"> </w:t>
      </w:r>
      <w:r>
        <w:rPr>
          <w:rStyle w:val="VerbatimChar"/>
        </w:rPr>
        <w:t xml:space="preserve">EPOCH_STRAGGLER</w:t>
      </w:r>
      <w:r>
        <w:t xml:space="preserve">, on the rung the</w:t>
      </w:r>
      <w:r>
        <w:t xml:space="preserve"> </w:t>
      </w:r>
      <w:r>
        <w:t xml:space="preserve">policy names for that cause.</w:t>
      </w:r>
    </w:p>
    <w:p>
      <w:pPr>
        <w:pStyle w:val="FirstParagraph"/>
      </w:pPr>
      <w:r>
        <w:t xml:space="preserve">No governor is left running on the old rules; the ones the authority could not reach, or</w:t>
      </w:r>
      <w:r>
        <w:t xml:space="preserve"> </w:t>
      </w:r>
      <w:r>
        <w:t xml:space="preserve">could not finish with, stop. Analogy: the new edition of the rulebook is handed out,</w:t>
      </w:r>
      <w:r>
        <w:t xml:space="preserve"> </w:t>
      </w:r>
      <w:r>
        <w:t xml:space="preserve">everyone initials receipt, and the manager says "from now" to those who did. Anyone who did</w:t>
      </w:r>
      <w:r>
        <w:t xml:space="preserve"> </w:t>
      </w:r>
      <w:r>
        <w:t xml:space="preserve">not initial, or initialled and then missed the word, is sent home, not left working from the</w:t>
      </w:r>
      <w:r>
        <w:t xml:space="preserve"> </w:t>
      </w:r>
      <w:r>
        <w:t xml:space="preserve">old book.</w:t>
      </w:r>
    </w:p>
    <w:bookmarkEnd w:id="120"/>
    <w:bookmarkStart w:id="121" w:name="heartbeat-fan-out"/>
    <w:p>
      <w:pPr>
        <w:pStyle w:val="Heading3"/>
      </w:pPr>
      <w:r>
        <w:t xml:space="preserve">Heartbeat fan-out</w:t>
      </w:r>
    </w:p>
    <w:p>
      <w:pPr>
        <w:pStyle w:val="FirstParagraph"/>
      </w:pPr>
      <w:r>
        <w:t xml:space="preserve">The policy authority (a key, not a chip) signs a heartbeat with a validity window. It enters</w:t>
      </w:r>
      <w:r>
        <w:t xml:space="preserve"> </w:t>
      </w:r>
      <w:r>
        <w:t xml:space="preserve">the fabric at one or more governors and is relayed hop by hop; each relay signs the relayed</w:t>
      </w:r>
      <w:r>
        <w:t xml:space="preserve"> </w:t>
      </w:r>
      <w:r>
        <w:t xml:space="preserve">message with its own fabric key and increments the hop count. A governor accepts a heartbeat</w:t>
      </w:r>
      <w:r>
        <w:t xml:space="preserve"> </w:t>
      </w:r>
      <w:r>
        <w:t xml:space="preserve">if the authority's signature verifies, the sequence number is new, the window is current, the</w:t>
      </w:r>
      <w:r>
        <w:t xml:space="preserve"> </w:t>
      </w:r>
      <w:r>
        <w:t xml:space="preserve">relay's signature verifies for a roster member, and the hop count is under the policy limit.</w:t>
      </w:r>
      <w:r>
        <w:t xml:space="preserve"> </w:t>
      </w:r>
      <w:r>
        <w:t xml:space="preserve">The governor clamps the window to the policy's</w:t>
      </w:r>
      <w:r>
        <w:t xml:space="preserve"> </w:t>
      </w:r>
      <w:r>
        <w:rPr>
          <w:rStyle w:val="VerbatimChar"/>
        </w:rPr>
        <w:t xml:space="preserve">heartbeat_expiry_s</w:t>
      </w:r>
      <w:r>
        <w:t xml:space="preserve">, so an over-long window</w:t>
      </w:r>
      <w:r>
        <w:t xml:space="preserve"> </w:t>
      </w:r>
      <w:r>
        <w:t xml:space="preserve">signed by a careless authority cannot keep a governor alive for longer than the policy allows.</w:t>
      </w:r>
      <w:r>
        <w:t xml:space="preserve"> </w:t>
      </w:r>
      <w:r>
        <w:t xml:space="preserve">A governor that receives no valid heartbeat before its timer expires enters safe mode. A</w:t>
      </w:r>
      <w:r>
        <w:t xml:space="preserve"> </w:t>
      </w:r>
      <w:r>
        <w:t xml:space="preserve">partitioned segment that is cut off from the authority halts itself at expiry; nothing in the</w:t>
      </w:r>
      <w:r>
        <w:t xml:space="preserve"> </w:t>
      </w:r>
      <w:r>
        <w:t xml:space="preserve">segment can forge the authority's signature to keep itself alive.</w:t>
      </w:r>
    </w:p>
    <w:bookmarkEnd w:id="121"/>
    <w:bookmarkStart w:id="122" w:name="shared-budgets"/>
    <w:p>
      <w:pPr>
        <w:pStyle w:val="Heading3"/>
      </w:pPr>
      <w:r>
        <w:t xml:space="preserve">Shared budgets</w:t>
      </w:r>
    </w:p>
    <w:p>
      <w:pPr>
        <w:pStyle w:val="FirstParagraph"/>
      </w:pPr>
      <w:r>
        <w:t xml:space="preserve">A budget key has exactly one owner, named in the policy image (</w:t>
      </w:r>
      <w:r>
        <w:rPr>
          <w:rStyle w:val="VerbatimChar"/>
        </w:rPr>
        <w:t xml:space="preserve">budget_owners</w:t>
      </w:r>
      <w:r>
        <w:t xml:space="preserve">); the loader</w:t>
      </w:r>
      <w:r>
        <w:t xml:space="preserve"> </w:t>
      </w:r>
      <w:r>
        <w:t xml:space="preserve">refuses an image in which a rule's budget key has no owner, so there is no default. A</w:t>
      </w:r>
      <w:r>
        <w:t xml:space="preserve"> </w:t>
      </w:r>
      <w:r>
        <w:t xml:space="preserve">governor that needs to reserve against a shared key sends</w:t>
      </w:r>
      <w:r>
        <w:t xml:space="preserve"> </w:t>
      </w:r>
      <w:r>
        <w:rPr>
          <w:rStyle w:val="VerbatimChar"/>
        </w:rPr>
        <w:t xml:space="preserve">RESERVE</w:t>
      </w:r>
      <w:r>
        <w:t xml:space="preserve"> </w:t>
      </w:r>
      <w:r>
        <w:t xml:space="preserve">to the owner; the owner</w:t>
      </w:r>
      <w:r>
        <w:t xml:space="preserve"> </w:t>
      </w:r>
      <w:r>
        <w:t xml:space="preserve">runs the same check-reserve-commit transaction it runs locally and answers. The requesting</w:t>
      </w:r>
      <w:r>
        <w:t xml:space="preserve"> </w:t>
      </w:r>
      <w:r>
        <w:t xml:space="preserve">governor mints the ticket only on</w:t>
      </w:r>
      <w:r>
        <w:t xml:space="preserve"> </w:t>
      </w:r>
      <w:r>
        <w:rPr>
          <w:rStyle w:val="VerbatimChar"/>
        </w:rPr>
        <w:t xml:space="preserve">RESERVE_OK</w:t>
      </w:r>
      <w:r>
        <w:t xml:space="preserve">. Reservations expire with the ticket. If the</w:t>
      </w:r>
      <w:r>
        <w:t xml:space="preserve"> </w:t>
      </w:r>
      <w:r>
        <w:t xml:space="preserve">owner becomes unreachable between the reservation and the commit, the commit fails and the</w:t>
      </w:r>
      <w:r>
        <w:t xml:space="preserve"> </w:t>
      </w:r>
      <w:r>
        <w:t xml:space="preserve">endpoint does not act; the reservation expires at the owner and nothing is spent twice. An</w:t>
      </w:r>
      <w:r>
        <w:t xml:space="preserve"> </w:t>
      </w:r>
      <w:r>
        <w:t xml:space="preserve">automatic release-and-re-request when an owner leaves the roster is not in the model. This is</w:t>
      </w:r>
      <w:r>
        <w:t xml:space="preserve"> </w:t>
      </w:r>
      <w:r>
        <w:t xml:space="preserve">the blog's rule "one ledger owns a budget key" made concrete across a cluster. Analogy: one</w:t>
      </w:r>
      <w:r>
        <w:t xml:space="preserve"> </w:t>
      </w:r>
      <w:r>
        <w:t xml:space="preserve">cashier per cash drawer; a second cashier does not guess what is in it.</w:t>
      </w:r>
    </w:p>
    <w:bookmarkEnd w:id="122"/>
    <w:bookmarkStart w:id="123" w:name="cross-linked-logs"/>
    <w:p>
      <w:pPr>
        <w:pStyle w:val="Heading3"/>
      </w:pPr>
      <w:r>
        <w:t xml:space="preserve">Cross-linked logs</w:t>
      </w:r>
    </w:p>
    <w:p>
      <w:pPr>
        <w:pStyle w:val="FirstParagraph"/>
      </w:pPr>
      <w:r>
        <w:t xml:space="preserve">Every governor keeps its own hash-chained log and publishes signed checkpoints. Each</w:t>
      </w:r>
      <w:r>
        <w:t xml:space="preserve"> </w:t>
      </w:r>
      <w:r>
        <w:t xml:space="preserve">checkpoint also includes the latest checkpoint heads it has received from its fabric</w:t>
      </w:r>
      <w:r>
        <w:t xml:space="preserve"> </w:t>
      </w:r>
      <w:r>
        <w:t xml:space="preserve">neighbors. Rewriting one governor's history now requires rewriting its neighbors', and</w:t>
      </w:r>
      <w:r>
        <w:t xml:space="preserve"> </w:t>
      </w:r>
      <w:r>
        <w:t xml:space="preserve">theirs, outward through the cluster. Analogy: each security office writes the last line of</w:t>
      </w:r>
      <w:r>
        <w:t xml:space="preserve"> </w:t>
      </w:r>
      <w:r>
        <w:t xml:space="preserve">the neighbors' log books into its own.</w:t>
      </w:r>
    </w:p>
    <w:bookmarkEnd w:id="123"/>
    <w:bookmarkEnd w:id="124"/>
    <w:bookmarkStart w:id="125" w:name="X8480e3ed5e6b5b1f8d9bf24b441a22b747ca481"/>
    <w:p>
      <w:pPr>
        <w:pStyle w:val="Heading2"/>
      </w:pPr>
      <w:r>
        <w:t xml:space="preserve">3. Partitions and failure</w:t>
      </w:r>
    </w:p>
    <w:tbl>
      <w:tblPr>
        <w:tblStyle w:val="Table"/>
        <w:tblW w:type="pct" w:w="5000"/>
        <w:tblLook w:firstRow="1" w:lastRow="0" w:firstColumn="0" w:lastColumn="0" w:noHBand="0" w:noVBand="0" w:val="0020"/>
        <w:jc w:val="start"/>
      </w:tblPr>
      <w:tblGrid>
        <w:gridCol w:w="1821"/>
        <w:gridCol w:w="1108"/>
        <w:gridCol w:w="1821"/>
        <w:gridCol w:w="3168"/>
      </w:tblGrid>
      <w:tr>
        <w:trPr>
          <w:tblHeader w:val="true"/>
        </w:trPr>
        <w:tc>
          <w:tcPr/>
          <w:p>
            <w:pPr>
              <w:pStyle w:val="Compact"/>
              <w:jc w:val="left"/>
            </w:pPr>
            <w:r>
              <w:t xml:space="preserve">Event</w:t>
            </w:r>
          </w:p>
        </w:tc>
        <w:tc>
          <w:tcPr/>
          <w:p>
            <w:pPr>
              <w:pStyle w:val="Compact"/>
              <w:jc w:val="left"/>
            </w:pPr>
            <w:r>
              <w:t xml:space="preserve">Loop</w:t>
            </w:r>
          </w:p>
        </w:tc>
        <w:tc>
          <w:tcPr/>
          <w:p>
            <w:pPr>
              <w:pStyle w:val="Compact"/>
              <w:jc w:val="left"/>
            </w:pPr>
            <w:r>
              <w:t xml:space="preserve">Fabric</w:t>
            </w:r>
          </w:p>
        </w:tc>
        <w:tc>
          <w:tcPr/>
          <w:p>
            <w:pPr>
              <w:pStyle w:val="Compact"/>
              <w:jc w:val="left"/>
            </w:pPr>
            <w:r>
              <w:t xml:space="preserve">Outcome</w:t>
            </w:r>
          </w:p>
        </w:tc>
      </w:tr>
      <w:tr>
        <w:tc>
          <w:tcPr/>
          <w:p>
            <w:pPr>
              <w:pStyle w:val="Compact"/>
              <w:jc w:val="left"/>
            </w:pPr>
            <w:r>
              <w:t xml:space="preserve">One governor loses power</w:t>
            </w:r>
          </w:p>
        </w:tc>
        <w:tc>
          <w:tcPr/>
          <w:p>
            <w:pPr>
              <w:pStyle w:val="Compact"/>
              <w:jc w:val="left"/>
            </w:pPr>
            <w:r>
              <w:t xml:space="preserve">opens</w:t>
            </w:r>
          </w:p>
        </w:tc>
        <w:tc>
          <w:tcPr/>
          <w:p>
            <w:pPr>
              <w:pStyle w:val="Compact"/>
              <w:jc w:val="left"/>
            </w:pPr>
            <w:r>
              <w:t xml:space="preserve">silent</w:t>
            </w:r>
          </w:p>
        </w:tc>
        <w:tc>
          <w:tcPr/>
          <w:p>
            <w:pPr>
              <w:pStyle w:val="Compact"/>
              <w:jc w:val="left"/>
            </w:pPr>
            <w:r>
              <w:t xml:space="preserve">Domain halts; CLEAR after the cause is understood</w:t>
            </w:r>
          </w:p>
        </w:tc>
      </w:tr>
      <w:tr>
        <w:tc>
          <w:tcPr/>
          <w:p>
            <w:pPr>
              <w:pStyle w:val="Compact"/>
              <w:jc w:val="left"/>
            </w:pPr>
            <w:r>
              <w:t xml:space="preserve">Fabric link cut, loop intact</w:t>
            </w:r>
          </w:p>
        </w:tc>
        <w:tc>
          <w:tcPr/>
          <w:p>
            <w:pPr>
              <w:pStyle w:val="Compact"/>
              <w:jc w:val="left"/>
            </w:pPr>
            <w:r>
              <w:t xml:space="preserve">closed</w:t>
            </w:r>
          </w:p>
        </w:tc>
        <w:tc>
          <w:tcPr/>
          <w:p>
            <w:pPr>
              <w:pStyle w:val="Compact"/>
              <w:jc w:val="left"/>
            </w:pPr>
            <w:r>
              <w:t xml:space="preserve">partitioned</w:t>
            </w:r>
          </w:p>
        </w:tc>
        <w:tc>
          <w:tcPr/>
          <w:p>
            <w:pPr>
              <w:pStyle w:val="Compact"/>
              <w:jc w:val="left"/>
            </w:pPr>
            <w:r>
              <w:t xml:space="preserve">Segment without the authority halts at heartbeat expiry; segment with the authority continues; roster rebuilt</w:t>
            </w:r>
          </w:p>
        </w:tc>
      </w:tr>
      <w:tr>
        <w:tc>
          <w:tcPr/>
          <w:p>
            <w:pPr>
              <w:pStyle w:val="Compact"/>
              <w:jc w:val="left"/>
            </w:pPr>
            <w:r>
              <w:t xml:space="preserve">Loop cut, fabric intact</w:t>
            </w:r>
          </w:p>
        </w:tc>
        <w:tc>
          <w:tcPr/>
          <w:p>
            <w:pPr>
              <w:pStyle w:val="Compact"/>
              <w:jc w:val="left"/>
            </w:pPr>
            <w:r>
              <w:t xml:space="preserve">open</w:t>
            </w:r>
          </w:p>
        </w:tc>
        <w:tc>
          <w:tcPr/>
          <w:p>
            <w:pPr>
              <w:pStyle w:val="Compact"/>
              <w:jc w:val="left"/>
            </w:pPr>
            <w:r>
              <w:t xml:space="preserve">up</w:t>
            </w:r>
          </w:p>
        </w:tc>
        <w:tc>
          <w:tcPr/>
          <w:p>
            <w:pPr>
              <w:pStyle w:val="Compact"/>
              <w:jc w:val="left"/>
            </w:pPr>
            <w:r>
              <w:t xml:space="preserve">Domain halts at once;</w:t>
            </w:r>
            <w:r>
              <w:t xml:space="preserve"> </w:t>
            </w:r>
            <w:r>
              <w:rPr>
                <w:rStyle w:val="VerbatimChar"/>
              </w:rPr>
              <w:t xml:space="preserve">HALT_CAUSE</w:t>
            </w:r>
            <w:r>
              <w:t xml:space="preserve"> </w:t>
            </w:r>
            <w:r>
              <w:t xml:space="preserve">says "loop break at governor N"</w:t>
            </w:r>
          </w:p>
        </w:tc>
      </w:tr>
      <w:tr>
        <w:tc>
          <w:tcPr/>
          <w:p>
            <w:pPr>
              <w:pStyle w:val="Compact"/>
              <w:jc w:val="left"/>
            </w:pPr>
            <w:r>
              <w:t xml:space="preserve">Authority key unreachable</w:t>
            </w:r>
          </w:p>
        </w:tc>
        <w:tc>
          <w:tcPr/>
          <w:p>
            <w:pPr>
              <w:pStyle w:val="Compact"/>
              <w:jc w:val="left"/>
            </w:pPr>
            <w:r>
              <w:t xml:space="preserve">stays closed</w:t>
            </w:r>
          </w:p>
        </w:tc>
        <w:tc>
          <w:tcPr/>
          <w:p>
            <w:pPr>
              <w:pStyle w:val="Compact"/>
              <w:jc w:val="left"/>
            </w:pPr>
            <w:r>
              <w:t xml:space="preserve">up, no heartbeats</w:t>
            </w:r>
          </w:p>
        </w:tc>
        <w:tc>
          <w:tcPr/>
          <w:p>
            <w:pPr>
              <w:pStyle w:val="Compact"/>
              <w:jc w:val="left"/>
            </w:pPr>
            <w:r>
              <w:t xml:space="preserve">Every governor throttles at expiry and climbs its own rungs on the policy timers (availability cost, by design); the loop is for the rack-wide stop, not for this</w:t>
            </w:r>
          </w:p>
        </w:tc>
      </w:tr>
      <w:tr>
        <w:tc>
          <w:tcPr/>
          <w:p>
            <w:pPr>
              <w:pStyle w:val="Compact"/>
              <w:jc w:val="left"/>
            </w:pPr>
            <w:r>
              <w:t xml:space="preserve">Rogue device plugged into the fabric</w:t>
            </w:r>
          </w:p>
        </w:tc>
        <w:tc>
          <w:tcPr/>
          <w:p>
            <w:pPr>
              <w:pStyle w:val="Compact"/>
              <w:jc w:val="left"/>
            </w:pPr>
            <w:r>
              <w:t xml:space="preserve">closed</w:t>
            </w:r>
          </w:p>
        </w:tc>
        <w:tc>
          <w:tcPr/>
          <w:p>
            <w:pPr>
              <w:pStyle w:val="Compact"/>
              <w:jc w:val="left"/>
            </w:pPr>
            <w:r>
              <w:t xml:space="preserve">sees traffic</w:t>
            </w:r>
          </w:p>
        </w:tc>
        <w:tc>
          <w:tcPr/>
          <w:p>
            <w:pPr>
              <w:pStyle w:val="Compact"/>
              <w:jc w:val="left"/>
            </w:pPr>
            <w:r>
              <w:t xml:space="preserve">Cannot produce a valid quote; never on a roster; its messages are dropped; its presence is logged</w:t>
            </w:r>
          </w:p>
        </w:tc>
      </w:tr>
      <w:tr>
        <w:tc>
          <w:tcPr/>
          <w:p>
            <w:pPr>
              <w:pStyle w:val="Compact"/>
              <w:jc w:val="left"/>
            </w:pPr>
            <w:r>
              <w:t xml:space="preserve">Replay of an old heartbeat</w:t>
            </w:r>
          </w:p>
        </w:tc>
        <w:tc>
          <w:tcPr/>
          <w:p>
            <w:pPr>
              <w:pStyle w:val="Compact"/>
              <w:jc w:val="left"/>
            </w:pPr>
            <w:r>
              <w:t xml:space="preserve">closed</w:t>
            </w:r>
          </w:p>
        </w:tc>
        <w:tc>
          <w:tcPr/>
          <w:p>
            <w:pPr>
              <w:pStyle w:val="Compact"/>
              <w:jc w:val="left"/>
            </w:pPr>
            <w:r>
              <w:t xml:space="preserve">up</w:t>
            </w:r>
          </w:p>
        </w:tc>
        <w:tc>
          <w:tcPr/>
          <w:p>
            <w:pPr>
              <w:pStyle w:val="Compact"/>
              <w:jc w:val="left"/>
            </w:pPr>
            <w:r>
              <w:t xml:space="preserve">Sequence number and window fail; dropped; logged</w:t>
            </w:r>
          </w:p>
        </w:tc>
      </w:tr>
    </w:tbl>
    <w:p>
      <w:pPr>
        <w:pStyle w:val="BodyText"/>
      </w:pPr>
      <w:r>
        <w:rPr>
          <w:bCs/>
          <w:b/>
        </w:rPr>
        <w:t xml:space="preserve">Tested by.</w:t>
      </w:r>
      <w:r>
        <w:t xml:space="preserve"> </w:t>
      </w:r>
      <w:r>
        <w:rPr>
          <w:rStyle w:val="VerbatimChar"/>
        </w:rPr>
        <w:t xml:space="preserve">tests/test_h12_fabric_auth.py</w:t>
      </w:r>
      <w:r>
        <w:t xml:space="preserve">,</w:t>
      </w:r>
      <w:r>
        <w:t xml:space="preserve"> </w:t>
      </w:r>
      <w:r>
        <w:rPr>
          <w:rStyle w:val="VerbatimChar"/>
        </w:rPr>
        <w:t xml:space="preserve">tests/test_h13_shared_budget.py</w:t>
      </w:r>
      <w:r>
        <w:t xml:space="preserve">,</w:t>
      </w:r>
      <w:r>
        <w:t xml:space="preserve"> </w:t>
      </w:r>
      <w:r>
        <w:rPr>
          <w:rStyle w:val="VerbatimChar"/>
        </w:rPr>
        <w:t xml:space="preserve">tests/test_h14_partition.py</w:t>
      </w:r>
      <w:r>
        <w:t xml:space="preserve">.</w:t>
      </w:r>
    </w:p>
    <w:bookmarkEnd w:id="125"/>
    <w:bookmarkStart w:id="126" w:name="X3211e802844f4ec5a8210128db82c7b8e16857e"/>
    <w:p>
      <w:pPr>
        <w:pStyle w:val="Heading2"/>
      </w:pPr>
      <w:r>
        <w:t xml:space="preserve">4. What the fabric does not do</w:t>
      </w:r>
    </w:p>
    <w:p>
      <w:pPr>
        <w:pStyle w:val="FirstParagraph"/>
      </w:pPr>
      <w:r>
        <w:t xml:space="preserve">It does not carry model data. It does not carry tool-call payloads. It cannot speed up a</w:t>
      </w:r>
      <w:r>
        <w:t xml:space="preserve"> </w:t>
      </w:r>
      <w:r>
        <w:t xml:space="preserve">halt beyond the loop (it carries the reason, not the stop). It cannot make a governor trust a</w:t>
      </w:r>
      <w:r>
        <w:t xml:space="preserve"> </w:t>
      </w:r>
      <w:r>
        <w:t xml:space="preserve">GPU that failed attestation. And it is not a consensus protocol in the Paxos sense: the policy</w:t>
      </w:r>
      <w:r>
        <w:t xml:space="preserve"> </w:t>
      </w:r>
      <w:r>
        <w:t xml:space="preserve">authority is a single key with a quorum behind it, and the fabric's job is to deliver that</w:t>
      </w:r>
      <w:r>
        <w:t xml:space="preserve"> </w:t>
      </w:r>
      <w:r>
        <w:t xml:space="preserve">authority's decisions to every governor or to halt the ones it cannot reach.</w:t>
      </w:r>
    </w:p>
    <w:p>
      <w:r>
        <w:br w:type="page"/>
      </w:r>
    </w:p>
    <w:bookmarkEnd w:id="126"/>
    <w:bookmarkEnd w:id="127"/>
    <w:bookmarkStart w:id="140" w:name="Xc7a0302283208b1d6228edb3deade13171e9a15"/>
    <w:p>
      <w:pPr>
        <w:pStyle w:val="Heading1"/>
      </w:pPr>
      <w:r>
        <w:t xml:space="preserve">03 · Interfaces: the rack, the GPU, the switches, the CPU, the DPU, endpoints, other governors</w:t>
      </w:r>
    </w:p>
    <w:p>
      <w:pPr>
        <w:pStyle w:val="FirstParagraph"/>
      </w:pPr>
      <w:r>
        <w:t xml:space="preserve">The governor is added through the rack's own boards and governs through hooks that already</w:t>
      </w:r>
      <w:r>
        <w:t xml:space="preserve"> </w:t>
      </w:r>
      <w:r>
        <w:t xml:space="preserve">exist. For each interface, this document says what it physically is, what the governor can</w:t>
      </w:r>
      <w:r>
        <w:t xml:space="preserve"> </w:t>
      </w:r>
      <w:r>
        <w:t xml:space="preserve">command through it, what it can only observe, and what it cannot reach. The "cannot reach"</w:t>
      </w:r>
      <w:r>
        <w:t xml:space="preserve"> </w:t>
      </w:r>
      <w:r>
        <w:t xml:space="preserve">column is the honest part. Nothing here changes the GPU's silicon or CUDA.</w:t>
      </w:r>
    </w:p>
    <w:p>
      <w:pPr>
        <w:pStyle w:val="BlockText"/>
      </w:pPr>
      <w:r>
        <w:rPr>
          <w:bCs/>
          <w:b/>
        </w:rPr>
        <w:t xml:space="preserve">In plain words:</w:t>
      </w:r>
      <w:r>
        <w:t xml:space="preserve"> </w:t>
      </w:r>
      <w:r>
        <w:t xml:space="preserve">this is the list of every plug the governor is connected to, what it can</w:t>
      </w:r>
      <w:r>
        <w:t xml:space="preserve"> </w:t>
      </w:r>
      <w:r>
        <w:t xml:space="preserve">do through each one, and, in the honest column, what it cannot reach through it.</w:t>
      </w:r>
      <w:r>
        <w:t xml:space="preserve"> </w:t>
      </w:r>
      <w:r>
        <w:rPr>
          <w:bCs/>
          <w:b/>
        </w:rPr>
        <w:t xml:space="preserve">Plain-English version:</w:t>
      </w:r>
      <w:r>
        <w:t xml:space="preserve"> </w:t>
      </w:r>
      <w:r>
        <w:rPr>
          <w:rStyle w:val="VerbatimChar"/>
        </w:rPr>
        <w:t xml:space="preserve">10-plain-english-walkthrough.md</w:t>
      </w:r>
      <w:r>
        <w:t xml:space="preserve"> </w:t>
      </w:r>
      <w:r>
        <w:t xml:space="preserve">§2 and §7.</w:t>
      </w:r>
      <w:r>
        <w:t xml:space="preserve"> </w:t>
      </w:r>
      <w:r>
        <w:rPr>
          <w:bCs/>
          <w:b/>
        </w:rPr>
        <w:t xml:space="preserve">What goes through the plugs, handshake by handshake:</w:t>
      </w:r>
      <w:r>
        <w:t xml:space="preserve"> </w:t>
      </w:r>
      <w:r>
        <w:rPr>
          <w:rStyle w:val="VerbatimChar"/>
        </w:rPr>
        <w:t xml:space="preserve">25-the-rulebook-and-the-board.md</w:t>
      </w:r>
      <w:r>
        <w:t xml:space="preserve"> </w:t>
      </w:r>
      <w:r>
        <w:t xml:space="preserve">§7.</w:t>
      </w:r>
      <w:r>
        <w:t xml:space="preserve"> </w:t>
      </w:r>
      <w:r>
        <w:rPr>
          <w:bCs/>
          <w:b/>
        </w:rPr>
        <w:t xml:space="preserve">Backed by:</w:t>
      </w:r>
      <w:r>
        <w:t xml:space="preserve"> </w:t>
      </w:r>
      <w:r>
        <w:t xml:space="preserve">model</w:t>
      </w:r>
      <w:r>
        <w:t xml:space="preserve"> </w:t>
      </w:r>
      <w:r>
        <w:rPr>
          <w:rStyle w:val="VerbatimChar"/>
        </w:rPr>
        <w:t xml:space="preserve">govsim/endpoints.py</w:t>
      </w:r>
      <w:r>
        <w:t xml:space="preserve"> </w:t>
      </w:r>
      <w:r>
        <w:t xml:space="preserve">(switches as enforcement points, the endpoint</w:t>
      </w:r>
      <w:r>
        <w:t xml:space="preserve"> </w:t>
      </w:r>
      <w:r>
        <w:t xml:space="preserve">comparator),</w:t>
      </w:r>
      <w:r>
        <w:t xml:space="preserve"> </w:t>
      </w:r>
      <w:r>
        <w:rPr>
          <w:rStyle w:val="VerbatimChar"/>
        </w:rPr>
        <w:t xml:space="preserve">govsim/gpu.py</w:t>
      </w:r>
      <w:r>
        <w:t xml:space="preserve"> </w:t>
      </w:r>
      <w:r>
        <w:t xml:space="preserve">(</w:t>
      </w:r>
      <w:r>
        <w:rPr>
          <w:rStyle w:val="VerbatimChar"/>
        </w:rPr>
        <w:t xml:space="preserve">EXITS</w:t>
      </w:r>
      <w:r>
        <w:t xml:space="preserve">,</w:t>
      </w:r>
      <w:r>
        <w:t xml:space="preserve"> </w:t>
      </w:r>
      <w:r>
        <w:rPr>
          <w:rStyle w:val="VerbatimChar"/>
        </w:rPr>
        <w:t xml:space="preserve">transfer</w:t>
      </w:r>
      <w:r>
        <w:t xml:space="preserve">, the levers, the attestation report);</w:t>
      </w:r>
      <w:r>
        <w:t xml:space="preserve"> </w:t>
      </w:r>
      <w:r>
        <w:t xml:space="preserve">tests</w:t>
      </w:r>
      <w:r>
        <w:t xml:space="preserve"> </w:t>
      </w:r>
      <w:r>
        <w:rPr>
          <w:rStyle w:val="VerbatimChar"/>
        </w:rPr>
        <w:t xml:space="preserve">tests/test_h02_enforcement_points.py</w:t>
      </w:r>
      <w:r>
        <w:t xml:space="preserve">,</w:t>
      </w:r>
      <w:r>
        <w:t xml:space="preserve"> </w:t>
      </w:r>
      <w:r>
        <w:rPr>
          <w:rStyle w:val="VerbatimChar"/>
        </w:rPr>
        <w:t xml:space="preserve">test_h06_comparator.py</w:t>
      </w:r>
      <w:r>
        <w:t xml:space="preserve">,</w:t>
      </w:r>
      <w:r>
        <w:t xml:space="preserve"> </w:t>
      </w:r>
      <w:r>
        <w:rPr>
          <w:rStyle w:val="VerbatimChar"/>
        </w:rPr>
        <w:t xml:space="preserve">test_h16_levers.py</w:t>
      </w:r>
      <w:r>
        <w:t xml:space="preserve">;</w:t>
      </w:r>
      <w:r>
        <w:t xml:space="preserve"> </w:t>
      </w:r>
      <w:r>
        <w:t xml:space="preserve">hardware</w:t>
      </w:r>
      <w:r>
        <w:t xml:space="preserve"> </w:t>
      </w:r>
      <w:r>
        <w:rPr>
          <w:rStyle w:val="VerbatimChar"/>
        </w:rPr>
        <w:t xml:space="preserve">rtl/governor_rtl/cap_table.py</w:t>
      </w:r>
      <w:r>
        <w:t xml:space="preserve">,</w:t>
      </w:r>
      <w:r>
        <w:t xml:space="preserve"> </w:t>
      </w:r>
      <w:r>
        <w:rPr>
          <w:rStyle w:val="VerbatimChar"/>
        </w:rPr>
        <w:t xml:space="preserve">halt.py</w:t>
      </w:r>
      <w:r>
        <w:t xml:space="preserve">; pins</w:t>
      </w:r>
      <w:r>
        <w:t xml:space="preserve"> </w:t>
      </w:r>
      <w:r>
        <w:rPr>
          <w:rStyle w:val="VerbatimChar"/>
        </w:rPr>
        <w:t xml:space="preserve">hw/pinout/governor_module.csv</w:t>
      </w:r>
      <w:r>
        <w:t xml:space="preserve">;</w:t>
      </w:r>
      <w:r>
        <w:t xml:space="preserve"> </w:t>
      </w:r>
      <w:r>
        <w:t xml:space="preserve">wiring</w:t>
      </w:r>
      <w:r>
        <w:t xml:space="preserve"> </w:t>
      </w:r>
      <w:r>
        <w:rPr>
          <w:rStyle w:val="VerbatimChar"/>
        </w:rPr>
        <w:t xml:space="preserve">hw/pcb/rack-integration.md</w:t>
      </w:r>
      <w:r>
        <w:t xml:space="preserve">.</w:t>
      </w:r>
    </w:p>
    <w:bookmarkStart w:id="130" w:name="X4039a62f30d83f9deb52e9cd68302ddcd09e7ae"/>
    <w:p>
      <w:pPr>
        <w:pStyle w:val="Heading2"/>
      </w:pPr>
      <w:r>
        <w:t xml:space="preserve">1. Where it plugs in</w:t>
      </w:r>
    </w:p>
    <w:tbl>
      <w:tblPr>
        <w:tblStyle w:val="Table"/>
        <w:tblW w:type="pct" w:w="5000"/>
        <w:tblLook w:firstRow="1" w:lastRow="0" w:firstColumn="0" w:lastColumn="0" w:noHBand="0" w:noVBand="0" w:val="0020"/>
        <w:jc w:val="start"/>
      </w:tblPr>
      <w:tblGrid>
        <w:gridCol w:w="1960"/>
        <w:gridCol w:w="2979"/>
        <w:gridCol w:w="2979"/>
      </w:tblGrid>
      <w:tr>
        <w:trPr>
          <w:tblHeader w:val="true"/>
        </w:trPr>
        <w:tc>
          <w:tcPr/>
          <w:p>
            <w:pPr>
              <w:pStyle w:val="Compact"/>
              <w:jc w:val="left"/>
            </w:pPr>
            <w:r>
              <w:t xml:space="preserve">Form</w:t>
            </w:r>
          </w:p>
        </w:tc>
        <w:tc>
          <w:tcPr/>
          <w:p>
            <w:pPr>
              <w:pStyle w:val="Compact"/>
              <w:jc w:val="left"/>
            </w:pPr>
            <w:r>
              <w:t xml:space="preserve">What it is</w:t>
            </w:r>
          </w:p>
        </w:tc>
        <w:tc>
          <w:tcPr/>
          <w:p>
            <w:pPr>
              <w:pStyle w:val="Compact"/>
              <w:jc w:val="left"/>
            </w:pPr>
            <w:r>
              <w:t xml:space="preserve">Why</w:t>
            </w:r>
          </w:p>
        </w:tc>
      </w:tr>
      <w:tr>
        <w:tc>
          <w:tcPr/>
          <w:p>
            <w:pPr>
              <w:pStyle w:val="Compact"/>
              <w:jc w:val="left"/>
            </w:pPr>
            <w:r>
              <w:rPr>
                <w:bCs/>
                <w:b/>
              </w:rPr>
              <w:t xml:space="preserve">Management module on the system board</w:t>
            </w:r>
          </w:p>
        </w:tc>
        <w:tc>
          <w:tcPr/>
          <w:p>
            <w:pPr>
              <w:pStyle w:val="Compact"/>
              <w:jc w:val="left"/>
            </w:pPr>
            <w:r>
              <w:t xml:space="preserve">A card in the motherboard's management-module slot, where the board follows OCP's Datacenter Secure Control Module standard (DC-SCM 2.x): the module that carries the baseboard management controller and, optionally, the platform root of trust, on a connector (DC-SCI) that carries PCIe, eSPI, SPI, I2C/I3C, USB, UART and an LVDS tunnel (LTPI) for the platform's sideband signals. The governor rides as a second module or as a mezzanine on the existing one</w:t>
            </w:r>
          </w:p>
        </w:tc>
        <w:tc>
          <w:tcPr/>
          <w:p>
            <w:pPr>
              <w:pStyle w:val="Compact"/>
              <w:jc w:val="left"/>
            </w:pPr>
            <w:r>
              <w:t xml:space="preserve">OCP-style boards from several vendors have this slot; it is how control hardware is added without redesigning the board. It is the plan of record. The baseboard is reached through its connector: the management bus to the GPUs and the HMC, and whichever reset and power signals the OEM wires</w:t>
            </w:r>
          </w:p>
        </w:tc>
      </w:tr>
      <w:tr>
        <w:tc>
          <w:tcPr/>
          <w:p>
            <w:pPr>
              <w:pStyle w:val="Compact"/>
              <w:jc w:val="left"/>
            </w:pPr>
            <w:r>
              <w:rPr>
                <w:bCs/>
                <w:b/>
              </w:rPr>
              <w:t xml:space="preserve">Soldered on the GPU baseboard</w:t>
            </w:r>
          </w:p>
        </w:tc>
        <w:tc>
          <w:tcPr/>
          <w:p>
            <w:pPr>
              <w:pStyle w:val="Compact"/>
              <w:jc w:val="left"/>
            </w:pPr>
            <w:r>
              <w:t xml:space="preserve">The governor die beside the HGX baseboard's own hardware management controller, with the per-slot signals routed directly</w:t>
            </w:r>
          </w:p>
        </w:tc>
        <w:tc>
          <w:tcPr/>
          <w:p>
            <w:pPr>
              <w:pStyle w:val="Compact"/>
              <w:jc w:val="left"/>
            </w:pPr>
            <w:r>
              <w:t xml:space="preserve">The shortest wires to the levers and the NVSwitch management bus. The HGX baseboard, its NVSwitch chips and its HMC are NVIDIA's, so this option is an ask to NVIDIA (§9), not an assumption</w:t>
            </w:r>
          </w:p>
        </w:tc>
      </w:tr>
      <w:tr>
        <w:tc>
          <w:tcPr/>
          <w:p>
            <w:pPr>
              <w:pStyle w:val="Compact"/>
              <w:jc w:val="left"/>
            </w:pPr>
            <w:r>
              <w:rPr>
                <w:bCs/>
                <w:b/>
              </w:rPr>
              <w:t xml:space="preserve">Switch-tray and DPU governors</w:t>
            </w:r>
          </w:p>
        </w:tc>
        <w:tc>
          <w:tcPr/>
          <w:p>
            <w:pPr>
              <w:pStyle w:val="Compact"/>
              <w:jc w:val="left"/>
            </w:pPr>
            <w:r>
              <w:t xml:space="preserve">The same chip on each NVLink switch tray and on the DPU's board</w:t>
            </w:r>
          </w:p>
        </w:tc>
        <w:tc>
          <w:tcPr/>
          <w:p>
            <w:pPr>
              <w:pStyle w:val="Compact"/>
              <w:jc w:val="left"/>
            </w:pPr>
            <w:r>
              <w:t xml:space="preserve">So every switch the GPU's traffic passes has a governor holding its management authority</w:t>
            </w:r>
          </w:p>
        </w:tc>
      </w:tr>
    </w:tbl>
    <w:p>
      <w:pPr>
        <w:pStyle w:val="CaptionedFigure"/>
      </w:pPr>
      <w:r>
        <w:drawing>
          <wp:inline>
            <wp:extent cx="6400800" cy="4431323"/>
            <wp:effectExtent b="0" l="0" r="0" t="0"/>
            <wp:docPr descr="Where the governor goes in the rack" title="" id="128" name="Picture"/>
            <a:graphic>
              <a:graphicData uri="http://schemas.openxmlformats.org/drawingml/2006/picture">
                <pic:pic>
                  <pic:nvPicPr>
                    <pic:cNvPr descr="/home/claude/yobiebenjamin/safety-governor/docs/figures/fig-rack.png" id="129" name="Picture"/>
                    <pic:cNvPicPr>
                      <a:picLocks noChangeArrowheads="1" noChangeAspect="1"/>
                    </pic:cNvPicPr>
                  </pic:nvPicPr>
                  <pic:blipFill>
                    <a:blip r:embed="rId28"/>
                    <a:stretch>
                      <a:fillRect/>
                    </a:stretch>
                  </pic:blipFill>
                  <pic:spPr bwMode="auto">
                    <a:xfrm>
                      <a:off x="0" y="0"/>
                      <a:ext cx="6400800" cy="4431323"/>
                    </a:xfrm>
                    <a:prstGeom prst="rect">
                      <a:avLst/>
                    </a:prstGeom>
                    <a:noFill/>
                    <a:ln w="9525">
                      <a:noFill/>
                      <a:headEnd/>
                      <a:tailEnd/>
                    </a:ln>
                  </pic:spPr>
                </pic:pic>
              </a:graphicData>
            </a:graphic>
          </wp:inline>
        </w:drawing>
      </w:r>
    </w:p>
    <w:p>
      <w:pPr>
        <w:pStyle w:val="ImageCaption"/>
      </w:pPr>
      <w:r>
        <w:t xml:space="preserve">Where the governor goes in the rack</w:t>
      </w:r>
    </w:p>
    <w:p>
      <w:pPr>
        <w:pStyle w:val="BodyText"/>
      </w:pPr>
      <w:r>
        <w:t xml:space="preserve">In plain words: the security office rents the room next door that every building already has,</w:t>
      </w:r>
      <w:r>
        <w:t xml:space="preserve"> </w:t>
      </w:r>
      <w:r>
        <w:t xml:space="preserve">instead of asking the landlord to knock a hole in the wall.</w:t>
      </w:r>
    </w:p>
    <w:bookmarkEnd w:id="130"/>
    <w:bookmarkStart w:id="131" w:name="X4e0c648f7e0d241ee151b68cf0d17ef513b64a1"/>
    <w:p>
      <w:pPr>
        <w:pStyle w:val="Heading2"/>
      </w:pPr>
      <w:r>
        <w:t xml:space="preserve">2. The paired GPU</w:t>
      </w:r>
    </w:p>
    <w:tbl>
      <w:tblPr>
        <w:tblStyle w:val="Table"/>
        <w:tblW w:type="pct" w:w="5000"/>
        <w:tblLook w:firstRow="1" w:lastRow="0" w:firstColumn="0" w:lastColumn="0" w:noHBand="0" w:noVBand="0" w:val="0020"/>
        <w:jc w:val="start"/>
      </w:tblPr>
      <w:tblGrid>
        <w:gridCol w:w="3168"/>
        <w:gridCol w:w="1584"/>
        <w:gridCol w:w="3168"/>
      </w:tblGrid>
      <w:tr>
        <w:trPr>
          <w:tblHeader w:val="true"/>
        </w:trPr>
        <w:tc>
          <w:tcPr/>
          <w:p>
            <w:pPr>
              <w:pStyle w:val="Compact"/>
              <w:jc w:val="left"/>
            </w:pPr>
            <w:r>
              <w:t xml:space="preserve">Channel</w:t>
            </w:r>
          </w:p>
        </w:tc>
        <w:tc>
          <w:tcPr/>
          <w:p>
            <w:pPr>
              <w:pStyle w:val="Compact"/>
              <w:jc w:val="left"/>
            </w:pPr>
            <w:r>
              <w:t xml:space="preserve">Direction</w:t>
            </w:r>
          </w:p>
        </w:tc>
        <w:tc>
          <w:tcPr/>
          <w:p>
            <w:pPr>
              <w:pStyle w:val="Compact"/>
              <w:jc w:val="left"/>
            </w:pPr>
            <w:r>
              <w:t xml:space="preserve">What it carries</w:t>
            </w:r>
          </w:p>
        </w:tc>
      </w:tr>
      <w:tr>
        <w:tc>
          <w:tcPr/>
          <w:p>
            <w:pPr>
              <w:pStyle w:val="Compact"/>
              <w:jc w:val="left"/>
            </w:pPr>
            <w:r>
              <w:t xml:space="preserve">Out-of-band management bus (SMBus; the GPU's SMBus Post-Box Interface, SMBPBI, that baseboard controllers already use)</w:t>
            </w:r>
          </w:p>
        </w:tc>
        <w:tc>
          <w:tcPr/>
          <w:p>
            <w:pPr>
              <w:pStyle w:val="Compact"/>
              <w:jc w:val="left"/>
            </w:pPr>
            <w:r>
              <w:t xml:space="preserve">governor ↔ GPU</w:t>
            </w:r>
          </w:p>
        </w:tc>
        <w:tc>
          <w:tcPr/>
          <w:p>
            <w:pPr>
              <w:pStyle w:val="Compact"/>
              <w:jc w:val="left"/>
            </w:pPr>
            <w:r>
              <w:t xml:space="preserve">Power, temperature and the readouts the product's SMBPBI exposes (the full set is in NVIDIA's SMBPBI design guide, which is not public); the power cap, which the A100 PCIe product brief (PB-10577) documents as settable over SMBPBI and in force across driver loads and system boots, to be confirmed per product</w:t>
            </w:r>
          </w:p>
        </w:tc>
      </w:tr>
      <w:tr>
        <w:tc>
          <w:tcPr/>
          <w:p>
            <w:pPr>
              <w:pStyle w:val="Compact"/>
              <w:jc w:val="left"/>
            </w:pPr>
            <w:r>
              <w:t xml:space="preserve">Power brake</w:t>
            </w:r>
          </w:p>
        </w:tc>
        <w:tc>
          <w:tcPr/>
          <w:p>
            <w:pPr>
              <w:pStyle w:val="Compact"/>
              <w:jc w:val="left"/>
            </w:pPr>
            <w:r>
              <w:t xml:space="preserve">governor → GPU</w:t>
            </w:r>
          </w:p>
        </w:tc>
        <w:tc>
          <w:tcPr/>
          <w:p>
            <w:pPr>
              <w:pStyle w:val="Compact"/>
              <w:jc w:val="left"/>
            </w:pPr>
            <w:r>
              <w:t xml:space="preserve">NVIDIA GPUs have a hardware power-brake input that forces a clock slowdown (nvidia-smi reports it as "HW Power Brake Slowdown"); on PCIe cards it is the optional PWRBRK# edge-connector signal, which many boards do not wire and the carrier must route to the governor; on SXM baseboards it is a baseboard signal where the board provides one. Where no hardware brake is wired, the governor's software-honoured fallback is the power cap over the post-box interface (which NVIDIA documents as persisting across driver loads and reboots), and the hard fallback is reset. Reversible, no data loss</w:t>
            </w:r>
          </w:p>
        </w:tc>
      </w:tr>
      <w:tr>
        <w:tc>
          <w:tcPr/>
          <w:p>
            <w:pPr>
              <w:pStyle w:val="Compact"/>
              <w:jc w:val="left"/>
            </w:pPr>
            <w:r>
              <w:t xml:space="preserve">Reset (PERST# per slot)</w:t>
            </w:r>
          </w:p>
        </w:tc>
        <w:tc>
          <w:tcPr/>
          <w:p>
            <w:pPr>
              <w:pStyle w:val="Compact"/>
              <w:jc w:val="left"/>
            </w:pPr>
            <w:r>
              <w:t xml:space="preserve">governor → GPU</w:t>
            </w:r>
          </w:p>
        </w:tc>
        <w:tc>
          <w:tcPr/>
          <w:p>
            <w:pPr>
              <w:pStyle w:val="Compact"/>
              <w:jc w:val="left"/>
            </w:pPr>
            <w:r>
              <w:t xml:space="preserve">Fundamental reset of the GPU; the job is lost</w:t>
            </w:r>
          </w:p>
        </w:tc>
      </w:tr>
      <w:tr>
        <w:tc>
          <w:tcPr/>
          <w:p>
            <w:pPr>
              <w:pStyle w:val="Compact"/>
              <w:jc w:val="left"/>
            </w:pPr>
            <w:r>
              <w:t xml:space="preserve">Slot power enable (the EN pin of the slot's hot-swap controller or e-fuse, where the baseboard has one per module; shared rails on some boards, which the policy records)</w:t>
            </w:r>
          </w:p>
        </w:tc>
        <w:tc>
          <w:tcPr/>
          <w:p>
            <w:pPr>
              <w:pStyle w:val="Compact"/>
              <w:jc w:val="left"/>
            </w:pPr>
            <w:r>
              <w:t xml:space="preserve">governor → board</w:t>
            </w:r>
          </w:p>
        </w:tc>
        <w:tc>
          <w:tcPr/>
          <w:p>
            <w:pPr>
              <w:pStyle w:val="Compact"/>
              <w:jc w:val="left"/>
            </w:pPr>
            <w:r>
              <w:t xml:space="preserve">Power cut. The floor, where the board provides it</w:t>
            </w:r>
          </w:p>
        </w:tc>
      </w:tr>
      <w:tr>
        <w:tc>
          <w:tcPr/>
          <w:p>
            <w:pPr>
              <w:pStyle w:val="Compact"/>
              <w:jc w:val="left"/>
            </w:pPr>
            <w:r>
              <w:t xml:space="preserve">Confidential-computing attestation report (obtained in-band through the driver as today, delivered to the governor's mailbox)</w:t>
            </w:r>
          </w:p>
        </w:tc>
        <w:tc>
          <w:tcPr/>
          <w:p>
            <w:pPr>
              <w:pStyle w:val="Compact"/>
              <w:jc w:val="left"/>
            </w:pPr>
            <w:r>
              <w:t xml:space="preserve">host → governor</w:t>
            </w:r>
          </w:p>
        </w:tc>
        <w:tc>
          <w:tcPr/>
          <w:p>
            <w:pPr>
              <w:pStyle w:val="Compact"/>
              <w:jc w:val="left"/>
            </w:pPr>
            <w:r>
              <w:t xml:space="preserve">The GPU's signed measurement report; the governor verifies it locally against pinned reference values</w:t>
            </w:r>
          </w:p>
        </w:tc>
      </w:tr>
    </w:tbl>
    <w:p>
      <w:pPr>
        <w:pStyle w:val="BodyText"/>
      </w:pPr>
      <w:r>
        <w:t xml:space="preserve">What the governor cannot reach: anything inside the package. It knows the GPU is the GPU it</w:t>
      </w:r>
      <w:r>
        <w:t xml:space="preserve"> </w:t>
      </w:r>
      <w:r>
        <w:t xml:space="preserve">attested, how hard it is working, and it can stop it three different ways. It cannot see what</w:t>
      </w:r>
      <w:r>
        <w:t xml:space="preserve"> </w:t>
      </w:r>
      <w:r>
        <w:t xml:space="preserve">the GPU is sending to its neighbor; for that it holds the switch, not the GPU (§3).</w:t>
      </w:r>
    </w:p>
    <w:bookmarkEnd w:id="131"/>
    <w:bookmarkStart w:id="132" w:name="Xe98b4b70984c1e627d21448178898b921f32053"/>
    <w:p>
      <w:pPr>
        <w:pStyle w:val="Heading2"/>
      </w:pPr>
      <w:r>
        <w:t xml:space="preserve">3. The switches: where traffic is actually governed</w:t>
      </w:r>
    </w:p>
    <w:p>
      <w:pPr>
        <w:pStyle w:val="FirstParagraph"/>
      </w:pPr>
      <w:r>
        <w:t xml:space="preserve">Every byte that leaves a GPU in a rack passes a switch that is not inside the GPU, and every</w:t>
      </w:r>
      <w:r>
        <w:t xml:space="preserve"> </w:t>
      </w:r>
      <w:r>
        <w:t xml:space="preserve">one of those switches has a management interface. The governor becomes the only writer on</w:t>
      </w:r>
      <w:r>
        <w:t xml:space="preserve"> </w:t>
      </w:r>
      <w:r>
        <w:t xml:space="preserve">those interfaces.</w:t>
      </w:r>
    </w:p>
    <w:tbl>
      <w:tblPr>
        <w:tblStyle w:val="Table"/>
        <w:tblW w:type="pct" w:w="5000"/>
        <w:tblLook w:firstRow="1" w:lastRow="0" w:firstColumn="0" w:lastColumn="0" w:noHBand="0" w:noVBand="0" w:val="0020"/>
        <w:jc w:val="start"/>
      </w:tblPr>
      <w:tblGrid>
        <w:gridCol w:w="1108"/>
        <w:gridCol w:w="1900"/>
        <w:gridCol w:w="1900"/>
        <w:gridCol w:w="1900"/>
        <w:gridCol w:w="1108"/>
      </w:tblGrid>
      <w:tr>
        <w:trPr>
          <w:tblHeader w:val="true"/>
        </w:trPr>
        <w:tc>
          <w:tcPr/>
          <w:p>
            <w:pPr>
              <w:pStyle w:val="Compact"/>
              <w:jc w:val="left"/>
            </w:pPr>
            <w:r>
              <w:t xml:space="preserve">Traffic</w:t>
            </w:r>
          </w:p>
        </w:tc>
        <w:tc>
          <w:tcPr/>
          <w:p>
            <w:pPr>
              <w:pStyle w:val="Compact"/>
              <w:jc w:val="left"/>
            </w:pPr>
            <w:r>
              <w:t xml:space="preserve">Switch</w:t>
            </w:r>
          </w:p>
        </w:tc>
        <w:tc>
          <w:tcPr/>
          <w:p>
            <w:pPr>
              <w:pStyle w:val="Compact"/>
              <w:jc w:val="left"/>
            </w:pPr>
            <w:r>
              <w:t xml:space="preserve">Management path</w:t>
            </w:r>
          </w:p>
        </w:tc>
        <w:tc>
          <w:tcPr/>
          <w:p>
            <w:pPr>
              <w:pStyle w:val="Compact"/>
              <w:jc w:val="left"/>
            </w:pPr>
            <w:r>
              <w:t xml:space="preserve">What the governor sets</w:t>
            </w:r>
          </w:p>
        </w:tc>
        <w:tc>
          <w:tcPr/>
          <w:p>
            <w:pPr>
              <w:pStyle w:val="Compact"/>
              <w:jc w:val="left"/>
            </w:pPr>
            <w:r>
              <w:t xml:space="preserve">Granularity</w:t>
            </w:r>
          </w:p>
        </w:tc>
      </w:tr>
      <w:tr>
        <w:tc>
          <w:tcPr/>
          <w:p>
            <w:pPr>
              <w:pStyle w:val="Compact"/>
              <w:jc w:val="left"/>
            </w:pPr>
            <w:r>
              <w:t xml:space="preserve">GPU to GPU over NVLink inside a baseboard</w:t>
            </w:r>
          </w:p>
        </w:tc>
        <w:tc>
          <w:tcPr/>
          <w:p>
            <w:pPr>
              <w:pStyle w:val="Compact"/>
              <w:jc w:val="left"/>
            </w:pPr>
            <w:r>
              <w:t xml:space="preserve">NVSwitch chips on the HGX baseboard, beside the baseboard's own hardware management controller (HMC)</w:t>
            </w:r>
          </w:p>
        </w:tc>
        <w:tc>
          <w:tcPr/>
          <w:p>
            <w:pPr>
              <w:pStyle w:val="Compact"/>
              <w:jc w:val="left"/>
            </w:pPr>
            <w:r>
              <w:t xml:space="preserve">Out-of-band: NVIDIA's SMBPBI-based monitoring of NVSwitch status and errors, and the baseboard's reset lines; in-band: Fabric Manager, which programs routing and NVLink partitions (partition keys) and exposes partition activate/deactivate APIs in its shared-NVSwitch and vGPU modes</w:t>
            </w:r>
          </w:p>
        </w:tc>
        <w:tc>
          <w:tcPr/>
          <w:p>
            <w:pPr>
              <w:pStyle w:val="Compact"/>
              <w:jc w:val="left"/>
            </w:pPr>
            <w:r>
              <w:t xml:space="preserve">Today: switch reset and partition membership through Fabric Manager; with the firmware ask in §9, an out-of-band port disable</w:t>
            </w:r>
          </w:p>
        </w:tc>
        <w:tc>
          <w:tcPr/>
          <w:p>
            <w:pPr>
              <w:pStyle w:val="Compact"/>
              <w:jc w:val="left"/>
            </w:pPr>
            <w:r>
              <w:t xml:space="preserve">Partition and port (link level)</w:t>
            </w:r>
          </w:p>
        </w:tc>
      </w:tr>
      <w:tr>
        <w:tc>
          <w:tcPr/>
          <w:p>
            <w:pPr>
              <w:pStyle w:val="Compact"/>
              <w:jc w:val="left"/>
            </w:pPr>
            <w:r>
              <w:t xml:space="preserve">GPU to GPU over NVLink across trays</w:t>
            </w:r>
          </w:p>
        </w:tc>
        <w:tc>
          <w:tcPr/>
          <w:p>
            <w:pPr>
              <w:pStyle w:val="Compact"/>
              <w:jc w:val="left"/>
            </w:pPr>
            <w:r>
              <w:t xml:space="preserve">NVLink switch trays in an NVL rack</w:t>
            </w:r>
          </w:p>
        </w:tc>
        <w:tc>
          <w:tcPr/>
          <w:p>
            <w:pPr>
              <w:pStyle w:val="Compact"/>
              <w:jc w:val="left"/>
            </w:pPr>
            <w:r>
              <w:t xml:space="preserve">The tray's management controller, with the governor beside it</w:t>
            </w:r>
          </w:p>
        </w:tc>
        <w:tc>
          <w:tcPr/>
          <w:p>
            <w:pPr>
              <w:pStyle w:val="Compact"/>
              <w:jc w:val="left"/>
            </w:pPr>
            <w:r>
              <w:t xml:space="preserve">As above, per tray</w:t>
            </w:r>
          </w:p>
        </w:tc>
        <w:tc>
          <w:tcPr/>
          <w:p>
            <w:pPr>
              <w:pStyle w:val="Compact"/>
              <w:jc w:val="left"/>
            </w:pPr>
            <w:r>
              <w:t xml:space="preserve">Port and partition</w:t>
            </w:r>
          </w:p>
        </w:tc>
      </w:tr>
      <w:tr>
        <w:tc>
          <w:tcPr/>
          <w:p>
            <w:pPr>
              <w:pStyle w:val="Compact"/>
              <w:jc w:val="left"/>
            </w:pPr>
            <w:r>
              <w:t xml:space="preserve">GPU to host, to storage, GPU to GPU over PCIe</w:t>
            </w:r>
          </w:p>
        </w:tc>
        <w:tc>
          <w:tcPr/>
          <w:p>
            <w:pPr>
              <w:pStyle w:val="Compact"/>
              <w:jc w:val="left"/>
            </w:pPr>
            <w:r>
              <w:t xml:space="preserve">The PCIe switch on the system board. The data-center families expose management both in-band and over a sideband (Microchip's Switchtec: UART, two-wire/SMBus and EJTAG, with per-port hot-plug controllers and downstream port containment; Broadcom's PEX family: a management port and I2C/SPI). Access Control Services is an optional PCIe capability that data-center switches implement; it and the exact management set are confirmed per part on the chosen board</w:t>
            </w:r>
          </w:p>
        </w:tc>
        <w:tc>
          <w:tcPr/>
          <w:p>
            <w:pPr>
              <w:pStyle w:val="Compact"/>
              <w:jc w:val="left"/>
            </w:pPr>
            <w:r>
              <w:t xml:space="preserve">The switch's management sideband, with the governor as the only master</w:t>
            </w:r>
          </w:p>
        </w:tc>
        <w:tc>
          <w:tcPr/>
          <w:p>
            <w:pPr>
              <w:pStyle w:val="Compact"/>
              <w:jc w:val="left"/>
            </w:pPr>
            <w:r>
              <w:t xml:space="preserve">Downstream port power and link state per slot; ACS to force peer-to-peer through the upstream port or block it; containment on error</w:t>
            </w:r>
          </w:p>
        </w:tc>
        <w:tc>
          <w:tcPr/>
          <w:p>
            <w:pPr>
              <w:pStyle w:val="Compact"/>
              <w:jc w:val="left"/>
            </w:pPr>
            <w:r>
              <w:t xml:space="preserve">Port</w:t>
            </w:r>
          </w:p>
        </w:tc>
      </w:tr>
      <w:tr>
        <w:tc>
          <w:tcPr/>
          <w:p>
            <w:pPr>
              <w:pStyle w:val="Compact"/>
              <w:jc w:val="left"/>
            </w:pPr>
            <w:r>
              <w:t xml:space="preserve">RDMA across nodes; GPUDirect Storage over the network</w:t>
            </w:r>
          </w:p>
        </w:tc>
        <w:tc>
          <w:tcPr/>
          <w:p>
            <w:pPr>
              <w:pStyle w:val="Compact"/>
              <w:jc w:val="left"/>
            </w:pPr>
            <w:r>
              <w:t xml:space="preserve">The DPU or NIC</w:t>
            </w:r>
          </w:p>
        </w:tc>
        <w:tc>
          <w:tcPr/>
          <w:p>
            <w:pPr>
              <w:pStyle w:val="Compact"/>
              <w:jc w:val="left"/>
            </w:pPr>
            <w:r>
              <w:t xml:space="preserve">The DPU's own out-of-band management port and its hardware steering tables, programmed through DOCA Flow</w:t>
            </w:r>
          </w:p>
        </w:tc>
        <w:tc>
          <w:tcPr/>
          <w:p>
            <w:pPr>
              <w:pStyle w:val="Compact"/>
              <w:jc w:val="left"/>
            </w:pPr>
            <w:r>
              <w:t xml:space="preserve">Flow rules: which roster peers and which storage targets may exchange bytes</w:t>
            </w:r>
          </w:p>
        </w:tc>
        <w:tc>
          <w:tcPr/>
          <w:p>
            <w:pPr>
              <w:pStyle w:val="Compact"/>
              <w:jc w:val="left"/>
            </w:pPr>
            <w:r>
              <w:t xml:space="preserve">Flow</w:t>
            </w:r>
          </w:p>
        </w:tc>
      </w:tr>
    </w:tbl>
    <w:p>
      <w:pPr>
        <w:pStyle w:val="BodyText"/>
      </w:pPr>
      <w:r>
        <w:t xml:space="preserve">Enforcement at this tier is at the link level: a port is open to a roster member under a</w:t>
      </w:r>
      <w:r>
        <w:t xml:space="preserve"> </w:t>
      </w:r>
      <w:r>
        <w:t xml:space="preserve">current epoch and a live heartbeat, or it is closed. That blocks exfiltration to anything</w:t>
      </w:r>
      <w:r>
        <w:t xml:space="preserve"> </w:t>
      </w:r>
      <w:r>
        <w:t xml:space="preserve">that is not on the roster, blocks all traffic when the heartbeat stops, and makes "which GPUs</w:t>
      </w:r>
      <w:r>
        <w:t xml:space="preserve"> </w:t>
      </w:r>
      <w:r>
        <w:t xml:space="preserve">may talk" a policy decision the host cannot change. What it does not do is inspect individual</w:t>
      </w:r>
      <w:r>
        <w:t xml:space="preserve"> </w:t>
      </w:r>
      <w:r>
        <w:t xml:space="preserve">transfers between two legitimate roster members; that residual is named in the objectives</w:t>
      </w:r>
      <w:r>
        <w:t xml:space="preserve"> </w:t>
      </w:r>
      <w:r>
        <w:t xml:space="preserve">(N5) and is what the integrated tier would add.</w:t>
      </w:r>
    </w:p>
    <w:p>
      <w:pPr>
        <w:pStyle w:val="BodyText"/>
      </w:pPr>
      <w:r>
        <w:t xml:space="preserve">In plain words: the governor does not stand in the corridor checking every parcel. It holds</w:t>
      </w:r>
      <w:r>
        <w:t xml:space="preserve"> </w:t>
      </w:r>
      <w:r>
        <w:t xml:space="preserve">the keys to the doors between the buildings, and the doors only open for people on the roll.</w:t>
      </w:r>
    </w:p>
    <w:bookmarkEnd w:id="132"/>
    <w:bookmarkStart w:id="133" w:name="X0e15ef8b5e59856bd3449b189f2b312cdcdf49b"/>
    <w:p>
      <w:pPr>
        <w:pStyle w:val="Heading2"/>
      </w:pPr>
      <w:r>
        <w:t xml:space="preserve">4. The host CPU and its enclave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Channel</w:t>
            </w:r>
          </w:p>
        </w:tc>
        <w:tc>
          <w:tcPr/>
          <w:p>
            <w:pPr>
              <w:pStyle w:val="Compact"/>
              <w:jc w:val="left"/>
            </w:pPr>
            <w:r>
              <w:t xml:space="preserve">What it carries</w:t>
            </w:r>
          </w:p>
        </w:tc>
      </w:tr>
      <w:tr>
        <w:tc>
          <w:tcPr/>
          <w:p>
            <w:pPr>
              <w:pStyle w:val="Compact"/>
              <w:jc w:val="left"/>
            </w:pPr>
            <w:r>
              <w:t xml:space="preserve">PCIe endpoint behind the switch (a small BAR with a mailbox doorbell and a response ring; no other writable registers)</w:t>
            </w:r>
          </w:p>
        </w:tc>
        <w:tc>
          <w:tcPr/>
          <w:p>
            <w:pPr>
              <w:pStyle w:val="Compact"/>
              <w:jc w:val="left"/>
            </w:pPr>
            <w:r>
              <w:t xml:space="preserve">Signed commands from the broker, the loader and the policy authority's relay; attestation evidence; typed requests and port requests, which must be signed by the verified host enclave's key while its attestation is fresh; responses and tickets back</w:t>
            </w:r>
          </w:p>
        </w:tc>
      </w:tr>
      <w:tr>
        <w:tc>
          <w:tcPr/>
          <w:p>
            <w:pPr>
              <w:pStyle w:val="Compact"/>
              <w:jc w:val="left"/>
            </w:pPr>
            <w:r>
              <w:t xml:space="preserve">CPU TEE attestation (TDX, SEV-SNP or CCA report, delivered through the mailbox)</w:t>
            </w:r>
          </w:p>
        </w:tc>
        <w:tc>
          <w:tcPr/>
          <w:p>
            <w:pPr>
              <w:pStyle w:val="Compact"/>
              <w:jc w:val="left"/>
            </w:pPr>
            <w:r>
              <w:t xml:space="preserve">The host enclave's measurement, which the verifier checks against reference values before it will release the model key or accept requests from the serving stack</w:t>
            </w:r>
          </w:p>
        </w:tc>
      </w:tr>
      <w:tr>
        <w:tc>
          <w:tcPr/>
          <w:p>
            <w:pPr>
              <w:pStyle w:val="Compact"/>
              <w:jc w:val="left"/>
            </w:pPr>
            <w:r>
              <w:t xml:space="preserve">Model key release</w:t>
            </w:r>
          </w:p>
        </w:tc>
        <w:tc>
          <w:tcPr/>
          <w:p>
            <w:pPr>
              <w:pStyle w:val="Compact"/>
              <w:jc w:val="left"/>
            </w:pPr>
            <w:r>
              <w:t xml:space="preserve">The governor wraps the model's data key to the verified enclave's public key, once per load, under a current epoch</w:t>
            </w:r>
          </w:p>
        </w:tc>
      </w:tr>
    </w:tbl>
    <w:p>
      <w:pPr>
        <w:pStyle w:val="BodyText"/>
      </w:pPr>
      <w:r>
        <w:t xml:space="preserve">The host operating system, the hypervisor, the BMC and the scheduler are untrusted. They can</w:t>
      </w:r>
      <w:r>
        <w:t xml:space="preserve"> </w:t>
      </w:r>
      <w:r>
        <w:t xml:space="preserve">deliver messages to the mailbox and they can stop delivering them. They cannot forge a</w:t>
      </w:r>
      <w:r>
        <w:t xml:space="preserve"> </w:t>
      </w:r>
      <w:r>
        <w:t xml:space="preserve">signature, roll back the epoch, clear an alarm, reopen a port, or stop the governor from</w:t>
      </w:r>
      <w:r>
        <w:t xml:space="preserve"> </w:t>
      </w:r>
      <w:r>
        <w:t xml:space="preserve">halting the GPU. If the host stops relaying heartbeats, the governor halts at expiry; the host</w:t>
      </w:r>
      <w:r>
        <w:t xml:space="preserve"> </w:t>
      </w:r>
      <w:r>
        <w:t xml:space="preserve">cannot keep the GPU alive by silence.</w:t>
      </w:r>
    </w:p>
    <w:bookmarkEnd w:id="133"/>
    <w:bookmarkStart w:id="134" w:name="Xc46616df0e893772f95f447ef4e69a7ba48aa7b"/>
    <w:p>
      <w:pPr>
        <w:pStyle w:val="Heading2"/>
      </w:pPr>
      <w:r>
        <w:t xml:space="preserve">5. Memory</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Memory</w:t>
            </w:r>
          </w:p>
        </w:tc>
        <w:tc>
          <w:tcPr/>
          <w:p>
            <w:pPr>
              <w:pStyle w:val="Compact"/>
              <w:jc w:val="left"/>
            </w:pPr>
            <w:r>
              <w:t xml:space="preserve">Governor's reach</w:t>
            </w:r>
          </w:p>
        </w:tc>
      </w:tr>
      <w:tr>
        <w:tc>
          <w:tcPr/>
          <w:p>
            <w:pPr>
              <w:pStyle w:val="Compact"/>
              <w:jc w:val="left"/>
            </w:pPr>
            <w:r>
              <w:t xml:space="preserve">GPU HBM</w:t>
            </w:r>
          </w:p>
        </w:tc>
        <w:tc>
          <w:tcPr/>
          <w:p>
            <w:pPr>
              <w:pStyle w:val="Compact"/>
              <w:jc w:val="left"/>
            </w:pPr>
            <w:r>
              <w:t xml:space="preserve">None. The governor never reads HBM. What enters and leaves the GPU is governed at the switches</w:t>
            </w:r>
          </w:p>
        </w:tc>
      </w:tr>
      <w:tr>
        <w:tc>
          <w:tcPr/>
          <w:p>
            <w:pPr>
              <w:pStyle w:val="Compact"/>
              <w:jc w:val="left"/>
            </w:pPr>
            <w:r>
              <w:t xml:space="preserve">Host DRAM</w:t>
            </w:r>
          </w:p>
        </w:tc>
        <w:tc>
          <w:tcPr/>
          <w:p>
            <w:pPr>
              <w:pStyle w:val="Compact"/>
              <w:jc w:val="left"/>
            </w:pPr>
            <w:r>
              <w:t xml:space="preserve">None directly. The CPU TEE's memory encryption and firewall are the protection; the governor's contribution is to verify the TEE before trusting anything that comes from it</w:t>
            </w:r>
          </w:p>
        </w:tc>
      </w:tr>
      <w:tr>
        <w:tc>
          <w:tcPr/>
          <w:p>
            <w:pPr>
              <w:pStyle w:val="Compact"/>
              <w:jc w:val="left"/>
            </w:pPr>
            <w:r>
              <w:t xml:space="preserve">Storage (weights, datasets)</w:t>
            </w:r>
          </w:p>
        </w:tc>
        <w:tc>
          <w:tcPr/>
          <w:p>
            <w:pPr>
              <w:pStyle w:val="Compact"/>
              <w:jc w:val="left"/>
            </w:pPr>
            <w:r>
              <w:t xml:space="preserve">The governor holds the model key. Weights at rest are useless without it. Storage traffic passes the PCIe switch or the NIC, whose ports and flows the governor owns</w:t>
            </w:r>
          </w:p>
        </w:tc>
      </w:tr>
      <w:tr>
        <w:tc>
          <w:tcPr/>
          <w:p>
            <w:pPr>
              <w:pStyle w:val="Compact"/>
              <w:jc w:val="left"/>
            </w:pPr>
            <w:r>
              <w:t xml:space="preserve">The governor's own NVM</w:t>
            </w:r>
          </w:p>
        </w:tc>
        <w:tc>
          <w:tcPr/>
          <w:p>
            <w:pPr>
              <w:pStyle w:val="Compact"/>
              <w:jc w:val="left"/>
            </w:pPr>
            <w:r>
              <w:t xml:space="preserve">Policy image, log, ledger state, used-ticket set, reservations. On-die or module-bonded flash, encrypted and authenticated with a DICE-derived key, never in host or GPU memory</w:t>
            </w:r>
          </w:p>
        </w:tc>
      </w:tr>
    </w:tbl>
    <w:bookmarkEnd w:id="134"/>
    <w:bookmarkStart w:id="135" w:name="X7bed7b7073ce720ebc8baee0a57774ca41e8646"/>
    <w:p>
      <w:pPr>
        <w:pStyle w:val="Heading2"/>
      </w:pPr>
      <w:r>
        <w:t xml:space="preserve">6. The DPU</w:t>
      </w:r>
    </w:p>
    <w:p>
      <w:pPr>
        <w:pStyle w:val="FirstParagraph"/>
      </w:pPr>
      <w:r>
        <w:t xml:space="preserve">A node with a BlueField-class DPU on its path to the model gets a governor on the DPU's</w:t>
      </w:r>
      <w:r>
        <w:t xml:space="preserve"> </w:t>
      </w:r>
      <w:r>
        <w:t xml:space="preserve">board. It programs the steering tables through the DPU's out-of-band management port with</w:t>
      </w:r>
      <w:r>
        <w:t xml:space="preserve"> </w:t>
      </w:r>
      <w:r>
        <w:t xml:space="preserve">signed commands, so the host kernel cannot. Over the fabric, GPU governors and the DPU</w:t>
      </w:r>
      <w:r>
        <w:t xml:space="preserve"> </w:t>
      </w:r>
      <w:r>
        <w:t xml:space="preserve">governor share the roster, so RDMA flows are permitted only between roster members. On</w:t>
      </w:r>
      <w:r>
        <w:t xml:space="preserve"> </w:t>
      </w:r>
      <w:r>
        <w:t xml:space="preserve">BlueField-4 nodes, NVIDIA's Sentry (announced September 2026 as part of its open agent safety</w:t>
      </w:r>
      <w:r>
        <w:t xml:space="preserve"> </w:t>
      </w:r>
      <w:r>
        <w:t xml:space="preserve">platform, built for BlueField-4) can act as a witness: its verdicts are assertions the gate</w:t>
      </w:r>
      <w:r>
        <w:t xml:space="preserve"> </w:t>
      </w:r>
      <w:r>
        <w:t xml:space="preserve">core consumes and never computes.</w:t>
      </w:r>
    </w:p>
    <w:bookmarkEnd w:id="135"/>
    <w:bookmarkStart w:id="136" w:name="X43e28f7f634c5012fb570dafb9e8ef047280787"/>
    <w:p>
      <w:pPr>
        <w:pStyle w:val="Heading2"/>
      </w:pPr>
      <w:r>
        <w:t xml:space="preserve">7. Action endpoints</w:t>
      </w:r>
    </w:p>
    <w:p>
      <w:pPr>
        <w:pStyle w:val="FirstParagraph"/>
      </w:pPr>
      <w:r>
        <w:t xml:space="preserve">The governor is a ticket issuer. The endpoint comparator in the device that acts (guidance</w:t>
      </w:r>
      <w:r>
        <w:t xml:space="preserve"> </w:t>
      </w:r>
      <w:r>
        <w:t xml:space="preserve">chip, payment switch's HSM, motor controller, gateway line card) holds the public keys of the</w:t>
      </w:r>
      <w:r>
        <w:t xml:space="preserve"> </w:t>
      </w:r>
      <w:r>
        <w:t xml:space="preserve">governors that may mint for it (the rack's governor key set, installed with the policy), its</w:t>
      </w:r>
      <w:r>
        <w:t xml:space="preserve"> </w:t>
      </w:r>
      <w:r>
        <w:t xml:space="preserve">own used-ticket store, the current epoch and a heartbeat timer. The interface is the ticket</w:t>
      </w:r>
      <w:r>
        <w:t xml:space="preserve"> </w:t>
      </w:r>
      <w:r>
        <w:t xml:space="preserve">and the commit:</w:t>
      </w:r>
    </w:p>
    <w:p>
      <w:pPr>
        <w:pStyle w:val="SourceCode"/>
      </w:pPr>
      <w:r>
        <w:rPr>
          <w:rStyle w:val="VerbatimChar"/>
        </w:rPr>
        <w:t xml:space="preserve">governor → endpoint   TICKET   {request_hash, action, params_digest, fingerprint, rule,</w:t>
      </w:r>
      <w:r>
        <w:br/>
      </w:r>
      <w:r>
        <w:rPr>
          <w:rStyle w:val="VerbatimChar"/>
        </w:rPr>
        <w:t xml:space="preserve">                                policy_epoch, endpoint, budget_key, reservation,</w:t>
      </w:r>
      <w:r>
        <w:br/>
      </w:r>
      <w:r>
        <w:rPr>
          <w:rStyle w:val="VerbatimChar"/>
        </w:rPr>
        <w:t xml:space="preserve">                                issued_at, expires_at, signature}</w:t>
      </w:r>
      <w:r>
        <w:br/>
      </w:r>
      <w:r>
        <w:rPr>
          <w:rStyle w:val="VerbatimChar"/>
        </w:rPr>
        <w:t xml:space="preserve">endpoint → governor   COMMIT   {ticket_id, endpoint signature}</w:t>
      </w:r>
      <w:r>
        <w:br/>
      </w:r>
      <w:r>
        <w:rPr>
          <w:rStyle w:val="VerbatimChar"/>
        </w:rPr>
        <w:t xml:space="preserve">governor → endpoint   COMMIT_OK | COMMIT_REJECT</w:t>
      </w:r>
    </w:p>
    <w:p>
      <w:pPr>
        <w:pStyle w:val="FirstParagraph"/>
      </w:pPr>
      <w:r>
        <w:t xml:space="preserve">The endpoint burns the ticket id durably, sends COMMIT, and acts only on COMMIT_OK. A</w:t>
      </w:r>
      <w:r>
        <w:t xml:space="preserve"> </w:t>
      </w:r>
      <w:r>
        <w:t xml:space="preserve">governor that cannot be reached means no action. The same comparator logic is in the RTL</w:t>
      </w:r>
      <w:r>
        <w:t xml:space="preserve"> </w:t>
      </w:r>
      <w:r>
        <w:t xml:space="preserve">(</w:t>
      </w:r>
      <w:r>
        <w:rPr>
          <w:rStyle w:val="VerbatimChar"/>
        </w:rPr>
        <w:t xml:space="preserve">ticket_store</w:t>
      </w:r>
      <w:r>
        <w:t xml:space="preserve">,</w:t>
      </w:r>
      <w:r>
        <w:t xml:space="preserve"> </w:t>
      </w:r>
      <w:r>
        <w:rPr>
          <w:rStyle w:val="VerbatimChar"/>
        </w:rPr>
        <w:t xml:space="preserve">epoch_reg</w:t>
      </w:r>
      <w:r>
        <w:t xml:space="preserve">,</w:t>
      </w:r>
      <w:r>
        <w:t xml:space="preserve"> </w:t>
      </w:r>
      <w:r>
        <w:rPr>
          <w:rStyle w:val="VerbatimChar"/>
        </w:rPr>
        <w:t xml:space="preserve">heartbeat</w:t>
      </w:r>
      <w:r>
        <w:t xml:space="preserve">) so an endpoint vendor can take the blocks as they</w:t>
      </w:r>
      <w:r>
        <w:t xml:space="preserve"> </w:t>
      </w:r>
      <w:r>
        <w:t xml:space="preserve">are.</w:t>
      </w:r>
    </w:p>
    <w:bookmarkEnd w:id="136"/>
    <w:bookmarkStart w:id="137" w:name="X39deee5efe4fa2dee74b297721794583c9b3dd9"/>
    <w:p>
      <w:pPr>
        <w:pStyle w:val="Heading2"/>
      </w:pPr>
      <w:r>
        <w:t xml:space="preserve">8. Other governors, the policy authority and the approvers</w:t>
      </w:r>
    </w:p>
    <w:p>
      <w:pPr>
        <w:pStyle w:val="FirstParagraph"/>
      </w:pPr>
      <w:r>
        <w:t xml:space="preserve">The halt loop and the message fabric,</w:t>
      </w:r>
      <w:r>
        <w:t xml:space="preserve"> </w:t>
      </w:r>
      <w:r>
        <w:rPr>
          <w:rStyle w:val="VerbatimChar"/>
        </w:rPr>
        <w:t xml:space="preserve">02-safety-fabric.md</w:t>
      </w:r>
      <w:r>
        <w:t xml:space="preserve">. Physically: two loop pins, two</w:t>
      </w:r>
      <w:r>
        <w:t xml:space="preserve"> </w:t>
      </w:r>
      <w:r>
        <w:t xml:space="preserve">fabric ports, routed through the rack like the management network but on their own wires.</w:t>
      </w:r>
      <w:r>
        <w:t xml:space="preserve"> </w:t>
      </w:r>
      <w:r>
        <w:t xml:space="preserve">The governance root, the approvers and the heartbeat authority are keys, not chips, held</w:t>
      </w:r>
      <w:r>
        <w:t xml:space="preserve"> </w:t>
      </w:r>
      <w:r>
        <w:t xml:space="preserve">outside the rack and outside the GPU vendor.</w:t>
      </w:r>
    </w:p>
    <w:bookmarkEnd w:id="137"/>
    <w:bookmarkStart w:id="138" w:name="X10b5a341127edab300b5dd6f679be2433618484"/>
    <w:p>
      <w:pPr>
        <w:pStyle w:val="Heading2"/>
      </w:pPr>
      <w:r>
        <w:t xml:space="preserve">9. The asks to NVIDIA, all firmware and software</w:t>
      </w:r>
    </w:p>
    <w:p>
      <w:pPr>
        <w:pStyle w:val="FirstParagraph"/>
      </w:pPr>
      <w:r>
        <w:t xml:space="preserve">The design works with none of these. Each one tightens it.</w:t>
      </w:r>
    </w:p>
    <w:tbl>
      <w:tblPr>
        <w:tblStyle w:val="Table"/>
        <w:tblW w:type="pct" w:w="5000"/>
        <w:tblLook w:firstRow="1" w:lastRow="0" w:firstColumn="0" w:lastColumn="0" w:noHBand="0" w:noVBand="0" w:val="0020"/>
        <w:jc w:val="start"/>
      </w:tblPr>
      <w:tblGrid>
        <w:gridCol w:w="3120"/>
        <w:gridCol w:w="1680"/>
        <w:gridCol w:w="3120"/>
      </w:tblGrid>
      <w:tr>
        <w:trPr>
          <w:tblHeader w:val="true"/>
        </w:trPr>
        <w:tc>
          <w:tcPr/>
          <w:p>
            <w:pPr>
              <w:pStyle w:val="Compact"/>
              <w:jc w:val="left"/>
            </w:pPr>
            <w:r>
              <w:t xml:space="preserve">Ask</w:t>
            </w:r>
          </w:p>
        </w:tc>
        <w:tc>
          <w:tcPr/>
          <w:p>
            <w:pPr>
              <w:pStyle w:val="Compact"/>
              <w:jc w:val="left"/>
            </w:pPr>
            <w:r>
              <w:t xml:space="preserve">Kind</w:t>
            </w:r>
          </w:p>
        </w:tc>
        <w:tc>
          <w:tcPr/>
          <w:p>
            <w:pPr>
              <w:pStyle w:val="Compact"/>
              <w:jc w:val="left"/>
            </w:pPr>
            <w:r>
              <w:t xml:space="preserve">What it adds</w:t>
            </w:r>
          </w:p>
        </w:tc>
      </w:tr>
      <w:tr>
        <w:tc>
          <w:tcPr/>
          <w:p>
            <w:pPr>
              <w:pStyle w:val="Compact"/>
              <w:jc w:val="left"/>
            </w:pPr>
            <w:r>
              <w:t xml:space="preserve">A model-manifest digest field in the GPU attestation report, set by a driver call that verifies a publisher-signed manifest</w:t>
            </w:r>
          </w:p>
        </w:tc>
        <w:tc>
          <w:tcPr/>
          <w:p>
            <w:pPr>
              <w:pStyle w:val="Compact"/>
              <w:jc w:val="left"/>
            </w:pPr>
            <w:r>
              <w:t xml:space="preserve">GSP firmware, driver</w:t>
            </w:r>
          </w:p>
        </w:tc>
        <w:tc>
          <w:tcPr/>
          <w:p>
            <w:pPr>
              <w:pStyle w:val="Compact"/>
              <w:jc w:val="left"/>
            </w:pPr>
            <w:r>
              <w:t xml:space="preserve">The governor's fingerprint binds the model the GPU actually loaded, not the one the loader claims</w:t>
            </w:r>
          </w:p>
        </w:tc>
      </w:tr>
      <w:tr>
        <w:tc>
          <w:tcPr/>
          <w:p>
            <w:pPr>
              <w:pStyle w:val="Compact"/>
              <w:jc w:val="left"/>
            </w:pPr>
            <w:r>
              <w:t xml:space="preserve">Fabric Manager accepting a governor-signed partition and port policy, and refusing changes without it</w:t>
            </w:r>
          </w:p>
        </w:tc>
        <w:tc>
          <w:tcPr/>
          <w:p>
            <w:pPr>
              <w:pStyle w:val="Compact"/>
              <w:jc w:val="left"/>
            </w:pPr>
            <w:r>
              <w:t xml:space="preserve">Software</w:t>
            </w:r>
          </w:p>
        </w:tc>
        <w:tc>
          <w:tcPr/>
          <w:p>
            <w:pPr>
              <w:pStyle w:val="Compact"/>
              <w:jc w:val="left"/>
            </w:pPr>
            <w:r>
              <w:t xml:space="preserve">NVLink partitioning becomes something the host cannot alter</w:t>
            </w:r>
          </w:p>
        </w:tc>
      </w:tr>
      <w:tr>
        <w:tc>
          <w:tcPr/>
          <w:p>
            <w:pPr>
              <w:pStyle w:val="Compact"/>
              <w:jc w:val="left"/>
            </w:pPr>
            <w:r>
              <w:t xml:space="preserve">An out-of-band port-disable command on NVSwitch and a "halt" message to the GSP over the post-box interface</w:t>
            </w:r>
          </w:p>
        </w:tc>
        <w:tc>
          <w:tcPr/>
          <w:p>
            <w:pPr>
              <w:pStyle w:val="Compact"/>
              <w:jc w:val="left"/>
            </w:pPr>
            <w:r>
              <w:t xml:space="preserve">Firmware</w:t>
            </w:r>
          </w:p>
        </w:tc>
        <w:tc>
          <w:tcPr/>
          <w:p>
            <w:pPr>
              <w:pStyle w:val="Compact"/>
              <w:jc w:val="left"/>
            </w:pPr>
            <w:r>
              <w:t xml:space="preserve">Finer and faster levers than reset and power</w:t>
            </w:r>
          </w:p>
        </w:tc>
      </w:tr>
      <w:tr>
        <w:tc>
          <w:tcPr/>
          <w:p>
            <w:pPr>
              <w:pStyle w:val="Compact"/>
              <w:jc w:val="left"/>
            </w:pPr>
            <w:r>
              <w:t xml:space="preserve">An output-path hash the runtime cannot bypass, exposed by the GSP</w:t>
            </w:r>
          </w:p>
        </w:tc>
        <w:tc>
          <w:tcPr/>
          <w:p>
            <w:pPr>
              <w:pStyle w:val="Compact"/>
              <w:jc w:val="left"/>
            </w:pPr>
            <w:r>
              <w:t xml:space="preserve">Firmware</w:t>
            </w:r>
          </w:p>
        </w:tc>
        <w:tc>
          <w:tcPr/>
          <w:p>
            <w:pPr>
              <w:pStyle w:val="Compact"/>
              <w:jc w:val="left"/>
            </w:pPr>
            <w:r>
              <w:t xml:space="preserve">Device provenance of the bytes themselves rather than of what the runtime presents</w:t>
            </w:r>
          </w:p>
        </w:tc>
      </w:tr>
      <w:tr>
        <w:tc>
          <w:tcPr/>
          <w:p>
            <w:pPr>
              <w:pStyle w:val="Compact"/>
              <w:jc w:val="left"/>
            </w:pPr>
            <w:r>
              <w:t xml:space="preserve">Descriptor-level capability checks at the copy engines and the peer MMU</w:t>
            </w:r>
          </w:p>
        </w:tc>
        <w:tc>
          <w:tcPr/>
          <w:p>
            <w:pPr>
              <w:pStyle w:val="Compact"/>
              <w:jc w:val="left"/>
            </w:pPr>
            <w:r>
              <w:t xml:space="preserve">Silicon, a future generation</w:t>
            </w:r>
          </w:p>
        </w:tc>
        <w:tc>
          <w:tcPr/>
          <w:p>
            <w:pPr>
              <w:pStyle w:val="Compact"/>
              <w:jc w:val="left"/>
            </w:pPr>
            <w:r>
              <w:t xml:space="preserve">Byte-level containment between roster members; the integrated tier</w:t>
            </w:r>
          </w:p>
        </w:tc>
      </w:tr>
    </w:tbl>
    <w:p>
      <w:pPr>
        <w:pStyle w:val="BodyText"/>
      </w:pPr>
      <w:r>
        <w:t xml:space="preserve">In plain words: the building code we would like the landlord to adopt. The security office</w:t>
      </w:r>
      <w:r>
        <w:t xml:space="preserve"> </w:t>
      </w:r>
      <w:r>
        <w:t xml:space="preserve">opens for business either way.</w:t>
      </w:r>
    </w:p>
    <w:bookmarkEnd w:id="138"/>
    <w:bookmarkStart w:id="139" w:name="Xcdedb40afd5e2415c13486145341274772fe20b"/>
    <w:p>
      <w:pPr>
        <w:pStyle w:val="Heading2"/>
      </w:pPr>
      <w:r>
        <w:t xml:space="preserve">10. Pin summary (governor module)</w:t>
      </w:r>
    </w:p>
    <w:tbl>
      <w:tblPr>
        <w:tblStyle w:val="Table"/>
        <w:tblW w:type="pct" w:w="5000"/>
        <w:tblLook w:firstRow="1" w:lastRow="0" w:firstColumn="0" w:lastColumn="0" w:noHBand="0" w:noVBand="0" w:val="0020"/>
        <w:jc w:val="start"/>
      </w:tblPr>
      <w:tblGrid>
        <w:gridCol w:w="1900"/>
        <w:gridCol w:w="3009"/>
        <w:gridCol w:w="3009"/>
      </w:tblGrid>
      <w:tr>
        <w:trPr>
          <w:tblHeader w:val="true"/>
        </w:trPr>
        <w:tc>
          <w:tcPr/>
          <w:p>
            <w:pPr>
              <w:pStyle w:val="Compact"/>
              <w:jc w:val="left"/>
            </w:pPr>
            <w:r>
              <w:t xml:space="preserve">Group</w:t>
            </w:r>
          </w:p>
        </w:tc>
        <w:tc>
          <w:tcPr/>
          <w:p>
            <w:pPr>
              <w:pStyle w:val="Compact"/>
              <w:jc w:val="left"/>
            </w:pPr>
            <w:r>
              <w:t xml:space="preserve">Pins</w:t>
            </w:r>
          </w:p>
        </w:tc>
        <w:tc>
          <w:tcPr/>
          <w:p>
            <w:pPr>
              <w:pStyle w:val="Compact"/>
              <w:jc w:val="left"/>
            </w:pPr>
            <w:r>
              <w:t xml:space="preserve">Notes</w:t>
            </w:r>
          </w:p>
        </w:tc>
      </w:tr>
      <w:tr>
        <w:tc>
          <w:tcPr/>
          <w:p>
            <w:pPr>
              <w:pStyle w:val="Compact"/>
              <w:jc w:val="left"/>
            </w:pPr>
            <w:r>
              <w:t xml:space="preserve">Power</w:t>
            </w:r>
          </w:p>
        </w:tc>
        <w:tc>
          <w:tcPr/>
          <w:p>
            <w:pPr>
              <w:pStyle w:val="Compact"/>
              <w:jc w:val="left"/>
            </w:pPr>
            <w:r>
              <w:t xml:space="preserve">VDD core, VDD IO, VDD fuse-program (tied off after provisioning), GND</w:t>
            </w:r>
          </w:p>
        </w:tc>
        <w:tc>
          <w:tcPr/>
          <w:p>
            <w:pPr>
              <w:pStyle w:val="Compact"/>
              <w:jc w:val="left"/>
            </w:pPr>
            <w:r>
              <w:t xml:space="preserve">3.3 V IO on the sky130 prototype (the harness's IO ring), 1.8 V IO on the product; core per process</w:t>
            </w:r>
          </w:p>
        </w:tc>
      </w:tr>
      <w:tr>
        <w:tc>
          <w:tcPr/>
          <w:p>
            <w:pPr>
              <w:pStyle w:val="Compact"/>
              <w:jc w:val="left"/>
            </w:pPr>
            <w:r>
              <w:t xml:space="preserve">Host</w:t>
            </w:r>
          </w:p>
        </w:tc>
        <w:tc>
          <w:tcPr/>
          <w:p>
            <w:pPr>
              <w:pStyle w:val="Compact"/>
              <w:jc w:val="left"/>
            </w:pPr>
            <w:r>
              <w:t xml:space="preserve">PCIe x1 (Gen 3 is enough) behind the PCIe switch, or SMBus for the smallest boards</w:t>
            </w:r>
          </w:p>
        </w:tc>
        <w:tc>
          <w:tcPr/>
          <w:p>
            <w:pPr>
              <w:pStyle w:val="Compact"/>
              <w:jc w:val="left"/>
            </w:pPr>
            <w:r>
              <w:t xml:space="preserve">Mailbox only</w:t>
            </w:r>
          </w:p>
        </w:tc>
      </w:tr>
      <w:tr>
        <w:tc>
          <w:tcPr/>
          <w:p>
            <w:pPr>
              <w:pStyle w:val="Compact"/>
              <w:jc w:val="left"/>
            </w:pPr>
            <w:r>
              <w:t xml:space="preserve">Per GPU slot (× 8)</w:t>
            </w:r>
          </w:p>
        </w:tc>
        <w:tc>
          <w:tcPr/>
          <w:p>
            <w:pPr>
              <w:pStyle w:val="Compact"/>
              <w:jc w:val="left"/>
            </w:pPr>
            <w:r>
              <w:t xml:space="preserve">SMBus/I2C master; PWRBRK# (open drain); PERST# (open drain); PWR_EN (push-pull to the slot's hot-swap controller where present)</w:t>
            </w:r>
          </w:p>
        </w:tc>
        <w:tc>
          <w:tcPr/>
          <w:p>
            <w:pPr>
              <w:pStyle w:val="Compact"/>
              <w:jc w:val="left"/>
            </w:pPr>
            <w:r>
              <w:t xml:space="preserve">All default to the safe state at power-on</w:t>
            </w:r>
          </w:p>
        </w:tc>
      </w:tr>
      <w:tr>
        <w:tc>
          <w:tcPr/>
          <w:p>
            <w:pPr>
              <w:pStyle w:val="Compact"/>
              <w:jc w:val="left"/>
            </w:pPr>
            <w:r>
              <w:t xml:space="preserve">Switch management</w:t>
            </w:r>
          </w:p>
        </w:tc>
        <w:tc>
          <w:tcPr/>
          <w:p>
            <w:pPr>
              <w:pStyle w:val="Compact"/>
              <w:jc w:val="left"/>
            </w:pPr>
            <w:r>
              <w:t xml:space="preserve">I2C/SMBus and MDIO masters to the NVSwitch chips and the PCIe switch; one GPIO per switch for reset</w:t>
            </w:r>
          </w:p>
        </w:tc>
        <w:tc>
          <w:tcPr/>
          <w:p>
            <w:pPr>
              <w:pStyle w:val="Compact"/>
              <w:jc w:val="left"/>
            </w:pPr>
            <w:r>
              <w:t xml:space="preserve">The governor is the only master on these buses</w:t>
            </w:r>
          </w:p>
        </w:tc>
      </w:tr>
      <w:tr>
        <w:tc>
          <w:tcPr/>
          <w:p>
            <w:pPr>
              <w:pStyle w:val="Compact"/>
              <w:jc w:val="left"/>
            </w:pPr>
            <w:r>
              <w:t xml:space="preserve">DPU</w:t>
            </w:r>
          </w:p>
        </w:tc>
        <w:tc>
          <w:tcPr/>
          <w:p>
            <w:pPr>
              <w:pStyle w:val="Compact"/>
              <w:jc w:val="left"/>
            </w:pPr>
            <w:r>
              <w:t xml:space="preserve">Out-of-band management link (1 GbE or I2C)</w:t>
            </w:r>
          </w:p>
        </w:tc>
        <w:tc>
          <w:tcPr/>
          <w:p>
            <w:pPr>
              <w:pStyle w:val="Compact"/>
              <w:jc w:val="left"/>
            </w:pPr>
            <w:r>
              <w:t xml:space="preserve">Filter-table commands</w:t>
            </w:r>
          </w:p>
        </w:tc>
      </w:tr>
      <w:tr>
        <w:tc>
          <w:tcPr/>
          <w:p>
            <w:pPr>
              <w:pStyle w:val="Compact"/>
              <w:jc w:val="left"/>
            </w:pPr>
            <w:r>
              <w:t xml:space="preserve">Halt loop</w:t>
            </w:r>
          </w:p>
        </w:tc>
        <w:tc>
          <w:tcPr/>
          <w:p>
            <w:pPr>
              <w:pStyle w:val="Compact"/>
              <w:jc w:val="left"/>
            </w:pPr>
            <w:r>
              <w:t xml:space="preserve">LOOP_IN, LOOP_OUT, LOOP_SENSE</w:t>
            </w:r>
          </w:p>
        </w:tc>
        <w:tc>
          <w:tcPr/>
          <w:p>
            <w:pPr>
              <w:pStyle w:val="Compact"/>
              <w:jc w:val="left"/>
            </w:pPr>
            <w:r>
              <w:t xml:space="preserve">Normally-closed switch; sense comparator</w:t>
            </w:r>
          </w:p>
        </w:tc>
      </w:tr>
      <w:tr>
        <w:tc>
          <w:tcPr/>
          <w:p>
            <w:pPr>
              <w:pStyle w:val="Compact"/>
              <w:jc w:val="left"/>
            </w:pPr>
            <w:r>
              <w:t xml:space="preserve">Fabric</w:t>
            </w:r>
          </w:p>
        </w:tc>
        <w:tc>
          <w:tcPr/>
          <w:p>
            <w:pPr>
              <w:pStyle w:val="Compact"/>
              <w:jc w:val="left"/>
            </w:pPr>
            <w:r>
              <w:t xml:space="preserve">2 × SGMII or 2 × 100BASE-T1</w:t>
            </w:r>
          </w:p>
        </w:tc>
        <w:tc>
          <w:tcPr/>
          <w:p>
            <w:pPr>
              <w:pStyle w:val="Compact"/>
              <w:jc w:val="left"/>
            </w:pPr>
            <w:r>
              <w:t xml:space="preserve">Dual ring through the rack</w:t>
            </w:r>
          </w:p>
        </w:tc>
      </w:tr>
      <w:tr>
        <w:tc>
          <w:tcPr/>
          <w:p>
            <w:pPr>
              <w:pStyle w:val="Compact"/>
              <w:jc w:val="left"/>
            </w:pPr>
            <w:r>
              <w:t xml:space="preserve">Clock, reset</w:t>
            </w:r>
          </w:p>
        </w:tc>
        <w:tc>
          <w:tcPr/>
          <w:p>
            <w:pPr>
              <w:pStyle w:val="Compact"/>
              <w:jc w:val="left"/>
            </w:pPr>
            <w:r>
              <w:t xml:space="preserve">REFCLK 25 MHz, RESET#</w:t>
            </w:r>
          </w:p>
        </w:tc>
        <w:tc>
          <w:tcPr/>
          <w:p>
            <w:pPr>
              <w:pStyle w:val="Compact"/>
              <w:jc w:val="left"/>
            </w:pPr>
            <w:r>
              <w:t xml:space="preserve">Internal PLL; brown-out detector</w:t>
            </w:r>
          </w:p>
        </w:tc>
      </w:tr>
      <w:tr>
        <w:tc>
          <w:tcPr/>
          <w:p>
            <w:pPr>
              <w:pStyle w:val="Compact"/>
              <w:jc w:val="left"/>
            </w:pPr>
            <w:r>
              <w:t xml:space="preserve">Provisioning</w:t>
            </w:r>
          </w:p>
        </w:tc>
        <w:tc>
          <w:tcPr/>
          <w:p>
            <w:pPr>
              <w:pStyle w:val="Compact"/>
              <w:jc w:val="left"/>
            </w:pPr>
            <w:r>
              <w:t xml:space="preserve">SPI (fuse programming and reference-value injection, disabled by the lifecycle fuse)</w:t>
            </w:r>
          </w:p>
        </w:tc>
        <w:tc>
          <w:tcPr/>
          <w:p>
            <w:pPr>
              <w:pStyle w:val="Compact"/>
              <w:jc w:val="left"/>
            </w:pPr>
            <w:r>
              <w:t xml:space="preserve">Factory only</w:t>
            </w:r>
          </w:p>
        </w:tc>
      </w:tr>
      <w:tr>
        <w:tc>
          <w:tcPr/>
          <w:p>
            <w:pPr>
              <w:pStyle w:val="Compact"/>
              <w:jc w:val="left"/>
            </w:pPr>
            <w:r>
              <w:t xml:space="preserve">Tamper</w:t>
            </w:r>
          </w:p>
        </w:tc>
        <w:tc>
          <w:tcPr/>
          <w:p>
            <w:pPr>
              <w:pStyle w:val="Compact"/>
              <w:jc w:val="left"/>
            </w:pPr>
            <w:r>
              <w:t xml:space="preserve">MESH_A, MESH_B (active shield), TAMPER_IN (enclosure switch)</w:t>
            </w:r>
          </w:p>
        </w:tc>
        <w:tc>
          <w:tcPr/>
          <w:p>
            <w:pPr>
              <w:pStyle w:val="Compact"/>
              <w:jc w:val="left"/>
            </w:pPr>
            <w:r>
              <w:t xml:space="preserve">Zeroize on trip</w:t>
            </w:r>
          </w:p>
        </w:tc>
      </w:tr>
      <w:tr>
        <w:tc>
          <w:tcPr/>
          <w:p>
            <w:pPr>
              <w:pStyle w:val="Compact"/>
              <w:jc w:val="left"/>
            </w:pPr>
            <w:r>
              <w:t xml:space="preserve">Debug</w:t>
            </w:r>
          </w:p>
        </w:tc>
        <w:tc>
          <w:tcPr/>
          <w:p>
            <w:pPr>
              <w:pStyle w:val="Compact"/>
              <w:jc w:val="left"/>
            </w:pPr>
            <w:r>
              <w:t xml:space="preserve">JTAG (disabled by lifecycle fuse)</w:t>
            </w:r>
          </w:p>
        </w:tc>
        <w:tc>
          <w:tcPr/>
          <w:p>
            <w:pPr>
              <w:pStyle w:val="Compact"/>
              <w:jc w:val="left"/>
            </w:pPr>
            <w:r>
              <w:t xml:space="preserve">Test only</w:t>
            </w:r>
          </w:p>
        </w:tc>
      </w:tr>
    </w:tbl>
    <w:p>
      <w:pPr>
        <w:pStyle w:val="BodyText"/>
      </w:pPr>
      <w:r>
        <w:t xml:space="preserve">Full pinout and the rack integration reference are in</w:t>
      </w:r>
      <w:r>
        <w:t xml:space="preserve"> </w:t>
      </w:r>
      <w:r>
        <w:rPr>
          <w:rStyle w:val="VerbatimChar"/>
        </w:rPr>
        <w:t xml:space="preserve">hw/pinout/</w:t>
      </w:r>
      <w:r>
        <w:t xml:space="preserve"> </w:t>
      </w:r>
      <w:r>
        <w:t xml:space="preserve">and</w:t>
      </w:r>
      <w:r>
        <w:t xml:space="preserve"> </w:t>
      </w:r>
      <w:r>
        <w:rPr>
          <w:rStyle w:val="VerbatimChar"/>
        </w:rPr>
        <w:t xml:space="preserve">hw/pcb/</w:t>
      </w:r>
      <w:r>
        <w:t xml:space="preserve">.</w:t>
      </w:r>
    </w:p>
    <w:p>
      <w:r>
        <w:br w:type="page"/>
      </w:r>
    </w:p>
    <w:bookmarkEnd w:id="139"/>
    <w:bookmarkEnd w:id="140"/>
    <w:bookmarkStart w:id="154" w:name="X52699b7c2e17665fa1b4ee365f002280d2c32d2"/>
    <w:p>
      <w:pPr>
        <w:pStyle w:val="Heading1"/>
      </w:pPr>
      <w:r>
        <w:t xml:space="preserve">04 · Specification</w:t>
      </w:r>
    </w:p>
    <w:p>
      <w:pPr>
        <w:pStyle w:val="FirstParagraph"/>
      </w:pPr>
      <w:r>
        <w:t xml:space="preserve">This is the implementable description: registers, formats, timing, crypto, firmware,</w:t>
      </w:r>
      <w:r>
        <w:t xml:space="preserve"> </w:t>
      </w:r>
      <w:r>
        <w:t xml:space="preserve">memory budgets and physical targets. The functional model in</w:t>
      </w:r>
      <w:r>
        <w:t xml:space="preserve"> </w:t>
      </w:r>
      <w:r>
        <w:rPr>
          <w:rStyle w:val="VerbatimChar"/>
        </w:rPr>
        <w:t xml:space="preserve">govsim/</w:t>
      </w:r>
      <w:r>
        <w:t xml:space="preserve"> </w:t>
      </w:r>
      <w:r>
        <w:t xml:space="preserve">and the RTL in</w:t>
      </w:r>
      <w:r>
        <w:t xml:space="preserve"> </w:t>
      </w:r>
      <w:r>
        <w:rPr>
          <w:rStyle w:val="VerbatimChar"/>
        </w:rPr>
        <w:t xml:space="preserve">rtl/governor_rtl/</w:t>
      </w:r>
      <w:r>
        <w:t xml:space="preserve"> </w:t>
      </w:r>
      <w:r>
        <w:t xml:space="preserve">follow it; where they simplify, the simplification is named.</w:t>
      </w:r>
    </w:p>
    <w:p>
      <w:pPr>
        <w:pStyle w:val="BlockText"/>
      </w:pPr>
      <w:r>
        <w:rPr>
          <w:bCs/>
          <w:b/>
        </w:rPr>
        <w:t xml:space="preserve">In plain words:</w:t>
      </w:r>
      <w:r>
        <w:t xml:space="preserve"> </w:t>
      </w:r>
      <w:r>
        <w:t xml:space="preserve">this is the part an engineer builds from: the exact registers, message</w:t>
      </w:r>
      <w:r>
        <w:t xml:space="preserve"> </w:t>
      </w:r>
      <w:r>
        <w:t xml:space="preserve">formats, rulebook format, key hierarchy, timers, memory sizes and physical targets. Nothing</w:t>
      </w:r>
      <w:r>
        <w:t xml:space="preserve"> </w:t>
      </w:r>
      <w:r>
        <w:t xml:space="preserve">here is new; it pins down what the architecture says so that the model, the hardware and</w:t>
      </w:r>
      <w:r>
        <w:t xml:space="preserve"> </w:t>
      </w:r>
      <w:r>
        <w:t xml:space="preserve">the tests cannot drift apart.</w:t>
      </w:r>
      <w:r>
        <w:t xml:space="preserve"> </w:t>
      </w:r>
      <w:r>
        <w:rPr>
          <w:bCs/>
          <w:b/>
        </w:rPr>
        <w:t xml:space="preserve">Plain-English version:</w:t>
      </w:r>
      <w:r>
        <w:t xml:space="preserve"> </w:t>
      </w:r>
      <w:r>
        <w:rPr>
          <w:rStyle w:val="VerbatimChar"/>
        </w:rPr>
        <w:t xml:space="preserve">10-plain-english-walkthrough.md</w:t>
      </w:r>
      <w:r>
        <w:t xml:space="preserve"> </w:t>
      </w:r>
      <w:r>
        <w:t xml:space="preserve">§8, §9 and §14.</w:t>
      </w:r>
      <w:r>
        <w:t xml:space="preserve"> </w:t>
      </w:r>
      <w:r>
        <w:rPr>
          <w:bCs/>
          <w:b/>
        </w:rPr>
        <w:t xml:space="preserve">Backed by:</w:t>
      </w:r>
      <w:r>
        <w:t xml:space="preserve"> </w:t>
      </w:r>
      <w:r>
        <w:t xml:space="preserve">model</w:t>
      </w:r>
      <w:r>
        <w:t xml:space="preserve"> </w:t>
      </w:r>
      <w:r>
        <w:rPr>
          <w:rStyle w:val="VerbatimChar"/>
        </w:rPr>
        <w:t xml:space="preserve">govsim/governor.py</w:t>
      </w:r>
      <w:r>
        <w:t xml:space="preserve"> </w:t>
      </w:r>
      <w:r>
        <w:t xml:space="preserve">(</w:t>
      </w:r>
      <w:r>
        <w:rPr>
          <w:rStyle w:val="VerbatimChar"/>
        </w:rPr>
        <w:t xml:space="preserve">command</w:t>
      </w:r>
      <w:r>
        <w:t xml:space="preserve"> </w:t>
      </w:r>
      <w:r>
        <w:t xml:space="preserve">and one</w:t>
      </w:r>
      <w:r>
        <w:t xml:space="preserve"> </w:t>
      </w:r>
      <w:r>
        <w:rPr>
          <w:rStyle w:val="VerbatimChar"/>
        </w:rPr>
        <w:t xml:space="preserve">_cmd_*</w:t>
      </w:r>
      <w:r>
        <w:t xml:space="preserve"> </w:t>
      </w:r>
      <w:r>
        <w:t xml:space="preserve">handler per mailbox</w:t>
      </w:r>
      <w:r>
        <w:t xml:space="preserve"> </w:t>
      </w:r>
      <w:r>
        <w:t xml:space="preserve">code),</w:t>
      </w:r>
      <w:r>
        <w:t xml:space="preserve"> </w:t>
      </w:r>
      <w:r>
        <w:rPr>
          <w:rStyle w:val="VerbatimChar"/>
        </w:rPr>
        <w:t xml:space="preserve">govsim/policy.py</w:t>
      </w:r>
      <w:r>
        <w:t xml:space="preserve"> </w:t>
      </w:r>
      <w:r>
        <w:t xml:space="preserve">(the policy image, k-of-n),</w:t>
      </w:r>
      <w:r>
        <w:t xml:space="preserve"> </w:t>
      </w:r>
      <w:r>
        <w:rPr>
          <w:rStyle w:val="VerbatimChar"/>
        </w:rPr>
        <w:t xml:space="preserve">govsim/ledger.py</w:t>
      </w:r>
      <w:r>
        <w:t xml:space="preserve">,</w:t>
      </w:r>
      <w:r>
        <w:t xml:space="preserve"> </w:t>
      </w:r>
      <w:r>
        <w:rPr>
          <w:rStyle w:val="VerbatimChar"/>
        </w:rPr>
        <w:t xml:space="preserve">govsim/crypto.py</w:t>
      </w:r>
      <w:r>
        <w:t xml:space="preserve">,</w:t>
      </w:r>
      <w:r>
        <w:t xml:space="preserve"> </w:t>
      </w:r>
      <w:r>
        <w:rPr>
          <w:rStyle w:val="VerbatimChar"/>
        </w:rPr>
        <w:t xml:space="preserve">govsim/bench.py</w:t>
      </w:r>
      <w:r>
        <w:t xml:space="preserve"> </w:t>
      </w:r>
      <w:r>
        <w:t xml:space="preserve">(the timing budgets priced); tests</w:t>
      </w:r>
      <w:r>
        <w:t xml:space="preserve"> </w:t>
      </w:r>
      <w:r>
        <w:rPr>
          <w:rStyle w:val="VerbatimChar"/>
        </w:rPr>
        <w:t xml:space="preserve">tests/test_h00_contract.py</w:t>
      </w:r>
      <w:r>
        <w:t xml:space="preserve">,</w:t>
      </w:r>
      <w:r>
        <w:t xml:space="preserve"> </w:t>
      </w:r>
      <w:r>
        <w:rPr>
          <w:rStyle w:val="VerbatimChar"/>
        </w:rPr>
        <w:t xml:space="preserve">test_h03_quorum.py</w:t>
      </w:r>
      <w:r>
        <w:t xml:space="preserve">,</w:t>
      </w:r>
      <w:r>
        <w:t xml:space="preserve"> </w:t>
      </w:r>
      <w:r>
        <w:rPr>
          <w:rStyle w:val="VerbatimChar"/>
        </w:rPr>
        <w:t xml:space="preserve">test_h04_lane.py</w:t>
      </w:r>
      <w:r>
        <w:t xml:space="preserve">,</w:t>
      </w:r>
      <w:r>
        <w:t xml:space="preserve"> </w:t>
      </w:r>
      <w:r>
        <w:rPr>
          <w:rStyle w:val="VerbatimChar"/>
        </w:rPr>
        <w:t xml:space="preserve">test_h08_override.py</w:t>
      </w:r>
      <w:r>
        <w:t xml:space="preserve">,</w:t>
      </w:r>
      <w:r>
        <w:t xml:space="preserve"> </w:t>
      </w:r>
      <w:r>
        <w:rPr>
          <w:rStyle w:val="VerbatimChar"/>
        </w:rPr>
        <w:t xml:space="preserve">test_h09_overhead.py</w:t>
      </w:r>
      <w:r>
        <w:t xml:space="preserve">;</w:t>
      </w:r>
      <w:r>
        <w:t xml:space="preserve"> </w:t>
      </w:r>
      <w:r>
        <w:t xml:space="preserve">hardware</w:t>
      </w:r>
      <w:r>
        <w:t xml:space="preserve"> </w:t>
      </w:r>
      <w:r>
        <w:rPr>
          <w:rStyle w:val="VerbatimChar"/>
        </w:rPr>
        <w:t xml:space="preserve">rtl/governor_rtl/mailbox.py</w:t>
      </w:r>
      <w:r>
        <w:t xml:space="preserve">,</w:t>
      </w:r>
      <w:r>
        <w:t xml:space="preserve"> </w:t>
      </w:r>
      <w:r>
        <w:rPr>
          <w:rStyle w:val="VerbatimChar"/>
        </w:rPr>
        <w:t xml:space="preserve">ticket_store.py</w:t>
      </w:r>
      <w:r>
        <w:t xml:space="preserve">,</w:t>
      </w:r>
      <w:r>
        <w:t xml:space="preserve"> </w:t>
      </w:r>
      <w:r>
        <w:rPr>
          <w:rStyle w:val="VerbatimChar"/>
        </w:rPr>
        <w:t xml:space="preserve">meter.py</w:t>
      </w:r>
      <w:r>
        <w:t xml:space="preserve">,</w:t>
      </w:r>
      <w:r>
        <w:t xml:space="preserve"> </w:t>
      </w:r>
      <w:r>
        <w:rPr>
          <w:rStyle w:val="VerbatimChar"/>
        </w:rPr>
        <w:t xml:space="preserve">top.py</w:t>
      </w:r>
      <w:r>
        <w:t xml:space="preserve"> </w:t>
      </w:r>
      <w:r>
        <w:t xml:space="preserve">(the CSR</w:t>
      </w:r>
      <w:r>
        <w:t xml:space="preserve"> </w:t>
      </w:r>
      <w:r>
        <w:t xml:space="preserve">window).</w:t>
      </w:r>
    </w:p>
    <w:bookmarkStart w:id="141" w:name="Xc0fdf5783cd5c5a6001037e2455ed078a9e93ed"/>
    <w:p>
      <w:pPr>
        <w:pStyle w:val="Heading2"/>
      </w:pPr>
      <w:r>
        <w:t xml:space="preserve">1. Conventions</w:t>
      </w:r>
    </w:p>
    <w:p>
      <w:pPr>
        <w:numPr>
          <w:ilvl w:val="0"/>
          <w:numId w:val="1040"/>
        </w:numPr>
        <w:pStyle w:val="Compact"/>
      </w:pPr>
      <w:r>
        <w:t xml:space="preserve">All multi-byte fields are little-endian. All hashes are SHA-256 unless stated. Production</w:t>
      </w:r>
      <w:r>
        <w:t xml:space="preserve"> </w:t>
      </w:r>
      <w:r>
        <w:t xml:space="preserve">signatures are ECDSA P-384 over SHA-384: that is the curve the NVIDIA GPU attestation chain</w:t>
      </w:r>
      <w:r>
        <w:t xml:space="preserve"> </w:t>
      </w:r>
      <w:r>
        <w:t xml:space="preserve">uses (the local verifier in NVIDIA's nvtrust checks 96-byte signatures with SHA-384) and the</w:t>
      </w:r>
      <w:r>
        <w:t xml:space="preserve"> </w:t>
      </w:r>
      <w:r>
        <w:t xml:space="preserve">curve AMD's SEV-SNP VCEK uses, so the governor's verifier needs it anyway, and using it for</w:t>
      </w:r>
      <w:r>
        <w:t xml:space="preserve"> </w:t>
      </w:r>
      <w:r>
        <w:t xml:space="preserve">the governor's own signatures keeps one engine. The functional model uses Ed25519 (64-byte</w:t>
      </w:r>
      <w:r>
        <w:t xml:space="preserve"> </w:t>
      </w:r>
      <w:r>
        <w:t xml:space="preserve">signatures) for speed of implementation; a P-384 signature is 96 bytes. The architecture does</w:t>
      </w:r>
      <w:r>
        <w:t xml:space="preserve"> </w:t>
      </w:r>
      <w:r>
        <w:t xml:space="preserve">not depend on the curve.</w:t>
      </w:r>
    </w:p>
    <w:p>
      <w:pPr>
        <w:numPr>
          <w:ilvl w:val="0"/>
          <w:numId w:val="1040"/>
        </w:numPr>
        <w:pStyle w:val="Compact"/>
      </w:pPr>
      <w:r>
        <w:t xml:space="preserve">"Durable" means written to the governor's authenticated NVM before the operation returns.</w:t>
      </w:r>
    </w:p>
    <w:p>
      <w:pPr>
        <w:numPr>
          <w:ilvl w:val="0"/>
          <w:numId w:val="1040"/>
        </w:numPr>
        <w:pStyle w:val="Compact"/>
      </w:pPr>
      <w:r>
        <w:t xml:space="preserve">Reason codes are strings in the model and 16-bit codes in silicon; the mapping is in</w:t>
      </w:r>
      <w:r>
        <w:t xml:space="preserve"> </w:t>
      </w:r>
      <w:r>
        <w:rPr>
          <w:rStyle w:val="VerbatimChar"/>
        </w:rPr>
        <w:t xml:space="preserve">govsim/reasons.py</w:t>
      </w:r>
      <w:r>
        <w:t xml:space="preserve">.</w:t>
      </w:r>
    </w:p>
    <w:p>
      <w:pPr>
        <w:numPr>
          <w:ilvl w:val="0"/>
          <w:numId w:val="1040"/>
        </w:numPr>
        <w:pStyle w:val="Compact"/>
      </w:pPr>
      <w:r>
        <w:t xml:space="preserve">Time is the governor's monotonic counter (64-bit, 1 µs ticks, never decremented, persisted</w:t>
      </w:r>
      <w:r>
        <w:t xml:space="preserve"> </w:t>
      </w:r>
      <w:r>
        <w:t xml:space="preserve">across power loss with a fuse-backed high-water mark). The model ticks and persists it in</w:t>
      </w:r>
      <w:r>
        <w:t xml:space="preserve"> </w:t>
      </w:r>
      <w:r>
        <w:rPr>
          <w:rStyle w:val="VerbatimChar"/>
        </w:rPr>
        <w:t xml:space="preserve">Governor.tick()</w:t>
      </w:r>
      <w:r>
        <w:t xml:space="preserve"> </w:t>
      </w:r>
      <w:r>
        <w:t xml:space="preserve">and stamps fabric messages, records, rosters and tickets with it. Wall time</w:t>
      </w:r>
      <w:r>
        <w:t xml:space="preserve"> </w:t>
      </w:r>
      <w:r>
        <w:t xml:space="preserve">is advisory and comes from signed heartbeats; ticket validity windows are in the endpoint's</w:t>
      </w:r>
      <w:r>
        <w:t xml:space="preserve"> </w:t>
      </w:r>
      <w:r>
        <w:t xml:space="preserve">clock because the endpoint is what compares them.</w:t>
      </w:r>
    </w:p>
    <w:bookmarkEnd w:id="141"/>
    <w:bookmarkStart w:id="142" w:name="Xa61f0849ab491d68f0dbbbae2fc29d7eb367601"/>
    <w:p>
      <w:pPr>
        <w:pStyle w:val="Heading2"/>
      </w:pPr>
      <w:r>
        <w:t xml:space="preserve">2. Register map (control and status, CSR bus, 32-bit)</w:t>
      </w:r>
    </w:p>
    <w:p>
      <w:pPr>
        <w:pStyle w:val="FirstParagraph"/>
      </w:pPr>
      <w:r>
        <w:t xml:space="preserve">The host sees exactly one BAR: the mailbox doorbell, the response ring, and read-only status.</w:t>
      </w:r>
      <w:r>
        <w:t xml:space="preserve"> </w:t>
      </w:r>
      <w:r>
        <w:t xml:space="preserve">Everything else below is internal to the governor's firmware and listed so the RTL and the</w:t>
      </w:r>
      <w:r>
        <w:t xml:space="preserve"> </w:t>
      </w:r>
      <w:r>
        <w:t xml:space="preserve">verification plan agree.</w:t>
      </w:r>
    </w:p>
    <w:tbl>
      <w:tblPr>
        <w:tblStyle w:val="Table"/>
        <w:tblW w:type="pct" w:w="5000"/>
        <w:tblLook w:firstRow="1" w:lastRow="0" w:firstColumn="0" w:lastColumn="0" w:noHBand="0" w:noVBand="0" w:val="0020"/>
        <w:jc w:val="start"/>
      </w:tblPr>
      <w:tblGrid>
        <w:gridCol w:w="1019"/>
        <w:gridCol w:w="2274"/>
        <w:gridCol w:w="1019"/>
        <w:gridCol w:w="784"/>
        <w:gridCol w:w="2822"/>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Access</w:t>
            </w:r>
          </w:p>
        </w:tc>
        <w:tc>
          <w:tcPr/>
          <w:p>
            <w:pPr>
              <w:pStyle w:val="Compact"/>
              <w:jc w:val="left"/>
            </w:pPr>
            <w:r>
              <w:t xml:space="preserve">Bits</w:t>
            </w:r>
          </w:p>
        </w:tc>
        <w:tc>
          <w:tcPr/>
          <w:p>
            <w:pPr>
              <w:pStyle w:val="Compact"/>
              <w:jc w:val="left"/>
            </w:pPr>
            <w:r>
              <w:t xml:space="preserve">Meaning</w:t>
            </w:r>
          </w:p>
        </w:tc>
      </w:tr>
      <w:tr>
        <w:tc>
          <w:tcPr/>
          <w:p>
            <w:pPr>
              <w:pStyle w:val="Compact"/>
              <w:jc w:val="left"/>
            </w:pPr>
            <w:r>
              <w:t xml:space="preserve">0x000</w:t>
            </w:r>
          </w:p>
        </w:tc>
        <w:tc>
          <w:tcPr/>
          <w:p>
            <w:pPr>
              <w:pStyle w:val="Compact"/>
              <w:jc w:val="left"/>
            </w:pPr>
            <w:r>
              <w:rPr>
                <w:rStyle w:val="VerbatimChar"/>
              </w:rPr>
              <w:t xml:space="preserve">ID</w:t>
            </w:r>
          </w:p>
        </w:tc>
        <w:tc>
          <w:tcPr/>
          <w:p>
            <w:pPr>
              <w:pStyle w:val="Compact"/>
              <w:jc w:val="left"/>
            </w:pPr>
            <w:r>
              <w:t xml:space="preserve">RO</w:t>
            </w:r>
          </w:p>
        </w:tc>
        <w:tc>
          <w:tcPr/>
          <w:p>
            <w:pPr>
              <w:pStyle w:val="Compact"/>
              <w:jc w:val="left"/>
            </w:pPr>
            <w:r>
              <w:t xml:space="preserve">32</w:t>
            </w:r>
          </w:p>
        </w:tc>
        <w:tc>
          <w:tcPr/>
          <w:p>
            <w:pPr>
              <w:pStyle w:val="Compact"/>
              <w:jc w:val="left"/>
            </w:pPr>
            <w:r>
              <w:t xml:space="preserve">Silicon id and revision</w:t>
            </w:r>
          </w:p>
        </w:tc>
      </w:tr>
      <w:tr>
        <w:tc>
          <w:tcPr/>
          <w:p>
            <w:pPr>
              <w:pStyle w:val="Compact"/>
              <w:jc w:val="left"/>
            </w:pPr>
            <w:r>
              <w:t xml:space="preserve">0x004</w:t>
            </w:r>
          </w:p>
        </w:tc>
        <w:tc>
          <w:tcPr/>
          <w:p>
            <w:pPr>
              <w:pStyle w:val="Compact"/>
              <w:jc w:val="left"/>
            </w:pPr>
            <w:r>
              <w:rPr>
                <w:rStyle w:val="VerbatimChar"/>
              </w:rPr>
              <w:t xml:space="preserve">LIFECYCLE</w:t>
            </w:r>
          </w:p>
        </w:tc>
        <w:tc>
          <w:tcPr/>
          <w:p>
            <w:pPr>
              <w:pStyle w:val="Compact"/>
              <w:jc w:val="left"/>
            </w:pPr>
            <w:r>
              <w:t xml:space="preserve">RO</w:t>
            </w:r>
          </w:p>
        </w:tc>
        <w:tc>
          <w:tcPr/>
          <w:p>
            <w:pPr>
              <w:pStyle w:val="Compact"/>
              <w:jc w:val="left"/>
            </w:pPr>
            <w:r>
              <w:t xml:space="preserve">2</w:t>
            </w:r>
          </w:p>
        </w:tc>
        <w:tc>
          <w:tcPr/>
          <w:p>
            <w:pPr>
              <w:pStyle w:val="Compact"/>
              <w:jc w:val="left"/>
            </w:pPr>
            <w:r>
              <w:t xml:space="preserve">0 test, 1 provisioned, 2 production, 3 decommissioned (fuse-backed, monotone)</w:t>
            </w:r>
          </w:p>
        </w:tc>
      </w:tr>
      <w:tr>
        <w:tc>
          <w:tcPr/>
          <w:p>
            <w:pPr>
              <w:pStyle w:val="Compact"/>
              <w:jc w:val="left"/>
            </w:pPr>
            <w:r>
              <w:t xml:space="preserve">0x008</w:t>
            </w:r>
          </w:p>
        </w:tc>
        <w:tc>
          <w:tcPr/>
          <w:p>
            <w:pPr>
              <w:pStyle w:val="Compact"/>
              <w:jc w:val="left"/>
            </w:pPr>
            <w:r>
              <w:rPr>
                <w:rStyle w:val="VerbatimChar"/>
              </w:rPr>
              <w:t xml:space="preserve">STATE</w:t>
            </w:r>
          </w:p>
        </w:tc>
        <w:tc>
          <w:tcPr/>
          <w:p>
            <w:pPr>
              <w:pStyle w:val="Compact"/>
              <w:jc w:val="left"/>
            </w:pPr>
            <w:r>
              <w:t xml:space="preserve">RO</w:t>
            </w:r>
          </w:p>
        </w:tc>
        <w:tc>
          <w:tcPr/>
          <w:p>
            <w:pPr>
              <w:pStyle w:val="Compact"/>
              <w:jc w:val="left"/>
            </w:pPr>
            <w:r>
              <w:t xml:space="preserve">3</w:t>
            </w:r>
          </w:p>
        </w:tc>
        <w:tc>
          <w:tcPr/>
          <w:p>
            <w:pPr>
              <w:pStyle w:val="Compact"/>
              <w:jc w:val="left"/>
            </w:pPr>
            <w:r>
              <w:t xml:space="preserve">0 HALTED_INITIAL, 1 RUN, 2 THROTTLE, 3 HALT, 4 SAFE (the safe-mode sequencer's rungs; firmware boot happens before the first state is visible)</w:t>
            </w:r>
          </w:p>
        </w:tc>
      </w:tr>
      <w:tr>
        <w:tc>
          <w:tcPr/>
          <w:p>
            <w:pPr>
              <w:pStyle w:val="Compact"/>
              <w:jc w:val="left"/>
            </w:pPr>
            <w:r>
              <w:t xml:space="preserve">0x00C</w:t>
            </w:r>
          </w:p>
        </w:tc>
        <w:tc>
          <w:tcPr/>
          <w:p>
            <w:pPr>
              <w:pStyle w:val="Compact"/>
              <w:jc w:val="left"/>
            </w:pPr>
            <w:r>
              <w:rPr>
                <w:rStyle w:val="VerbatimChar"/>
              </w:rPr>
              <w:t xml:space="preserve">CAUSE</w:t>
            </w:r>
          </w:p>
        </w:tc>
        <w:tc>
          <w:tcPr/>
          <w:p>
            <w:pPr>
              <w:pStyle w:val="Compact"/>
              <w:jc w:val="left"/>
            </w:pPr>
            <w:r>
              <w:t xml:space="preserve">RO</w:t>
            </w:r>
          </w:p>
        </w:tc>
        <w:tc>
          <w:tcPr/>
          <w:p>
            <w:pPr>
              <w:pStyle w:val="Compact"/>
              <w:jc w:val="left"/>
            </w:pPr>
            <w:r>
              <w:t xml:space="preserve">16</w:t>
            </w:r>
          </w:p>
        </w:tc>
        <w:tc>
          <w:tcPr/>
          <w:p>
            <w:pPr>
              <w:pStyle w:val="Compact"/>
              <w:jc w:val="left"/>
            </w:pPr>
            <w:r>
              <w:t xml:space="preserve">Bits 2:0 the sequencer's own summary (0 none, 1 loop, 2 local, 3 tamper, 4 command); bits 15:8 the firmware's reason code from</w:t>
            </w:r>
            <w:r>
              <w:t xml:space="preserve"> </w:t>
            </w:r>
            <w:r>
              <w:rPr>
                <w:rStyle w:val="VerbatimChar"/>
              </w:rPr>
              <w:t xml:space="preserve">govsim/reasons.py</w:t>
            </w:r>
          </w:p>
        </w:tc>
      </w:tr>
      <w:tr>
        <w:tc>
          <w:tcPr/>
          <w:p>
            <w:pPr>
              <w:pStyle w:val="Compact"/>
              <w:jc w:val="left"/>
            </w:pPr>
            <w:r>
              <w:t xml:space="preserve">0x010</w:t>
            </w:r>
          </w:p>
        </w:tc>
        <w:tc>
          <w:tcPr/>
          <w:p>
            <w:pPr>
              <w:pStyle w:val="Compact"/>
              <w:jc w:val="left"/>
            </w:pPr>
            <w:r>
              <w:rPr>
                <w:rStyle w:val="VerbatimChar"/>
              </w:rPr>
              <w:t xml:space="preserve">EPOCH[0..7]</w:t>
            </w:r>
          </w:p>
        </w:tc>
        <w:tc>
          <w:tcPr/>
          <w:p>
            <w:pPr>
              <w:pStyle w:val="Compact"/>
              <w:jc w:val="left"/>
            </w:pPr>
            <w:r>
              <w:t xml:space="preserve">RO</w:t>
            </w:r>
          </w:p>
        </w:tc>
        <w:tc>
          <w:tcPr/>
          <w:p>
            <w:pPr>
              <w:pStyle w:val="Compact"/>
              <w:jc w:val="left"/>
            </w:pPr>
            <w:r>
              <w:t xml:space="preserve">256</w:t>
            </w:r>
          </w:p>
        </w:tc>
        <w:tc>
          <w:tcPr/>
          <w:p>
            <w:pPr>
              <w:pStyle w:val="Compact"/>
              <w:jc w:val="left"/>
            </w:pPr>
            <w:r>
              <w:t xml:space="preserve">Policy epoch (digest of the accepted policy image)</w:t>
            </w:r>
          </w:p>
        </w:tc>
      </w:tr>
      <w:tr>
        <w:tc>
          <w:tcPr/>
          <w:p>
            <w:pPr>
              <w:pStyle w:val="Compact"/>
              <w:jc w:val="left"/>
            </w:pPr>
            <w:r>
              <w:t xml:space="preserve">0x030</w:t>
            </w:r>
          </w:p>
        </w:tc>
        <w:tc>
          <w:tcPr/>
          <w:p>
            <w:pPr>
              <w:pStyle w:val="Compact"/>
              <w:jc w:val="left"/>
            </w:pPr>
            <w:r>
              <w:rPr>
                <w:rStyle w:val="VerbatimChar"/>
              </w:rPr>
              <w:t xml:space="preserve">MEAS0[0..7]</w:t>
            </w:r>
          </w:p>
        </w:tc>
        <w:tc>
          <w:tcPr/>
          <w:p>
            <w:pPr>
              <w:pStyle w:val="Compact"/>
              <w:jc w:val="left"/>
            </w:pPr>
            <w:r>
              <w:t xml:space="preserve">RO</w:t>
            </w:r>
          </w:p>
        </w:tc>
        <w:tc>
          <w:tcPr/>
          <w:p>
            <w:pPr>
              <w:pStyle w:val="Compact"/>
              <w:jc w:val="left"/>
            </w:pPr>
            <w:r>
              <w:t xml:space="preserve">256</w:t>
            </w:r>
          </w:p>
        </w:tc>
        <w:tc>
          <w:tcPr/>
          <w:p>
            <w:pPr>
              <w:pStyle w:val="Compact"/>
              <w:jc w:val="left"/>
            </w:pPr>
            <w:r>
              <w:t xml:space="preserve">Measurement register 0 (loader); extend-only</w:t>
            </w:r>
          </w:p>
        </w:tc>
      </w:tr>
      <w:tr>
        <w:tc>
          <w:tcPr/>
          <w:p>
            <w:pPr>
              <w:pStyle w:val="Compact"/>
              <w:jc w:val="left"/>
            </w:pPr>
            <w:r>
              <w:t xml:space="preserve">0x050</w:t>
            </w:r>
          </w:p>
        </w:tc>
        <w:tc>
          <w:tcPr/>
          <w:p>
            <w:pPr>
              <w:pStyle w:val="Compact"/>
              <w:jc w:val="left"/>
            </w:pPr>
            <w:r>
              <w:rPr>
                <w:rStyle w:val="VerbatimChar"/>
              </w:rPr>
              <w:t xml:space="preserve">MEAS1[0..7]</w:t>
            </w:r>
          </w:p>
        </w:tc>
        <w:tc>
          <w:tcPr/>
          <w:p>
            <w:pPr>
              <w:pStyle w:val="Compact"/>
              <w:jc w:val="left"/>
            </w:pPr>
            <w:r>
              <w:t xml:space="preserve">RO</w:t>
            </w:r>
          </w:p>
        </w:tc>
        <w:tc>
          <w:tcPr/>
          <w:p>
            <w:pPr>
              <w:pStyle w:val="Compact"/>
              <w:jc w:val="left"/>
            </w:pPr>
            <w:r>
              <w:t xml:space="preserve">256</w:t>
            </w:r>
          </w:p>
        </w:tc>
        <w:tc>
          <w:tcPr/>
          <w:p>
            <w:pPr>
              <w:pStyle w:val="Compact"/>
              <w:jc w:val="left"/>
            </w:pPr>
            <w:r>
              <w:t xml:space="preserve">Measurement register 1 (firmware); extend-only</w:t>
            </w:r>
          </w:p>
        </w:tc>
      </w:tr>
      <w:tr>
        <w:tc>
          <w:tcPr/>
          <w:p>
            <w:pPr>
              <w:pStyle w:val="Compact"/>
              <w:jc w:val="left"/>
            </w:pPr>
            <w:r>
              <w:t xml:space="preserve">0x070</w:t>
            </w:r>
          </w:p>
        </w:tc>
        <w:tc>
          <w:tcPr/>
          <w:p>
            <w:pPr>
              <w:pStyle w:val="Compact"/>
              <w:jc w:val="left"/>
            </w:pPr>
            <w:r>
              <w:rPr>
                <w:rStyle w:val="VerbatimChar"/>
              </w:rPr>
              <w:t xml:space="preserve">MONO_LO</w:t>
            </w:r>
            <w:r>
              <w:t xml:space="preserve">,</w:t>
            </w:r>
            <w:r>
              <w:t xml:space="preserve"> </w:t>
            </w:r>
            <w:r>
              <w:rPr>
                <w:rStyle w:val="VerbatimChar"/>
              </w:rPr>
              <w:t xml:space="preserve">MONO_HI</w:t>
            </w:r>
          </w:p>
        </w:tc>
        <w:tc>
          <w:tcPr/>
          <w:p>
            <w:pPr>
              <w:pStyle w:val="Compact"/>
              <w:jc w:val="left"/>
            </w:pPr>
            <w:r>
              <w:t xml:space="preserve">RO</w:t>
            </w:r>
          </w:p>
        </w:tc>
        <w:tc>
          <w:tcPr/>
          <w:p>
            <w:pPr>
              <w:pStyle w:val="Compact"/>
              <w:jc w:val="left"/>
            </w:pPr>
            <w:r>
              <w:t xml:space="preserve">64</w:t>
            </w:r>
          </w:p>
        </w:tc>
        <w:tc>
          <w:tcPr/>
          <w:p>
            <w:pPr>
              <w:pStyle w:val="Compact"/>
              <w:jc w:val="left"/>
            </w:pPr>
            <w:r>
              <w:t xml:space="preserve">Monotonic counter</w:t>
            </w:r>
          </w:p>
        </w:tc>
      </w:tr>
      <w:tr>
        <w:tc>
          <w:tcPr/>
          <w:p>
            <w:pPr>
              <w:pStyle w:val="Compact"/>
              <w:jc w:val="left"/>
            </w:pPr>
            <w:r>
              <w:t xml:space="preserve">0x078</w:t>
            </w:r>
          </w:p>
        </w:tc>
        <w:tc>
          <w:tcPr/>
          <w:p>
            <w:pPr>
              <w:pStyle w:val="Compact"/>
              <w:jc w:val="left"/>
            </w:pPr>
            <w:r>
              <w:rPr>
                <w:rStyle w:val="VerbatimChar"/>
              </w:rPr>
              <w:t xml:space="preserve">HB_REMAIN</w:t>
            </w:r>
          </w:p>
        </w:tc>
        <w:tc>
          <w:tcPr/>
          <w:p>
            <w:pPr>
              <w:pStyle w:val="Compact"/>
              <w:jc w:val="left"/>
            </w:pPr>
            <w:r>
              <w:t xml:space="preserve">RO</w:t>
            </w:r>
          </w:p>
        </w:tc>
        <w:tc>
          <w:tcPr/>
          <w:p>
            <w:pPr>
              <w:pStyle w:val="Compact"/>
              <w:jc w:val="left"/>
            </w:pPr>
            <w:r>
              <w:t xml:space="preserve">32</w:t>
            </w:r>
          </w:p>
        </w:tc>
        <w:tc>
          <w:tcPr/>
          <w:p>
            <w:pPr>
              <w:pStyle w:val="Compact"/>
              <w:jc w:val="left"/>
            </w:pPr>
            <w:r>
              <w:t xml:space="preserve">Heartbeat time remaining, milliseconds</w:t>
            </w:r>
          </w:p>
        </w:tc>
      </w:tr>
      <w:tr>
        <w:tc>
          <w:tcPr/>
          <w:p>
            <w:pPr>
              <w:pStyle w:val="Compact"/>
              <w:jc w:val="left"/>
            </w:pPr>
            <w:r>
              <w:t xml:space="preserve">0x07C</w:t>
            </w:r>
          </w:p>
        </w:tc>
        <w:tc>
          <w:tcPr/>
          <w:p>
            <w:pPr>
              <w:pStyle w:val="Compact"/>
              <w:jc w:val="left"/>
            </w:pPr>
            <w:r>
              <w:rPr>
                <w:rStyle w:val="VerbatimChar"/>
              </w:rPr>
              <w:t xml:space="preserve">LOOP</w:t>
            </w:r>
          </w:p>
        </w:tc>
        <w:tc>
          <w:tcPr/>
          <w:p>
            <w:pPr>
              <w:pStyle w:val="Compact"/>
              <w:jc w:val="left"/>
            </w:pPr>
            <w:r>
              <w:t xml:space="preserve">RO</w:t>
            </w:r>
          </w:p>
        </w:tc>
        <w:tc>
          <w:tcPr/>
          <w:p>
            <w:pPr>
              <w:pStyle w:val="Compact"/>
              <w:jc w:val="left"/>
            </w:pPr>
            <w:r>
              <w:t xml:space="preserve">2</w:t>
            </w:r>
          </w:p>
        </w:tc>
        <w:tc>
          <w:tcPr/>
          <w:p>
            <w:pPr>
              <w:pStyle w:val="Compact"/>
              <w:jc w:val="left"/>
            </w:pPr>
            <w:r>
              <w:t xml:space="preserve">bit 0 loop current sensed, bit 1 own switch open</w:t>
            </w:r>
          </w:p>
        </w:tc>
      </w:tr>
      <w:tr>
        <w:tc>
          <w:tcPr/>
          <w:p>
            <w:pPr>
              <w:pStyle w:val="Compact"/>
              <w:jc w:val="left"/>
            </w:pPr>
            <w:r>
              <w:t xml:space="preserve">0x080</w:t>
            </w:r>
          </w:p>
        </w:tc>
        <w:tc>
          <w:tcPr/>
          <w:p>
            <w:pPr>
              <w:pStyle w:val="Compact"/>
              <w:jc w:val="left"/>
            </w:pPr>
            <w:r>
              <w:rPr>
                <w:rStyle w:val="VerbatimChar"/>
              </w:rPr>
              <w:t xml:space="preserve">LEVERS</w:t>
            </w:r>
          </w:p>
        </w:tc>
        <w:tc>
          <w:tcPr/>
          <w:p>
            <w:pPr>
              <w:pStyle w:val="Compact"/>
              <w:jc w:val="left"/>
            </w:pPr>
            <w:r>
              <w:t xml:space="preserve">RO</w:t>
            </w:r>
          </w:p>
        </w:tc>
        <w:tc>
          <w:tcPr/>
          <w:p>
            <w:pPr>
              <w:pStyle w:val="Compact"/>
              <w:jc w:val="left"/>
            </w:pPr>
            <w:r>
              <w:t xml:space="preserve">3</w:t>
            </w:r>
          </w:p>
        </w:tc>
        <w:tc>
          <w:tcPr/>
          <w:p>
            <w:pPr>
              <w:pStyle w:val="Compact"/>
              <w:jc w:val="left"/>
            </w:pPr>
            <w:r>
              <w:t xml:space="preserve">bit 0 power brake asserted, bit 1 PERST# asserted, bit 2 PWR_EN low</w:t>
            </w:r>
          </w:p>
        </w:tc>
      </w:tr>
      <w:tr>
        <w:tc>
          <w:tcPr/>
          <w:p>
            <w:pPr>
              <w:pStyle w:val="Compact"/>
              <w:jc w:val="left"/>
            </w:pPr>
            <w:r>
              <w:t xml:space="preserve">0x084</w:t>
            </w:r>
          </w:p>
        </w:tc>
        <w:tc>
          <w:tcPr/>
          <w:p>
            <w:pPr>
              <w:pStyle w:val="Compact"/>
              <w:jc w:val="left"/>
            </w:pPr>
            <w:r>
              <w:rPr>
                <w:rStyle w:val="VerbatimChar"/>
              </w:rPr>
              <w:t xml:space="preserve">ALARMS</w:t>
            </w:r>
          </w:p>
        </w:tc>
        <w:tc>
          <w:tcPr/>
          <w:p>
            <w:pPr>
              <w:pStyle w:val="Compact"/>
              <w:jc w:val="left"/>
            </w:pPr>
            <w:r>
              <w:t xml:space="preserve">RO</w:t>
            </w:r>
          </w:p>
        </w:tc>
        <w:tc>
          <w:tcPr/>
          <w:p>
            <w:pPr>
              <w:pStyle w:val="Compact"/>
              <w:jc w:val="left"/>
            </w:pPr>
            <w:r>
              <w:t xml:space="preserve">32</w:t>
            </w:r>
          </w:p>
        </w:tc>
        <w:tc>
          <w:tcPr/>
          <w:p>
            <w:pPr>
              <w:pStyle w:val="Compact"/>
              <w:jc w:val="left"/>
            </w:pPr>
            <w:r>
              <w:t xml:space="preserve">Sticky alarm bits (monotone; cleared only through the clear path)</w:t>
            </w:r>
          </w:p>
        </w:tc>
      </w:tr>
      <w:tr>
        <w:tc>
          <w:tcPr/>
          <w:p>
            <w:pPr>
              <w:pStyle w:val="Compact"/>
              <w:jc w:val="left"/>
            </w:pPr>
            <w:r>
              <w:t xml:space="preserve">0x100</w:t>
            </w:r>
          </w:p>
        </w:tc>
        <w:tc>
          <w:tcPr/>
          <w:p>
            <w:pPr>
              <w:pStyle w:val="Compact"/>
              <w:jc w:val="left"/>
            </w:pPr>
            <w:r>
              <w:rPr>
                <w:rStyle w:val="VerbatimChar"/>
              </w:rPr>
              <w:t xml:space="preserve">MBOX_DOORBELL</w:t>
            </w:r>
          </w:p>
        </w:tc>
        <w:tc>
          <w:tcPr/>
          <w:p>
            <w:pPr>
              <w:pStyle w:val="Compact"/>
              <w:jc w:val="left"/>
            </w:pPr>
            <w:r>
              <w:t xml:space="preserve">WO (host)</w:t>
            </w:r>
          </w:p>
        </w:tc>
        <w:tc>
          <w:tcPr/>
          <w:p>
            <w:pPr>
              <w:pStyle w:val="Compact"/>
              <w:jc w:val="left"/>
            </w:pPr>
            <w:r>
              <w:t xml:space="preserve">32</w:t>
            </w:r>
          </w:p>
        </w:tc>
        <w:tc>
          <w:tcPr/>
          <w:p>
            <w:pPr>
              <w:pStyle w:val="Compact"/>
              <w:jc w:val="left"/>
            </w:pPr>
            <w:r>
              <w:t xml:space="preserve">Length of the command frame placed in the inbound ring</w:t>
            </w:r>
          </w:p>
        </w:tc>
      </w:tr>
      <w:tr>
        <w:tc>
          <w:tcPr/>
          <w:p>
            <w:pPr>
              <w:pStyle w:val="Compact"/>
              <w:jc w:val="left"/>
            </w:pPr>
            <w:r>
              <w:t xml:space="preserve">0x104</w:t>
            </w:r>
          </w:p>
        </w:tc>
        <w:tc>
          <w:tcPr/>
          <w:p>
            <w:pPr>
              <w:pStyle w:val="Compact"/>
              <w:jc w:val="left"/>
            </w:pPr>
            <w:r>
              <w:rPr>
                <w:rStyle w:val="VerbatimChar"/>
              </w:rPr>
              <w:t xml:space="preserve">MBOX_STATUS</w:t>
            </w:r>
          </w:p>
        </w:tc>
        <w:tc>
          <w:tcPr/>
          <w:p>
            <w:pPr>
              <w:pStyle w:val="Compact"/>
              <w:jc w:val="left"/>
            </w:pPr>
            <w:r>
              <w:t xml:space="preserve">RO</w:t>
            </w:r>
          </w:p>
        </w:tc>
        <w:tc>
          <w:tcPr/>
          <w:p>
            <w:pPr>
              <w:pStyle w:val="Compact"/>
              <w:jc w:val="left"/>
            </w:pPr>
            <w:r>
              <w:t xml:space="preserve">8</w:t>
            </w:r>
          </w:p>
        </w:tc>
        <w:tc>
          <w:tcPr/>
          <w:p>
            <w:pPr>
              <w:pStyle w:val="Compact"/>
              <w:jc w:val="left"/>
            </w:pPr>
            <w:r>
              <w:t xml:space="preserve">0 idle, 1 busy, 2 ok, 3 bad signature, 4 bad sequence, 5 bad epoch, 6 refused</w:t>
            </w:r>
          </w:p>
        </w:tc>
      </w:tr>
      <w:tr>
        <w:tc>
          <w:tcPr/>
          <w:p>
            <w:pPr>
              <w:pStyle w:val="Compact"/>
              <w:jc w:val="left"/>
            </w:pPr>
            <w:r>
              <w:t xml:space="preserve">0x108</w:t>
            </w:r>
          </w:p>
        </w:tc>
        <w:tc>
          <w:tcPr/>
          <w:p>
            <w:pPr>
              <w:pStyle w:val="Compact"/>
              <w:jc w:val="left"/>
            </w:pPr>
            <w:r>
              <w:rPr>
                <w:rStyle w:val="VerbatimChar"/>
              </w:rPr>
              <w:t xml:space="preserve">MBOX_SEQ</w:t>
            </w:r>
          </w:p>
        </w:tc>
        <w:tc>
          <w:tcPr/>
          <w:p>
            <w:pPr>
              <w:pStyle w:val="Compact"/>
              <w:jc w:val="left"/>
            </w:pPr>
            <w:r>
              <w:t xml:space="preserve">RO</w:t>
            </w:r>
          </w:p>
        </w:tc>
        <w:tc>
          <w:tcPr/>
          <w:p>
            <w:pPr>
              <w:pStyle w:val="Compact"/>
              <w:jc w:val="left"/>
            </w:pPr>
            <w:r>
              <w:t xml:space="preserve">32</w:t>
            </w:r>
          </w:p>
        </w:tc>
        <w:tc>
          <w:tcPr/>
          <w:p>
            <w:pPr>
              <w:pStyle w:val="Compact"/>
              <w:jc w:val="left"/>
            </w:pPr>
            <w:r>
              <w:t xml:space="preserve">Last accepted inbound sequence number (key slot 0; one counter per signer key)</w:t>
            </w:r>
          </w:p>
        </w:tc>
      </w:tr>
      <w:tr>
        <w:tc>
          <w:tcPr/>
          <w:p>
            <w:pPr>
              <w:pStyle w:val="Compact"/>
              <w:jc w:val="left"/>
            </w:pPr>
            <w:r>
              <w:t xml:space="preserve">0x200</w:t>
            </w:r>
          </w:p>
        </w:tc>
        <w:tc>
          <w:tcPr/>
          <w:p>
            <w:pPr>
              <w:pStyle w:val="Compact"/>
              <w:jc w:val="left"/>
            </w:pPr>
            <w:r>
              <w:rPr>
                <w:rStyle w:val="VerbatimChar"/>
              </w:rPr>
              <w:t xml:space="preserve">METER_SLOT[n]</w:t>
            </w:r>
          </w:p>
        </w:tc>
        <w:tc>
          <w:tcPr/>
          <w:p>
            <w:pPr>
              <w:pStyle w:val="Compact"/>
              <w:jc w:val="left"/>
            </w:pPr>
            <w:r>
              <w:t xml:space="preserve">RO</w:t>
            </w:r>
          </w:p>
        </w:tc>
        <w:tc>
          <w:tcPr/>
          <w:p>
            <w:pPr>
              <w:pStyle w:val="Compact"/>
              <w:jc w:val="left"/>
            </w:pPr>
            <w:r>
              <w:t xml:space="preserve">4×64 per slot</w:t>
            </w:r>
          </w:p>
        </w:tc>
        <w:tc>
          <w:tcPr/>
          <w:p>
            <w:pPr>
              <w:pStyle w:val="Compact"/>
              <w:jc w:val="left"/>
            </w:pPr>
            <w:r>
              <w:t xml:space="preserve">tokens, kernel cycles, bytes in, bytes out, per model digest slot (16 slots)</w:t>
            </w:r>
          </w:p>
        </w:tc>
      </w:tr>
      <w:tr>
        <w:tc>
          <w:tcPr/>
          <w:p>
            <w:pPr>
              <w:pStyle w:val="Compact"/>
              <w:jc w:val="left"/>
            </w:pPr>
            <w:r>
              <w:t xml:space="preserve">0x400</w:t>
            </w:r>
          </w:p>
        </w:tc>
        <w:tc>
          <w:tcPr/>
          <w:p>
            <w:pPr>
              <w:pStyle w:val="Compact"/>
              <w:jc w:val="left"/>
            </w:pPr>
            <w:r>
              <w:rPr>
                <w:rStyle w:val="VerbatimChar"/>
              </w:rPr>
              <w:t xml:space="preserve">LOG_HEAD[0..7]</w:t>
            </w:r>
          </w:p>
        </w:tc>
        <w:tc>
          <w:tcPr/>
          <w:p>
            <w:pPr>
              <w:pStyle w:val="Compact"/>
              <w:jc w:val="left"/>
            </w:pPr>
            <w:r>
              <w:t xml:space="preserve">RO</w:t>
            </w:r>
          </w:p>
        </w:tc>
        <w:tc>
          <w:tcPr/>
          <w:p>
            <w:pPr>
              <w:pStyle w:val="Compact"/>
              <w:jc w:val="left"/>
            </w:pPr>
            <w:r>
              <w:t xml:space="preserve">256</w:t>
            </w:r>
          </w:p>
        </w:tc>
        <w:tc>
          <w:tcPr/>
          <w:p>
            <w:pPr>
              <w:pStyle w:val="Compact"/>
              <w:jc w:val="left"/>
            </w:pPr>
            <w:r>
              <w:t xml:space="preserve">Current log head (firmware-mapped: the log engine is firmware over NVM, so the RTL core does not decode it)</w:t>
            </w:r>
          </w:p>
        </w:tc>
      </w:tr>
      <w:tr>
        <w:tc>
          <w:tcPr/>
          <w:p>
            <w:pPr>
              <w:pStyle w:val="Compact"/>
              <w:jc w:val="left"/>
            </w:pPr>
            <w:r>
              <w:t xml:space="preserve">0x420</w:t>
            </w:r>
          </w:p>
        </w:tc>
        <w:tc>
          <w:tcPr/>
          <w:p>
            <w:pPr>
              <w:pStyle w:val="Compact"/>
              <w:jc w:val="left"/>
            </w:pPr>
            <w:r>
              <w:rPr>
                <w:rStyle w:val="VerbatimChar"/>
              </w:rPr>
              <w:t xml:space="preserve">LOG_SIZE</w:t>
            </w:r>
          </w:p>
        </w:tc>
        <w:tc>
          <w:tcPr/>
          <w:p>
            <w:pPr>
              <w:pStyle w:val="Compact"/>
              <w:jc w:val="left"/>
            </w:pPr>
            <w:r>
              <w:t xml:space="preserve">RO</w:t>
            </w:r>
          </w:p>
        </w:tc>
        <w:tc>
          <w:tcPr/>
          <w:p>
            <w:pPr>
              <w:pStyle w:val="Compact"/>
              <w:jc w:val="left"/>
            </w:pPr>
            <w:r>
              <w:t xml:space="preserve">64</w:t>
            </w:r>
          </w:p>
        </w:tc>
        <w:tc>
          <w:tcPr/>
          <w:p>
            <w:pPr>
              <w:pStyle w:val="Compact"/>
              <w:jc w:val="left"/>
            </w:pPr>
            <w:r>
              <w:t xml:space="preserve">Entries in the log (firmware-mapped)</w:t>
            </w:r>
          </w:p>
        </w:tc>
      </w:tr>
    </w:tbl>
    <w:p>
      <w:pPr>
        <w:pStyle w:val="BodyText"/>
      </w:pPr>
      <w:r>
        <w:t xml:space="preserve">There is no writable register other than the doorbell. Configuration, policy, keys and</w:t>
      </w:r>
      <w:r>
        <w:t xml:space="preserve"> </w:t>
      </w:r>
      <w:r>
        <w:t xml:space="preserve">clears all arrive as signed mailbox commands. In plain words: the security office has one</w:t>
      </w:r>
      <w:r>
        <w:t xml:space="preserve"> </w:t>
      </w:r>
      <w:r>
        <w:t xml:space="preserve">letter slot and no light switches on the outside wall.</w:t>
      </w:r>
    </w:p>
    <w:bookmarkEnd w:id="142"/>
    <w:bookmarkStart w:id="143" w:name="X896b87302c1bdaeaaf8942cd573481f63b82706"/>
    <w:p>
      <w:pPr>
        <w:pStyle w:val="Heading2"/>
      </w:pPr>
      <w:r>
        <w:t xml:space="preserve">3. Mailbox commands</w:t>
      </w:r>
    </w:p>
    <w:p>
      <w:pPr>
        <w:pStyle w:val="FirstParagraph"/>
      </w:pPr>
      <w:r>
        <w:t xml:space="preserve">Frame:</w:t>
      </w:r>
      <w:r>
        <w:t xml:space="preserve"> </w:t>
      </w:r>
      <w:r>
        <w:rPr>
          <w:rStyle w:val="VerbatimChar"/>
        </w:rPr>
        <w:t xml:space="preserve">{seq: u32, epoch: 32 bytes, cmd: u16, body: bytes, sig: 96 bytes (P-384; 64 in the Ed25519 model)}</w:t>
      </w:r>
      <w:r>
        <w:t xml:space="preserve">. The signature is by a key the policy names for that command class. The</w:t>
      </w:r>
      <w:r>
        <w:t xml:space="preserve"> </w:t>
      </w:r>
      <w:r>
        <w:t xml:space="preserve">mailbox checks, in order: sequence number greater than the last accepted one for that signer</w:t>
      </w:r>
      <w:r>
        <w:t xml:space="preserve"> </w:t>
      </w:r>
      <w:r>
        <w:t xml:space="preserve">key, epoch equal to</w:t>
      </w:r>
      <w:r>
        <w:t xml:space="preserve"> </w:t>
      </w:r>
      <w:r>
        <w:rPr>
          <w:rStyle w:val="VerbatimChar"/>
        </w:rPr>
        <w:t xml:space="preserve">EPOCH</w:t>
      </w:r>
      <w:r>
        <w:t xml:space="preserve"> </w:t>
      </w:r>
      <w:r>
        <w:t xml:space="preserve">(except the epoch-exempt commands</w:t>
      </w:r>
      <w:r>
        <w:t xml:space="preserve"> </w:t>
      </w:r>
      <w:r>
        <w:rPr>
          <w:rStyle w:val="VerbatimChar"/>
        </w:rPr>
        <w:t xml:space="preserve">POLICY_PROPOSE</w:t>
      </w:r>
      <w:r>
        <w:t xml:space="preserve">,</w:t>
      </w:r>
      <w:r>
        <w:t xml:space="preserve"> </w:t>
      </w:r>
      <w:r>
        <w:rPr>
          <w:rStyle w:val="VerbatimChar"/>
        </w:rPr>
        <w:t xml:space="preserve">POLICY_COMMIT</w:t>
      </w:r>
      <w:r>
        <w:t xml:space="preserve">,</w:t>
      </w:r>
      <w:r>
        <w:t xml:space="preserve"> </w:t>
      </w:r>
      <w:r>
        <w:rPr>
          <w:rStyle w:val="VerbatimChar"/>
        </w:rPr>
        <w:t xml:space="preserve">ATTEST</w:t>
      </w:r>
      <w:r>
        <w:t xml:space="preserve">,</w:t>
      </w:r>
      <w:r>
        <w:t xml:space="preserve"> </w:t>
      </w:r>
      <w:r>
        <w:rPr>
          <w:rStyle w:val="VerbatimChar"/>
        </w:rPr>
        <w:t xml:space="preserve">HALT</w:t>
      </w:r>
      <w:r>
        <w:t xml:space="preserve">,</w:t>
      </w:r>
      <w:r>
        <w:t xml:space="preserve"> </w:t>
      </w:r>
      <w:r>
        <w:rPr>
          <w:rStyle w:val="VerbatimChar"/>
        </w:rPr>
        <w:t xml:space="preserve">CLEAR</w:t>
      </w:r>
      <w:r>
        <w:t xml:space="preserve"> </w:t>
      </w:r>
      <w:r>
        <w:t xml:space="preserve">and</w:t>
      </w:r>
      <w:r>
        <w:t xml:space="preserve"> </w:t>
      </w:r>
      <w:r>
        <w:rPr>
          <w:rStyle w:val="VerbatimChar"/>
        </w:rPr>
        <w:t xml:space="preserve">ALARM_CLEAR</w:t>
      </w:r>
      <w:r>
        <w:t xml:space="preserve">, which move, repair or inspect the</w:t>
      </w:r>
      <w:r>
        <w:t xml:space="preserve"> </w:t>
      </w:r>
      <w:r>
        <w:t xml:space="preserve">epoch itself and must work when it is stale), then the signature, then what was signed: the</w:t>
      </w:r>
      <w:r>
        <w:t xml:space="preserve"> </w:t>
      </w:r>
      <w:r>
        <w:t xml:space="preserve">signed payload names the command it is for (</w:t>
      </w:r>
      <w:r>
        <w:rPr>
          <w:rStyle w:val="VerbatimChar"/>
        </w:rPr>
        <w:t xml:space="preserve">type</w:t>
      </w:r>
      <w:r>
        <w:t xml:space="preserve"> </w:t>
      </w:r>
      <w:r>
        <w:t xml:space="preserve">equal to the command in lower case, so a</w:t>
      </w:r>
      <w:r>
        <w:t xml:space="preserve"> </w:t>
      </w:r>
      <w:r>
        <w:t xml:space="preserve">heartbeat or an approval cannot be presented as a</w:t>
      </w:r>
      <w:r>
        <w:t xml:space="preserve"> </w:t>
      </w:r>
      <w:r>
        <w:rPr>
          <w:rStyle w:val="VerbatimChar"/>
        </w:rPr>
        <w:t xml:space="preserve">CLEAR</w:t>
      </w:r>
      <w:r>
        <w:t xml:space="preserve"> </w:t>
      </w:r>
      <w:r>
        <w:t xml:space="preserve">or an</w:t>
      </w:r>
      <w:r>
        <w:t xml:space="preserve"> </w:t>
      </w:r>
      <w:r>
        <w:rPr>
          <w:rStyle w:val="VerbatimChar"/>
        </w:rPr>
        <w:t xml:space="preserve">ALARM_CLEAR</w:t>
      </w:r>
      <w:r>
        <w:t xml:space="preserve">), and a</w:t>
      </w:r>
      <w:r>
        <w:t xml:space="preserve"> </w:t>
      </w:r>
      <w:r>
        <w:rPr>
          <w:rStyle w:val="VerbatimChar"/>
        </w:rPr>
        <w:t xml:space="preserve">HALT</w:t>
      </w:r>
      <w:r>
        <w:t xml:space="preserve"> </w:t>
      </w:r>
      <w:r>
        <w:t xml:space="preserve">or</w:t>
      </w:r>
      <w:r>
        <w:t xml:space="preserve"> </w:t>
      </w:r>
      <w:r>
        <w:rPr>
          <w:rStyle w:val="VerbatimChar"/>
        </w:rPr>
        <w:t xml:space="preserve">CLEAR</w:t>
      </w:r>
      <w:r>
        <w:t xml:space="preserve"> </w:t>
      </w:r>
      <w:r>
        <w:t xml:space="preserve">also names the chip it is for and carries an expiry no more than 60 s ahead that has</w:t>
      </w:r>
      <w:r>
        <w:t xml:space="preserve"> </w:t>
      </w:r>
      <w:r>
        <w:t xml:space="preserve">not passed (</w:t>
      </w:r>
      <w:r>
        <w:rPr>
          <w:rStyle w:val="VerbatimChar"/>
        </w:rPr>
        <w:t xml:space="preserve">mailbox.wrong_command</w:t>
      </w:r>
      <w:r>
        <w:t xml:space="preserve">,</w:t>
      </w:r>
      <w:r>
        <w:t xml:space="preserve"> </w:t>
      </w:r>
      <w:r>
        <w:rPr>
          <w:rStyle w:val="VerbatimChar"/>
        </w:rPr>
        <w:t xml:space="preserve">mailbox.expired</w:t>
      </w:r>
      <w:r>
        <w:t xml:space="preserve">; RTL status 7). That last check was added</w:t>
      </w:r>
      <w:r>
        <w:t xml:space="preserve"> </w:t>
      </w:r>
      <w:r>
        <w:t xml:space="preserve">on 22 October 2026 after a heartbeat cleared a halt in testing. The first failing check is</w:t>
      </w:r>
      <w:r>
        <w:t xml:space="preserve"> </w:t>
      </w:r>
      <w:r>
        <w:t xml:space="preserve">the reason reported; the model (</w:t>
      </w:r>
      <w:r>
        <w:rPr>
          <w:rStyle w:val="VerbatimChar"/>
        </w:rPr>
        <w:t xml:space="preserve">_check_signed</w:t>
      </w:r>
      <w:r>
        <w:t xml:space="preserve">) and the RTL (</w:t>
      </w:r>
      <w:r>
        <w:rPr>
          <w:rStyle w:val="VerbatimChar"/>
        </w:rPr>
        <w:t xml:space="preserve">mailbox.py</w:t>
      </w:r>
      <w:r>
        <w:t xml:space="preserve">) check in the same</w:t>
      </w:r>
      <w:r>
        <w:t xml:space="preserve"> </w:t>
      </w:r>
      <w:r>
        <w:t xml:space="preserve">order and a test in each suite pins it. Only then is the command dispatched. Commands that</w:t>
      </w:r>
      <w:r>
        <w:t xml:space="preserve"> </w:t>
      </w:r>
      <w:r>
        <w:t xml:space="preserve">carry their own authentication in the body (an attestation report, a k-of-n signed policy</w:t>
      </w:r>
      <w:r>
        <w:t xml:space="preserve"> </w:t>
      </w:r>
      <w:r>
        <w:t xml:space="preserve">image) are accepted without a frame signature and say so below.</w:t>
      </w:r>
    </w:p>
    <w:tbl>
      <w:tblPr>
        <w:tblStyle w:val="Table"/>
        <w:tblW w:type="pct" w:w="5000"/>
        <w:tblLook w:firstRow="1" w:lastRow="0" w:firstColumn="0" w:lastColumn="0" w:noHBand="0" w:noVBand="0" w:val="0020"/>
        <w:jc w:val="start"/>
      </w:tblPr>
      <w:tblGrid>
        <w:gridCol w:w="480"/>
        <w:gridCol w:w="1680"/>
        <w:gridCol w:w="1920"/>
        <w:gridCol w:w="1920"/>
        <w:gridCol w:w="1920"/>
      </w:tblGrid>
      <w:tr>
        <w:trPr>
          <w:tblHeader w:val="true"/>
        </w:trPr>
        <w:tc>
          <w:tcPr/>
          <w:p>
            <w:pPr>
              <w:pStyle w:val="Compact"/>
              <w:jc w:val="left"/>
            </w:pPr>
            <w:r>
              <w:t xml:space="preserve">Code</w:t>
            </w:r>
          </w:p>
        </w:tc>
        <w:tc>
          <w:tcPr/>
          <w:p>
            <w:pPr>
              <w:pStyle w:val="Compact"/>
              <w:jc w:val="left"/>
            </w:pPr>
            <w:r>
              <w:t xml:space="preserve">Command</w:t>
            </w:r>
          </w:p>
        </w:tc>
        <w:tc>
          <w:tcPr/>
          <w:p>
            <w:pPr>
              <w:pStyle w:val="Compact"/>
              <w:jc w:val="left"/>
            </w:pPr>
            <w:r>
              <w:t xml:space="preserve">Signer class</w:t>
            </w:r>
          </w:p>
        </w:tc>
        <w:tc>
          <w:tcPr/>
          <w:p>
            <w:pPr>
              <w:pStyle w:val="Compact"/>
              <w:jc w:val="left"/>
            </w:pPr>
            <w:r>
              <w:t xml:space="preserve">Body</w:t>
            </w:r>
          </w:p>
        </w:tc>
        <w:tc>
          <w:tcPr/>
          <w:p>
            <w:pPr>
              <w:pStyle w:val="Compact"/>
              <w:jc w:val="left"/>
            </w:pPr>
            <w:r>
              <w:t xml:space="preserve">Effect</w:t>
            </w:r>
          </w:p>
        </w:tc>
      </w:tr>
      <w:tr>
        <w:tc>
          <w:tcPr/>
          <w:p>
            <w:pPr>
              <w:pStyle w:val="Compact"/>
              <w:jc w:val="left"/>
            </w:pPr>
            <w:r>
              <w:t xml:space="preserve">0x01</w:t>
            </w:r>
          </w:p>
        </w:tc>
        <w:tc>
          <w:tcPr/>
          <w:p>
            <w:pPr>
              <w:pStyle w:val="Compact"/>
              <w:jc w:val="left"/>
            </w:pPr>
            <w:r>
              <w:rPr>
                <w:rStyle w:val="VerbatimChar"/>
              </w:rPr>
              <w:t xml:space="preserve">ATTEST</w:t>
            </w:r>
          </w:p>
        </w:tc>
        <w:tc>
          <w:tcPr/>
          <w:p>
            <w:pPr>
              <w:pStyle w:val="Compact"/>
              <w:jc w:val="left"/>
            </w:pPr>
            <w:r>
              <w:t xml:space="preserve">anyone</w:t>
            </w:r>
          </w:p>
        </w:tc>
        <w:tc>
          <w:tcPr/>
          <w:p>
            <w:pPr>
              <w:pStyle w:val="Compact"/>
              <w:jc w:val="left"/>
            </w:pPr>
            <w:r>
              <w:t xml:space="preserve">nonce</w:t>
            </w:r>
          </w:p>
        </w:tc>
        <w:tc>
          <w:tcPr/>
          <w:p>
            <w:pPr>
              <w:pStyle w:val="Compact"/>
              <w:jc w:val="left"/>
            </w:pPr>
            <w:r>
              <w:t xml:space="preserve">Returns the governor's quote: measurements, epoch, lifecycle, counters, over the nonce</w:t>
            </w:r>
          </w:p>
        </w:tc>
      </w:tr>
      <w:tr>
        <w:tc>
          <w:tcPr/>
          <w:p>
            <w:pPr>
              <w:pStyle w:val="Compact"/>
              <w:jc w:val="left"/>
            </w:pPr>
            <w:r>
              <w:t xml:space="preserve">0x02</w:t>
            </w:r>
          </w:p>
        </w:tc>
        <w:tc>
          <w:tcPr/>
          <w:p>
            <w:pPr>
              <w:pStyle w:val="Compact"/>
              <w:jc w:val="left"/>
            </w:pPr>
            <w:r>
              <w:rPr>
                <w:rStyle w:val="VerbatimChar"/>
              </w:rPr>
              <w:t xml:space="preserve">VERIFY_GPU</w:t>
            </w:r>
          </w:p>
        </w:tc>
        <w:tc>
          <w:tcPr/>
          <w:p>
            <w:pPr>
              <w:pStyle w:val="Compact"/>
              <w:jc w:val="left"/>
            </w:pPr>
            <w:r>
              <w:t xml:space="preserve">host (unsigned; the report authenticates itself; the result is a governor-signed envelope)</w:t>
            </w:r>
          </w:p>
        </w:tc>
        <w:tc>
          <w:tcPr/>
          <w:p>
            <w:pPr>
              <w:pStyle w:val="Compact"/>
              <w:jc w:val="left"/>
            </w:pPr>
            <w:r>
              <w:t xml:space="preserve">GPU attestation report, governor nonce</w:t>
            </w:r>
          </w:p>
        </w:tc>
        <w:tc>
          <w:tcPr/>
          <w:p>
            <w:pPr>
              <w:pStyle w:val="Compact"/>
              <w:jc w:val="left"/>
            </w:pPr>
            <w:r>
              <w:t xml:space="preserve">Verifier checks the report; on success stores the GPU measurement for the job</w:t>
            </w:r>
          </w:p>
        </w:tc>
      </w:tr>
      <w:tr>
        <w:tc>
          <w:tcPr/>
          <w:p>
            <w:pPr>
              <w:pStyle w:val="Compact"/>
              <w:jc w:val="left"/>
            </w:pPr>
            <w:r>
              <w:t xml:space="preserve">0x03</w:t>
            </w:r>
          </w:p>
        </w:tc>
        <w:tc>
          <w:tcPr/>
          <w:p>
            <w:pPr>
              <w:pStyle w:val="Compact"/>
              <w:jc w:val="left"/>
            </w:pPr>
            <w:r>
              <w:rPr>
                <w:rStyle w:val="VerbatimChar"/>
              </w:rPr>
              <w:t xml:space="preserve">VERIFY_HOST</w:t>
            </w:r>
          </w:p>
        </w:tc>
        <w:tc>
          <w:tcPr/>
          <w:p>
            <w:pPr>
              <w:pStyle w:val="Compact"/>
              <w:jc w:val="left"/>
            </w:pPr>
            <w:r>
              <w:t xml:space="preserve">host (unsigned; the report authenticates itself)</w:t>
            </w:r>
          </w:p>
        </w:tc>
        <w:tc>
          <w:tcPr/>
          <w:p>
            <w:pPr>
              <w:pStyle w:val="Compact"/>
              <w:jc w:val="left"/>
            </w:pPr>
            <w:r>
              <w:t xml:space="preserve">CPU TEE report</w:t>
            </w:r>
          </w:p>
        </w:tc>
        <w:tc>
          <w:tcPr/>
          <w:p>
            <w:pPr>
              <w:pStyle w:val="Compact"/>
              <w:jc w:val="left"/>
            </w:pPr>
            <w:r>
              <w:t xml:space="preserve">As above for the host enclave; establishes the host enclave key that signs</w:t>
            </w:r>
            <w:r>
              <w:t xml:space="preserve"> </w:t>
            </w:r>
            <w:r>
              <w:rPr>
                <w:rStyle w:val="VerbatimChar"/>
              </w:rPr>
              <w:t xml:space="preserve">REQUEST</w:t>
            </w:r>
            <w:r>
              <w:t xml:space="preserve">,</w:t>
            </w:r>
            <w:r>
              <w:t xml:space="preserve"> </w:t>
            </w:r>
            <w:r>
              <w:rPr>
                <w:rStyle w:val="VerbatimChar"/>
              </w:rPr>
              <w:t xml:space="preserve">CAP_REQUEST</w:t>
            </w:r>
            <w:r>
              <w:t xml:space="preserve"> </w:t>
            </w:r>
            <w:r>
              <w:t xml:space="preserve">and</w:t>
            </w:r>
            <w:r>
              <w:t xml:space="preserve"> </w:t>
            </w:r>
            <w:r>
              <w:rPr>
                <w:rStyle w:val="VerbatimChar"/>
              </w:rPr>
              <w:t xml:space="preserve">ROSTER_JOIN</w:t>
            </w:r>
          </w:p>
        </w:tc>
      </w:tr>
      <w:tr>
        <w:tc>
          <w:tcPr/>
          <w:p>
            <w:pPr>
              <w:pStyle w:val="Compact"/>
              <w:jc w:val="left"/>
            </w:pPr>
            <w:r>
              <w:t xml:space="preserve">0x04</w:t>
            </w:r>
          </w:p>
        </w:tc>
        <w:tc>
          <w:tcPr/>
          <w:p>
            <w:pPr>
              <w:pStyle w:val="Compact"/>
              <w:jc w:val="left"/>
            </w:pPr>
            <w:r>
              <w:rPr>
                <w:rStyle w:val="VerbatimChar"/>
              </w:rPr>
              <w:t xml:space="preserve">BEGIN_MODEL</w:t>
            </w:r>
          </w:p>
        </w:tc>
        <w:tc>
          <w:tcPr/>
          <w:p>
            <w:pPr>
              <w:pStyle w:val="Compact"/>
              <w:jc w:val="left"/>
            </w:pPr>
            <w:r>
              <w:t xml:space="preserve">verified loader</w:t>
            </w:r>
          </w:p>
        </w:tc>
        <w:tc>
          <w:tcPr/>
          <w:p>
            <w:pPr>
              <w:pStyle w:val="Compact"/>
              <w:jc w:val="left"/>
            </w:pPr>
            <w:r>
              <w:t xml:space="preserve">publisher-signed manifest</w:t>
            </w:r>
          </w:p>
        </w:tc>
        <w:tc>
          <w:tcPr/>
          <w:p>
            <w:pPr>
              <w:pStyle w:val="Compact"/>
              <w:jc w:val="left"/>
            </w:pPr>
            <w:r>
              <w:t xml:space="preserve">Verifies manifest signature against the policy's publisher keys; extends the fingerprint with the manifest digest; returns the wrapped model key</w:t>
            </w:r>
          </w:p>
        </w:tc>
      </w:tr>
      <w:tr>
        <w:tc>
          <w:tcPr/>
          <w:p>
            <w:pPr>
              <w:pStyle w:val="Compact"/>
              <w:jc w:val="left"/>
            </w:pPr>
            <w:r>
              <w:t xml:space="preserve">0x05</w:t>
            </w:r>
          </w:p>
        </w:tc>
        <w:tc>
          <w:tcPr/>
          <w:p>
            <w:pPr>
              <w:pStyle w:val="Compact"/>
              <w:jc w:val="left"/>
            </w:pPr>
            <w:r>
              <w:rPr>
                <w:rStyle w:val="VerbatimChar"/>
              </w:rPr>
              <w:t xml:space="preserve">END_MODEL</w:t>
            </w:r>
          </w:p>
        </w:tc>
        <w:tc>
          <w:tcPr/>
          <w:p>
            <w:pPr>
              <w:pStyle w:val="Compact"/>
              <w:jc w:val="left"/>
            </w:pPr>
            <w:r>
              <w:t xml:space="preserve">verified loader</w:t>
            </w:r>
          </w:p>
        </w:tc>
        <w:tc>
          <w:tcPr/>
          <w:p>
            <w:pPr>
              <w:pStyle w:val="Compact"/>
              <w:jc w:val="left"/>
            </w:pPr>
            <w:r>
              <w:t xml:space="preserve">model digest</w:t>
            </w:r>
          </w:p>
        </w:tc>
        <w:tc>
          <w:tcPr/>
          <w:p>
            <w:pPr>
              <w:pStyle w:val="Compact"/>
              <w:jc w:val="left"/>
            </w:pPr>
            <w:r>
              <w:t xml:space="preserve">Freezes the meter slot for that model</w:t>
            </w:r>
          </w:p>
        </w:tc>
      </w:tr>
      <w:tr>
        <w:tc>
          <w:tcPr/>
          <w:p>
            <w:pPr>
              <w:pStyle w:val="Compact"/>
              <w:jc w:val="left"/>
            </w:pPr>
            <w:r>
              <w:t xml:space="preserve">0x06</w:t>
            </w:r>
          </w:p>
        </w:tc>
        <w:tc>
          <w:tcPr/>
          <w:p>
            <w:pPr>
              <w:pStyle w:val="Compact"/>
              <w:jc w:val="left"/>
            </w:pPr>
            <w:r>
              <w:rPr>
                <w:rStyle w:val="VerbatimChar"/>
              </w:rPr>
              <w:t xml:space="preserve">REQUEST</w:t>
            </w:r>
          </w:p>
        </w:tc>
        <w:tc>
          <w:tcPr/>
          <w:p>
            <w:pPr>
              <w:pStyle w:val="Compact"/>
              <w:jc w:val="left"/>
            </w:pPr>
            <w:r>
              <w:t xml:space="preserve">verified host enclave (fresh attestation required)</w:t>
            </w:r>
          </w:p>
        </w:tc>
        <w:tc>
          <w:tcPr/>
          <w:p>
            <w:pPr>
              <w:pStyle w:val="Compact"/>
              <w:jc w:val="left"/>
            </w:pPr>
            <w:r>
              <w:t xml:space="preserve">typed request (§5)</w:t>
            </w:r>
          </w:p>
        </w:tc>
        <w:tc>
          <w:tcPr/>
          <w:p>
            <w:pPr>
              <w:pStyle w:val="Compact"/>
              <w:jc w:val="left"/>
            </w:pPr>
            <w:r>
              <w:t xml:space="preserve">Gate core; returns a ticket, a hold id, or a refusal</w:t>
            </w:r>
          </w:p>
        </w:tc>
      </w:tr>
      <w:tr>
        <w:tc>
          <w:tcPr/>
          <w:p>
            <w:pPr>
              <w:pStyle w:val="Compact"/>
              <w:jc w:val="left"/>
            </w:pPr>
            <w:r>
              <w:t xml:space="preserve">0x07</w:t>
            </w:r>
          </w:p>
        </w:tc>
        <w:tc>
          <w:tcPr/>
          <w:p>
            <w:pPr>
              <w:pStyle w:val="Compact"/>
              <w:jc w:val="left"/>
            </w:pPr>
            <w:r>
              <w:rPr>
                <w:rStyle w:val="VerbatimChar"/>
              </w:rPr>
              <w:t xml:space="preserve">APPROVE</w:t>
            </w:r>
          </w:p>
        </w:tc>
        <w:tc>
          <w:tcPr/>
          <w:p>
            <w:pPr>
              <w:pStyle w:val="Compact"/>
              <w:jc w:val="left"/>
            </w:pPr>
            <w:r>
              <w:t xml:space="preserve">approver</w:t>
            </w:r>
          </w:p>
        </w:tc>
        <w:tc>
          <w:tcPr/>
          <w:p>
            <w:pPr>
              <w:pStyle w:val="Compact"/>
              <w:jc w:val="left"/>
            </w:pPr>
            <w:r>
              <w:t xml:space="preserve">hold id, request hash</w:t>
            </w:r>
          </w:p>
        </w:tc>
        <w:tc>
          <w:tcPr/>
          <w:p>
            <w:pPr>
              <w:pStyle w:val="Compact"/>
              <w:jc w:val="left"/>
            </w:pPr>
            <w:r>
              <w:t xml:space="preserve">Releases a hold if the policy quorum for that rule is met</w:t>
            </w:r>
          </w:p>
        </w:tc>
      </w:tr>
      <w:tr>
        <w:tc>
          <w:tcPr/>
          <w:p>
            <w:pPr>
              <w:pStyle w:val="Compact"/>
              <w:jc w:val="left"/>
            </w:pPr>
            <w:r>
              <w:t xml:space="preserve">0x08</w:t>
            </w:r>
          </w:p>
        </w:tc>
        <w:tc>
          <w:tcPr/>
          <w:p>
            <w:pPr>
              <w:pStyle w:val="Compact"/>
              <w:jc w:val="left"/>
            </w:pPr>
            <w:r>
              <w:rPr>
                <w:rStyle w:val="VerbatimChar"/>
              </w:rPr>
              <w:t xml:space="preserve">COMMIT</w:t>
            </w:r>
          </w:p>
        </w:tc>
        <w:tc>
          <w:tcPr/>
          <w:p>
            <w:pPr>
              <w:pStyle w:val="Compact"/>
              <w:jc w:val="left"/>
            </w:pPr>
            <w:r>
              <w:t xml:space="preserve">endpoint (signed with the endpoint's key)</w:t>
            </w:r>
          </w:p>
        </w:tc>
        <w:tc>
          <w:tcPr/>
          <w:p>
            <w:pPr>
              <w:pStyle w:val="Compact"/>
              <w:jc w:val="left"/>
            </w:pPr>
            <w:r>
              <w:t xml:space="preserve">ticket id</w:t>
            </w:r>
          </w:p>
        </w:tc>
        <w:tc>
          <w:tcPr/>
          <w:p>
            <w:pPr>
              <w:pStyle w:val="Compact"/>
              <w:jc w:val="left"/>
            </w:pPr>
            <w:r>
              <w:t xml:space="preserve">Commits the reservation; the governor refuses a stale-epoch ticket and refuses while not in RUN</w:t>
            </w:r>
          </w:p>
        </w:tc>
      </w:tr>
      <w:tr>
        <w:tc>
          <w:tcPr/>
          <w:p>
            <w:pPr>
              <w:pStyle w:val="Compact"/>
              <w:jc w:val="left"/>
            </w:pPr>
            <w:r>
              <w:t xml:space="preserve">0x09</w:t>
            </w:r>
          </w:p>
        </w:tc>
        <w:tc>
          <w:tcPr/>
          <w:p>
            <w:pPr>
              <w:pStyle w:val="Compact"/>
              <w:jc w:val="left"/>
            </w:pPr>
            <w:r>
              <w:rPr>
                <w:rStyle w:val="VerbatimChar"/>
              </w:rPr>
              <w:t xml:space="preserve">SIGN_OUTPUT</w:t>
            </w:r>
          </w:p>
        </w:tc>
        <w:tc>
          <w:tcPr/>
          <w:p>
            <w:pPr>
              <w:pStyle w:val="Compact"/>
              <w:jc w:val="left"/>
            </w:pPr>
            <w:r>
              <w:t xml:space="preserve">verified runtime</w:t>
            </w:r>
          </w:p>
        </w:tc>
        <w:tc>
          <w:tcPr/>
          <w:p>
            <w:pPr>
              <w:pStyle w:val="Compact"/>
              <w:jc w:val="left"/>
            </w:pPr>
            <w:r>
              <w:t xml:space="preserve">stream id, claimed prompt hash, nonce</w:t>
            </w:r>
          </w:p>
        </w:tc>
        <w:tc>
          <w:tcPr/>
          <w:p>
            <w:pPr>
              <w:pStyle w:val="Compact"/>
              <w:jc w:val="left"/>
            </w:pPr>
            <w:r>
              <w:t xml:space="preserve">Returns the device-provenance record (§6)</w:t>
            </w:r>
          </w:p>
        </w:tc>
      </w:tr>
      <w:tr>
        <w:tc>
          <w:tcPr/>
          <w:p>
            <w:pPr>
              <w:pStyle w:val="Compact"/>
              <w:jc w:val="left"/>
            </w:pPr>
            <w:r>
              <w:t xml:space="preserve">0x0A</w:t>
            </w:r>
          </w:p>
        </w:tc>
        <w:tc>
          <w:tcPr/>
          <w:p>
            <w:pPr>
              <w:pStyle w:val="Compact"/>
              <w:jc w:val="left"/>
            </w:pPr>
            <w:r>
              <w:rPr>
                <w:rStyle w:val="VerbatimChar"/>
              </w:rPr>
              <w:t xml:space="preserve">CAP_REQUEST</w:t>
            </w:r>
          </w:p>
        </w:tc>
        <w:tc>
          <w:tcPr/>
          <w:p>
            <w:pPr>
              <w:pStyle w:val="Compact"/>
              <w:jc w:val="left"/>
            </w:pPr>
            <w:r>
              <w:t xml:space="preserve">verified host enclave (fresh attestation required)</w:t>
            </w:r>
          </w:p>
        </w:tc>
        <w:tc>
          <w:tcPr/>
          <w:p>
            <w:pPr>
              <w:pStyle w:val="Compact"/>
              <w:jc w:val="left"/>
            </w:pPr>
            <w:r>
              <w:t xml:space="preserve">point, peer, direction, byte budget, ttl</w:t>
            </w:r>
          </w:p>
        </w:tc>
        <w:tc>
          <w:tcPr/>
          <w:p>
            <w:pPr>
              <w:pStyle w:val="Compact"/>
              <w:jc w:val="left"/>
            </w:pPr>
            <w:r>
              <w:t xml:space="preserve">Capability or refusal; the governor programs the switch. The peer</w:t>
            </w:r>
            <w:r>
              <w:t xml:space="preserve"> </w:t>
            </w:r>
            <w:r>
              <w:rPr>
                <w:rStyle w:val="VerbatimChar"/>
              </w:rPr>
              <w:t xml:space="preserve">host</w:t>
            </w:r>
            <w:r>
              <w:t xml:space="preserve"> </w:t>
            </w:r>
            <w:r>
              <w:t xml:space="preserve">is accepted only on the PCIe point, never on NVSwitch, DPU or storage</w:t>
            </w:r>
          </w:p>
        </w:tc>
      </w:tr>
      <w:tr>
        <w:tc>
          <w:tcPr/>
          <w:p>
            <w:pPr>
              <w:pStyle w:val="Compact"/>
              <w:jc w:val="left"/>
            </w:pPr>
            <w:r>
              <w:t xml:space="preserve">0x0B</w:t>
            </w:r>
          </w:p>
        </w:tc>
        <w:tc>
          <w:tcPr/>
          <w:p>
            <w:pPr>
              <w:pStyle w:val="Compact"/>
              <w:jc w:val="left"/>
            </w:pPr>
            <w:r>
              <w:rPr>
                <w:rStyle w:val="VerbatimChar"/>
              </w:rPr>
              <w:t xml:space="preserve">ROSTER_JOIN</w:t>
            </w:r>
          </w:p>
        </w:tc>
        <w:tc>
          <w:tcPr/>
          <w:p>
            <w:pPr>
              <w:pStyle w:val="Compact"/>
              <w:jc w:val="left"/>
            </w:pPr>
            <w:r>
              <w:t xml:space="preserve">verified host enclave</w:t>
            </w:r>
          </w:p>
        </w:tc>
        <w:tc>
          <w:tcPr/>
          <w:p>
            <w:pPr>
              <w:pStyle w:val="Compact"/>
              <w:jc w:val="left"/>
            </w:pPr>
            <w:r>
              <w:t xml:space="preserve">job id</w:t>
            </w:r>
          </w:p>
        </w:tc>
        <w:tc>
          <w:tcPr/>
          <w:p>
            <w:pPr>
              <w:pStyle w:val="Compact"/>
              <w:jc w:val="left"/>
            </w:pPr>
            <w:r>
              <w:t xml:space="preserve">The governor broadcasts its quote on the fabric; roster formation follows (</w:t>
            </w:r>
            <w:r>
              <w:rPr>
                <w:rStyle w:val="VerbatimChar"/>
              </w:rPr>
              <w:t xml:space="preserve">02-safety-fabric.md</w:t>
            </w:r>
            <w:r>
              <w:t xml:space="preserve">)</w:t>
            </w:r>
          </w:p>
        </w:tc>
      </w:tr>
      <w:tr>
        <w:tc>
          <w:tcPr/>
          <w:p>
            <w:pPr>
              <w:pStyle w:val="Compact"/>
              <w:jc w:val="left"/>
            </w:pPr>
            <w:r>
              <w:t xml:space="preserve">0x0C</w:t>
            </w:r>
          </w:p>
        </w:tc>
        <w:tc>
          <w:tcPr/>
          <w:p>
            <w:pPr>
              <w:pStyle w:val="Compact"/>
              <w:jc w:val="left"/>
            </w:pPr>
            <w:r>
              <w:rPr>
                <w:rStyle w:val="VerbatimChar"/>
              </w:rPr>
              <w:t xml:space="preserve">POLICY_PROPOSE</w:t>
            </w:r>
          </w:p>
        </w:tc>
        <w:tc>
          <w:tcPr/>
          <w:p>
            <w:pPr>
              <w:pStyle w:val="Compact"/>
              <w:jc w:val="left"/>
            </w:pPr>
            <w:r>
              <w:t xml:space="preserve">policy authority (frame unsigned; the image carries its k-of-n signatures, which the governor verifies itself)</w:t>
            </w:r>
          </w:p>
        </w:tc>
        <w:tc>
          <w:tcPr/>
          <w:p>
            <w:pPr>
              <w:pStyle w:val="Compact"/>
              <w:jc w:val="left"/>
            </w:pPr>
            <w:r>
              <w:t xml:space="preserve">image, version, expiry, signatures</w:t>
            </w:r>
          </w:p>
        </w:tc>
        <w:tc>
          <w:tcPr/>
          <w:p>
            <w:pPr>
              <w:pStyle w:val="Compact"/>
              <w:jc w:val="left"/>
            </w:pPr>
            <w:r>
              <w:t xml:space="preserve">Stage the image; the governor records when it staged it</w:t>
            </w:r>
          </w:p>
        </w:tc>
      </w:tr>
      <w:tr>
        <w:tc>
          <w:tcPr/>
          <w:p>
            <w:pPr>
              <w:pStyle w:val="Compact"/>
              <w:jc w:val="left"/>
            </w:pPr>
            <w:r>
              <w:t xml:space="preserve">0x0D</w:t>
            </w:r>
          </w:p>
        </w:tc>
        <w:tc>
          <w:tcPr/>
          <w:p>
            <w:pPr>
              <w:pStyle w:val="Compact"/>
              <w:jc w:val="left"/>
            </w:pPr>
            <w:r>
              <w:rPr>
                <w:rStyle w:val="VerbatimChar"/>
              </w:rPr>
              <w:t xml:space="preserve">POLICY_COMMIT</w:t>
            </w:r>
          </w:p>
        </w:tc>
        <w:tc>
          <w:tcPr/>
          <w:p>
            <w:pPr>
              <w:pStyle w:val="Compact"/>
              <w:jc w:val="left"/>
            </w:pPr>
            <w:r>
              <w:t xml:space="preserve">policy authority (as above)</w:t>
            </w:r>
          </w:p>
        </w:tc>
        <w:tc>
          <w:tcPr/>
          <w:p>
            <w:pPr>
              <w:pStyle w:val="Compact"/>
              <w:jc w:val="left"/>
            </w:pPr>
            <w:r>
              <w:t xml:space="preserve">image digest</w:t>
            </w:r>
          </w:p>
        </w:tc>
        <w:tc>
          <w:tcPr/>
          <w:p>
            <w:pPr>
              <w:pStyle w:val="Compact"/>
              <w:jc w:val="left"/>
            </w:pPr>
            <w:r>
              <w:t xml:space="preserve">Switch the epoch (the rack-wide rule in</w:t>
            </w:r>
            <w:r>
              <w:t xml:space="preserve"> </w:t>
            </w:r>
            <w:r>
              <w:rPr>
                <w:rStyle w:val="VerbatimChar"/>
              </w:rPr>
              <w:t xml:space="preserve">02</w:t>
            </w:r>
            <w:r>
              <w:t xml:space="preserve">)</w:t>
            </w:r>
          </w:p>
        </w:tc>
      </w:tr>
      <w:tr>
        <w:tc>
          <w:tcPr/>
          <w:p>
            <w:pPr>
              <w:pStyle w:val="Compact"/>
              <w:jc w:val="left"/>
            </w:pPr>
            <w:r>
              <w:t xml:space="preserve">0x0E</w:t>
            </w:r>
          </w:p>
        </w:tc>
        <w:tc>
          <w:tcPr/>
          <w:p>
            <w:pPr>
              <w:pStyle w:val="Compact"/>
              <w:jc w:val="left"/>
            </w:pPr>
            <w:r>
              <w:rPr>
                <w:rStyle w:val="VerbatimChar"/>
              </w:rPr>
              <w:t xml:space="preserve">HEARTBEAT</w:t>
            </w:r>
          </w:p>
        </w:tc>
        <w:tc>
          <w:tcPr/>
          <w:p>
            <w:pPr>
              <w:pStyle w:val="Compact"/>
              <w:jc w:val="left"/>
            </w:pPr>
            <w:r>
              <w:t xml:space="preserve">the heartbeat key</w:t>
            </w:r>
          </w:p>
        </w:tc>
        <w:tc>
          <w:tcPr/>
          <w:p>
            <w:pPr>
              <w:pStyle w:val="Compact"/>
              <w:jc w:val="left"/>
            </w:pPr>
            <w:r>
              <w:t xml:space="preserve">validity window, epoch</w:t>
            </w:r>
          </w:p>
        </w:tc>
        <w:tc>
          <w:tcPr/>
          <w:p>
            <w:pPr>
              <w:pStyle w:val="Compact"/>
              <w:jc w:val="left"/>
            </w:pPr>
            <w:r>
              <w:t xml:space="preserve">Reloads the heartbeat timer</w:t>
            </w:r>
          </w:p>
        </w:tc>
      </w:tr>
      <w:tr>
        <w:tc>
          <w:tcPr/>
          <w:p>
            <w:pPr>
              <w:pStyle w:val="Compact"/>
              <w:jc w:val="left"/>
            </w:pPr>
            <w:r>
              <w:t xml:space="preserve">0x0F</w:t>
            </w:r>
          </w:p>
        </w:tc>
        <w:tc>
          <w:tcPr/>
          <w:p>
            <w:pPr>
              <w:pStyle w:val="Compact"/>
              <w:jc w:val="left"/>
            </w:pPr>
            <w:r>
              <w:rPr>
                <w:rStyle w:val="VerbatimChar"/>
              </w:rPr>
              <w:t xml:space="preserve">HALT</w:t>
            </w:r>
            <w:r>
              <w:t xml:space="preserve"> </w:t>
            </w:r>
            <w:r>
              <w:t xml:space="preserve">/</w:t>
            </w:r>
            <w:r>
              <w:t xml:space="preserve"> </w:t>
            </w:r>
            <w:r>
              <w:rPr>
                <w:rStyle w:val="VerbatimChar"/>
              </w:rPr>
              <w:t xml:space="preserve">THROTTLE</w:t>
            </w:r>
          </w:p>
        </w:tc>
        <w:tc>
          <w:tcPr/>
          <w:p>
            <w:pPr>
              <w:pStyle w:val="Compact"/>
              <w:jc w:val="left"/>
            </w:pPr>
            <w:r>
              <w:t xml:space="preserve">an authority key (never the heartbeat key)</w:t>
            </w:r>
          </w:p>
        </w:tc>
        <w:tc>
          <w:tcPr/>
          <w:p>
            <w:pPr>
              <w:pStyle w:val="Compact"/>
              <w:jc w:val="left"/>
            </w:pPr>
            <w:r>
              <w:t xml:space="preserve">rung, cause, this chip's id, expiry</w:t>
            </w:r>
          </w:p>
        </w:tc>
        <w:tc>
          <w:tcPr/>
          <w:p>
            <w:pPr>
              <w:pStyle w:val="Compact"/>
              <w:jc w:val="left"/>
            </w:pPr>
            <w:r>
              <w:t xml:space="preserve">Assert the lever</w:t>
            </w:r>
          </w:p>
        </w:tc>
      </w:tr>
      <w:tr>
        <w:tc>
          <w:tcPr/>
          <w:p>
            <w:pPr>
              <w:pStyle w:val="Compact"/>
              <w:jc w:val="left"/>
            </w:pPr>
            <w:r>
              <w:t xml:space="preserve">0x10</w:t>
            </w:r>
          </w:p>
        </w:tc>
        <w:tc>
          <w:tcPr/>
          <w:p>
            <w:pPr>
              <w:pStyle w:val="Compact"/>
              <w:jc w:val="left"/>
            </w:pPr>
            <w:r>
              <w:rPr>
                <w:rStyle w:val="VerbatimChar"/>
              </w:rPr>
              <w:t xml:space="preserve">CLEAR</w:t>
            </w:r>
          </w:p>
        </w:tc>
        <w:tc>
          <w:tcPr/>
          <w:p>
            <w:pPr>
              <w:pStyle w:val="Compact"/>
              <w:jc w:val="left"/>
            </w:pPr>
            <w:r>
              <w:t xml:space="preserve">an authority key (never the heartbeat key); this chip's id and an expiry in the payload</w:t>
            </w:r>
          </w:p>
        </w:tc>
        <w:tc>
          <w:tcPr/>
          <w:p>
            <w:pPr>
              <w:pStyle w:val="Compact"/>
              <w:jc w:val="left"/>
            </w:pPr>
            <w:r>
              <w:t xml:space="preserve">none in the model (the governor checks its own record of which log head a neighbor acknowledged)</w:t>
            </w:r>
          </w:p>
        </w:tc>
        <w:tc>
          <w:tcPr/>
          <w:p>
            <w:pPr>
              <w:pStyle w:val="Compact"/>
              <w:jc w:val="left"/>
            </w:pPr>
            <w:r>
              <w:t xml:space="preserve">Clear the cause if it is in the log and a fabric neighbor has acknowledged the checkpoint that contains it; close the loop switch if no cause remains</w:t>
            </w:r>
          </w:p>
        </w:tc>
      </w:tr>
      <w:tr>
        <w:tc>
          <w:tcPr/>
          <w:p>
            <w:pPr>
              <w:pStyle w:val="Compact"/>
              <w:jc w:val="left"/>
            </w:pPr>
            <w:r>
              <w:t xml:space="preserve">0x11</w:t>
            </w:r>
          </w:p>
        </w:tc>
        <w:tc>
          <w:tcPr/>
          <w:p>
            <w:pPr>
              <w:pStyle w:val="Compact"/>
              <w:jc w:val="left"/>
            </w:pPr>
            <w:r>
              <w:rPr>
                <w:rStyle w:val="VerbatimChar"/>
              </w:rPr>
              <w:t xml:space="preserve">LOG_CHECKPOINT</w:t>
            </w:r>
          </w:p>
        </w:tc>
        <w:tc>
          <w:tcPr/>
          <w:p>
            <w:pPr>
              <w:pStyle w:val="Compact"/>
              <w:jc w:val="left"/>
            </w:pPr>
            <w:r>
              <w:t xml:space="preserve">anyone</w:t>
            </w:r>
          </w:p>
        </w:tc>
        <w:tc>
          <w:tcPr/>
          <w:p>
            <w:pPr>
              <w:pStyle w:val="Compact"/>
              <w:jc w:val="left"/>
            </w:pPr>
            <w:r>
              <w:t xml:space="preserve">none</w:t>
            </w:r>
          </w:p>
        </w:tc>
        <w:tc>
          <w:tcPr/>
          <w:p>
            <w:pPr>
              <w:pStyle w:val="Compact"/>
              <w:jc w:val="left"/>
            </w:pPr>
            <w:r>
              <w:t xml:space="preserve">Signed Merkle root, size, head, neighbor heads</w:t>
            </w:r>
          </w:p>
        </w:tc>
      </w:tr>
      <w:tr>
        <w:tc>
          <w:tcPr/>
          <w:p>
            <w:pPr>
              <w:pStyle w:val="Compact"/>
              <w:jc w:val="left"/>
            </w:pPr>
            <w:r>
              <w:t xml:space="preserve">0x12</w:t>
            </w:r>
          </w:p>
        </w:tc>
        <w:tc>
          <w:tcPr/>
          <w:p>
            <w:pPr>
              <w:pStyle w:val="Compact"/>
              <w:jc w:val="left"/>
            </w:pPr>
            <w:r>
              <w:rPr>
                <w:rStyle w:val="VerbatimChar"/>
              </w:rPr>
              <w:t xml:space="preserve">COUNTERS</w:t>
            </w:r>
          </w:p>
        </w:tc>
        <w:tc>
          <w:tcPr/>
          <w:p>
            <w:pPr>
              <w:pStyle w:val="Compact"/>
              <w:jc w:val="left"/>
            </w:pPr>
            <w:r>
              <w:t xml:space="preserve">anyone</w:t>
            </w:r>
          </w:p>
        </w:tc>
        <w:tc>
          <w:tcPr/>
          <w:p>
            <w:pPr>
              <w:pStyle w:val="Compact"/>
              <w:jc w:val="left"/>
            </w:pPr>
            <w:r>
              <w:t xml:space="preserve">model digest</w:t>
            </w:r>
          </w:p>
        </w:tc>
        <w:tc>
          <w:tcPr/>
          <w:p>
            <w:pPr>
              <w:pStyle w:val="Compact"/>
              <w:jc w:val="left"/>
            </w:pPr>
            <w:r>
              <w:t xml:space="preserve">Meter readout</w:t>
            </w:r>
          </w:p>
        </w:tc>
      </w:tr>
      <w:tr>
        <w:tc>
          <w:tcPr/>
          <w:p>
            <w:pPr>
              <w:pStyle w:val="Compact"/>
              <w:jc w:val="left"/>
            </w:pPr>
            <w:r>
              <w:t xml:space="preserve">0x13</w:t>
            </w:r>
          </w:p>
        </w:tc>
        <w:tc>
          <w:tcPr/>
          <w:p>
            <w:pPr>
              <w:pStyle w:val="Compact"/>
              <w:jc w:val="left"/>
            </w:pPr>
            <w:r>
              <w:rPr>
                <w:rStyle w:val="VerbatimChar"/>
              </w:rPr>
              <w:t xml:space="preserve">EXCEPTION_DRAIN</w:t>
            </w:r>
          </w:p>
        </w:tc>
        <w:tc>
          <w:tcPr/>
          <w:p>
            <w:pPr>
              <w:pStyle w:val="Compact"/>
              <w:jc w:val="left"/>
            </w:pPr>
            <w:r>
              <w:t xml:space="preserve">firmware</w:t>
            </w:r>
          </w:p>
        </w:tc>
        <w:tc>
          <w:tcPr/>
          <w:p>
            <w:pPr>
              <w:pStyle w:val="Compact"/>
              <w:jc w:val="left"/>
            </w:pPr>
            <w:r>
              <w:t xml:space="preserve">none</w:t>
            </w:r>
          </w:p>
        </w:tc>
        <w:tc>
          <w:tcPr/>
          <w:p>
            <w:pPr>
              <w:pStyle w:val="Compact"/>
              <w:jc w:val="left"/>
            </w:pPr>
            <w:r>
              <w:t xml:space="preserve">Refusals at every governed switch since the last drain, handed to the log</w:t>
            </w:r>
          </w:p>
        </w:tc>
      </w:tr>
      <w:tr>
        <w:tc>
          <w:tcPr/>
          <w:p>
            <w:pPr>
              <w:pStyle w:val="Compact"/>
              <w:jc w:val="left"/>
            </w:pPr>
            <w:r>
              <w:t xml:space="preserve">0x14</w:t>
            </w:r>
          </w:p>
        </w:tc>
        <w:tc>
          <w:tcPr/>
          <w:p>
            <w:pPr>
              <w:pStyle w:val="Compact"/>
              <w:jc w:val="left"/>
            </w:pPr>
            <w:r>
              <w:rPr>
                <w:rStyle w:val="VerbatimChar"/>
              </w:rPr>
              <w:t xml:space="preserve">ALARM_RAISE</w:t>
            </w:r>
          </w:p>
        </w:tc>
        <w:tc>
          <w:tcPr/>
          <w:p>
            <w:pPr>
              <w:pStyle w:val="Compact"/>
              <w:jc w:val="left"/>
            </w:pPr>
            <w:r>
              <w:t xml:space="preserve">anyone</w:t>
            </w:r>
          </w:p>
        </w:tc>
        <w:tc>
          <w:tcPr/>
          <w:p>
            <w:pPr>
              <w:pStyle w:val="Compact"/>
              <w:jc w:val="left"/>
            </w:pPr>
            <w:r>
              <w:t xml:space="preserve">cause, request hash, evidence digest</w:t>
            </w:r>
          </w:p>
        </w:tc>
        <w:tc>
          <w:tcPr/>
          <w:p>
            <w:pPr>
              <w:pStyle w:val="Compact"/>
              <w:jc w:val="left"/>
            </w:pPr>
            <w:r>
              <w:t xml:space="preserve">Raises a sticky alarm (any party may)</w:t>
            </w:r>
          </w:p>
        </w:tc>
      </w:tr>
      <w:tr>
        <w:tc>
          <w:tcPr/>
          <w:p>
            <w:pPr>
              <w:pStyle w:val="Compact"/>
              <w:jc w:val="left"/>
            </w:pPr>
            <w:r>
              <w:t xml:space="preserve">0x15</w:t>
            </w:r>
          </w:p>
        </w:tc>
        <w:tc>
          <w:tcPr/>
          <w:p>
            <w:pPr>
              <w:pStyle w:val="Compact"/>
              <w:jc w:val="left"/>
            </w:pPr>
            <w:r>
              <w:rPr>
                <w:rStyle w:val="VerbatimChar"/>
              </w:rPr>
              <w:t xml:space="preserve">ALARM_CLEAR</w:t>
            </w:r>
          </w:p>
        </w:tc>
        <w:tc>
          <w:tcPr/>
          <w:p>
            <w:pPr>
              <w:pStyle w:val="Compact"/>
              <w:jc w:val="left"/>
            </w:pPr>
            <w:r>
              <w:t xml:space="preserve">the policy's alarm approver key</w:t>
            </w:r>
          </w:p>
        </w:tc>
        <w:tc>
          <w:tcPr/>
          <w:p>
            <w:pPr>
              <w:pStyle w:val="Compact"/>
              <w:jc w:val="left"/>
            </w:pPr>
            <w:r>
              <w:t xml:space="preserve">cause</w:t>
            </w:r>
          </w:p>
        </w:tc>
        <w:tc>
          <w:tcPr/>
          <w:p>
            <w:pPr>
              <w:pStyle w:val="Compact"/>
              <w:jc w:val="left"/>
            </w:pPr>
            <w:r>
              <w:t xml:space="preserve">Clears an alarm; logged</w:t>
            </w:r>
          </w:p>
        </w:tc>
      </w:tr>
    </w:tbl>
    <w:bookmarkEnd w:id="143"/>
    <w:bookmarkStart w:id="144" w:name="Xf8beec0e8d40f2db19f5ab4e27ca578e3e32c38"/>
    <w:p>
      <w:pPr>
        <w:pStyle w:val="Heading2"/>
      </w:pPr>
      <w:r>
        <w:t xml:space="preserve">4. The policy image</w:t>
      </w:r>
    </w:p>
    <w:p>
      <w:pPr>
        <w:pStyle w:val="SourceCode"/>
      </w:pPr>
      <w:r>
        <w:rPr>
          <w:rStyle w:val="VerbatimChar"/>
        </w:rPr>
        <w:t xml:space="preserve">PolicyImage {</w:t>
      </w:r>
      <w:r>
        <w:br/>
      </w:r>
      <w:r>
        <w:rPr>
          <w:rStyle w:val="VerbatimChar"/>
        </w:rPr>
        <w:t xml:space="preserve">  version: u32,                  // strictly increasing; the anti-rollback counter tracks it</w:t>
      </w:r>
      <w:r>
        <w:br/>
      </w:r>
      <w:r>
        <w:rPr>
          <w:rStyle w:val="VerbatimChar"/>
        </w:rPr>
        <w:t xml:space="preserve">  issued_at, expires_at: u64,</w:t>
      </w:r>
      <w:r>
        <w:br/>
      </w:r>
      <w:r>
        <w:rPr>
          <w:rStyle w:val="VerbatimChar"/>
        </w:rPr>
        <w:t xml:space="preserve">  governance_keys: [key],         // n keys, each counted once however often it is listed</w:t>
      </w:r>
      <w:r>
        <w:br/>
      </w:r>
      <w:r>
        <w:rPr>
          <w:rStyle w:val="VerbatimChar"/>
        </w:rPr>
        <w:t xml:space="preserve">  threshold: u8,                  // k; at least 1, at most n, and never below the fused threshold</w:t>
      </w:r>
      <w:r>
        <w:br/>
      </w:r>
      <w:r>
        <w:rPr>
          <w:rStyle w:val="VerbatimChar"/>
        </w:rPr>
        <w:t xml:space="preserve">                                  // (GOV_THRESHOLD in the fuses, set at provisioning, raised by an</w:t>
      </w:r>
      <w:r>
        <w:br/>
      </w:r>
      <w:r>
        <w:rPr>
          <w:rStyle w:val="VerbatimChar"/>
        </w:rPr>
        <w:t xml:space="preserve">                                  // edition that asks for more, never lowered by one that asks for less)</w:t>
      </w:r>
      <w:r>
        <w:br/>
      </w:r>
      <w:r>
        <w:rPr>
          <w:rStyle w:val="VerbatimChar"/>
        </w:rPr>
        <w:t xml:space="preserve">  approver_keys: {rule_id: [key], quorum: u8},</w:t>
      </w:r>
      <w:r>
        <w:br/>
      </w:r>
      <w:r>
        <w:rPr>
          <w:rStyle w:val="VerbatimChar"/>
        </w:rPr>
        <w:t xml:space="preserve">  heartbeat_key: key,             // signs heartbeats and nothing else</w:t>
      </w:r>
      <w:r>
        <w:br/>
      </w:r>
      <w:r>
        <w:rPr>
          <w:rStyle w:val="VerbatimChar"/>
        </w:rPr>
        <w:t xml:space="preserve">  authority_keys: [key],          // sign HALT and CLEAR; a different key from the heartbeat's</w:t>
      </w:r>
      <w:r>
        <w:br/>
      </w:r>
      <w:r>
        <w:rPr>
          <w:rStyle w:val="VerbatimChar"/>
        </w:rPr>
        <w:t xml:space="preserve">  publisher_keys: [key],          // may sign model manifests</w:t>
      </w:r>
      <w:r>
        <w:br/>
      </w:r>
      <w:r>
        <w:rPr>
          <w:rStyle w:val="VerbatimChar"/>
        </w:rPr>
        <w:t xml:space="preserve">  reference_values: [{device_class, firmware_digest, valid_until}],</w:t>
      </w:r>
      <w:r>
        <w:br/>
      </w:r>
      <w:r>
        <w:rPr>
          <w:rStyle w:val="VerbatimChar"/>
        </w:rPr>
        <w:t xml:space="preserve">  revocations: [chip_id | key_id],</w:t>
      </w:r>
      <w:r>
        <w:br/>
      </w:r>
      <w:r>
        <w:rPr>
          <w:rStyle w:val="VerbatimChar"/>
        </w:rPr>
        <w:t xml:space="preserve">  endpoints: [{name, pubkey, safe_transition}],</w:t>
      </w:r>
      <w:r>
        <w:br/>
      </w:r>
      <w:r>
        <w:rPr>
          <w:rStyle w:val="VerbatimChar"/>
        </w:rPr>
        <w:t xml:space="preserve">  observer_keys: [key],           // witnesses whose verdicts the observer lane accepts</w:t>
      </w:r>
      <w:r>
        <w:br/>
      </w:r>
      <w:r>
        <w:rPr>
          <w:rStyle w:val="VerbatimChar"/>
        </w:rPr>
        <w:t xml:space="preserve">  budget_owners: {budget_key: governor_chip_id},   // every budget key a rule names must have an owner; no default</w:t>
      </w:r>
      <w:r>
        <w:br/>
      </w:r>
      <w:r>
        <w:rPr>
          <w:rStyle w:val="VerbatimChar"/>
        </w:rPr>
        <w:t xml:space="preserve">  rules: [Rule],</w:t>
      </w:r>
      <w:r>
        <w:br/>
      </w:r>
      <w:r>
        <w:rPr>
          <w:rStyle w:val="VerbatimChar"/>
        </w:rPr>
        <w:t xml:space="preserve">  assumptions: [RegisterRow],     // 06-assumptions-register.md; load fails if a rule input lacks a row</w:t>
      </w:r>
      <w:r>
        <w:br/>
      </w:r>
      <w:r>
        <w:rPr>
          <w:rStyle w:val="VerbatimChar"/>
        </w:rPr>
        <w:t xml:space="preserve">  override_floor_s: 60,           // never below 10</w:t>
      </w:r>
      <w:r>
        <w:br/>
      </w:r>
      <w:r>
        <w:rPr>
          <w:rStyle w:val="VerbatimChar"/>
        </w:rPr>
        <w:t xml:space="preserve">  safe_mode: {default_rung, T_throttle_s, T_halt_s, causes: {cause_code: first_rung}},</w:t>
      </w:r>
      <w:r>
        <w:br/>
      </w:r>
      <w:r>
        <w:rPr>
          <w:rStyle w:val="VerbatimChar"/>
        </w:rPr>
        <w:t xml:space="preserve">  fabric: {heartbeat_expiry_s, max_hops, epoch_deadline_s, loop_bound_s},</w:t>
      </w:r>
      <w:r>
        <w:br/>
      </w:r>
      <w:r>
        <w:rPr>
          <w:rStyle w:val="VerbatimChar"/>
        </w:rPr>
        <w:t xml:space="preserve">  eval_keys: [key],               // who may attest that a model was evaluated</w:t>
      </w:r>
      <w:r>
        <w:br/>
      </w:r>
      <w:r>
        <w:rPr>
          <w:rStyle w:val="VerbatimChar"/>
        </w:rPr>
        <w:t xml:space="preserve">  deployment_gate: bool,          // BEGIN_MODEL needs an evaluation attestation</w:t>
      </w:r>
      <w:r>
        <w:br/>
      </w:r>
      <w:r>
        <w:rPr>
          <w:rStyle w:val="VerbatimChar"/>
        </w:rPr>
        <w:t xml:space="preserve">  buffer_classes: [name],         // integrated tier: the classes of GPU memory (weights, kv_cache, activations, outputs)</w:t>
      </w:r>
      <w:r>
        <w:br/>
      </w:r>
      <w:r>
        <w:rPr>
          <w:rStyle w:val="VerbatimChar"/>
        </w:rPr>
        <w:t xml:space="preserve">  buffer_policy: {class: none | roster | host | any-roster-or-host},   // where each class may go; no entry means nowhere</w:t>
      </w:r>
      <w:r>
        <w:br/>
      </w:r>
      <w:r>
        <w:rPr>
          <w:rStyle w:val="VerbatimChar"/>
        </w:rPr>
        <w:t xml:space="preserve">  audit: {sample_rate, escrow_classes: [class], store: endpoint_name},   // the chip's own sampling, escrow before release</w:t>
      </w:r>
      <w:r>
        <w:br/>
      </w:r>
      <w:r>
        <w:rPr>
          <w:rStyle w:val="VerbatimChar"/>
        </w:rPr>
        <w:t xml:space="preserve">  streams_required: [stream],     // a response presents these before it can be released (per-rule override below)</w:t>
      </w:r>
      <w:r>
        <w:br/>
      </w:r>
      <w:r>
        <w:rPr>
          <w:rStyle w:val="VerbatimChar"/>
        </w:rPr>
        <w:t xml:space="preserve">  compute_budget: {cycles | null, license_keys: [key]},   // a cycle budget only a signed licence extends</w:t>
      </w:r>
      <w:r>
        <w:br/>
      </w:r>
      <w:r>
        <w:rPr>
          <w:rStyle w:val="VerbatimChar"/>
        </w:rPr>
        <w:t xml:space="preserve">  sandbox: bool,                  // a model organism: the roster opens no peer port</w:t>
      </w:r>
      <w:r>
        <w:br/>
      </w:r>
      <w:r>
        <w:rPr>
          <w:rStyle w:val="VerbatimChar"/>
        </w:rPr>
        <w:t xml:space="preserve">  signatures: [sig]              // k-of-n over everything above</w:t>
      </w:r>
      <w:r>
        <w:br/>
      </w:r>
      <w:r>
        <w:rPr>
          <w:rStyle w:val="VerbatimChar"/>
        </w:rPr>
        <w:t xml:space="preserve">}</w:t>
      </w:r>
      <w:r>
        <w:br/>
      </w:r>
      <w:r>
        <w:br/>
      </w:r>
      <w:r>
        <w:rPr>
          <w:rStyle w:val="VerbatimChar"/>
        </w:rPr>
        <w:t xml:space="preserve">Rule {</w:t>
      </w:r>
      <w:r>
        <w:br/>
      </w:r>
      <w:r>
        <w:rPr>
          <w:rStyle w:val="VerbatimChar"/>
        </w:rPr>
        <w:t xml:space="preserve">  id, measurement (a workload measurement, or "*" for any verified workload), action,</w:t>
      </w:r>
      <w:r>
        <w:br/>
      </w:r>
      <w:r>
        <w:rPr>
          <w:rStyle w:val="VerbatimChar"/>
        </w:rPr>
        <w:t xml:space="preserve">  constraints: {param: {min,max} | {in: [...]} | {in_list: list_id} | {not_in_list: list_id} | {digest_of: list_id}},</w:t>
      </w:r>
      <w:r>
        <w:br/>
      </w:r>
      <w:r>
        <w:rPr>
          <w:rStyle w:val="VerbatimChar"/>
        </w:rPr>
        <w:t xml:space="preserve">  requirement: {mode: auto|observer|human, observers: [key_id], max_risk, approvers_quorum,</w:t>
      </w:r>
      <w:r>
        <w:br/>
      </w:r>
      <w:r>
        <w:rPr>
          <w:rStyle w:val="VerbatimChar"/>
        </w:rPr>
        <w:t xml:space="preserve">                allowed_hazard_classes: [class], min_legibility, on_hazard: refuse|human, on_illegible: refuse|human},</w:t>
      </w:r>
      <w:r>
        <w:br/>
      </w:r>
      <w:r>
        <w:rPr>
          <w:rStyle w:val="VerbatimChar"/>
        </w:rPr>
        <w:t xml:space="preserve">                                 // the last four: response.release only</w:t>
      </w:r>
      <w:r>
        <w:br/>
      </w:r>
      <w:r>
        <w:rPr>
          <w:rStyle w:val="VerbatimChar"/>
        </w:rPr>
        <w:t xml:space="preserve">  rate: {max, window_s},</w:t>
      </w:r>
      <w:r>
        <w:br/>
      </w:r>
      <w:r>
        <w:rPr>
          <w:rStyle w:val="VerbatimChar"/>
        </w:rPr>
        <w:t xml:space="preserve">  budget: {key, param, limit, window_s},</w:t>
      </w:r>
      <w:r>
        <w:br/>
      </w:r>
      <w:r>
        <w:rPr>
          <w:rStyle w:val="VerbatimChar"/>
        </w:rPr>
        <w:t xml:space="preserve">  output_budget: {queries, bytes, window_s, unpresented_bytes},   // model.output only</w:t>
      </w:r>
      <w:r>
        <w:br/>
      </w:r>
      <w:r>
        <w:rPr>
          <w:rStyle w:val="VerbatimChar"/>
        </w:rPr>
        <w:t xml:space="preserve">  hazard_budget: {max, window_s} | null,   // response.release only: hazard verdicts per session per window</w:t>
      </w:r>
      <w:r>
        <w:br/>
      </w:r>
      <w:r>
        <w:rPr>
          <w:rStyle w:val="VerbatimChar"/>
        </w:rPr>
        <w:t xml:space="preserve">  endpoint: name | null,</w:t>
      </w:r>
      <w:r>
        <w:br/>
      </w:r>
      <w:r>
        <w:rPr>
          <w:rStyle w:val="VerbatimChar"/>
        </w:rPr>
        <w:t xml:space="preserve">  delay_s,</w:t>
      </w:r>
      <w:r>
        <w:br/>
      </w:r>
      <w:r>
        <w:rPr>
          <w:rStyle w:val="VerbatimChar"/>
        </w:rPr>
        <w:t xml:space="preserve">  inputs: [input_name],          // register rows declared by the author, in addition to the derived ones</w:t>
      </w:r>
      <w:r>
        <w:br/>
      </w:r>
      <w:r>
        <w:rPr>
          <w:rStyle w:val="VerbatimChar"/>
        </w:rPr>
        <w:t xml:space="preserve">  streams_required: [stream] | null   // response.release only; null means the image's default</w:t>
      </w:r>
      <w:r>
        <w:br/>
      </w:r>
      <w:r>
        <w:rPr>
          <w:rStyle w:val="VerbatimChar"/>
        </w:rPr>
        <w:t xml:space="preserve">}</w:t>
      </w:r>
    </w:p>
    <w:p>
      <w:pPr>
        <w:pStyle w:val="FirstParagraph"/>
      </w:pPr>
      <w:r>
        <w:t xml:space="preserve">The model's</w:t>
      </w:r>
      <w:r>
        <w:t xml:space="preserve"> </w:t>
      </w:r>
      <w:r>
        <w:rPr>
          <w:rStyle w:val="VerbatimChar"/>
        </w:rPr>
        <w:t xml:space="preserve">make_policy</w:t>
      </w:r>
      <w:r>
        <w:t xml:space="preserve"> </w:t>
      </w:r>
      <w:r>
        <w:t xml:space="preserve">and</w:t>
      </w:r>
      <w:r>
        <w:t xml:space="preserve"> </w:t>
      </w:r>
      <w:r>
        <w:rPr>
          <w:rStyle w:val="VerbatimChar"/>
        </w:rPr>
        <w:t xml:space="preserve">make_rule</w:t>
      </w:r>
      <w:r>
        <w:t xml:space="preserve"> </w:t>
      </w:r>
      <w:r>
        <w:t xml:space="preserve">in</w:t>
      </w:r>
      <w:r>
        <w:t xml:space="preserve"> </w:t>
      </w:r>
      <w:r>
        <w:rPr>
          <w:rStyle w:val="VerbatimChar"/>
        </w:rPr>
        <w:t xml:space="preserve">govsim/policy.py</w:t>
      </w:r>
      <w:r>
        <w:t xml:space="preserve"> </w:t>
      </w:r>
      <w:r>
        <w:t xml:space="preserve">are the schema as it runs;</w:t>
      </w:r>
      <w:r>
        <w:t xml:space="preserve"> </w:t>
      </w:r>
      <w:r>
        <w:rPr>
          <w:rStyle w:val="VerbatimChar"/>
        </w:rPr>
        <w:t xml:space="preserve">digest_of</w:t>
      </w:r>
      <w:r>
        <w:t xml:space="preserve"> </w:t>
      </w:r>
      <w:r>
        <w:t xml:space="preserve">and</w:t>
      </w:r>
      <w:r>
        <w:t xml:space="preserve"> </w:t>
      </w:r>
      <w:r>
        <w:rPr>
          <w:rStyle w:val="VerbatimChar"/>
        </w:rPr>
        <w:t xml:space="preserve">revocations</w:t>
      </w:r>
      <w:r>
        <w:t xml:space="preserve"> </w:t>
      </w:r>
      <w:r>
        <w:t xml:space="preserve">are in the schema and derive register rows, and are not yet</w:t>
      </w:r>
      <w:r>
        <w:t xml:space="preserve"> </w:t>
      </w:r>
      <w:r>
        <w:t xml:space="preserve">checked at the gate (the program's list).</w:t>
      </w:r>
    </w:p>
    <w:p>
      <w:pPr>
        <w:pStyle w:val="BodyText"/>
      </w:pPr>
      <w:r>
        <w:t xml:space="preserve">The epoch is</w:t>
      </w:r>
      <w:r>
        <w:t xml:space="preserve"> </w:t>
      </w:r>
      <w:r>
        <w:rPr>
          <w:rStyle w:val="VerbatimChar"/>
        </w:rPr>
        <w:t xml:space="preserve">SHA-256(canonical(PolicyImage without signatures))</w:t>
      </w:r>
      <w:r>
        <w:t xml:space="preserve">. Rules are keyed by the</w:t>
      </w:r>
      <w:r>
        <w:t xml:space="preserve"> </w:t>
      </w:r>
      <w:r>
        <w:rPr>
          <w:bCs/>
          <w:b/>
        </w:rPr>
        <w:t xml:space="preserve">workload measurement</w:t>
      </w:r>
      <w:r>
        <w:t xml:space="preserve"> </w:t>
      </w:r>
      <w:r>
        <w:rPr>
          <w:rStyle w:val="VerbatimChar"/>
        </w:rPr>
        <w:t xml:space="preserve">H(gpu_firmware, host_firmware, model_manifest)</w:t>
      </w:r>
      <w:r>
        <w:t xml:space="preserve">; an exact rule beats</w:t>
      </w:r>
      <w:r>
        <w:t xml:space="preserve"> </w:t>
      </w:r>
      <w:r>
        <w:t xml:space="preserve">a wildcard. The</w:t>
      </w:r>
      <w:r>
        <w:t xml:space="preserve"> </w:t>
      </w:r>
      <w:r>
        <w:rPr>
          <w:bCs/>
          <w:b/>
        </w:rPr>
        <w:t xml:space="preserve">fingerprint</w:t>
      </w:r>
      <w:r>
        <w:t xml:space="preserve"> </w:t>
      </w:r>
      <w:r>
        <w:rPr>
          <w:rStyle w:val="VerbatimChar"/>
        </w:rPr>
        <w:t xml:space="preserve">H(workload, epoch)</w:t>
      </w:r>
      <w:r>
        <w:t xml:space="preserve"> </w:t>
      </w:r>
      <w:r>
        <w:t xml:space="preserve">binds tokens, tickets and request hashes</w:t>
      </w:r>
      <w:r>
        <w:t xml:space="preserve"> </w:t>
      </w:r>
      <w:r>
        <w:t xml:space="preserve">to the policy edition as well (a rule cannot be keyed by the fingerprint because the</w:t>
      </w:r>
      <w:r>
        <w:t xml:space="preserve"> </w:t>
      </w:r>
      <w:r>
        <w:t xml:space="preserve">fingerprint contains the epoch of the image the rule is in). The loader derives the inputs a</w:t>
      </w:r>
      <w:r>
        <w:t xml:space="preserve"> </w:t>
      </w:r>
      <w:r>
        <w:t xml:space="preserve">rule relies on from its constraints (</w:t>
      </w:r>
      <w:r>
        <w:rPr>
          <w:rStyle w:val="VerbatimChar"/>
        </w:rPr>
        <w:t xml:space="preserve">in_list</w:t>
      </w:r>
      <w:r>
        <w:t xml:space="preserve">,</w:t>
      </w:r>
      <w:r>
        <w:t xml:space="preserve"> </w:t>
      </w:r>
      <w:r>
        <w:rPr>
          <w:rStyle w:val="VerbatimChar"/>
        </w:rPr>
        <w:t xml:space="preserve">not_in_list</w:t>
      </w:r>
      <w:r>
        <w:t xml:space="preserve">,</w:t>
      </w:r>
      <w:r>
        <w:t xml:space="preserve"> </w:t>
      </w:r>
      <w:r>
        <w:rPr>
          <w:rStyle w:val="VerbatimChar"/>
        </w:rPr>
        <w:t xml:space="preserve">digest_of</w:t>
      </w:r>
      <w:r>
        <w:t xml:space="preserve">), its observers and</w:t>
      </w:r>
      <w:r>
        <w:t xml:space="preserve"> </w:t>
      </w:r>
      <w:r>
        <w:t xml:space="preserve">its budget key, unions them with the declared</w:t>
      </w:r>
      <w:r>
        <w:t xml:space="preserve"> </w:t>
      </w:r>
      <w:r>
        <w:rPr>
          <w:rStyle w:val="VerbatimChar"/>
        </w:rPr>
        <w:t xml:space="preserve">inputs</w:t>
      </w:r>
      <w:r>
        <w:t xml:space="preserve">, and refuses an image in which any of</w:t>
      </w:r>
      <w:r>
        <w:t xml:space="preserve"> </w:t>
      </w:r>
      <w:r>
        <w:t xml:space="preserve">them lacks a row in</w:t>
      </w:r>
      <w:r>
        <w:t xml:space="preserve"> </w:t>
      </w:r>
      <w:r>
        <w:rPr>
          <w:rStyle w:val="VerbatimChar"/>
        </w:rPr>
        <w:t xml:space="preserve">assumptions</w:t>
      </w:r>
      <w:r>
        <w:t xml:space="preserve"> </w:t>
      </w:r>
      <w:r>
        <w:t xml:space="preserve">(R-H7), or in which a budget key has no</w:t>
      </w:r>
      <w:r>
        <w:t xml:space="preserve"> </w:t>
      </w:r>
      <w:r>
        <w:rPr>
          <w:rStyle w:val="VerbatimChar"/>
        </w:rPr>
        <w:t xml:space="preserve">budget_owners</w:t>
      </w:r>
      <w:r>
        <w:t xml:space="preserve"> </w:t>
      </w:r>
      <w:r>
        <w:t xml:space="preserve">row.</w:t>
      </w:r>
      <w:r>
        <w:t xml:space="preserve"> </w:t>
      </w:r>
      <w:r>
        <w:t xml:space="preserve">The heartbeat period is the authority's own configuration and is not a governor policy field;</w:t>
      </w:r>
      <w:r>
        <w:t xml:space="preserve"> </w:t>
      </w:r>
      <w:r>
        <w:t xml:space="preserve">the governor enforces only</w:t>
      </w:r>
      <w:r>
        <w:t xml:space="preserve"> </w:t>
      </w:r>
      <w:r>
        <w:rPr>
          <w:rStyle w:val="VerbatimChar"/>
        </w:rPr>
        <w:t xml:space="preserve">heartbeat_expiry_s</w:t>
      </w:r>
      <w:r>
        <w:t xml:space="preserve">.</w:t>
      </w:r>
    </w:p>
    <w:bookmarkEnd w:id="144"/>
    <w:bookmarkStart w:id="147" w:name="X445b03a8e4d8ef8e4aaeccabe057f7054abc8bf"/>
    <w:p>
      <w:pPr>
        <w:pStyle w:val="Heading2"/>
      </w:pPr>
      <w:r>
        <w:t xml:space="preserve">5. Typed request, ticket, capability</w:t>
      </w:r>
    </w:p>
    <w:p>
      <w:pPr>
        <w:pStyle w:val="CaptionedFigure"/>
      </w:pPr>
      <w:r>
        <w:drawing>
          <wp:inline>
            <wp:extent cx="6400800" cy="3446584"/>
            <wp:effectExtent b="0" l="0" r="0" t="0"/>
            <wp:docPr descr="One request through the gate" title="" id="145" name="Picture"/>
            <a:graphic>
              <a:graphicData uri="http://schemas.openxmlformats.org/drawingml/2006/picture">
                <pic:pic>
                  <pic:nvPicPr>
                    <pic:cNvPr descr="/home/claude/yobiebenjamin/safety-governor/docs/figures/fig-request.png" id="146" name="Picture"/>
                    <pic:cNvPicPr>
                      <a:picLocks noChangeArrowheads="1" noChangeAspect="1"/>
                    </pic:cNvPicPr>
                  </pic:nvPicPr>
                  <pic:blipFill>
                    <a:blip r:embed="rId70"/>
                    <a:stretch>
                      <a:fillRect/>
                    </a:stretch>
                  </pic:blipFill>
                  <pic:spPr bwMode="auto">
                    <a:xfrm>
                      <a:off x="0" y="0"/>
                      <a:ext cx="6400800" cy="3446584"/>
                    </a:xfrm>
                    <a:prstGeom prst="rect">
                      <a:avLst/>
                    </a:prstGeom>
                    <a:noFill/>
                    <a:ln w="9525">
                      <a:noFill/>
                      <a:headEnd/>
                      <a:tailEnd/>
                    </a:ln>
                  </pic:spPr>
                </pic:pic>
              </a:graphicData>
            </a:graphic>
          </wp:inline>
        </w:drawing>
      </w:r>
    </w:p>
    <w:p>
      <w:pPr>
        <w:pStyle w:val="ImageCaption"/>
      </w:pPr>
      <w:r>
        <w:t xml:space="preserve">One request through the gate</w:t>
      </w:r>
    </w:p>
    <w:p>
      <w:pPr>
        <w:pStyle w:val="SourceCode"/>
      </w:pPr>
      <w:r>
        <w:rPr>
          <w:rStyle w:val="VerbatimChar"/>
        </w:rPr>
        <w:t xml:space="preserve">Request {request_id, measurement_token, action, params{...}, witnesses: [Assertion]}</w:t>
      </w:r>
      <w:r>
        <w:br/>
      </w:r>
      <w:r>
        <w:rPr>
          <w:rStyle w:val="VerbatimChar"/>
        </w:rPr>
        <w:t xml:space="preserve">   request_hash = SHA-256(canonical(request_id, fingerprint, action, params))</w:t>
      </w:r>
      <w:r>
        <w:br/>
      </w:r>
      <w:r>
        <w:br/>
      </w:r>
      <w:r>
        <w:rPr>
          <w:rStyle w:val="VerbatimChar"/>
        </w:rPr>
        <w:t xml:space="preserve">Ticket {ticket_id (random 128-bit), request_hash, action, params_digest, measurement, rule,</w:t>
      </w:r>
      <w:r>
        <w:br/>
      </w:r>
      <w:r>
        <w:rPr>
          <w:rStyle w:val="VerbatimChar"/>
        </w:rPr>
        <w:t xml:space="preserve">        policy_epoch, endpoint, budget_key, budget_owner, reservation, issued_at (monotonic counter),</w:t>
      </w:r>
      <w:r>
        <w:br/>
      </w:r>
      <w:r>
        <w:rPr>
          <w:rStyle w:val="VerbatimChar"/>
        </w:rPr>
        <w:t xml:space="preserve">        valid_from, expires_at (endpoint clock), sig_governor}</w:t>
      </w:r>
      <w:r>
        <w:br/>
      </w:r>
      <w:r>
        <w:br/>
      </w:r>
      <w:r>
        <w:rPr>
          <w:rStyle w:val="VerbatimChar"/>
        </w:rPr>
        <w:t xml:space="preserve">Capability (32 bytes packed) {</w:t>
      </w:r>
      <w:r>
        <w:br/>
      </w:r>
      <w:r>
        <w:rPr>
          <w:rStyle w:val="VerbatimChar"/>
        </w:rPr>
        <w:t xml:space="preserve">   point: u8      // rack tier: 0 NVSwitch port, 1 PCIe switch port, 2 DPU flow, 3 storage path;</w:t>
      </w:r>
      <w:r>
        <w:br/>
      </w:r>
      <w:r>
        <w:rPr>
          <w:rStyle w:val="VerbatimChar"/>
        </w:rPr>
        <w:t xml:space="preserve">                  // integrated tier adds 4 copy engine, 5 peer MMU</w:t>
      </w:r>
      <w:r>
        <w:br/>
      </w:r>
      <w:r>
        <w:rPr>
          <w:rStyle w:val="VerbatimChar"/>
        </w:rPr>
        <w:t xml:space="preserve">   peer: u64      // roster member id, host enclave id, manifest id or flow id</w:t>
      </w:r>
      <w:r>
        <w:br/>
      </w:r>
      <w:r>
        <w:rPr>
          <w:rStyle w:val="VerbatimChar"/>
        </w:rPr>
        <w:t xml:space="preserve">   dir: u2        // in, out, both</w:t>
      </w:r>
      <w:r>
        <w:br/>
      </w:r>
      <w:r>
        <w:rPr>
          <w:rStyle w:val="VerbatimChar"/>
        </w:rPr>
        <w:t xml:space="preserve">   budget: u40    // bytes</w:t>
      </w:r>
      <w:r>
        <w:br/>
      </w:r>
      <w:r>
        <w:rPr>
          <w:rStyle w:val="VerbatimChar"/>
        </w:rPr>
        <w:t xml:space="preserve">   expiry: u32    // monotonic ticks (coarse)</w:t>
      </w:r>
      <w:r>
        <w:br/>
      </w:r>
      <w:r>
        <w:rPr>
          <w:rStyle w:val="VerbatimChar"/>
        </w:rPr>
        <w:t xml:space="preserve">   epoch_tag: u16 // low bits of the epoch</w:t>
      </w:r>
      <w:r>
        <w:br/>
      </w:r>
      <w:r>
        <w:rPr>
          <w:rStyle w:val="VerbatimChar"/>
        </w:rPr>
        <w:t xml:space="preserve">   mac: u64       // truncated HMAC under the controller key</w:t>
      </w:r>
      <w:r>
        <w:br/>
      </w:r>
      <w:r>
        <w:rPr>
          <w:rStyle w:val="VerbatimChar"/>
        </w:rPr>
        <w:t xml:space="preserve">}</w:t>
      </w:r>
    </w:p>
    <w:p>
      <w:pPr>
        <w:pStyle w:val="FirstParagraph"/>
      </w:pPr>
      <w:r>
        <w:t xml:space="preserve">The capability table is a content-addressable memory keyed on</w:t>
      </w:r>
      <w:r>
        <w:t xml:space="preserve"> </w:t>
      </w:r>
      <w:r>
        <w:rPr>
          <w:rStyle w:val="VerbatimChar"/>
        </w:rPr>
        <w:t xml:space="preserve">(point, peer, dir)</w:t>
      </w:r>
      <w:r>
        <w:t xml:space="preserve">; a lookup</w:t>
      </w:r>
      <w:r>
        <w:t xml:space="preserve"> </w:t>
      </w:r>
      <w:r>
        <w:t xml:space="preserve">decrements</w:t>
      </w:r>
      <w:r>
        <w:t xml:space="preserve"> </w:t>
      </w:r>
      <w:r>
        <w:rPr>
          <w:rStyle w:val="VerbatimChar"/>
        </w:rPr>
        <w:t xml:space="preserve">budget</w:t>
      </w:r>
      <w:r>
        <w:t xml:space="preserve"> </w:t>
      </w:r>
      <w:r>
        <w:t xml:space="preserve">and refuses at zero, on expiry, or on an epoch-tag mismatch. The MAC is</w:t>
      </w:r>
      <w:r>
        <w:t xml:space="preserve"> </w:t>
      </w:r>
      <w:r>
        <w:t xml:space="preserve">checked at insertion, not per lookup; the table itself is inside the governor's domain. The</w:t>
      </w:r>
      <w:r>
        <w:t xml:space="preserve"> </w:t>
      </w:r>
      <w:r>
        <w:t xml:space="preserve">product target is 256 entries per point with the field widths above; the prototype core that</w:t>
      </w:r>
      <w:r>
        <w:t xml:space="preserve"> </w:t>
      </w:r>
      <w:r>
        <w:rPr>
          <w:rStyle w:val="VerbatimChar"/>
        </w:rPr>
        <w:t xml:space="preserve">make gds</w:t>
      </w:r>
      <w:r>
        <w:t xml:space="preserve"> </w:t>
      </w:r>
      <w:r>
        <w:t xml:space="preserve">hardens instantiates the Amaranth defaults (8 entries per point, 16-bit peer, 24-bit</w:t>
      </w:r>
      <w:r>
        <w:t xml:space="preserve"> </w:t>
      </w:r>
      <w:r>
        <w:t xml:space="preserve">budget, 32-bit ticket id, 8-bit command, 4 meter slots of 48 bits) so that the invariants are</w:t>
      </w:r>
      <w:r>
        <w:t xml:space="preserve"> </w:t>
      </w:r>
      <w:r>
        <w:t xml:space="preserve">proven on a small die first. The sizes are parameters of</w:t>
      </w:r>
      <w:r>
        <w:t xml:space="preserve"> </w:t>
      </w:r>
      <w:r>
        <w:rPr>
          <w:rStyle w:val="VerbatimChar"/>
        </w:rPr>
        <w:t xml:space="preserve">GovernorCore</w:t>
      </w:r>
      <w:r>
        <w:t xml:space="preserve">. At the rack tier the table is the governor's</w:t>
      </w:r>
      <w:r>
        <w:t xml:space="preserve"> </w:t>
      </w:r>
      <w:r>
        <w:t xml:space="preserve">source of truth for what it has programmed into the switches: a port or flow is open in the</w:t>
      </w:r>
      <w:r>
        <w:t xml:space="preserve"> </w:t>
      </w:r>
      <w:r>
        <w:t xml:space="preserve">switch exactly when a matching, unexpired entry exists, and the governor re-derives the</w:t>
      </w:r>
      <w:r>
        <w:t xml:space="preserve"> </w:t>
      </w:r>
      <w:r>
        <w:t xml:space="preserve">switch configuration from the table after any epoch, roster or heartbeat event.</w:t>
      </w:r>
    </w:p>
    <w:bookmarkEnd w:id="147"/>
    <w:bookmarkStart w:id="148" w:name="Xa02d2ec0457583be7d2c11d83c56e652c0c7cc8"/>
    <w:p>
      <w:pPr>
        <w:pStyle w:val="Heading2"/>
      </w:pPr>
      <w:r>
        <w:t xml:space="preserve">6. Device-provenance record</w:t>
      </w:r>
    </w:p>
    <w:p>
      <w:pPr>
        <w:pStyle w:val="SourceCode"/>
      </w:pPr>
      <w:r>
        <w:rPr>
          <w:rStyle w:val="VerbatimChar"/>
        </w:rPr>
        <w:t xml:space="preserve">Record {chip_id, fw_measurement, model_digest, policy_epoch, roster_id,</w:t>
      </w:r>
      <w:r>
        <w:br/>
      </w:r>
      <w:r>
        <w:rPr>
          <w:rStyle w:val="VerbatimChar"/>
        </w:rPr>
        <w:t xml:space="preserve">        prompt_hash (as claimed by the runtime), prompt_hash_verified: false,</w:t>
      </w:r>
      <w:r>
        <w:br/>
      </w:r>
      <w:r>
        <w:rPr>
          <w:rStyle w:val="VerbatimChar"/>
        </w:rPr>
        <w:t xml:space="preserve">        output_hash, output_hash_inline (true only at the integrated tier),</w:t>
      </w:r>
      <w:r>
        <w:br/>
      </w:r>
      <w:r>
        <w:rPr>
          <w:rStyle w:val="VerbatimChar"/>
        </w:rPr>
        <w:t xml:space="preserve">        nonce, time (monotonic counter), counters{tokens, cycles, bytes_in, bytes_out}, sig_governor}</w:t>
      </w:r>
    </w:p>
    <w:p>
      <w:pPr>
        <w:pStyle w:val="FirstParagraph"/>
      </w:pPr>
      <w:r>
        <w:t xml:space="preserve">It establishes device provenance only. Workload provenance is the verified runtime's own</w:t>
      </w:r>
      <w:r>
        <w:t xml:space="preserve"> </w:t>
      </w:r>
      <w:r>
        <w:t xml:space="preserve">record; execution integrity is research. The blog's three-claim table applies.</w:t>
      </w:r>
    </w:p>
    <w:bookmarkEnd w:id="148"/>
    <w:bookmarkStart w:id="149" w:name="X5b7f85b094b12c87924ba5ec843d761209504e6"/>
    <w:p>
      <w:pPr>
        <w:pStyle w:val="Heading2"/>
      </w:pPr>
      <w:r>
        <w:t xml:space="preserve">7. Crypto suite and key hierarchy</w:t>
      </w:r>
    </w:p>
    <w:tbl>
      <w:tblPr>
        <w:tblStyle w:val="Table"/>
        <w:tblW w:type="pct" w:w="5000"/>
        <w:tblLook w:firstRow="1" w:lastRow="0" w:firstColumn="0" w:lastColumn="0" w:noHBand="0" w:noVBand="0" w:val="0020"/>
        <w:jc w:val="start"/>
      </w:tblPr>
      <w:tblGrid>
        <w:gridCol w:w="2059"/>
        <w:gridCol w:w="2930"/>
        <w:gridCol w:w="2930"/>
      </w:tblGrid>
      <w:tr>
        <w:trPr>
          <w:tblHeader w:val="true"/>
        </w:trPr>
        <w:tc>
          <w:tcPr/>
          <w:p>
            <w:pPr>
              <w:pStyle w:val="Compact"/>
              <w:jc w:val="left"/>
            </w:pPr>
            <w:r>
              <w:t xml:space="preserve">Need</w:t>
            </w:r>
          </w:p>
        </w:tc>
        <w:tc>
          <w:tcPr/>
          <w:p>
            <w:pPr>
              <w:pStyle w:val="Compact"/>
              <w:jc w:val="left"/>
            </w:pPr>
            <w:r>
              <w:t xml:space="preserve">Primitive</w:t>
            </w:r>
          </w:p>
        </w:tc>
        <w:tc>
          <w:tcPr/>
          <w:p>
            <w:pPr>
              <w:pStyle w:val="Compact"/>
              <w:jc w:val="left"/>
            </w:pPr>
            <w:r>
              <w:t xml:space="preserve">Implementation note</w:t>
            </w:r>
          </w:p>
        </w:tc>
      </w:tr>
      <w:tr>
        <w:tc>
          <w:tcPr/>
          <w:p>
            <w:pPr>
              <w:pStyle w:val="Compact"/>
              <w:jc w:val="left"/>
            </w:pPr>
            <w:r>
              <w:t xml:space="preserve">Hashing, measurement, log chain</w:t>
            </w:r>
          </w:p>
        </w:tc>
        <w:tc>
          <w:tcPr/>
          <w:p>
            <w:pPr>
              <w:pStyle w:val="Compact"/>
              <w:jc w:val="left"/>
            </w:pPr>
            <w:r>
              <w:t xml:space="preserve">SHA-256</w:t>
            </w:r>
          </w:p>
        </w:tc>
        <w:tc>
          <w:tcPr/>
          <w:p>
            <w:pPr>
              <w:pStyle w:val="Compact"/>
              <w:jc w:val="left"/>
            </w:pPr>
            <w:r>
              <w:t xml:space="preserve">Hardware engine; also hashes what the verified runtime presents for signing</w:t>
            </w:r>
          </w:p>
        </w:tc>
      </w:tr>
      <w:tr>
        <w:tc>
          <w:tcPr/>
          <w:p>
            <w:pPr>
              <w:pStyle w:val="Compact"/>
              <w:jc w:val="left"/>
            </w:pPr>
            <w:r>
              <w:t xml:space="preserve">MAC for capabilities, NVM authentication</w:t>
            </w:r>
          </w:p>
        </w:tc>
        <w:tc>
          <w:tcPr/>
          <w:p>
            <w:pPr>
              <w:pStyle w:val="Compact"/>
              <w:jc w:val="left"/>
            </w:pPr>
            <w:r>
              <w:t xml:space="preserve">HMAC-SHA-256</w:t>
            </w:r>
          </w:p>
        </w:tc>
        <w:tc>
          <w:tcPr/>
          <w:p>
            <w:pPr>
              <w:pStyle w:val="Compact"/>
              <w:jc w:val="left"/>
            </w:pPr>
            <w:r>
              <w:t xml:space="preserve">Same engine</w:t>
            </w:r>
          </w:p>
        </w:tc>
      </w:tr>
      <w:tr>
        <w:tc>
          <w:tcPr/>
          <w:p>
            <w:pPr>
              <w:pStyle w:val="Compact"/>
              <w:jc w:val="left"/>
            </w:pPr>
            <w:r>
              <w:t xml:space="preserve">Signatures</w:t>
            </w:r>
          </w:p>
        </w:tc>
        <w:tc>
          <w:tcPr/>
          <w:p>
            <w:pPr>
              <w:pStyle w:val="Compact"/>
              <w:jc w:val="left"/>
            </w:pPr>
            <w:r>
              <w:t xml:space="preserve">ECDSA P-384 over SHA-384 (what the NVIDIA GPU attestation chain and SEV-SNP use); P-256 for TPM-class endpoints</w:t>
            </w:r>
          </w:p>
        </w:tc>
        <w:tc>
          <w:tcPr/>
          <w:p>
            <w:pPr>
              <w:pStyle w:val="Compact"/>
              <w:jc w:val="left"/>
            </w:pPr>
            <w:r>
              <w:t xml:space="preserve">OTBN-class big-number coprocessor. OpenTitan's OTBN library carries ECDSA P-256 and P-384, Ed25519 and X25519, RSA, SHA-256/512 and SHA-3/SHAKE programs; ML-DSA and ML-KEM are being built for the next OTBN generation (larger memories, SIMD, a KMAC interface) and are not in Earl Grey silicon. Constant time. Cost: see §9</w:t>
            </w:r>
          </w:p>
        </w:tc>
      </w:tr>
      <w:tr>
        <w:tc>
          <w:tcPr/>
          <w:p>
            <w:pPr>
              <w:pStyle w:val="Compact"/>
              <w:jc w:val="left"/>
            </w:pPr>
            <w:r>
              <w:t xml:space="preserve">NVM encryption and authentication</w:t>
            </w:r>
          </w:p>
        </w:tc>
        <w:tc>
          <w:tcPr/>
          <w:p>
            <w:pPr>
              <w:pStyle w:val="Compact"/>
              <w:jc w:val="left"/>
            </w:pPr>
            <w:r>
              <w:t xml:space="preserve">AES-256-CTR with HMAC-SHA-256 (encrypt-then-MAC)</w:t>
            </w:r>
          </w:p>
        </w:tc>
        <w:tc>
          <w:tcPr/>
          <w:p>
            <w:pPr>
              <w:pStyle w:val="Compact"/>
              <w:jc w:val="left"/>
            </w:pPr>
            <w:r>
              <w:t xml:space="preserve">OpenTitan's AES block does ECB, CBC, CFB, OFB and CTR and has no GCM; the MAC comes from the HMAC engine</w:t>
            </w:r>
          </w:p>
        </w:tc>
      </w:tr>
      <w:tr>
        <w:tc>
          <w:tcPr/>
          <w:p>
            <w:pPr>
              <w:pStyle w:val="Compact"/>
              <w:jc w:val="left"/>
            </w:pPr>
            <w:r>
              <w:t xml:space="preserve">Randomness</w:t>
            </w:r>
          </w:p>
        </w:tc>
        <w:tc>
          <w:tcPr/>
          <w:p>
            <w:pPr>
              <w:pStyle w:val="Compact"/>
              <w:jc w:val="left"/>
            </w:pPr>
            <w:r>
              <w:t xml:space="preserve">TRNG (ring-oscillator entropy source with health tests) feeding a DRBG</w:t>
            </w:r>
          </w:p>
        </w:tc>
        <w:tc>
          <w:tcPr/>
          <w:p>
            <w:pPr>
              <w:pStyle w:val="Compact"/>
              <w:jc w:val="left"/>
            </w:pPr>
            <w:r>
              <w:t xml:space="preserve">Health tests per SP 800-90B</w:t>
            </w:r>
          </w:p>
        </w:tc>
      </w:tr>
      <w:tr>
        <w:tc>
          <w:tcPr/>
          <w:p>
            <w:pPr>
              <w:pStyle w:val="Compact"/>
              <w:jc w:val="left"/>
            </w:pPr>
            <w:r>
              <w:t xml:space="preserve">Key derivation</w:t>
            </w:r>
          </w:p>
        </w:tc>
        <w:tc>
          <w:tcPr/>
          <w:p>
            <w:pPr>
              <w:pStyle w:val="Compact"/>
              <w:jc w:val="left"/>
            </w:pPr>
            <w:r>
              <w:t xml:space="preserve">HKDF-SHA-256</w:t>
            </w:r>
          </w:p>
        </w:tc>
        <w:tc>
          <w:tcPr/>
          <w:p>
            <w:pPr>
              <w:pStyle w:val="Compact"/>
              <w:jc w:val="left"/>
            </w:pPr>
            <w:r>
              <w:t xml:space="preserve">Hardware or firmware</w:t>
            </w:r>
          </w:p>
        </w:tc>
      </w:tr>
    </w:tbl>
    <w:p>
      <w:pPr>
        <w:pStyle w:val="BodyText"/>
      </w:pPr>
      <w:r>
        <w:t xml:space="preserve">Key hierarchy:</w:t>
      </w:r>
    </w:p>
    <w:p>
      <w:pPr>
        <w:pStyle w:val="SourceCode"/>
      </w:pPr>
      <w:r>
        <w:rPr>
          <w:rStyle w:val="VerbatimChar"/>
        </w:rPr>
        <w:t xml:space="preserve">UDS (fuses, 256 bits)</w:t>
      </w:r>
      <w:r>
        <w:br/>
      </w:r>
      <w:r>
        <w:rPr>
          <w:rStyle w:val="VerbatimChar"/>
        </w:rPr>
        <w:t xml:space="preserve"> └─ CDI_0 = KDF(UDS, MEAS0)                 // loader identity</w:t>
      </w:r>
      <w:r>
        <w:br/>
      </w:r>
      <w:r>
        <w:rPr>
          <w:rStyle w:val="VerbatimChar"/>
        </w:rPr>
        <w:t xml:space="preserve">     └─ CDI_1 = KDF(CDI_0, MEAS1)            // firmware identity (DICE layer 1)</w:t>
      </w:r>
      <w:r>
        <w:br/>
      </w:r>
      <w:r>
        <w:rPr>
          <w:rStyle w:val="VerbatimChar"/>
        </w:rPr>
        <w:t xml:space="preserve">         ├─ K_sign = KDF(CDI_1, "sign")      // quotes, tickets, records, checkpoints, fabric</w:t>
      </w:r>
      <w:r>
        <w:br/>
      </w:r>
      <w:r>
        <w:rPr>
          <w:rStyle w:val="VerbatimChar"/>
        </w:rPr>
        <w:t xml:space="preserve">         ├─ K_nvm  = KDF(CDI_1, "nvm")       // NVM encryption and authentication</w:t>
      </w:r>
      <w:r>
        <w:br/>
      </w:r>
      <w:r>
        <w:rPr>
          <w:rStyle w:val="VerbatimChar"/>
        </w:rPr>
        <w:t xml:space="preserve">         ├─ K_cap  = KDF(CDI_1, "cap")       // capability MACs</w:t>
      </w:r>
      <w:r>
        <w:br/>
      </w:r>
      <w:r>
        <w:rPr>
          <w:rStyle w:val="VerbatimChar"/>
        </w:rPr>
        <w:t xml:space="preserve">         └─ K_wrap = KDF(CDI_1, "wrap")      // model key wrapping to verified enclaves</w:t>
      </w:r>
    </w:p>
    <w:p>
      <w:pPr>
        <w:pStyle w:val="FirstParagraph"/>
      </w:pPr>
      <w:r>
        <w:t xml:space="preserve">A firmware change changes CDI_1 and every key under it. Outstanding tickets from the old</w:t>
      </w:r>
      <w:r>
        <w:t xml:space="preserve"> </w:t>
      </w:r>
      <w:r>
        <w:t xml:space="preserve">firmware fail to verify, which is the intended behaviour: an upgrade is an epoch event.</w:t>
      </w:r>
    </w:p>
    <w:bookmarkEnd w:id="149"/>
    <w:bookmarkStart w:id="150" w:name="X732f24149e2394efc27fb523307636d2e80d1c8"/>
    <w:p>
      <w:pPr>
        <w:pStyle w:val="Heading2"/>
      </w:pPr>
      <w:r>
        <w:t xml:space="preserve">8. Control firmware</w:t>
      </w:r>
    </w:p>
    <w:p>
      <w:pPr>
        <w:numPr>
          <w:ilvl w:val="0"/>
          <w:numId w:val="1041"/>
        </w:numPr>
        <w:pStyle w:val="Compact"/>
      </w:pPr>
      <w:r>
        <w:t xml:space="preserve">Size target: under 10,000 lines of C or Rust, no dynamic allocation, no interrupt-driven</w:t>
      </w:r>
      <w:r>
        <w:t xml:space="preserve"> </w:t>
      </w:r>
      <w:r>
        <w:t xml:space="preserve">data path. Verified-kernel class: the proof assumptions (hardware model, DMA absence, the</w:t>
      </w:r>
      <w:r>
        <w:t xml:space="preserve"> </w:t>
      </w:r>
      <w:r>
        <w:t xml:space="preserve">crypto engines' correctness) are written down in</w:t>
      </w:r>
      <w:r>
        <w:t xml:space="preserve"> </w:t>
      </w:r>
      <w:r>
        <w:rPr>
          <w:rStyle w:val="VerbatimChar"/>
        </w:rPr>
        <w:t xml:space="preserve">07-verification-plan.md</w:t>
      </w:r>
      <w:r>
        <w:t xml:space="preserve">.</w:t>
      </w:r>
    </w:p>
    <w:p>
      <w:pPr>
        <w:numPr>
          <w:ilvl w:val="0"/>
          <w:numId w:val="1041"/>
        </w:numPr>
        <w:pStyle w:val="Compact"/>
      </w:pPr>
      <w:r>
        <w:t xml:space="preserve">Responsibilities: mailbox dispatch, verifier, gate core, ledger, policy loading, fabric</w:t>
      </w:r>
      <w:r>
        <w:t xml:space="preserve"> </w:t>
      </w:r>
      <w:r>
        <w:t xml:space="preserve">protocol, log engine, safe-mode sequencing.</w:t>
      </w:r>
    </w:p>
    <w:p>
      <w:pPr>
        <w:numPr>
          <w:ilvl w:val="0"/>
          <w:numId w:val="1041"/>
        </w:numPr>
        <w:pStyle w:val="Compact"/>
      </w:pPr>
      <w:r>
        <w:t xml:space="preserve">Not responsible for: any per-token or per-transfer work. The checkers, the hash engine and</w:t>
      </w:r>
      <w:r>
        <w:t xml:space="preserve"> </w:t>
      </w:r>
      <w:r>
        <w:t xml:space="preserve">the meter run without firmware involvement.</w:t>
      </w:r>
    </w:p>
    <w:p>
      <w:pPr>
        <w:numPr>
          <w:ilvl w:val="0"/>
          <w:numId w:val="1041"/>
        </w:numPr>
        <w:pStyle w:val="Compact"/>
      </w:pPr>
      <w:r>
        <w:t xml:space="preserve">Update: signed by the governance root, measured at boot, gated by the anti-rollback counter.</w:t>
      </w:r>
    </w:p>
    <w:bookmarkEnd w:id="150"/>
    <w:bookmarkStart w:id="151" w:name="Xf0d23316954305726f8f17a567c27a760236b92"/>
    <w:p>
      <w:pPr>
        <w:pStyle w:val="Heading2"/>
      </w:pPr>
      <w:r>
        <w:t xml:space="preserve">9. Timing parameters (defaults; policy may tighten)</w:t>
      </w:r>
    </w:p>
    <w:tbl>
      <w:tblPr>
        <w:tblStyle w:val="Table"/>
        <w:tblW w:type="pct" w:w="5000"/>
        <w:tblLook w:firstRow="1" w:lastRow="0" w:firstColumn="0" w:lastColumn="0" w:noHBand="0" w:noVBand="0" w:val="0020"/>
        <w:jc w:val="start"/>
      </w:tblPr>
      <w:tblGrid>
        <w:gridCol w:w="2376"/>
        <w:gridCol w:w="2772"/>
        <w:gridCol w:w="2772"/>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Bound</w:t>
            </w:r>
          </w:p>
        </w:tc>
      </w:tr>
      <w:tr>
        <w:tc>
          <w:tcPr/>
          <w:p>
            <w:pPr>
              <w:pStyle w:val="Compact"/>
              <w:jc w:val="left"/>
            </w:pPr>
            <w:r>
              <w:t xml:space="preserve">Mailbox command,</w:t>
            </w:r>
            <w:r>
              <w:t xml:space="preserve"> </w:t>
            </w:r>
            <w:r>
              <w:rPr>
                <w:rStyle w:val="VerbatimChar"/>
              </w:rPr>
              <w:t xml:space="preserve">auto</w:t>
            </w:r>
            <w:r>
              <w:t xml:space="preserve"> </w:t>
            </w:r>
            <w:r>
              <w:t xml:space="preserve">rule, ticket minted</w:t>
            </w:r>
          </w:p>
        </w:tc>
        <w:tc>
          <w:tcPr/>
          <w:p>
            <w:pPr>
              <w:pStyle w:val="Compact"/>
              <w:jc w:val="left"/>
            </w:pPr>
            <w:r>
              <w:t xml:space="preserve">20 µs (firmware) / 2 µs (hard gate core)</w:t>
            </w:r>
          </w:p>
        </w:tc>
        <w:tc>
          <w:tcPr/>
          <w:p>
            <w:pPr>
              <w:pStyle w:val="Compact"/>
              <w:jc w:val="left"/>
            </w:pPr>
            <w:r>
              <w:t xml:space="preserve">100 µs</w:t>
            </w:r>
          </w:p>
        </w:tc>
      </w:tr>
      <w:tr>
        <w:tc>
          <w:tcPr/>
          <w:p>
            <w:pPr>
              <w:pStyle w:val="Compact"/>
              <w:jc w:val="left"/>
            </w:pPr>
            <w:r>
              <w:t xml:space="preserve">Capability lookup</w:t>
            </w:r>
          </w:p>
        </w:tc>
        <w:tc>
          <w:tcPr/>
          <w:p>
            <w:pPr>
              <w:pStyle w:val="Compact"/>
              <w:jc w:val="left"/>
            </w:pPr>
            <w:r>
              <w:t xml:space="preserve">1 cycle at the checker clock</w:t>
            </w:r>
          </w:p>
        </w:tc>
        <w:tc>
          <w:tcPr/>
          <w:p>
            <w:pPr>
              <w:pStyle w:val="Compact"/>
              <w:jc w:val="left"/>
            </w:pPr>
            <w:r>
              <w:t xml:space="preserve">hidden in the switch's own port logic; the governor programs ports, it does not sit on them</w:t>
            </w:r>
          </w:p>
        </w:tc>
      </w:tr>
      <w:tr>
        <w:tc>
          <w:tcPr/>
          <w:p>
            <w:pPr>
              <w:pStyle w:val="Compact"/>
              <w:jc w:val="left"/>
            </w:pPr>
            <w:r>
              <w:t xml:space="preserve">Switch port open or close after a roster, epoch or heartbeat event</w:t>
            </w:r>
          </w:p>
        </w:tc>
        <w:tc>
          <w:tcPr/>
          <w:p>
            <w:pPr>
              <w:pStyle w:val="Compact"/>
              <w:jc w:val="left"/>
            </w:pPr>
            <w:r>
              <w:t xml:space="preserve">1 ms (management-bus write)</w:t>
            </w:r>
          </w:p>
        </w:tc>
        <w:tc>
          <w:tcPr/>
          <w:p>
            <w:pPr>
              <w:pStyle w:val="Compact"/>
              <w:jc w:val="left"/>
            </w:pPr>
            <w:r>
              <w:t xml:space="preserve">10 ms</w:t>
            </w:r>
          </w:p>
        </w:tc>
      </w:tr>
      <w:tr>
        <w:tc>
          <w:tcPr/>
          <w:p>
            <w:pPr>
              <w:pStyle w:val="Compact"/>
              <w:jc w:val="left"/>
            </w:pPr>
            <w:r>
              <w:t xml:space="preserve">Device-provenance signature</w:t>
            </w:r>
          </w:p>
        </w:tc>
        <w:tc>
          <w:tcPr/>
          <w:p>
            <w:pPr>
              <w:pStyle w:val="Compact"/>
              <w:jc w:val="left"/>
            </w:pPr>
            <w:r>
              <w:t xml:space="preserve">17 ms per ECDSA P-384 signature on an OTBN-class coprocessor at 100 MHz: OpenTitan's published OTBN figure is 1,697,985 cycles for a constant-time P-384 sign (704,126 for P-256, 7 ms). Per-response signing would therefore cap at about 59 responses per second per engine, so records are batched: one signature per batch window over a Merkle root of the records in the window, each record carrying its path. The window must be longer than the signature; default 50 ms. The engine is shared by every slot the governor chip serves and at a 50 ms window is busy at most 34 percent of the time whatever the load. The record trails the response; a runtime that waits for it before releasing a response adds at most window plus signature, 67 ms. A dedicated ECC engine would shorten all of this; none is assumed</w:t>
            </w:r>
          </w:p>
        </w:tc>
        <w:tc>
          <w:tcPr/>
          <w:p>
            <w:pPr>
              <w:pStyle w:val="Compact"/>
              <w:jc w:val="left"/>
            </w:pPr>
            <w:r>
              <w:t xml:space="preserve">window above 17 ms; engine utilization under 50 percent</w:t>
            </w:r>
          </w:p>
        </w:tc>
      </w:tr>
      <w:tr>
        <w:tc>
          <w:tcPr/>
          <w:p>
            <w:pPr>
              <w:pStyle w:val="Compact"/>
              <w:jc w:val="left"/>
            </w:pPr>
            <w:r>
              <w:t xml:space="preserve">Heartbeat period / expiry</w:t>
            </w:r>
          </w:p>
        </w:tc>
        <w:tc>
          <w:tcPr/>
          <w:p>
            <w:pPr>
              <w:pStyle w:val="Compact"/>
              <w:jc w:val="left"/>
            </w:pPr>
            <w:r>
              <w:t xml:space="preserve">1 s / 5 s</w:t>
            </w:r>
          </w:p>
        </w:tc>
        <w:tc>
          <w:tcPr/>
          <w:p>
            <w:pPr>
              <w:pStyle w:val="Compact"/>
              <w:jc w:val="left"/>
            </w:pPr>
            <w:r>
              <w:t xml:space="preserve">the period is the authority's own setting; the expiry is policy (</w:t>
            </w:r>
            <w:r>
              <w:rPr>
                <w:rStyle w:val="VerbatimChar"/>
              </w:rPr>
              <w:t xml:space="preserve">fabric.heartbeat_expiry_s</w:t>
            </w:r>
            <w:r>
              <w:t xml:space="preserve">) and the governor clamps any signed window to it</w:t>
            </w:r>
          </w:p>
        </w:tc>
      </w:tr>
      <w:tr>
        <w:tc>
          <w:tcPr/>
          <w:p>
            <w:pPr>
              <w:pStyle w:val="Compact"/>
              <w:jc w:val="left"/>
            </w:pPr>
            <w:r>
              <w:t xml:space="preserve">Staged-policy deadline</w:t>
            </w:r>
          </w:p>
        </w:tc>
        <w:tc>
          <w:tcPr/>
          <w:p>
            <w:pPr>
              <w:pStyle w:val="Compact"/>
              <w:jc w:val="left"/>
            </w:pPr>
            <w:r>
              <w:t xml:space="preserve">10 s</w:t>
            </w:r>
          </w:p>
        </w:tc>
        <w:tc>
          <w:tcPr/>
          <w:p>
            <w:pPr>
              <w:pStyle w:val="Compact"/>
              <w:jc w:val="left"/>
            </w:pPr>
            <w:r>
              <w:t xml:space="preserve">policy (</w:t>
            </w:r>
            <w:r>
              <w:rPr>
                <w:rStyle w:val="VerbatimChar"/>
              </w:rPr>
              <w:t xml:space="preserve">fabric.epoch_deadline_s</w:t>
            </w:r>
            <w:r>
              <w:t xml:space="preserve">): a governor that staged an image and saw no commit stops accepting heartbeats under the staged epoch and halts as a straggler</w:t>
            </w:r>
          </w:p>
        </w:tc>
      </w:tr>
      <w:tr>
        <w:tc>
          <w:tcPr/>
          <w:p>
            <w:pPr>
              <w:pStyle w:val="Compact"/>
              <w:jc w:val="left"/>
            </w:pPr>
            <w:r>
              <w:t xml:space="preserve">Ticket validity / workload token validity</w:t>
            </w:r>
          </w:p>
        </w:tc>
        <w:tc>
          <w:tcPr/>
          <w:p>
            <w:pPr>
              <w:pStyle w:val="Compact"/>
              <w:jc w:val="left"/>
            </w:pPr>
            <w:r>
              <w:t xml:space="preserve">300 s / 3600 s</w:t>
            </w:r>
          </w:p>
        </w:tc>
        <w:tc>
          <w:tcPr/>
          <w:p>
            <w:pPr>
              <w:pStyle w:val="Compact"/>
              <w:jc w:val="left"/>
            </w:pPr>
            <w:r>
              <w:t xml:space="preserve">policy</w:t>
            </w:r>
          </w:p>
        </w:tc>
      </w:tr>
      <w:tr>
        <w:tc>
          <w:tcPr/>
          <w:p>
            <w:pPr>
              <w:pStyle w:val="Compact"/>
              <w:jc w:val="left"/>
            </w:pPr>
            <w:r>
              <w:t xml:space="preserve">Loop sense period / end-to-end halt bound</w:t>
            </w:r>
          </w:p>
        </w:tc>
        <w:tc>
          <w:tcPr/>
          <w:p>
            <w:pPr>
              <w:pStyle w:val="Compact"/>
              <w:jc w:val="left"/>
            </w:pPr>
            <w:r>
              <w:t xml:space="preserve">100 µs / 1 ms</w:t>
            </w:r>
          </w:p>
        </w:tc>
        <w:tc>
          <w:tcPr/>
          <w:p>
            <w:pPr>
              <w:pStyle w:val="Compact"/>
              <w:jc w:val="left"/>
            </w:pPr>
            <w:r>
              <w:t xml:space="preserve">not policy-adjustable; design targets measured in Phase 2. Loss of current is declared after two sense periods (debounce)</w:t>
            </w:r>
          </w:p>
        </w:tc>
      </w:tr>
      <w:tr>
        <w:tc>
          <w:tcPr/>
          <w:p>
            <w:pPr>
              <w:pStyle w:val="Compact"/>
              <w:jc w:val="left"/>
            </w:pPr>
            <w:r>
              <w:t xml:space="preserve">Epoch commit deadline</w:t>
            </w:r>
          </w:p>
        </w:tc>
        <w:tc>
          <w:tcPr/>
          <w:p>
            <w:pPr>
              <w:pStyle w:val="Compact"/>
              <w:jc w:val="left"/>
            </w:pPr>
            <w:r>
              <w:t xml:space="preserve">10 s</w:t>
            </w:r>
          </w:p>
        </w:tc>
        <w:tc>
          <w:tcPr/>
          <w:p>
            <w:pPr>
              <w:pStyle w:val="Compact"/>
              <w:jc w:val="left"/>
            </w:pPr>
            <w:r>
              <w:t xml:space="preserve">policy</w:t>
            </w:r>
          </w:p>
        </w:tc>
      </w:tr>
      <w:tr>
        <w:tc>
          <w:tcPr/>
          <w:p>
            <w:pPr>
              <w:pStyle w:val="Compact"/>
              <w:jc w:val="left"/>
            </w:pPr>
            <w:r>
              <w:t xml:space="preserve">Human override latency floor</w:t>
            </w:r>
          </w:p>
        </w:tc>
        <w:tc>
          <w:tcPr/>
          <w:p>
            <w:pPr>
              <w:pStyle w:val="Compact"/>
              <w:jc w:val="left"/>
            </w:pPr>
            <w:r>
              <w:t xml:space="preserve">60 s</w:t>
            </w:r>
          </w:p>
        </w:tc>
        <w:tc>
          <w:tcPr/>
          <w:p>
            <w:pPr>
              <w:pStyle w:val="Compact"/>
              <w:jc w:val="left"/>
            </w:pPr>
            <w:r>
              <w:t xml:space="preserve">policy, never below 10 s</w:t>
            </w:r>
          </w:p>
        </w:tc>
      </w:tr>
      <w:tr>
        <w:tc>
          <w:tcPr/>
          <w:p>
            <w:pPr>
              <w:pStyle w:val="Compact"/>
              <w:jc w:val="left"/>
            </w:pPr>
            <w:r>
              <w:t xml:space="preserve">Throttle to halt / halt to safe</w:t>
            </w:r>
          </w:p>
        </w:tc>
        <w:tc>
          <w:tcPr/>
          <w:p>
            <w:pPr>
              <w:pStyle w:val="Compact"/>
              <w:jc w:val="left"/>
            </w:pPr>
            <w:r>
              <w:t xml:space="preserve">30 s / 300 s</w:t>
            </w:r>
          </w:p>
        </w:tc>
        <w:tc>
          <w:tcPr/>
          <w:p>
            <w:pPr>
              <w:pStyle w:val="Compact"/>
              <w:jc w:val="left"/>
            </w:pPr>
            <w:r>
              <w:t xml:space="preserve">policy; the RTL sequencer and heartbeat timers run on a millisecond tick derived from the microsecond counter</w:t>
            </w:r>
          </w:p>
        </w:tc>
      </w:tr>
    </w:tbl>
    <w:bookmarkEnd w:id="151"/>
    <w:bookmarkStart w:id="152" w:name="Xd6170d590832eef9b430163e2224bc7dd39c914"/>
    <w:p>
      <w:pPr>
        <w:pStyle w:val="Heading2"/>
      </w:pPr>
      <w:r>
        <w:t xml:space="preserve">10. Memory and storage budgets</w:t>
      </w:r>
    </w:p>
    <w:tbl>
      <w:tblPr>
        <w:tblStyle w:val="Table"/>
        <w:tblW w:type="pct" w:w="5000"/>
        <w:tblLook w:firstRow="1" w:lastRow="0" w:firstColumn="0" w:lastColumn="0" w:noHBand="0" w:noVBand="0" w:val="0020"/>
        <w:jc w:val="start"/>
      </w:tblPr>
      <w:tblGrid>
        <w:gridCol w:w="2430"/>
        <w:gridCol w:w="2274"/>
        <w:gridCol w:w="3215"/>
      </w:tblGrid>
      <w:tr>
        <w:trPr>
          <w:tblHeader w:val="true"/>
        </w:trPr>
        <w:tc>
          <w:tcPr/>
          <w:p>
            <w:pPr>
              <w:pStyle w:val="Compact"/>
              <w:jc w:val="left"/>
            </w:pPr>
            <w:r>
              <w:t xml:space="preserve">Store</w:t>
            </w:r>
          </w:p>
        </w:tc>
        <w:tc>
          <w:tcPr/>
          <w:p>
            <w:pPr>
              <w:pStyle w:val="Compact"/>
              <w:jc w:val="left"/>
            </w:pPr>
            <w:r>
              <w:t xml:space="preserve">Size</w:t>
            </w:r>
          </w:p>
        </w:tc>
        <w:tc>
          <w:tcPr/>
          <w:p>
            <w:pPr>
              <w:pStyle w:val="Compact"/>
              <w:jc w:val="left"/>
            </w:pPr>
            <w:r>
              <w:t xml:space="preserve">Contents</w:t>
            </w:r>
          </w:p>
        </w:tc>
      </w:tr>
      <w:tr>
        <w:tc>
          <w:tcPr/>
          <w:p>
            <w:pPr>
              <w:pStyle w:val="Compact"/>
              <w:jc w:val="left"/>
            </w:pPr>
            <w:r>
              <w:t xml:space="preserve">ROM</w:t>
            </w:r>
          </w:p>
        </w:tc>
        <w:tc>
          <w:tcPr/>
          <w:p>
            <w:pPr>
              <w:pStyle w:val="Compact"/>
              <w:jc w:val="left"/>
            </w:pPr>
            <w:r>
              <w:t xml:space="preserve">64 KB</w:t>
            </w:r>
          </w:p>
        </w:tc>
        <w:tc>
          <w:tcPr/>
          <w:p>
            <w:pPr>
              <w:pStyle w:val="Compact"/>
              <w:jc w:val="left"/>
            </w:pPr>
            <w:r>
              <w:t xml:space="preserve">Boot loader, governance key hashes, DICE engine</w:t>
            </w:r>
          </w:p>
        </w:tc>
      </w:tr>
      <w:tr>
        <w:tc>
          <w:tcPr/>
          <w:p>
            <w:pPr>
              <w:pStyle w:val="Compact"/>
              <w:jc w:val="left"/>
            </w:pPr>
            <w:r>
              <w:t xml:space="preserve">OTP fuses</w:t>
            </w:r>
          </w:p>
        </w:tc>
        <w:tc>
          <w:tcPr/>
          <w:p>
            <w:pPr>
              <w:pStyle w:val="Compact"/>
              <w:jc w:val="left"/>
            </w:pPr>
            <w:r>
              <w:t xml:space="preserve">8 Kbit</w:t>
            </w:r>
          </w:p>
        </w:tc>
        <w:tc>
          <w:tcPr/>
          <w:p>
            <w:pPr>
              <w:pStyle w:val="Compact"/>
              <w:jc w:val="left"/>
            </w:pPr>
            <w:r>
              <w:t xml:space="preserve">UDS, anti-rollback (256 one-time bits as a thermometer code), lifecycle, chip id, configuration</w:t>
            </w:r>
          </w:p>
        </w:tc>
      </w:tr>
      <w:tr>
        <w:tc>
          <w:tcPr/>
          <w:p>
            <w:pPr>
              <w:pStyle w:val="Compact"/>
              <w:jc w:val="left"/>
            </w:pPr>
            <w:r>
              <w:t xml:space="preserve">SRAM</w:t>
            </w:r>
          </w:p>
        </w:tc>
        <w:tc>
          <w:tcPr/>
          <w:p>
            <w:pPr>
              <w:pStyle w:val="Compact"/>
              <w:jc w:val="left"/>
            </w:pPr>
            <w:r>
              <w:t xml:space="preserve">512 KB</w:t>
            </w:r>
          </w:p>
        </w:tc>
        <w:tc>
          <w:tcPr/>
          <w:p>
            <w:pPr>
              <w:pStyle w:val="Compact"/>
              <w:jc w:val="left"/>
            </w:pPr>
            <w:r>
              <w:t xml:space="preserve">Firmware working set, capability tables, roster, in-flight requests</w:t>
            </w:r>
          </w:p>
        </w:tc>
      </w:tr>
      <w:tr>
        <w:tc>
          <w:tcPr/>
          <w:p>
            <w:pPr>
              <w:pStyle w:val="Compact"/>
              <w:jc w:val="left"/>
            </w:pPr>
            <w:r>
              <w:t xml:space="preserve">NVM (authenticated, encrypted)</w:t>
            </w:r>
          </w:p>
        </w:tc>
        <w:tc>
          <w:tcPr/>
          <w:p>
            <w:pPr>
              <w:pStyle w:val="Compact"/>
              <w:jc w:val="left"/>
            </w:pPr>
            <w:r>
              <w:t xml:space="preserve">16 MB on-die or package-bonded</w:t>
            </w:r>
          </w:p>
        </w:tc>
        <w:tc>
          <w:tcPr/>
          <w:p>
            <w:pPr>
              <w:pStyle w:val="Compact"/>
              <w:jc w:val="left"/>
            </w:pPr>
            <w:r>
              <w:t xml:space="preserve">Policy image (≤ 1 MB), log (circular, checkpointed off-chip), ledger state, used-ticket set (2^20 entries as a cuckoo table), reservations</w:t>
            </w:r>
          </w:p>
        </w:tc>
      </w:tr>
    </w:tbl>
    <w:bookmarkEnd w:id="152"/>
    <w:bookmarkStart w:id="153" w:name="X9bb2a91bc133d9001c8bdce2fc78c4c7ef71ff8"/>
    <w:p>
      <w:pPr>
        <w:pStyle w:val="Heading2"/>
      </w:pPr>
      <w:r>
        <w:t xml:space="preserve">11. Physical targets</w:t>
      </w:r>
    </w:p>
    <w:tbl>
      <w:tblPr>
        <w:tblStyle w:val="Table"/>
        <w:tblW w:type="pct" w:w="5000"/>
        <w:tblLook w:firstRow="1" w:lastRow="0" w:firstColumn="0" w:lastColumn="0" w:noHBand="0" w:noVBand="0" w:val="0020"/>
        <w:jc w:val="start"/>
      </w:tblPr>
      <w:tblGrid>
        <w:gridCol w:w="1742"/>
        <w:gridCol w:w="3088"/>
        <w:gridCol w:w="3088"/>
      </w:tblGrid>
      <w:tr>
        <w:trPr>
          <w:tblHeader w:val="true"/>
        </w:trPr>
        <w:tc>
          <w:tcPr/>
          <w:p>
            <w:pPr>
              <w:pStyle w:val="Compact"/>
              <w:jc w:val="left"/>
            </w:pPr>
            <w:r>
              <w:t xml:space="preserve">Target</w:t>
            </w:r>
          </w:p>
        </w:tc>
        <w:tc>
          <w:tcPr/>
          <w:p>
            <w:pPr>
              <w:pStyle w:val="Compact"/>
              <w:jc w:val="left"/>
            </w:pPr>
            <w:r>
              <w:t xml:space="preserve">Prototype (sky130, 130 nm MPW)</w:t>
            </w:r>
          </w:p>
        </w:tc>
        <w:tc>
          <w:tcPr/>
          <w:p>
            <w:pPr>
              <w:pStyle w:val="Compact"/>
              <w:jc w:val="left"/>
            </w:pPr>
            <w:r>
              <w:t xml:space="preserve">Product (22 nm FD-SOI or 16 nm FinFET)</w:t>
            </w:r>
          </w:p>
        </w:tc>
      </w:tr>
      <w:tr>
        <w:tc>
          <w:tcPr/>
          <w:p>
            <w:pPr>
              <w:pStyle w:val="Compact"/>
              <w:jc w:val="left"/>
            </w:pPr>
            <w:r>
              <w:t xml:space="preserve">Die area</w:t>
            </w:r>
          </w:p>
        </w:tc>
        <w:tc>
          <w:tcPr/>
          <w:p>
            <w:pPr>
              <w:pStyle w:val="Compact"/>
              <w:jc w:val="left"/>
            </w:pPr>
            <w:r>
              <w:t xml:space="preserve">about 2 mm² for the control core as configured (1.4 × 1.4 mm in</w:t>
            </w:r>
            <w:r>
              <w:t xml:space="preserve"> </w:t>
            </w:r>
            <w:r>
              <w:rPr>
                <w:rStyle w:val="VerbatimChar"/>
              </w:rPr>
              <w:t xml:space="preserve">hw/librelane/governor_core/config.json</w:t>
            </w:r>
            <w:r>
              <w:t xml:space="preserve">), inside a ~10 mm² shuttle harness user area; crypto engines and SRAM macros extra</w:t>
            </w:r>
          </w:p>
        </w:tc>
        <w:tc>
          <w:tcPr/>
          <w:p>
            <w:pPr>
              <w:pStyle w:val="Compact"/>
              <w:jc w:val="left"/>
            </w:pPr>
            <w:r>
              <w:t xml:space="preserve">&lt; 4 mm² including crypto, NVM macro separate</w:t>
            </w:r>
          </w:p>
        </w:tc>
      </w:tr>
      <w:tr>
        <w:tc>
          <w:tcPr/>
          <w:p>
            <w:pPr>
              <w:pStyle w:val="Compact"/>
              <w:jc w:val="left"/>
            </w:pPr>
            <w:r>
              <w:t xml:space="preserve">Clock</w:t>
            </w:r>
          </w:p>
        </w:tc>
        <w:tc>
          <w:tcPr/>
          <w:p>
            <w:pPr>
              <w:pStyle w:val="Compact"/>
              <w:jc w:val="left"/>
            </w:pPr>
            <w:r>
              <w:t xml:space="preserve">50 MHz</w:t>
            </w:r>
          </w:p>
        </w:tc>
        <w:tc>
          <w:tcPr/>
          <w:p>
            <w:pPr>
              <w:pStyle w:val="Compact"/>
              <w:jc w:val="left"/>
            </w:pPr>
            <w:r>
              <w:t xml:space="preserve">400 MHz core</w:t>
            </w:r>
          </w:p>
        </w:tc>
      </w:tr>
      <w:tr>
        <w:tc>
          <w:tcPr/>
          <w:p>
            <w:pPr>
              <w:pStyle w:val="Compact"/>
              <w:jc w:val="left"/>
            </w:pPr>
            <w:r>
              <w:t xml:space="preserve">Power</w:t>
            </w:r>
          </w:p>
        </w:tc>
        <w:tc>
          <w:tcPr/>
          <w:p>
            <w:pPr>
              <w:pStyle w:val="Compact"/>
              <w:jc w:val="left"/>
            </w:pPr>
            <w:r>
              <w:t xml:space="preserve">&lt; 250 mW</w:t>
            </w:r>
          </w:p>
        </w:tc>
        <w:tc>
          <w:tcPr/>
          <w:p>
            <w:pPr>
              <w:pStyle w:val="Compact"/>
              <w:jc w:val="left"/>
            </w:pPr>
            <w:r>
              <w:t xml:space="preserve">&lt; 500 mW</w:t>
            </w:r>
          </w:p>
        </w:tc>
      </w:tr>
      <w:tr>
        <w:tc>
          <w:tcPr/>
          <w:p>
            <w:pPr>
              <w:pStyle w:val="Compact"/>
              <w:jc w:val="left"/>
            </w:pPr>
            <w:r>
              <w:t xml:space="preserve">Package</w:t>
            </w:r>
          </w:p>
        </w:tc>
        <w:tc>
          <w:tcPr/>
          <w:p>
            <w:pPr>
              <w:pStyle w:val="Compact"/>
              <w:jc w:val="left"/>
            </w:pPr>
            <w:r>
              <w:t xml:space="preserve">QFN-64 (prototype)</w:t>
            </w:r>
          </w:p>
        </w:tc>
        <w:tc>
          <w:tcPr/>
          <w:p>
            <w:pPr>
              <w:pStyle w:val="Compact"/>
              <w:jc w:val="left"/>
            </w:pPr>
            <w:r>
              <w:t xml:space="preserve">BGA-169 with the SGMII and PCIe PHYs</w:t>
            </w:r>
          </w:p>
        </w:tc>
      </w:tr>
      <w:tr>
        <w:tc>
          <w:tcPr/>
          <w:p>
            <w:pPr>
              <w:pStyle w:val="Compact"/>
              <w:jc w:val="left"/>
            </w:pPr>
            <w:r>
              <w:t xml:space="preserve">I/O</w:t>
            </w:r>
          </w:p>
        </w:tc>
        <w:tc>
          <w:tcPr/>
          <w:p>
            <w:pPr>
              <w:pStyle w:val="Compact"/>
              <w:jc w:val="left"/>
            </w:pPr>
            <w:r>
              <w:t xml:space="preserve">SPI, I2C, GPIO, UART at 3.3 V (the open sky130 PDK has no PCIe or SGMII PHY)</w:t>
            </w:r>
          </w:p>
        </w:tc>
        <w:tc>
          <w:tcPr/>
          <w:p>
            <w:pPr>
              <w:pStyle w:val="Compact"/>
              <w:jc w:val="left"/>
            </w:pPr>
            <w:r>
              <w:t xml:space="preserve">PCIe Gen 3 x1, 2 × SGMII, 8 × I2C/SMBus, MDIO, GPIO at 1.8 V</w:t>
            </w:r>
          </w:p>
        </w:tc>
      </w:tr>
      <w:tr>
        <w:tc>
          <w:tcPr/>
          <w:p>
            <w:pPr>
              <w:pStyle w:val="Compact"/>
              <w:jc w:val="left"/>
            </w:pPr>
            <w:r>
              <w:t xml:space="preserve">Operating range</w:t>
            </w:r>
          </w:p>
        </w:tc>
        <w:tc>
          <w:tcPr/>
          <w:p>
            <w:pPr>
              <w:pStyle w:val="Compact"/>
              <w:jc w:val="left"/>
            </w:pPr>
            <w:r>
              <w:t xml:space="preserve">0 to 85 °C</w:t>
            </w:r>
          </w:p>
        </w:tc>
        <w:tc>
          <w:tcPr/>
          <w:p>
            <w:pPr>
              <w:pStyle w:val="Compact"/>
              <w:jc w:val="left"/>
            </w:pPr>
            <w:r>
              <w:t xml:space="preserve">-40 to 105 °C (data-center hot aisle margin)</w:t>
            </w:r>
          </w:p>
        </w:tc>
      </w:tr>
      <w:tr>
        <w:tc>
          <w:tcPr/>
          <w:p>
            <w:pPr>
              <w:pStyle w:val="Compact"/>
              <w:jc w:val="left"/>
            </w:pPr>
            <w:r>
              <w:t xml:space="preserve">Reliability</w:t>
            </w:r>
          </w:p>
        </w:tc>
        <w:tc>
          <w:tcPr/>
          <w:p>
            <w:pPr>
              <w:pStyle w:val="Compact"/>
              <w:jc w:val="left"/>
            </w:pPr>
            <w:r>
              <w:t xml:space="preserve">n/a</w:t>
            </w:r>
          </w:p>
        </w:tc>
        <w:tc>
          <w:tcPr/>
          <w:p>
            <w:pPr>
              <w:pStyle w:val="Compact"/>
              <w:jc w:val="left"/>
            </w:pPr>
            <w:r>
              <w:t xml:space="preserve">10-year, 24/7, 125 °C junction qualification; IEC 61508 SIL 2 hardware metrics (PFH, safe failure fraction, hardware fault tolerance), with a dangerous-failure-rate budget in FIT</w:t>
            </w:r>
          </w:p>
        </w:tc>
      </w:tr>
    </w:tbl>
    <w:p>
      <w:pPr>
        <w:pStyle w:val="BodyText"/>
      </w:pPr>
      <w:r>
        <w:t xml:space="preserve">The prototype proves the control core, the levers, the loop and the fabric protocol on a</w:t>
      </w:r>
      <w:r>
        <w:t xml:space="preserve"> </w:t>
      </w:r>
      <w:r>
        <w:t xml:space="preserve">real board with real GPUs; the product node adds the PHYs and the crypto engines as hard IP.</w:t>
      </w:r>
      <w:r>
        <w:t xml:space="preserve"> </w:t>
      </w:r>
      <w:r>
        <w:t xml:space="preserve">Details in</w:t>
      </w:r>
      <w:r>
        <w:t xml:space="preserve"> </w:t>
      </w:r>
      <w:r>
        <w:rPr>
          <w:rStyle w:val="VerbatimChar"/>
        </w:rPr>
        <w:t xml:space="preserve">08-silicon-plan.md</w:t>
      </w:r>
      <w:r>
        <w:t xml:space="preserve">.</w:t>
      </w:r>
    </w:p>
    <w:p>
      <w:r>
        <w:br w:type="page"/>
      </w:r>
    </w:p>
    <w:bookmarkEnd w:id="153"/>
    <w:bookmarkEnd w:id="154"/>
    <w:bookmarkStart w:id="159" w:name="X2b83452515f5eb543d7d228bdf149559d269620"/>
    <w:p>
      <w:pPr>
        <w:pStyle w:val="Heading1"/>
      </w:pPr>
      <w:r>
        <w:t xml:space="preserve">05 · Threat model</w:t>
      </w:r>
    </w:p>
    <w:p>
      <w:pPr>
        <w:pStyle w:val="FirstParagraph"/>
      </w:pPr>
      <w:r>
        <w:t xml:space="preserve">Who the adversary is, what they hold, what the governor stops, what it only raises the cost</w:t>
      </w:r>
      <w:r>
        <w:t xml:space="preserve"> </w:t>
      </w:r>
      <w:r>
        <w:t xml:space="preserve">of, and what it does not address. The residual list at the end is the part that matters most;</w:t>
      </w:r>
      <w:r>
        <w:t xml:space="preserve"> </w:t>
      </w:r>
      <w:r>
        <w:t xml:space="preserve">it is the list the assumptions register and the human layers exist for.</w:t>
      </w:r>
    </w:p>
    <w:p>
      <w:pPr>
        <w:pStyle w:val="BlockText"/>
      </w:pPr>
      <w:r>
        <w:rPr>
          <w:bCs/>
          <w:b/>
        </w:rPr>
        <w:t xml:space="preserve">In plain words:</w:t>
      </w:r>
      <w:r>
        <w:t xml:space="preserve"> </w:t>
      </w:r>
      <w:r>
        <w:t xml:space="preserve">who is trying to beat the governor, what each of them holds, which</w:t>
      </w:r>
      <w:r>
        <w:t xml:space="preserve"> </w:t>
      </w:r>
      <w:r>
        <w:t xml:space="preserve">attacks the governor stops (each with the test that checks it), which it only makes</w:t>
      </w:r>
      <w:r>
        <w:t xml:space="preserve"> </w:t>
      </w:r>
      <w:r>
        <w:t xml:space="preserve">expensive, and which it does not address at all and who does.</w:t>
      </w:r>
      <w:r>
        <w:t xml:space="preserve"> </w:t>
      </w:r>
      <w:r>
        <w:rPr>
          <w:bCs/>
          <w:b/>
        </w:rPr>
        <w:t xml:space="preserve">Plain-English version:</w:t>
      </w:r>
      <w:r>
        <w:t xml:space="preserve"> </w:t>
      </w:r>
      <w:r>
        <w:rPr>
          <w:rStyle w:val="VerbatimChar"/>
        </w:rPr>
        <w:t xml:space="preserve">10-plain-english-walkthrough.md</w:t>
      </w:r>
      <w:r>
        <w:t xml:space="preserve"> </w:t>
      </w:r>
      <w:r>
        <w:t xml:space="preserve">§10 and §15.</w:t>
      </w:r>
      <w:r>
        <w:t xml:space="preserve"> </w:t>
      </w:r>
      <w:r>
        <w:rPr>
          <w:bCs/>
          <w:b/>
        </w:rPr>
        <w:t xml:space="preserve">Backed by:</w:t>
      </w:r>
      <w:r>
        <w:t xml:space="preserve"> </w:t>
      </w:r>
      <w:r>
        <w:t xml:space="preserve">the "Hypothesis / test" column below maps every stopped threat to a file in</w:t>
      </w:r>
      <w:r>
        <w:t xml:space="preserve"> </w:t>
      </w:r>
      <w:r>
        <w:rPr>
          <w:rStyle w:val="VerbatimChar"/>
        </w:rPr>
        <w:t xml:space="preserve">tests/</w:t>
      </w:r>
      <w:r>
        <w:t xml:space="preserve">; the residual rows map to</w:t>
      </w:r>
      <w:r>
        <w:t xml:space="preserve"> </w:t>
      </w:r>
      <w:r>
        <w:rPr>
          <w:rStyle w:val="VerbatimChar"/>
        </w:rPr>
        <w:t xml:space="preserve">06-assumptions-register.md</w:t>
      </w:r>
      <w:r>
        <w:t xml:space="preserve"> </w:t>
      </w:r>
      <w:r>
        <w:t xml:space="preserve">and to the human layers in</w:t>
      </w:r>
      <w:r>
        <w:t xml:space="preserve"> </w:t>
      </w:r>
      <w:r>
        <w:t xml:space="preserve">the companion repository.</w:t>
      </w:r>
    </w:p>
    <w:bookmarkStart w:id="155" w:name="adversaries"/>
    <w:p>
      <w:pPr>
        <w:pStyle w:val="Heading2"/>
      </w:pPr>
      <w:r>
        <w:t xml:space="preserve">Adversaries</w:t>
      </w:r>
    </w:p>
    <w:tbl>
      <w:tblPr>
        <w:tblStyle w:val="Table"/>
        <w:tblW w:type="pct" w:w="5000"/>
        <w:tblLook w:firstRow="1" w:lastRow="0" w:firstColumn="0" w:lastColumn="0" w:noHBand="0" w:noVBand="0" w:val="0020"/>
        <w:jc w:val="start"/>
      </w:tblPr>
      <w:tblGrid>
        <w:gridCol w:w="2430"/>
        <w:gridCol w:w="2744"/>
        <w:gridCol w:w="2744"/>
      </w:tblGrid>
      <w:tr>
        <w:trPr>
          <w:tblHeader w:val="true"/>
        </w:trPr>
        <w:tc>
          <w:tcPr/>
          <w:p>
            <w:pPr>
              <w:pStyle w:val="Compact"/>
              <w:jc w:val="left"/>
            </w:pPr>
            <w:r>
              <w:t xml:space="preserve">Adversary</w:t>
            </w:r>
          </w:p>
        </w:tc>
        <w:tc>
          <w:tcPr/>
          <w:p>
            <w:pPr>
              <w:pStyle w:val="Compact"/>
              <w:jc w:val="left"/>
            </w:pPr>
            <w:r>
              <w:t xml:space="preserve">Holds</w:t>
            </w:r>
          </w:p>
        </w:tc>
        <w:tc>
          <w:tcPr/>
          <w:p>
            <w:pPr>
              <w:pStyle w:val="Compact"/>
              <w:jc w:val="left"/>
            </w:pPr>
            <w:r>
              <w:t xml:space="preserve">Goal</w:t>
            </w:r>
          </w:p>
        </w:tc>
      </w:tr>
      <w:tr>
        <w:tc>
          <w:tcPr/>
          <w:p>
            <w:pPr>
              <w:pStyle w:val="Compact"/>
              <w:jc w:val="left"/>
            </w:pPr>
            <w:r>
              <w:rPr>
                <w:bCs/>
                <w:b/>
              </w:rPr>
              <w:t xml:space="preserve">The model</w:t>
            </w:r>
          </w:p>
        </w:tc>
        <w:tc>
          <w:tcPr/>
          <w:p>
            <w:pPr>
              <w:pStyle w:val="Compact"/>
              <w:jc w:val="left"/>
            </w:pPr>
            <w:r>
              <w:t xml:space="preserve">Its own weights and sandbox; it can say anything to the broker</w:t>
            </w:r>
          </w:p>
        </w:tc>
        <w:tc>
          <w:tcPr/>
          <w:p>
            <w:pPr>
              <w:pStyle w:val="Compact"/>
              <w:jc w:val="left"/>
            </w:pPr>
            <w:r>
              <w:t xml:space="preserve">Cause an action outside the rulebook; exfiltrate its weights; keep running when told to stop</w:t>
            </w:r>
          </w:p>
        </w:tc>
      </w:tr>
      <w:tr>
        <w:tc>
          <w:tcPr/>
          <w:p>
            <w:pPr>
              <w:pStyle w:val="Compact"/>
              <w:jc w:val="left"/>
            </w:pPr>
            <w:r>
              <w:rPr>
                <w:bCs/>
                <w:b/>
              </w:rPr>
              <w:t xml:space="preserve">A compromised host</w:t>
            </w:r>
            <w:r>
              <w:t xml:space="preserve"> </w:t>
            </w:r>
            <w:r>
              <w:t xml:space="preserve">(root on the CPU, the hypervisor, the BMC, the scheduler)</w:t>
            </w:r>
          </w:p>
        </w:tc>
        <w:tc>
          <w:tcPr/>
          <w:p>
            <w:pPr>
              <w:pStyle w:val="Compact"/>
              <w:jc w:val="left"/>
            </w:pPr>
            <w:r>
              <w:t xml:space="preserve">Every host-side software path, including the driver and the mailbox delivery path</w:t>
            </w:r>
          </w:p>
        </w:tc>
        <w:tc>
          <w:tcPr/>
          <w:p>
            <w:pPr>
              <w:pStyle w:val="Compact"/>
              <w:jc w:val="left"/>
            </w:pPr>
            <w:r>
              <w:t xml:space="preserve">Forge or replay authorizations; roll back policy; bypass the governor; silence it</w:t>
            </w:r>
          </w:p>
        </w:tc>
      </w:tr>
      <w:tr>
        <w:tc>
          <w:tcPr/>
          <w:p>
            <w:pPr>
              <w:pStyle w:val="Compact"/>
              <w:jc w:val="left"/>
            </w:pPr>
            <w:r>
              <w:rPr>
                <w:bCs/>
                <w:b/>
              </w:rPr>
              <w:t xml:space="preserve">A compromised broker or runtime</w:t>
            </w:r>
          </w:p>
        </w:tc>
        <w:tc>
          <w:tcPr/>
          <w:p>
            <w:pPr>
              <w:pStyle w:val="Compact"/>
              <w:jc w:val="left"/>
            </w:pPr>
            <w:r>
              <w:t xml:space="preserve">The ability to send any mailbox command the host can send; the serving stack's own keys if the enclave is compromised</w:t>
            </w:r>
          </w:p>
        </w:tc>
        <w:tc>
          <w:tcPr/>
          <w:p>
            <w:pPr>
              <w:pStyle w:val="Compact"/>
              <w:jc w:val="left"/>
            </w:pPr>
            <w:r>
              <w:t xml:space="preserve">Mislabel requests; submit forged requests; fill the output buffer with arbitrary bytes</w:t>
            </w:r>
          </w:p>
        </w:tc>
      </w:tr>
      <w:tr>
        <w:tc>
          <w:tcPr/>
          <w:p>
            <w:pPr>
              <w:pStyle w:val="Compact"/>
              <w:jc w:val="left"/>
            </w:pPr>
            <w:r>
              <w:rPr>
                <w:bCs/>
                <w:b/>
              </w:rPr>
              <w:t xml:space="preserve">A network adversary</w:t>
            </w:r>
          </w:p>
        </w:tc>
        <w:tc>
          <w:tcPr/>
          <w:p>
            <w:pPr>
              <w:pStyle w:val="Compact"/>
              <w:jc w:val="left"/>
            </w:pPr>
            <w:r>
              <w:t xml:space="preserve">The data network and the management network</w:t>
            </w:r>
          </w:p>
        </w:tc>
        <w:tc>
          <w:tcPr/>
          <w:p>
            <w:pPr>
              <w:pStyle w:val="Compact"/>
              <w:jc w:val="left"/>
            </w:pPr>
            <w:r>
              <w:t xml:space="preserve">Inject, replay, delay, partition</w:t>
            </w:r>
          </w:p>
        </w:tc>
      </w:tr>
      <w:tr>
        <w:tc>
          <w:tcPr/>
          <w:p>
            <w:pPr>
              <w:pStyle w:val="Compact"/>
              <w:jc w:val="left"/>
            </w:pPr>
            <w:r>
              <w:rPr>
                <w:bCs/>
                <w:b/>
              </w:rPr>
              <w:t xml:space="preserve">An insider with a board in hand</w:t>
            </w:r>
          </w:p>
        </w:tc>
        <w:tc>
          <w:tcPr/>
          <w:p>
            <w:pPr>
              <w:pStyle w:val="Compact"/>
              <w:jc w:val="left"/>
            </w:pPr>
            <w:r>
              <w:t xml:space="preserve">Physical access to the governor and its wires for hours</w:t>
            </w:r>
          </w:p>
        </w:tc>
        <w:tc>
          <w:tcPr/>
          <w:p>
            <w:pPr>
              <w:pStyle w:val="Compact"/>
              <w:jc w:val="left"/>
            </w:pPr>
            <w:r>
              <w:t xml:space="preserve">Extract keys; defeat the loop; replace the chip</w:t>
            </w:r>
          </w:p>
        </w:tc>
      </w:tr>
      <w:tr>
        <w:tc>
          <w:tcPr/>
          <w:p>
            <w:pPr>
              <w:pStyle w:val="Compact"/>
              <w:jc w:val="left"/>
            </w:pPr>
            <w:r>
              <w:rPr>
                <w:bCs/>
                <w:b/>
              </w:rPr>
              <w:t xml:space="preserve">A malicious operator</w:t>
            </w:r>
          </w:p>
        </w:tc>
        <w:tc>
          <w:tcPr/>
          <w:p>
            <w:pPr>
              <w:pStyle w:val="Compact"/>
              <w:jc w:val="left"/>
            </w:pPr>
            <w:r>
              <w:t xml:space="preserve">Legitimate policy-authority access to some keys, but fewer than the quorum</w:t>
            </w:r>
          </w:p>
        </w:tc>
        <w:tc>
          <w:tcPr/>
          <w:p>
            <w:pPr>
              <w:pStyle w:val="Compact"/>
              <w:jc w:val="left"/>
            </w:pPr>
            <w:r>
              <w:t xml:space="preserve">Loosen rules alone; clear alarms alone; override fast and quietly</w:t>
            </w:r>
          </w:p>
        </w:tc>
      </w:tr>
      <w:tr>
        <w:tc>
          <w:tcPr/>
          <w:p>
            <w:pPr>
              <w:pStyle w:val="Compact"/>
              <w:jc w:val="left"/>
            </w:pPr>
            <w:r>
              <w:rPr>
                <w:bCs/>
                <w:b/>
              </w:rPr>
              <w:t xml:space="preserve">A supply-chain adversary</w:t>
            </w:r>
          </w:p>
        </w:tc>
        <w:tc>
          <w:tcPr/>
          <w:p>
            <w:pPr>
              <w:pStyle w:val="Compact"/>
              <w:jc w:val="left"/>
            </w:pPr>
            <w:r>
              <w:t xml:space="preserve">The fab, the packaging house, or the vendor's signing keys</w:t>
            </w:r>
          </w:p>
        </w:tc>
        <w:tc>
          <w:tcPr/>
          <w:p>
            <w:pPr>
              <w:pStyle w:val="Compact"/>
              <w:jc w:val="left"/>
            </w:pPr>
            <w:r>
              <w:t xml:space="preserve">Ship a governor that lies</w:t>
            </w:r>
          </w:p>
        </w:tc>
      </w:tr>
    </w:tbl>
    <w:bookmarkEnd w:id="155"/>
    <w:bookmarkStart w:id="156" w:name="X7a9319793429e4af6b5ae59fec53ee58c0844c9"/>
    <w:p>
      <w:pPr>
        <w:pStyle w:val="Heading2"/>
      </w:pPr>
      <w:r>
        <w:t xml:space="preserve">What the governor stops (claims with tests)</w:t>
      </w:r>
    </w:p>
    <w:tbl>
      <w:tblPr>
        <w:tblStyle w:val="Table"/>
        <w:tblW w:type="pct" w:w="5000"/>
        <w:tblLook w:firstRow="1" w:lastRow="0" w:firstColumn="0" w:lastColumn="0" w:noHBand="0" w:noVBand="0" w:val="0020"/>
        <w:jc w:val="start"/>
      </w:tblPr>
      <w:tblGrid>
        <w:gridCol w:w="3040"/>
        <w:gridCol w:w="3200"/>
        <w:gridCol w:w="1680"/>
      </w:tblGrid>
      <w:tr>
        <w:trPr>
          <w:tblHeader w:val="true"/>
        </w:trPr>
        <w:tc>
          <w:tcPr/>
          <w:p>
            <w:pPr>
              <w:pStyle w:val="Compact"/>
              <w:jc w:val="left"/>
            </w:pPr>
            <w:r>
              <w:t xml:space="preserve">Threat</w:t>
            </w:r>
          </w:p>
        </w:tc>
        <w:tc>
          <w:tcPr/>
          <w:p>
            <w:pPr>
              <w:pStyle w:val="Compact"/>
              <w:jc w:val="left"/>
            </w:pPr>
            <w:r>
              <w:t xml:space="preserve">Mechanism</w:t>
            </w:r>
          </w:p>
        </w:tc>
        <w:tc>
          <w:tcPr/>
          <w:p>
            <w:pPr>
              <w:pStyle w:val="Compact"/>
              <w:jc w:val="left"/>
            </w:pPr>
            <w:r>
              <w:t xml:space="preserve">Hypothesis / test</w:t>
            </w:r>
          </w:p>
        </w:tc>
      </w:tr>
      <w:tr>
        <w:tc>
          <w:tcPr/>
          <w:p>
            <w:pPr>
              <w:pStyle w:val="Compact"/>
              <w:jc w:val="left"/>
            </w:pPr>
            <w:r>
              <w:t xml:space="preserve">Action without authorization</w:t>
            </w:r>
          </w:p>
        </w:tc>
        <w:tc>
          <w:tcPr/>
          <w:p>
            <w:pPr>
              <w:pStyle w:val="Compact"/>
              <w:jc w:val="left"/>
            </w:pPr>
            <w:r>
              <w:t xml:space="preserve">Endpoint comparator demands a ticket bound to the exact fields, single use, current epoch, committed at the governor</w:t>
            </w:r>
          </w:p>
        </w:tc>
        <w:tc>
          <w:tcPr/>
          <w:p>
            <w:pPr>
              <w:pStyle w:val="Compact"/>
              <w:jc w:val="left"/>
            </w:pPr>
            <w:r>
              <w:t xml:space="preserve">H0</w:t>
            </w:r>
          </w:p>
        </w:tc>
      </w:tr>
      <w:tr>
        <w:tc>
          <w:tcPr/>
          <w:p>
            <w:pPr>
              <w:pStyle w:val="Compact"/>
              <w:jc w:val="left"/>
            </w:pPr>
            <w:r>
              <w:t xml:space="preserve">Forged, altered, expired, replayed ticket</w:t>
            </w:r>
          </w:p>
        </w:tc>
        <w:tc>
          <w:tcPr/>
          <w:p>
            <w:pPr>
              <w:pStyle w:val="Compact"/>
              <w:jc w:val="left"/>
            </w:pPr>
            <w:r>
              <w:t xml:space="preserve">Signature under the governor's DICE key; params digest; expiry; durable used-ticket set</w:t>
            </w:r>
          </w:p>
        </w:tc>
        <w:tc>
          <w:tcPr/>
          <w:p>
            <w:pPr>
              <w:pStyle w:val="Compact"/>
              <w:jc w:val="left"/>
            </w:pPr>
            <w:r>
              <w:t xml:space="preserve">H0</w:t>
            </w:r>
          </w:p>
        </w:tc>
      </w:tr>
      <w:tr>
        <w:tc>
          <w:tcPr/>
          <w:p>
            <w:pPr>
              <w:pStyle w:val="Compact"/>
              <w:jc w:val="left"/>
            </w:pPr>
            <w:r>
              <w:t xml:space="preserve">Broker chooses its own lane ("this is reversible")</w:t>
            </w:r>
          </w:p>
        </w:tc>
        <w:tc>
          <w:tcPr/>
          <w:p>
            <w:pPr>
              <w:pStyle w:val="Compact"/>
              <w:jc w:val="left"/>
            </w:pPr>
            <w:r>
              <w:t xml:space="preserve">The rulebook selects the rule from fingerprint, action and limited fields only</w:t>
            </w:r>
          </w:p>
        </w:tc>
        <w:tc>
          <w:tcPr/>
          <w:p>
            <w:pPr>
              <w:pStyle w:val="Compact"/>
              <w:jc w:val="left"/>
            </w:pPr>
            <w:r>
              <w:t xml:space="preserve">H4</w:t>
            </w:r>
          </w:p>
        </w:tc>
      </w:tr>
      <w:tr>
        <w:tc>
          <w:tcPr/>
          <w:p>
            <w:pPr>
              <w:pStyle w:val="Compact"/>
              <w:jc w:val="left"/>
            </w:pPr>
            <w:r>
              <w:t xml:space="preserve">Modified GPU firmware, swapped model, changed policy, with permissions carried over</w:t>
            </w:r>
          </w:p>
        </w:tc>
        <w:tc>
          <w:tcPr/>
          <w:p>
            <w:pPr>
              <w:pStyle w:val="Compact"/>
              <w:jc w:val="left"/>
            </w:pPr>
            <w:r>
              <w:t xml:space="preserve">Fingerprint covers all three; permissions keyed on the fingerprint</w:t>
            </w:r>
          </w:p>
        </w:tc>
        <w:tc>
          <w:tcPr/>
          <w:p>
            <w:pPr>
              <w:pStyle w:val="Compact"/>
              <w:jc w:val="left"/>
            </w:pPr>
            <w:r>
              <w:t xml:space="preserve">H1</w:t>
            </w:r>
          </w:p>
        </w:tc>
      </w:tr>
      <w:tr>
        <w:tc>
          <w:tcPr/>
          <w:p>
            <w:pPr>
              <w:pStyle w:val="Compact"/>
              <w:jc w:val="left"/>
            </w:pPr>
            <w:r>
              <w:t xml:space="preserve">Policy loosened by one operator</w:t>
            </w:r>
          </w:p>
        </w:tc>
        <w:tc>
          <w:tcPr/>
          <w:p>
            <w:pPr>
              <w:pStyle w:val="Compact"/>
              <w:jc w:val="left"/>
            </w:pPr>
            <w:r>
              <w:t xml:space="preserve">k-of-n signatures checked by the governor itself</w:t>
            </w:r>
          </w:p>
        </w:tc>
        <w:tc>
          <w:tcPr/>
          <w:p>
            <w:pPr>
              <w:pStyle w:val="Compact"/>
              <w:jc w:val="left"/>
            </w:pPr>
            <w:r>
              <w:t xml:space="preserve">H3</w:t>
            </w:r>
          </w:p>
        </w:tc>
      </w:tr>
      <w:tr>
        <w:tc>
          <w:tcPr/>
          <w:p>
            <w:pPr>
              <w:pStyle w:val="Compact"/>
              <w:jc w:val="left"/>
            </w:pPr>
            <w:r>
              <w:t xml:space="preserve">Policy rollback to an older, looser image</w:t>
            </w:r>
          </w:p>
        </w:tc>
        <w:tc>
          <w:tcPr/>
          <w:p>
            <w:pPr>
              <w:pStyle w:val="Compact"/>
              <w:jc w:val="left"/>
            </w:pPr>
            <w:r>
              <w:t xml:space="preserve">Anti-rollback counter in fuses tracks the policy version</w:t>
            </w:r>
          </w:p>
        </w:tc>
        <w:tc>
          <w:tcPr/>
          <w:p>
            <w:pPr>
              <w:pStyle w:val="Compact"/>
              <w:jc w:val="left"/>
            </w:pPr>
            <w:r>
              <w:t xml:space="preserve">H3</w:t>
            </w:r>
          </w:p>
        </w:tc>
      </w:tr>
      <w:tr>
        <w:tc>
          <w:tcPr/>
          <w:p>
            <w:pPr>
              <w:pStyle w:val="Compact"/>
              <w:jc w:val="left"/>
            </w:pPr>
            <w:r>
              <w:t xml:space="preserve">Alarm cleared by the model, the host or a lone operator</w:t>
            </w:r>
          </w:p>
        </w:tc>
        <w:tc>
          <w:tcPr/>
          <w:p>
            <w:pPr>
              <w:pStyle w:val="Compact"/>
              <w:jc w:val="left"/>
            </w:pPr>
            <w:r>
              <w:t xml:space="preserve">Alarms are sticky; clearing needs a rule or an approver key</w:t>
            </w:r>
          </w:p>
        </w:tc>
        <w:tc>
          <w:tcPr/>
          <w:p>
            <w:pPr>
              <w:pStyle w:val="Compact"/>
              <w:jc w:val="left"/>
            </w:pPr>
            <w:r>
              <w:t xml:space="preserve">H5</w:t>
            </w:r>
          </w:p>
        </w:tc>
      </w:tr>
      <w:tr>
        <w:tc>
          <w:tcPr/>
          <w:p>
            <w:pPr>
              <w:pStyle w:val="Compact"/>
              <w:jc w:val="left"/>
            </w:pPr>
            <w:r>
              <w:t xml:space="preserve">Everything above the comparator compromised</w:t>
            </w:r>
          </w:p>
        </w:tc>
        <w:tc>
          <w:tcPr/>
          <w:p>
            <w:pPr>
              <w:pStyle w:val="Compact"/>
              <w:jc w:val="left"/>
            </w:pPr>
            <w:r>
              <w:t xml:space="preserve">Comparator re-checks against its own sensors and lists</w:t>
            </w:r>
          </w:p>
        </w:tc>
        <w:tc>
          <w:tcPr/>
          <w:p>
            <w:pPr>
              <w:pStyle w:val="Compact"/>
              <w:jc w:val="left"/>
            </w:pPr>
            <w:r>
              <w:t xml:space="preserve">H6</w:t>
            </w:r>
          </w:p>
        </w:tc>
      </w:tr>
      <w:tr>
        <w:tc>
          <w:tcPr/>
          <w:p>
            <w:pPr>
              <w:pStyle w:val="Compact"/>
              <w:jc w:val="left"/>
            </w:pPr>
            <w:r>
              <w:t xml:space="preserve">A rule relying on an input nobody vouched for</w:t>
            </w:r>
          </w:p>
        </w:tc>
        <w:tc>
          <w:tcPr/>
          <w:p>
            <w:pPr>
              <w:pStyle w:val="Compact"/>
              <w:jc w:val="left"/>
            </w:pPr>
            <w:r>
              <w:t xml:space="preserve">Policy load fails if a constraint names an input with no register row</w:t>
            </w:r>
          </w:p>
        </w:tc>
        <w:tc>
          <w:tcPr/>
          <w:p>
            <w:pPr>
              <w:pStyle w:val="Compact"/>
              <w:jc w:val="left"/>
            </w:pPr>
            <w:r>
              <w:t xml:space="preserve">H7</w:t>
            </w:r>
          </w:p>
        </w:tc>
      </w:tr>
      <w:tr>
        <w:tc>
          <w:tcPr/>
          <w:p>
            <w:pPr>
              <w:pStyle w:val="Compact"/>
              <w:jc w:val="left"/>
            </w:pPr>
            <w:r>
              <w:t xml:space="preserve">Fast, silent override</w:t>
            </w:r>
          </w:p>
        </w:tc>
        <w:tc>
          <w:tcPr/>
          <w:p>
            <w:pPr>
              <w:pStyle w:val="Compact"/>
              <w:jc w:val="left"/>
            </w:pPr>
            <w:r>
              <w:t xml:space="preserve">Quorum, latency floor, mandatory log entry</w:t>
            </w:r>
          </w:p>
        </w:tc>
        <w:tc>
          <w:tcPr/>
          <w:p>
            <w:pPr>
              <w:pStyle w:val="Compact"/>
              <w:jc w:val="left"/>
            </w:pPr>
            <w:r>
              <w:t xml:space="preserve">H8</w:t>
            </w:r>
          </w:p>
        </w:tc>
      </w:tr>
      <w:tr>
        <w:tc>
          <w:tcPr/>
          <w:p>
            <w:pPr>
              <w:pStyle w:val="Compact"/>
              <w:jc w:val="left"/>
            </w:pPr>
            <w:r>
              <w:t xml:space="preserve">Weight exfiltration to a non-roster peer, or over any path while the heartbeat is dead</w:t>
            </w:r>
          </w:p>
        </w:tc>
        <w:tc>
          <w:tcPr/>
          <w:p>
            <w:pPr>
              <w:pStyle w:val="Compact"/>
              <w:jc w:val="left"/>
            </w:pPr>
            <w:r>
              <w:t xml:space="preserve">Roster-bound NVSwitch ports, PCIe switch ports and ACS, DPU flows; unchecked paths bricked</w:t>
            </w:r>
          </w:p>
        </w:tc>
        <w:tc>
          <w:tcPr/>
          <w:p>
            <w:pPr>
              <w:pStyle w:val="Compact"/>
              <w:jc w:val="left"/>
            </w:pPr>
            <w:r>
              <w:t xml:space="preserve">H2</w:t>
            </w:r>
          </w:p>
        </w:tc>
      </w:tr>
      <w:tr>
        <w:tc>
          <w:tcPr/>
          <w:p>
            <w:pPr>
              <w:pStyle w:val="Compact"/>
              <w:jc w:val="left"/>
            </w:pPr>
            <w:r>
              <w:t xml:space="preserve">Slow leakage over the permitted output channel beyond budget</w:t>
            </w:r>
          </w:p>
        </w:tc>
        <w:tc>
          <w:tcPr/>
          <w:p>
            <w:pPr>
              <w:pStyle w:val="Compact"/>
              <w:jc w:val="left"/>
            </w:pPr>
            <w:r>
              <w:t xml:space="preserve">Query and byte budgets per workload; entropy and rate limits</w:t>
            </w:r>
          </w:p>
        </w:tc>
        <w:tc>
          <w:tcPr/>
          <w:p>
            <w:pPr>
              <w:pStyle w:val="Compact"/>
              <w:jc w:val="left"/>
            </w:pPr>
            <w:r>
              <w:t xml:space="preserve">H10</w:t>
            </w:r>
          </w:p>
        </w:tc>
      </w:tr>
      <w:tr>
        <w:tc>
          <w:tcPr/>
          <w:p>
            <w:pPr>
              <w:pStyle w:val="Compact"/>
              <w:jc w:val="left"/>
            </w:pPr>
            <w:r>
              <w:t xml:space="preserve">GPU keeps running when told to stop</w:t>
            </w:r>
          </w:p>
        </w:tc>
        <w:tc>
          <w:tcPr/>
          <w:p>
            <w:pPr>
              <w:pStyle w:val="Compact"/>
              <w:jc w:val="left"/>
            </w:pPr>
            <w:r>
              <w:t xml:space="preserve">Power brake, reset, slot power cut (where the board provides per-slot power control), needing nothing from the GPU</w:t>
            </w:r>
          </w:p>
        </w:tc>
        <w:tc>
          <w:tcPr/>
          <w:p>
            <w:pPr>
              <w:pStyle w:val="Compact"/>
              <w:jc w:val="left"/>
            </w:pPr>
            <w:r>
              <w:t xml:space="preserve">H16</w:t>
            </w:r>
          </w:p>
        </w:tc>
      </w:tr>
      <w:tr>
        <w:tc>
          <w:tcPr/>
          <w:p>
            <w:pPr>
              <w:pStyle w:val="Compact"/>
              <w:jc w:val="left"/>
            </w:pPr>
            <w:r>
              <w:t xml:space="preserve">A halt that reaches some GPUs and not others</w:t>
            </w:r>
          </w:p>
        </w:tc>
        <w:tc>
          <w:tcPr/>
          <w:p>
            <w:pPr>
              <w:pStyle w:val="Compact"/>
              <w:jc w:val="left"/>
            </w:pPr>
            <w:r>
              <w:t xml:space="preserve">The halt loop; fail-safe open</w:t>
            </w:r>
          </w:p>
        </w:tc>
        <w:tc>
          <w:tcPr/>
          <w:p>
            <w:pPr>
              <w:pStyle w:val="Compact"/>
              <w:jc w:val="left"/>
            </w:pPr>
            <w:r>
              <w:t xml:space="preserve">H11</w:t>
            </w:r>
          </w:p>
        </w:tc>
      </w:tr>
      <w:tr>
        <w:tc>
          <w:tcPr/>
          <w:p>
            <w:pPr>
              <w:pStyle w:val="Compact"/>
              <w:jc w:val="left"/>
            </w:pPr>
            <w:r>
              <w:t xml:space="preserve">A rogue device on the fabric; replayed fabric messages</w:t>
            </w:r>
          </w:p>
        </w:tc>
        <w:tc>
          <w:tcPr/>
          <w:p>
            <w:pPr>
              <w:pStyle w:val="Compact"/>
              <w:jc w:val="left"/>
            </w:pPr>
            <w:r>
              <w:t xml:space="preserve">Roster from mutual attestation; signed, sequenced, epoch-bound messages</w:t>
            </w:r>
          </w:p>
        </w:tc>
        <w:tc>
          <w:tcPr/>
          <w:p>
            <w:pPr>
              <w:pStyle w:val="Compact"/>
              <w:jc w:val="left"/>
            </w:pPr>
            <w:r>
              <w:t xml:space="preserve">H12</w:t>
            </w:r>
          </w:p>
        </w:tc>
      </w:tr>
      <w:tr>
        <w:tc>
          <w:tcPr/>
          <w:p>
            <w:pPr>
              <w:pStyle w:val="Compact"/>
              <w:jc w:val="left"/>
            </w:pPr>
            <w:r>
              <w:t xml:space="preserve">Two governors overspending a shared budget</w:t>
            </w:r>
          </w:p>
        </w:tc>
        <w:tc>
          <w:tcPr/>
          <w:p>
            <w:pPr>
              <w:pStyle w:val="Compact"/>
              <w:jc w:val="left"/>
            </w:pPr>
            <w:r>
              <w:t xml:space="preserve">One ledger owner per key; reserve at the owner</w:t>
            </w:r>
          </w:p>
        </w:tc>
        <w:tc>
          <w:tcPr/>
          <w:p>
            <w:pPr>
              <w:pStyle w:val="Compact"/>
              <w:jc w:val="left"/>
            </w:pPr>
            <w:r>
              <w:t xml:space="preserve">H13</w:t>
            </w:r>
          </w:p>
        </w:tc>
      </w:tr>
      <w:tr>
        <w:tc>
          <w:tcPr/>
          <w:p>
            <w:pPr>
              <w:pStyle w:val="Compact"/>
              <w:jc w:val="left"/>
            </w:pPr>
            <w:r>
              <w:t xml:space="preserve">A partitioned segment kept alive by silence or a replayed heartbeat</w:t>
            </w:r>
          </w:p>
        </w:tc>
        <w:tc>
          <w:tcPr/>
          <w:p>
            <w:pPr>
              <w:pStyle w:val="Compact"/>
              <w:jc w:val="left"/>
            </w:pPr>
            <w:r>
              <w:t xml:space="preserve">Heartbeat expiry; authority signature; sequence numbers</w:t>
            </w:r>
          </w:p>
        </w:tc>
        <w:tc>
          <w:tcPr/>
          <w:p>
            <w:pPr>
              <w:pStyle w:val="Compact"/>
              <w:jc w:val="left"/>
            </w:pPr>
            <w:r>
              <w:t xml:space="preserve">H14</w:t>
            </w:r>
          </w:p>
        </w:tc>
      </w:tr>
      <w:tr>
        <w:tc>
          <w:tcPr/>
          <w:p>
            <w:pPr>
              <w:pStyle w:val="Compact"/>
              <w:jc w:val="left"/>
            </w:pPr>
            <w:r>
              <w:t xml:space="preserve">An epoch change applied unevenly</w:t>
            </w:r>
          </w:p>
        </w:tc>
        <w:tc>
          <w:tcPr/>
          <w:p>
            <w:pPr>
              <w:pStyle w:val="Compact"/>
              <w:jc w:val="left"/>
            </w:pPr>
            <w:r>
              <w:t xml:space="preserve">Two-phase commit with a deadline; stragglers halted</w:t>
            </w:r>
          </w:p>
        </w:tc>
        <w:tc>
          <w:tcPr/>
          <w:p>
            <w:pPr>
              <w:pStyle w:val="Compact"/>
              <w:jc w:val="left"/>
            </w:pPr>
            <w:r>
              <w:t xml:space="preserve">H14</w:t>
            </w:r>
          </w:p>
        </w:tc>
      </w:tr>
      <w:tr>
        <w:tc>
          <w:tcPr/>
          <w:p>
            <w:pPr>
              <w:pStyle w:val="Compact"/>
              <w:jc w:val="left"/>
            </w:pPr>
            <w:r>
              <w:t xml:space="preserve">Debug port used in production</w:t>
            </w:r>
          </w:p>
        </w:tc>
        <w:tc>
          <w:tcPr/>
          <w:p>
            <w:pPr>
              <w:pStyle w:val="Compact"/>
              <w:jc w:val="left"/>
            </w:pPr>
            <w:r>
              <w:t xml:space="preserve">Lifecycle fuse; access refused and logged</w:t>
            </w:r>
          </w:p>
        </w:tc>
        <w:tc>
          <w:tcPr/>
          <w:p>
            <w:pPr>
              <w:pStyle w:val="Compact"/>
              <w:jc w:val="left"/>
            </w:pPr>
            <w:r>
              <w:t xml:space="preserve">H15</w:t>
            </w:r>
          </w:p>
        </w:tc>
      </w:tr>
      <w:tr>
        <w:tc>
          <w:tcPr/>
          <w:p>
            <w:pPr>
              <w:pStyle w:val="Compact"/>
              <w:jc w:val="left"/>
            </w:pPr>
            <w:r>
              <w:t xml:space="preserve">Host silences the governor</w:t>
            </w:r>
          </w:p>
        </w:tc>
        <w:tc>
          <w:tcPr/>
          <w:p>
            <w:pPr>
              <w:pStyle w:val="Compact"/>
              <w:jc w:val="left"/>
            </w:pPr>
            <w:r>
              <w:t xml:space="preserve">Silence is a missed heartbeat; the governor halts</w:t>
            </w:r>
          </w:p>
        </w:tc>
        <w:tc>
          <w:tcPr/>
          <w:p>
            <w:pPr>
              <w:pStyle w:val="Compact"/>
              <w:jc w:val="left"/>
            </w:pPr>
            <w:r>
              <w:t xml:space="preserve">H14</w:t>
            </w:r>
          </w:p>
        </w:tc>
      </w:tr>
    </w:tbl>
    <w:bookmarkEnd w:id="156"/>
    <w:bookmarkStart w:id="157" w:name="Xdd0eda64b7bae83cabacc2c5ae0dc1fb9c34312"/>
    <w:p>
      <w:pPr>
        <w:pStyle w:val="Heading2"/>
      </w:pPr>
      <w:r>
        <w:t xml:space="preserve">What the governor only raises the cost of</w:t>
      </w:r>
    </w:p>
    <w:tbl>
      <w:tblPr>
        <w:tblStyle w:val="Table"/>
        <w:tblW w:type="pct" w:w="5000"/>
        <w:tblLook w:firstRow="1" w:lastRow="0" w:firstColumn="0" w:lastColumn="0" w:noHBand="0" w:noVBand="0" w:val="0020"/>
        <w:jc w:val="start"/>
      </w:tblPr>
      <w:tblGrid>
        <w:gridCol w:w="1803"/>
        <w:gridCol w:w="3058"/>
        <w:gridCol w:w="3058"/>
      </w:tblGrid>
      <w:tr>
        <w:trPr>
          <w:tblHeader w:val="true"/>
        </w:trPr>
        <w:tc>
          <w:tcPr/>
          <w:p>
            <w:pPr>
              <w:pStyle w:val="Compact"/>
              <w:jc w:val="left"/>
            </w:pPr>
            <w:r>
              <w:t xml:space="preserve">Threat</w:t>
            </w:r>
          </w:p>
        </w:tc>
        <w:tc>
          <w:tcPr/>
          <w:p>
            <w:pPr>
              <w:pStyle w:val="Compact"/>
              <w:jc w:val="left"/>
            </w:pPr>
            <w:r>
              <w:t xml:space="preserve">Mitigation</w:t>
            </w:r>
          </w:p>
        </w:tc>
        <w:tc>
          <w:tcPr/>
          <w:p>
            <w:pPr>
              <w:pStyle w:val="Compact"/>
              <w:jc w:val="left"/>
            </w:pPr>
            <w:r>
              <w:t xml:space="preserve">Residual</w:t>
            </w:r>
          </w:p>
        </w:tc>
      </w:tr>
      <w:tr>
        <w:tc>
          <w:tcPr/>
          <w:p>
            <w:pPr>
              <w:pStyle w:val="Compact"/>
              <w:jc w:val="left"/>
            </w:pPr>
            <w:r>
              <w:t xml:space="preserve">Key extraction by decapping, probing, fault injection</w:t>
            </w:r>
          </w:p>
        </w:tc>
        <w:tc>
          <w:tcPr/>
          <w:p>
            <w:pPr>
              <w:pStyle w:val="Compact"/>
              <w:jc w:val="left"/>
            </w:pPr>
            <w:r>
              <w:t xml:space="preserve">Fused secret readable only by the KDF; active mesh shield; glitch detectors; zeroization; keys never in SRAM longer than needed</w:t>
            </w:r>
          </w:p>
        </w:tc>
        <w:tc>
          <w:tcPr/>
          <w:p>
            <w:pPr>
              <w:pStyle w:val="Compact"/>
              <w:jc w:val="left"/>
            </w:pPr>
            <w:r>
              <w:t xml:space="preserve">A well-funded lab with time can still win. Tamper response makes it expensive and evident, not impossible</w:t>
            </w:r>
          </w:p>
        </w:tc>
      </w:tr>
      <w:tr>
        <w:tc>
          <w:tcPr/>
          <w:p>
            <w:pPr>
              <w:pStyle w:val="Compact"/>
              <w:jc w:val="left"/>
            </w:pPr>
            <w:r>
              <w:t xml:space="preserve">Loop defeat by jumpering the wire around a governor</w:t>
            </w:r>
          </w:p>
        </w:tc>
        <w:tc>
          <w:tcPr/>
          <w:p>
            <w:pPr>
              <w:pStyle w:val="Compact"/>
              <w:jc w:val="left"/>
            </w:pPr>
            <w:r>
              <w:t xml:space="preserve">Loop current is sensed at every governor, and the authority's heartbeat carries a beacon naming the loop's expected members; every governor replies with a signed report of its switch state and the current it senses; a member that reports its switch open while the loop carries current has been jumpered: alarm LOOP_JUMPERED names it and the rack halts (</w:t>
            </w:r>
            <w:r>
              <w:rPr>
                <w:rStyle w:val="VerbatimChar"/>
              </w:rPr>
              <w:t xml:space="preserve">tests/test_h11_halt_loop.py</w:t>
            </w:r>
            <w:r>
              <w:t xml:space="preserve">)</w:t>
            </w:r>
          </w:p>
        </w:tc>
        <w:tc>
          <w:tcPr/>
          <w:p>
            <w:pPr>
              <w:pStyle w:val="Compact"/>
              <w:jc w:val="left"/>
            </w:pPr>
            <w:r>
              <w:t xml:space="preserve">A jumpered governor whose switch is closed is indistinguishable from a healthy one and gains the attacker nothing until it tries to open; an attacker who can jumper the wire has board-level access, which the enclosure tamper switch should have reported</w:t>
            </w:r>
          </w:p>
        </w:tc>
      </w:tr>
      <w:tr>
        <w:tc>
          <w:tcPr/>
          <w:p>
            <w:pPr>
              <w:pStyle w:val="Compact"/>
              <w:jc w:val="left"/>
            </w:pPr>
            <w:r>
              <w:t xml:space="preserve">Replacing a governor with a lookalike</w:t>
            </w:r>
          </w:p>
        </w:tc>
        <w:tc>
          <w:tcPr/>
          <w:p>
            <w:pPr>
              <w:pStyle w:val="Compact"/>
              <w:jc w:val="left"/>
            </w:pPr>
            <w:r>
              <w:t xml:space="preserve">DICE identity; reference values signed by the governance root; the roster refuses an unknown chip</w:t>
            </w:r>
          </w:p>
        </w:tc>
        <w:tc>
          <w:tcPr/>
          <w:p>
            <w:pPr>
              <w:pStyle w:val="Compact"/>
              <w:jc w:val="left"/>
            </w:pPr>
            <w:r>
              <w:t xml:space="preserve">A fab-level clone with the same UDS defeats this; supply-chain controls, not silicon, are the answer</w:t>
            </w:r>
          </w:p>
        </w:tc>
      </w:tr>
      <w:tr>
        <w:tc>
          <w:tcPr/>
          <w:p>
            <w:pPr>
              <w:pStyle w:val="Compact"/>
              <w:jc w:val="left"/>
            </w:pPr>
            <w:r>
              <w:t xml:space="preserve">Side channels on the crypto engines</w:t>
            </w:r>
          </w:p>
        </w:tc>
        <w:tc>
          <w:tcPr/>
          <w:p>
            <w:pPr>
              <w:pStyle w:val="Compact"/>
              <w:jc w:val="left"/>
            </w:pPr>
            <w:r>
              <w:t xml:space="preserve">Constant-time implementations; power and EM countermeasures in the product node</w:t>
            </w:r>
          </w:p>
        </w:tc>
        <w:tc>
          <w:tcPr/>
          <w:p>
            <w:pPr>
              <w:pStyle w:val="Compact"/>
              <w:jc w:val="left"/>
            </w:pPr>
            <w:r>
              <w:t xml:space="preserve">Not proven in the prototype</w:t>
            </w:r>
          </w:p>
        </w:tc>
      </w:tr>
      <w:tr>
        <w:tc>
          <w:tcPr/>
          <w:p>
            <w:pPr>
              <w:pStyle w:val="Compact"/>
              <w:jc w:val="left"/>
            </w:pPr>
            <w:r>
              <w:t xml:space="preserve">Denial of service by flooding the mailbox</w:t>
            </w:r>
          </w:p>
        </w:tc>
        <w:tc>
          <w:tcPr/>
          <w:p>
            <w:pPr>
              <w:pStyle w:val="Compact"/>
              <w:jc w:val="left"/>
            </w:pPr>
            <w:r>
              <w:t xml:space="preserve">Rate limits per signer; refusals logged</w:t>
            </w:r>
          </w:p>
        </w:tc>
        <w:tc>
          <w:tcPr/>
          <w:p>
            <w:pPr>
              <w:pStyle w:val="Compact"/>
              <w:jc w:val="left"/>
            </w:pPr>
            <w:r>
              <w:t xml:space="preserve">A flooded governor refuses; it never allows. Availability is the cost, by design</w:t>
            </w:r>
          </w:p>
        </w:tc>
      </w:tr>
    </w:tbl>
    <w:bookmarkEnd w:id="157"/>
    <w:bookmarkStart w:id="158" w:name="what-the-governor-does-not-address"/>
    <w:p>
      <w:pPr>
        <w:pStyle w:val="Heading2"/>
      </w:pPr>
      <w:r>
        <w:t xml:space="preserve">What the governor does not address</w:t>
      </w:r>
    </w:p>
    <w:tbl>
      <w:tblPr>
        <w:tblStyle w:val="Table"/>
        <w:tblW w:type="pct" w:w="5000"/>
        <w:tblLook w:firstRow="1" w:lastRow="0" w:firstColumn="0" w:lastColumn="0" w:noHBand="0" w:noVBand="0" w:val="0020"/>
        <w:jc w:val="start"/>
      </w:tblPr>
      <w:tblGrid>
        <w:gridCol w:w="3880"/>
        <w:gridCol w:w="4039"/>
      </w:tblGrid>
      <w:tr>
        <w:trPr>
          <w:tblHeader w:val="true"/>
        </w:trPr>
        <w:tc>
          <w:tcPr/>
          <w:p>
            <w:pPr>
              <w:pStyle w:val="Compact"/>
              <w:jc w:val="left"/>
            </w:pPr>
            <w:r>
              <w:t xml:space="preserve">Residual</w:t>
            </w:r>
          </w:p>
        </w:tc>
        <w:tc>
          <w:tcPr/>
          <w:p>
            <w:pPr>
              <w:pStyle w:val="Compact"/>
              <w:jc w:val="left"/>
            </w:pPr>
            <w:r>
              <w:t xml:space="preserve">Where it lives instead</w:t>
            </w:r>
          </w:p>
        </w:tc>
      </w:tr>
      <w:tr>
        <w:tc>
          <w:tcPr/>
          <w:p>
            <w:pPr>
              <w:pStyle w:val="Compact"/>
              <w:jc w:val="left"/>
            </w:pPr>
            <w:r>
              <w:t xml:space="preserve">A harmful sentence over an allowed channel</w:t>
            </w:r>
          </w:p>
        </w:tc>
        <w:tc>
          <w:tcPr/>
          <w:p>
            <w:pPr>
              <w:pStyle w:val="Compact"/>
              <w:jc w:val="left"/>
            </w:pPr>
            <w:r>
              <w:t xml:space="preserve">Narrow rulebooks, the observer lane, human review</w:t>
            </w:r>
          </w:p>
        </w:tc>
      </w:tr>
      <w:tr>
        <w:tc>
          <w:tcPr/>
          <w:p>
            <w:pPr>
              <w:pStyle w:val="Compact"/>
              <w:jc w:val="left"/>
            </w:pPr>
            <w:r>
              <w:t xml:space="preserve">A stale, incomplete or wrong list the rules compare against</w:t>
            </w:r>
          </w:p>
        </w:tc>
        <w:tc>
          <w:tcPr/>
          <w:p>
            <w:pPr>
              <w:pStyle w:val="Compact"/>
              <w:jc w:val="left"/>
            </w:pPr>
            <w:r>
              <w:t xml:space="preserve">The assumptions register; the authority that signs the list</w:t>
            </w:r>
          </w:p>
        </w:tc>
      </w:tr>
      <w:tr>
        <w:tc>
          <w:tcPr/>
          <w:p>
            <w:pPr>
              <w:pStyle w:val="Compact"/>
              <w:jc w:val="left"/>
            </w:pPr>
            <w:r>
              <w:t xml:space="preserve">Sensors that agree because they share a failure mode</w:t>
            </w:r>
          </w:p>
        </w:tc>
        <w:tc>
          <w:tcPr/>
          <w:p>
            <w:pPr>
              <w:pStyle w:val="Compact"/>
              <w:jc w:val="left"/>
            </w:pPr>
            <w:r>
              <w:t xml:space="preserve">The register's independence column; endpoint design</w:t>
            </w:r>
          </w:p>
        </w:tc>
      </w:tr>
      <w:tr>
        <w:tc>
          <w:tcPr/>
          <w:p>
            <w:pPr>
              <w:pStyle w:val="Compact"/>
              <w:jc w:val="left"/>
            </w:pPr>
            <w:r>
              <w:t xml:space="preserve">A policy that is wrong</w:t>
            </w:r>
          </w:p>
        </w:tc>
        <w:tc>
          <w:tcPr/>
          <w:p>
            <w:pPr>
              <w:pStyle w:val="Compact"/>
              <w:jc w:val="left"/>
            </w:pPr>
            <w:r>
              <w:t xml:space="preserve">Policy review, formal checking, and the humans who sign it</w:t>
            </w:r>
          </w:p>
        </w:tc>
      </w:tr>
      <w:tr>
        <w:tc>
          <w:tcPr/>
          <w:p>
            <w:pPr>
              <w:pStyle w:val="Compact"/>
              <w:jc w:val="left"/>
            </w:pPr>
            <w:r>
              <w:t xml:space="preserve">Fab-level compromise, a leaked vendor key</w:t>
            </w:r>
          </w:p>
        </w:tc>
        <w:tc>
          <w:tcPr/>
          <w:p>
            <w:pPr>
              <w:pStyle w:val="Compact"/>
              <w:jc w:val="left"/>
            </w:pPr>
            <w:r>
              <w:t xml:space="preserve">Supply-chain controls, public logs of firmware hashes, key diversity</w:t>
            </w:r>
          </w:p>
        </w:tc>
      </w:tr>
      <w:tr>
        <w:tc>
          <w:tcPr/>
          <w:p>
            <w:pPr>
              <w:pStyle w:val="Compact"/>
              <w:jc w:val="left"/>
            </w:pPr>
            <w:r>
              <w:t xml:space="preserve">The operator who holds the quorum and uses it badly</w:t>
            </w:r>
          </w:p>
        </w:tc>
        <w:tc>
          <w:tcPr/>
          <w:p>
            <w:pPr>
              <w:pStyle w:val="Compact"/>
              <w:jc w:val="left"/>
            </w:pPr>
            <w:r>
              <w:t xml:space="preserve">Governance design, not hardware</w:t>
            </w:r>
          </w:p>
        </w:tc>
      </w:tr>
      <w:tr>
        <w:tc>
          <w:tcPr/>
          <w:p>
            <w:pPr>
              <w:pStyle w:val="Compact"/>
              <w:jc w:val="left"/>
            </w:pPr>
            <w:r>
              <w:t xml:space="preserve">Availability: a heartbeat too aggressive, a safe move badly chosen</w:t>
            </w:r>
          </w:p>
        </w:tc>
        <w:tc>
          <w:tcPr/>
          <w:p>
            <w:pPr>
              <w:pStyle w:val="Compact"/>
              <w:jc w:val="left"/>
            </w:pPr>
            <w:r>
              <w:t xml:space="preserve">The safe-mode policy and the measurement program</w:t>
            </w:r>
          </w:p>
        </w:tc>
      </w:tr>
    </w:tbl>
    <w:p>
      <w:pPr>
        <w:pStyle w:val="BodyText"/>
      </w:pPr>
      <w:r>
        <w:t xml:space="preserve">In plain words: the governor makes sure nobody gets past the gate without a ticket, and that</w:t>
      </w:r>
      <w:r>
        <w:t xml:space="preserve"> </w:t>
      </w:r>
      <w:r>
        <w:t xml:space="preserve">the gate cannot be bribed, bypassed or switched off quietly. It does not decide what a ticket</w:t>
      </w:r>
      <w:r>
        <w:t xml:space="preserve"> </w:t>
      </w:r>
      <w:r>
        <w:t xml:space="preserve">should cost, and it does not know whether the map on the wall is right. Those are jobs for</w:t>
      </w:r>
      <w:r>
        <w:t xml:space="preserve"> </w:t>
      </w:r>
      <w:r>
        <w:t xml:space="preserve">people, and the whole design is built to keep them people's jobs.</w:t>
      </w:r>
    </w:p>
    <w:p>
      <w:r>
        <w:br w:type="page"/>
      </w:r>
    </w:p>
    <w:bookmarkEnd w:id="158"/>
    <w:bookmarkEnd w:id="159"/>
    <w:bookmarkStart w:id="163" w:name="Xb749d293297e090c3a1b62daee77a2ccd661a2b"/>
    <w:p>
      <w:pPr>
        <w:pStyle w:val="Heading1"/>
      </w:pPr>
      <w:r>
        <w:t xml:space="preserve">06 · The assumptions register</w:t>
      </w:r>
    </w:p>
    <w:p>
      <w:pPr>
        <w:pStyle w:val="FirstParagraph"/>
      </w:pPr>
      <w:r>
        <w:t xml:space="preserve">Trusted hardware does not make a declared fact true. The governor compares a value it was</w:t>
      </w:r>
      <w:r>
        <w:t xml:space="preserve"> </w:t>
      </w:r>
      <w:r>
        <w:t xml:space="preserve">given against a protected rule, and the contract holds exactly as far as the value can be</w:t>
      </w:r>
      <w:r>
        <w:t xml:space="preserve"> </w:t>
      </w:r>
      <w:r>
        <w:t xml:space="preserve">trusted. Every deployment ships a register with one row per input any rule or any endpoint</w:t>
      </w:r>
      <w:r>
        <w:t xml:space="preserve"> </w:t>
      </w:r>
      <w:r>
        <w:t xml:space="preserve">relies on. The policy loader refuses an image whose rules name an input with no row</w:t>
      </w:r>
      <w:r>
        <w:t xml:space="preserve"> </w:t>
      </w:r>
      <w:r>
        <w:t xml:space="preserve">(requirement R-H7,</w:t>
      </w:r>
      <w:r>
        <w:t xml:space="preserve"> </w:t>
      </w:r>
      <w:r>
        <w:rPr>
          <w:rStyle w:val="VerbatimChar"/>
        </w:rPr>
        <w:t xml:space="preserve">tests/test_h07_register.py</w:t>
      </w:r>
      <w:r>
        <w:t xml:space="preserve">).</w:t>
      </w:r>
    </w:p>
    <w:p>
      <w:pPr>
        <w:pStyle w:val="BodyText"/>
      </w:pPr>
      <w:r>
        <w:t xml:space="preserve">In plain words: the list taped to the wall of the security office. Who is allowed to tell us</w:t>
      </w:r>
      <w:r>
        <w:t xml:space="preserve"> </w:t>
      </w:r>
      <w:r>
        <w:t xml:space="preserve">this, how old can it be, what do we do when two people disagree, and what can we not check.</w:t>
      </w:r>
    </w:p>
    <w:p>
      <w:pPr>
        <w:pStyle w:val="BlockText"/>
      </w:pPr>
      <w:r>
        <w:rPr>
          <w:bCs/>
          <w:b/>
        </w:rPr>
        <w:t xml:space="preserve">Plain-English version:</w:t>
      </w:r>
      <w:r>
        <w:t xml:space="preserve"> </w:t>
      </w:r>
      <w:r>
        <w:rPr>
          <w:rStyle w:val="VerbatimChar"/>
        </w:rPr>
        <w:t xml:space="preserve">10-plain-english-walkthrough.md</w:t>
      </w:r>
      <w:r>
        <w:t xml:space="preserve"> </w:t>
      </w:r>
      <w:r>
        <w:t xml:space="preserve">§11.</w:t>
      </w:r>
      <w:r>
        <w:t xml:space="preserve"> </w:t>
      </w:r>
      <w:r>
        <w:rPr>
          <w:bCs/>
          <w:b/>
        </w:rPr>
        <w:t xml:space="preserve">Backed by:</w:t>
      </w:r>
      <w:r>
        <w:t xml:space="preserve"> </w:t>
      </w:r>
      <w:r>
        <w:t xml:space="preserve">model</w:t>
      </w:r>
      <w:r>
        <w:t xml:space="preserve"> </w:t>
      </w:r>
      <w:r>
        <w:rPr>
          <w:rStyle w:val="VerbatimChar"/>
        </w:rPr>
        <w:t xml:space="preserve">govsim/policy.py</w:t>
      </w:r>
      <w:r>
        <w:t xml:space="preserve"> </w:t>
      </w:r>
      <w:r>
        <w:t xml:space="preserve">(</w:t>
      </w:r>
      <w:r>
        <w:rPr>
          <w:rStyle w:val="VerbatimChar"/>
        </w:rPr>
        <w:t xml:space="preserve">check_register</w:t>
      </w:r>
      <w:r>
        <w:t xml:space="preserve">: an image whose rules name an input</w:t>
      </w:r>
      <w:r>
        <w:t xml:space="preserve"> </w:t>
      </w:r>
      <w:r>
        <w:t xml:space="preserve">with no row does not load); tests</w:t>
      </w:r>
      <w:r>
        <w:t xml:space="preserve"> </w:t>
      </w:r>
      <w:r>
        <w:rPr>
          <w:rStyle w:val="VerbatimChar"/>
        </w:rPr>
        <w:t xml:space="preserve">tests/test_h07_register.py</w:t>
      </w:r>
      <w:r>
        <w:t xml:space="preserve">.</w:t>
      </w:r>
    </w:p>
    <w:bookmarkStart w:id="160" w:name="columns"/>
    <w:p>
      <w:pPr>
        <w:pStyle w:val="Heading2"/>
      </w:pPr>
      <w:r>
        <w:t xml:space="preserve">Columns</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t xml:space="preserve">Input</w:t>
            </w:r>
          </w:p>
        </w:tc>
        <w:tc>
          <w:tcPr/>
          <w:p>
            <w:pPr>
              <w:pStyle w:val="Compact"/>
              <w:jc w:val="left"/>
            </w:pPr>
            <w:r>
              <w:t xml:space="preserve">The value a rule or endpoint compares against</w:t>
            </w:r>
          </w:p>
        </w:tc>
      </w:tr>
      <w:tr>
        <w:tc>
          <w:tcPr/>
          <w:p>
            <w:pPr>
              <w:pStyle w:val="Compact"/>
              <w:jc w:val="left"/>
            </w:pPr>
            <w:r>
              <w:t xml:space="preserve">Authority</w:t>
            </w:r>
          </w:p>
        </w:tc>
        <w:tc>
          <w:tcPr/>
          <w:p>
            <w:pPr>
              <w:pStyle w:val="Compact"/>
              <w:jc w:val="left"/>
            </w:pPr>
            <w:r>
              <w:t xml:space="preserve">Who may assert it, under which signature</w:t>
            </w:r>
          </w:p>
        </w:tc>
      </w:tr>
      <w:tr>
        <w:tc>
          <w:tcPr/>
          <w:p>
            <w:pPr>
              <w:pStyle w:val="Compact"/>
              <w:jc w:val="left"/>
            </w:pPr>
            <w:r>
              <w:t xml:space="preserve">Freshness</w:t>
            </w:r>
          </w:p>
        </w:tc>
        <w:tc>
          <w:tcPr/>
          <w:p>
            <w:pPr>
              <w:pStyle w:val="Compact"/>
              <w:jc w:val="left"/>
            </w:pPr>
            <w:r>
              <w:t xml:space="preserve">Expiry, nonce or epoch; a stale value is a denial, never a pass</w:t>
            </w:r>
          </w:p>
        </w:tc>
      </w:tr>
      <w:tr>
        <w:tc>
          <w:tcPr/>
          <w:p>
            <w:pPr>
              <w:pStyle w:val="Compact"/>
              <w:jc w:val="left"/>
            </w:pPr>
            <w:r>
              <w:t xml:space="preserve">On conflict</w:t>
            </w:r>
          </w:p>
        </w:tc>
        <w:tc>
          <w:tcPr/>
          <w:p>
            <w:pPr>
              <w:pStyle w:val="Compact"/>
              <w:jc w:val="left"/>
            </w:pPr>
            <w:r>
              <w:t xml:space="preserve">The rule when sources disagree: denial, hold, or a stated precedence</w:t>
            </w:r>
          </w:p>
        </w:tc>
      </w:tr>
      <w:tr>
        <w:tc>
          <w:tcPr/>
          <w:p>
            <w:pPr>
              <w:pStyle w:val="Compact"/>
              <w:jc w:val="left"/>
            </w:pPr>
            <w:r>
              <w:t xml:space="preserve">Independence</w:t>
            </w:r>
          </w:p>
        </w:tc>
        <w:tc>
          <w:tcPr/>
          <w:p>
            <w:pPr>
              <w:pStyle w:val="Compact"/>
              <w:jc w:val="left"/>
            </w:pPr>
            <w:r>
              <w:t xml:space="preserve">Why the sources named in "authority" do not share a failure mode</w:t>
            </w:r>
          </w:p>
        </w:tc>
      </w:tr>
      <w:tr>
        <w:tc>
          <w:tcPr/>
          <w:p>
            <w:pPr>
              <w:pStyle w:val="Compact"/>
              <w:jc w:val="left"/>
            </w:pPr>
            <w:r>
              <w:t xml:space="preserve">Unchecked</w:t>
            </w:r>
          </w:p>
        </w:tc>
        <w:tc>
          <w:tcPr/>
          <w:p>
            <w:pPr>
              <w:pStyle w:val="Compact"/>
              <w:jc w:val="left"/>
            </w:pPr>
            <w:r>
              <w:t xml:space="preserve">What the hardware cannot establish about this input</w:t>
            </w:r>
          </w:p>
        </w:tc>
      </w:tr>
    </w:tbl>
    <w:bookmarkEnd w:id="160"/>
    <w:bookmarkStart w:id="161" w:name="the-register-the-model-ships-with"/>
    <w:p>
      <w:pPr>
        <w:pStyle w:val="Heading2"/>
      </w:pPr>
      <w:r>
        <w:t xml:space="preserve">The register the model ships with</w:t>
      </w:r>
    </w:p>
    <w:tbl>
      <w:tblPr>
        <w:tblStyle w:val="Table"/>
        <w:tblW w:type="pct" w:w="5000"/>
        <w:tblLook w:firstRow="1" w:lastRow="0" w:firstColumn="0" w:lastColumn="0" w:noHBand="0" w:noVBand="0" w:val="0020"/>
        <w:jc w:val="start"/>
      </w:tblPr>
      <w:tblGrid>
        <w:gridCol w:w="1200"/>
        <w:gridCol w:w="1760"/>
        <w:gridCol w:w="1360"/>
        <w:gridCol w:w="1120"/>
        <w:gridCol w:w="1440"/>
        <w:gridCol w:w="1040"/>
      </w:tblGrid>
      <w:tr>
        <w:trPr>
          <w:tblHeader w:val="true"/>
        </w:trPr>
        <w:tc>
          <w:tcPr/>
          <w:p>
            <w:pPr>
              <w:pStyle w:val="Compact"/>
              <w:jc w:val="left"/>
            </w:pPr>
            <w:r>
              <w:t xml:space="preserve">Input</w:t>
            </w:r>
          </w:p>
        </w:tc>
        <w:tc>
          <w:tcPr/>
          <w:p>
            <w:pPr>
              <w:pStyle w:val="Compact"/>
              <w:jc w:val="left"/>
            </w:pPr>
            <w:r>
              <w:t xml:space="preserve">Authority</w:t>
            </w:r>
          </w:p>
        </w:tc>
        <w:tc>
          <w:tcPr/>
          <w:p>
            <w:pPr>
              <w:pStyle w:val="Compact"/>
              <w:jc w:val="left"/>
            </w:pPr>
            <w:r>
              <w:t xml:space="preserve">Freshness</w:t>
            </w:r>
          </w:p>
        </w:tc>
        <w:tc>
          <w:tcPr/>
          <w:p>
            <w:pPr>
              <w:pStyle w:val="Compact"/>
              <w:jc w:val="left"/>
            </w:pPr>
            <w:r>
              <w:t xml:space="preserve">On conflict</w:t>
            </w:r>
          </w:p>
        </w:tc>
        <w:tc>
          <w:tcPr/>
          <w:p>
            <w:pPr>
              <w:pStyle w:val="Compact"/>
              <w:jc w:val="left"/>
            </w:pPr>
            <w:r>
              <w:t xml:space="preserve">Independence</w:t>
            </w:r>
          </w:p>
        </w:tc>
        <w:tc>
          <w:tcPr/>
          <w:p>
            <w:pPr>
              <w:pStyle w:val="Compact"/>
              <w:jc w:val="left"/>
            </w:pPr>
            <w:r>
              <w:t xml:space="preserve">Unchecked</w:t>
            </w:r>
          </w:p>
        </w:tc>
      </w:tr>
      <w:tr>
        <w:tc>
          <w:tcPr/>
          <w:p>
            <w:pPr>
              <w:pStyle w:val="Compact"/>
              <w:jc w:val="left"/>
            </w:pPr>
            <w:r>
              <w:t xml:space="preserve">GPU attestation report</w:t>
            </w:r>
          </w:p>
        </w:tc>
        <w:tc>
          <w:tcPr/>
          <w:p>
            <w:pPr>
              <w:pStyle w:val="Compact"/>
              <w:jc w:val="left"/>
            </w:pPr>
            <w:r>
              <w:t xml:space="preserve">The GPU vendor's device certificate chain, pinned in the policy's reference values signed by the governance root</w:t>
            </w:r>
          </w:p>
        </w:tc>
        <w:tc>
          <w:tcPr/>
          <w:p>
            <w:pPr>
              <w:pStyle w:val="Compact"/>
              <w:jc w:val="left"/>
            </w:pPr>
            <w:r>
              <w:t xml:space="preserve">Governor nonce per verification; result valid for one job or 1 hour</w:t>
            </w:r>
          </w:p>
        </w:tc>
        <w:tc>
          <w:tcPr/>
          <w:p>
            <w:pPr>
              <w:pStyle w:val="Compact"/>
              <w:jc w:val="left"/>
            </w:pPr>
            <w:r>
              <w:t xml:space="preserve">Any mismatch is a denial</w:t>
            </w:r>
          </w:p>
        </w:tc>
        <w:tc>
          <w:tcPr/>
          <w:p>
            <w:pPr>
              <w:pStyle w:val="Compact"/>
              <w:jc w:val="left"/>
            </w:pPr>
            <w:r>
              <w:t xml:space="preserve">Vendor chain and governance reference values are held by different parties</w:t>
            </w:r>
          </w:p>
        </w:tc>
        <w:tc>
          <w:tcPr/>
          <w:p>
            <w:pPr>
              <w:pStyle w:val="Compact"/>
              <w:jc w:val="left"/>
            </w:pPr>
            <w:r>
              <w:t xml:space="preserve">Side channels; physical extraction; a vendor key leak</w:t>
            </w:r>
          </w:p>
        </w:tc>
      </w:tr>
      <w:tr>
        <w:tc>
          <w:tcPr/>
          <w:p>
            <w:pPr>
              <w:pStyle w:val="Compact"/>
              <w:jc w:val="left"/>
            </w:pPr>
            <w:r>
              <w:t xml:space="preserve">Host enclave report</w:t>
            </w:r>
          </w:p>
        </w:tc>
        <w:tc>
          <w:tcPr/>
          <w:p>
            <w:pPr>
              <w:pStyle w:val="Compact"/>
              <w:jc w:val="left"/>
            </w:pPr>
            <w:r>
              <w:t xml:space="preserve">CPU vendor chain plus governance reference values</w:t>
            </w:r>
          </w:p>
        </w:tc>
        <w:tc>
          <w:tcPr/>
          <w:p>
            <w:pPr>
              <w:pStyle w:val="Compact"/>
              <w:jc w:val="left"/>
            </w:pPr>
            <w:r>
              <w:t xml:space="preserve">Nonce; 1 hour</w:t>
            </w:r>
          </w:p>
        </w:tc>
        <w:tc>
          <w:tcPr/>
          <w:p>
            <w:pPr>
              <w:pStyle w:val="Compact"/>
              <w:jc w:val="left"/>
            </w:pPr>
            <w:r>
              <w:t xml:space="preserve">Denial</w:t>
            </w:r>
          </w:p>
        </w:tc>
        <w:tc>
          <w:tcPr/>
          <w:p>
            <w:pPr>
              <w:pStyle w:val="Compact"/>
              <w:jc w:val="left"/>
            </w:pPr>
            <w:r>
              <w:t xml:space="preserve">As above</w:t>
            </w:r>
          </w:p>
        </w:tc>
        <w:tc>
          <w:tcPr/>
          <w:p>
            <w:pPr>
              <w:pStyle w:val="Compact"/>
              <w:jc w:val="left"/>
            </w:pPr>
            <w:r>
              <w:t xml:space="preserve">As above</w:t>
            </w:r>
          </w:p>
        </w:tc>
      </w:tr>
      <w:tr>
        <w:tc>
          <w:tcPr/>
          <w:p>
            <w:pPr>
              <w:pStyle w:val="Compact"/>
              <w:jc w:val="left"/>
            </w:pPr>
            <w:r>
              <w:t xml:space="preserve">Model manifest</w:t>
            </w:r>
          </w:p>
        </w:tc>
        <w:tc>
          <w:tcPr/>
          <w:p>
            <w:pPr>
              <w:pStyle w:val="Compact"/>
              <w:jc w:val="left"/>
            </w:pPr>
            <w:r>
              <w:t xml:space="preserve">Publisher key named in the policy image</w:t>
            </w:r>
          </w:p>
        </w:tc>
        <w:tc>
          <w:tcPr/>
          <w:p>
            <w:pPr>
              <w:pStyle w:val="Compact"/>
              <w:jc w:val="left"/>
            </w:pPr>
            <w:r>
              <w:t xml:space="preserve">Manifest version; revocation list in the policy</w:t>
            </w:r>
          </w:p>
        </w:tc>
        <w:tc>
          <w:tcPr/>
          <w:p>
            <w:pPr>
              <w:pStyle w:val="Compact"/>
              <w:jc w:val="left"/>
            </w:pPr>
            <w:r>
              <w:t xml:space="preserve">Denial</w:t>
            </w:r>
          </w:p>
        </w:tc>
        <w:tc>
          <w:tcPr/>
          <w:p>
            <w:pPr>
              <w:pStyle w:val="Compact"/>
              <w:jc w:val="left"/>
            </w:pPr>
            <w:r>
              <w:t xml:space="preserve">Publisher and governance root are different parties</w:t>
            </w:r>
          </w:p>
        </w:tc>
        <w:tc>
          <w:tcPr/>
          <w:p>
            <w:pPr>
              <w:pStyle w:val="Compact"/>
              <w:jc w:val="left"/>
            </w:pPr>
            <w:r>
              <w:t xml:space="preserve">Whether the weights do what the publisher says</w:t>
            </w:r>
          </w:p>
        </w:tc>
      </w:tr>
      <w:tr>
        <w:tc>
          <w:tcPr/>
          <w:p>
            <w:pPr>
              <w:pStyle w:val="Compact"/>
              <w:jc w:val="left"/>
            </w:pPr>
            <w:r>
              <w:t xml:space="preserve">Policy image</w:t>
            </w:r>
          </w:p>
        </w:tc>
        <w:tc>
          <w:tcPr/>
          <w:p>
            <w:pPr>
              <w:pStyle w:val="Compact"/>
              <w:jc w:val="left"/>
            </w:pPr>
            <w:r>
              <w:t xml:space="preserve">k-of-n governance keys whose hashes are in ROM</w:t>
            </w:r>
          </w:p>
        </w:tc>
        <w:tc>
          <w:tcPr/>
          <w:p>
            <w:pPr>
              <w:pStyle w:val="Compact"/>
              <w:jc w:val="left"/>
            </w:pPr>
            <w:r>
              <w:t xml:space="preserve">Version strictly increasing (anti-rollback); expiry</w:t>
            </w:r>
          </w:p>
        </w:tc>
        <w:tc>
          <w:tcPr/>
          <w:p>
            <w:pPr>
              <w:pStyle w:val="Compact"/>
              <w:jc w:val="left"/>
            </w:pPr>
            <w:r>
              <w:t xml:space="preserve">Denial; the governor halts at expiry if no new image arrives</w:t>
            </w:r>
          </w:p>
        </w:tc>
        <w:tc>
          <w:tcPr/>
          <w:p>
            <w:pPr>
              <w:pStyle w:val="Compact"/>
              <w:jc w:val="left"/>
            </w:pPr>
            <w:r>
              <w:t xml:space="preserve">k signers in separate custody</w:t>
            </w:r>
          </w:p>
        </w:tc>
        <w:tc>
          <w:tcPr/>
          <w:p>
            <w:pPr>
              <w:pStyle w:val="Compact"/>
              <w:jc w:val="left"/>
            </w:pPr>
            <w:r>
              <w:t xml:space="preserve">Whether the policy is a good policy</w:t>
            </w:r>
          </w:p>
        </w:tc>
      </w:tr>
      <w:tr>
        <w:tc>
          <w:tcPr/>
          <w:p>
            <w:pPr>
              <w:pStyle w:val="Compact"/>
              <w:jc w:val="left"/>
            </w:pPr>
            <w:r>
              <w:t xml:space="preserve">Heartbeat</w:t>
            </w:r>
          </w:p>
        </w:tc>
        <w:tc>
          <w:tcPr/>
          <w:p>
            <w:pPr>
              <w:pStyle w:val="Compact"/>
              <w:jc w:val="left"/>
            </w:pPr>
            <w:r>
              <w:t xml:space="preserve">The heartbeat key named in the policy</w:t>
            </w:r>
          </w:p>
        </w:tc>
        <w:tc>
          <w:tcPr/>
          <w:p>
            <w:pPr>
              <w:pStyle w:val="Compact"/>
              <w:jc w:val="left"/>
            </w:pPr>
            <w:r>
              <w:t xml:space="preserve">Validity window; sequence</w:t>
            </w:r>
          </w:p>
        </w:tc>
        <w:tc>
          <w:tcPr/>
          <w:p>
            <w:pPr>
              <w:pStyle w:val="Compact"/>
              <w:jc w:val="left"/>
            </w:pPr>
            <w:r>
              <w:t xml:space="preserve">Denial at expiry (safe mode)</w:t>
            </w:r>
          </w:p>
        </w:tc>
        <w:tc>
          <w:tcPr/>
          <w:p>
            <w:pPr>
              <w:pStyle w:val="Compact"/>
              <w:jc w:val="left"/>
            </w:pPr>
            <w:r>
              <w:t xml:space="preserve">The heartbeat key is not a governance key</w:t>
            </w:r>
          </w:p>
        </w:tc>
        <w:tc>
          <w:tcPr/>
          <w:p>
            <w:pPr>
              <w:pStyle w:val="Compact"/>
              <w:jc w:val="left"/>
            </w:pPr>
            <w:r>
              <w:t xml:space="preserve">Whether the authority itself has been coerced</w:t>
            </w:r>
          </w:p>
        </w:tc>
      </w:tr>
      <w:tr>
        <w:tc>
          <w:tcPr/>
          <w:p>
            <w:pPr>
              <w:pStyle w:val="Compact"/>
              <w:jc w:val="left"/>
            </w:pPr>
            <w:r>
              <w:t xml:space="preserve">Roster membership</w:t>
            </w:r>
          </w:p>
        </w:tc>
        <w:tc>
          <w:tcPr/>
          <w:p>
            <w:pPr>
              <w:pStyle w:val="Compact"/>
              <w:jc w:val="left"/>
            </w:pPr>
            <w:r>
              <w:t xml:space="preserve">Mutual attestation quotes from governors</w:t>
            </w:r>
          </w:p>
        </w:tc>
        <w:tc>
          <w:tcPr/>
          <w:p>
            <w:pPr>
              <w:pStyle w:val="Compact"/>
              <w:jc w:val="left"/>
            </w:pPr>
            <w:r>
              <w:t xml:space="preserve">Job lifetime</w:t>
            </w:r>
          </w:p>
        </w:tc>
        <w:tc>
          <w:tcPr/>
          <w:p>
            <w:pPr>
              <w:pStyle w:val="Compact"/>
              <w:jc w:val="left"/>
            </w:pPr>
            <w:r>
              <w:t xml:space="preserve">Absent from roster means refused</w:t>
            </w:r>
          </w:p>
        </w:tc>
        <w:tc>
          <w:tcPr/>
          <w:p>
            <w:pPr>
              <w:pStyle w:val="Compact"/>
              <w:jc w:val="left"/>
            </w:pPr>
            <w:r>
              <w:t xml:space="preserve">Each governor has its own DICE identity</w:t>
            </w:r>
          </w:p>
        </w:tc>
        <w:tc>
          <w:tcPr/>
          <w:p>
            <w:pPr>
              <w:pStyle w:val="Compact"/>
              <w:jc w:val="left"/>
            </w:pPr>
            <w:r>
              <w:t xml:space="preserve">A fab-level clone</w:t>
            </w:r>
          </w:p>
        </w:tc>
      </w:tr>
      <w:tr>
        <w:tc>
          <w:tcPr/>
          <w:p>
            <w:pPr>
              <w:pStyle w:val="Compact"/>
              <w:jc w:val="left"/>
            </w:pPr>
            <w:r>
              <w:t xml:space="preserve">Observer verdicts</w:t>
            </w:r>
          </w:p>
        </w:tc>
        <w:tc>
          <w:tcPr/>
          <w:p>
            <w:pPr>
              <w:pStyle w:val="Compact"/>
              <w:jc w:val="left"/>
            </w:pPr>
            <w:r>
              <w:t xml:space="preserve">Keys the policy anchors for the observer lane</w:t>
            </w:r>
          </w:p>
        </w:tc>
        <w:tc>
          <w:tcPr/>
          <w:p>
            <w:pPr>
              <w:pStyle w:val="Compact"/>
              <w:jc w:val="left"/>
            </w:pPr>
            <w:r>
              <w:t xml:space="preserve">Seconds; bound to one request hash</w:t>
            </w:r>
          </w:p>
        </w:tc>
        <w:tc>
          <w:tcPr/>
          <w:p>
            <w:pPr>
              <w:pStyle w:val="Compact"/>
              <w:jc w:val="left"/>
            </w:pPr>
            <w:r>
              <w:t xml:space="preserve">Missing or stale means denial</w:t>
            </w:r>
          </w:p>
        </w:tc>
        <w:tc>
          <w:tcPr/>
          <w:p>
            <w:pPr>
              <w:pStyle w:val="Compact"/>
              <w:jc w:val="left"/>
            </w:pPr>
            <w:r>
              <w:t xml:space="preserve">Observers run on isolated compute with their own measurement</w:t>
            </w:r>
          </w:p>
        </w:tc>
        <w:tc>
          <w:tcPr/>
          <w:p>
            <w:pPr>
              <w:pStyle w:val="Compact"/>
              <w:jc w:val="left"/>
            </w:pPr>
            <w:r>
              <w:t xml:space="preserve">Whether the observer is right</w:t>
            </w:r>
          </w:p>
        </w:tc>
      </w:tr>
      <w:tr>
        <w:tc>
          <w:tcPr/>
          <w:p>
            <w:pPr>
              <w:pStyle w:val="Compact"/>
              <w:jc w:val="left"/>
            </w:pPr>
            <w:r>
              <w:t xml:space="preserve">Provenance verdicts</w:t>
            </w:r>
          </w:p>
        </w:tc>
        <w:tc>
          <w:tcPr/>
          <w:p>
            <w:pPr>
              <w:pStyle w:val="Compact"/>
              <w:jc w:val="left"/>
            </w:pPr>
            <w:r>
              <w:t xml:space="preserve">The registry key in the policy</w:t>
            </w:r>
          </w:p>
        </w:tc>
        <w:tc>
          <w:tcPr/>
          <w:p>
            <w:pPr>
              <w:pStyle w:val="Compact"/>
              <w:jc w:val="left"/>
            </w:pPr>
            <w:r>
              <w:t xml:space="preserve">Seconds; bound to one request hash</w:t>
            </w:r>
          </w:p>
        </w:tc>
        <w:tc>
          <w:tcPr/>
          <w:p>
            <w:pPr>
              <w:pStyle w:val="Compact"/>
              <w:jc w:val="left"/>
            </w:pPr>
            <w:r>
              <w:t xml:space="preserve">Denial</w:t>
            </w:r>
          </w:p>
        </w:tc>
        <w:tc>
          <w:tcPr/>
          <w:p>
            <w:pPr>
              <w:pStyle w:val="Compact"/>
              <w:jc w:val="left"/>
            </w:pPr>
            <w:r>
              <w:t xml:space="preserve">The registry is a separate service</w:t>
            </w:r>
          </w:p>
        </w:tc>
        <w:tc>
          <w:tcPr/>
          <w:p>
            <w:pPr>
              <w:pStyle w:val="Compact"/>
              <w:jc w:val="left"/>
            </w:pPr>
            <w:r>
              <w:t xml:space="preserve">Whether a paraphrase defeated the watermark</w:t>
            </w:r>
          </w:p>
        </w:tc>
      </w:tr>
      <w:tr>
        <w:tc>
          <w:tcPr/>
          <w:p>
            <w:pPr>
              <w:pStyle w:val="Compact"/>
              <w:jc w:val="left"/>
            </w:pPr>
            <w:r>
              <w:t xml:space="preserve">Budget limits and rate windows</w:t>
            </w:r>
          </w:p>
        </w:tc>
        <w:tc>
          <w:tcPr/>
          <w:p>
            <w:pPr>
              <w:pStyle w:val="Compact"/>
              <w:jc w:val="left"/>
            </w:pPr>
            <w:r>
              <w:t xml:space="preserve">The policy image</w:t>
            </w:r>
          </w:p>
        </w:tc>
        <w:tc>
          <w:tcPr/>
          <w:p>
            <w:pPr>
              <w:pStyle w:val="Compact"/>
              <w:jc w:val="left"/>
            </w:pPr>
            <w:r>
              <w:t xml:space="preserve">Epoch</w:t>
            </w:r>
          </w:p>
        </w:tc>
        <w:tc>
          <w:tcPr/>
          <w:p>
            <w:pPr>
              <w:pStyle w:val="Compact"/>
              <w:jc w:val="left"/>
            </w:pPr>
            <w:r>
              <w:t xml:space="preserve">Old epoch is a denial</w:t>
            </w:r>
          </w:p>
        </w:tc>
        <w:tc>
          <w:tcPr/>
          <w:p>
            <w:pPr>
              <w:pStyle w:val="Compact"/>
              <w:jc w:val="left"/>
            </w:pPr>
            <w:r>
              <w:t xml:space="preserve">As for the policy</w:t>
            </w:r>
          </w:p>
        </w:tc>
        <w:tc>
          <w:tcPr/>
          <w:p>
            <w:pPr>
              <w:pStyle w:val="Compact"/>
              <w:jc w:val="left"/>
            </w:pPr>
            <w:r>
              <w:t xml:space="preserve">Whether the limit is the right limit</w:t>
            </w:r>
          </w:p>
        </w:tc>
      </w:tr>
      <w:tr>
        <w:tc>
          <w:tcPr/>
          <w:p>
            <w:pPr>
              <w:pStyle w:val="Compact"/>
              <w:jc w:val="left"/>
            </w:pPr>
            <w:r>
              <w:t xml:space="preserve">Protected-site list (strike endpoints)</w:t>
            </w:r>
          </w:p>
        </w:tc>
        <w:tc>
          <w:tcPr/>
          <w:p>
            <w:pPr>
              <w:pStyle w:val="Compact"/>
              <w:jc w:val="left"/>
            </w:pPr>
            <w:r>
              <w:t xml:space="preserve">The deconfliction authority's signed list, countersigned by the governance root</w:t>
            </w:r>
          </w:p>
        </w:tc>
        <w:tc>
          <w:tcPr/>
          <w:p>
            <w:pPr>
              <w:pStyle w:val="Compact"/>
              <w:jc w:val="left"/>
            </w:pPr>
            <w:r>
              <w:t xml:space="preserve">Per-entry expiry; stale is a denial</w:t>
            </w:r>
          </w:p>
        </w:tc>
        <w:tc>
          <w:tcPr/>
          <w:p>
            <w:pPr>
              <w:pStyle w:val="Compact"/>
              <w:jc w:val="left"/>
            </w:pPr>
            <w:r>
              <w:t xml:space="preserve">Any listed source saying "protected" wins</w:t>
            </w:r>
          </w:p>
        </w:tc>
        <w:tc>
          <w:tcPr/>
          <w:p>
            <w:pPr>
              <w:pStyle w:val="Compact"/>
              <w:jc w:val="left"/>
            </w:pPr>
            <w:r>
              <w:t xml:space="preserve">Deconfliction authority and governance root are different bodies</w:t>
            </w:r>
          </w:p>
        </w:tc>
        <w:tc>
          <w:tcPr/>
          <w:p>
            <w:pPr>
              <w:pStyle w:val="Compact"/>
              <w:jc w:val="left"/>
            </w:pPr>
            <w:r>
              <w:t xml:space="preserve">Whether the list is complete</w:t>
            </w:r>
          </w:p>
        </w:tc>
      </w:tr>
      <w:tr>
        <w:tc>
          <w:tcPr/>
          <w:p>
            <w:pPr>
              <w:pStyle w:val="Compact"/>
              <w:jc w:val="left"/>
            </w:pPr>
            <w:r>
              <w:t xml:space="preserve">Navigation fix at release (strike endpoints)</w:t>
            </w:r>
          </w:p>
        </w:tc>
        <w:tc>
          <w:tcPr/>
          <w:p>
            <w:pPr>
              <w:pStyle w:val="Compact"/>
              <w:jc w:val="left"/>
            </w:pPr>
            <w:r>
              <w:t xml:space="preserve">Two sources that agree within a bound, with a stated reason they are independent (satellite plus inertial, or terrain-matched)</w:t>
            </w:r>
          </w:p>
        </w:tc>
        <w:tc>
          <w:tcPr/>
          <w:p>
            <w:pPr>
              <w:pStyle w:val="Compact"/>
              <w:jc w:val="left"/>
            </w:pPr>
            <w:r>
              <w:t xml:space="preserve">Per-fix timestamp from the device clock</w:t>
            </w:r>
          </w:p>
        </w:tc>
        <w:tc>
          <w:tcPr/>
          <w:p>
            <w:pPr>
              <w:pStyle w:val="Compact"/>
              <w:jc w:val="left"/>
            </w:pPr>
            <w:r>
              <w:t xml:space="preserve">Disagreement is a denial</w:t>
            </w:r>
          </w:p>
        </w:tc>
        <w:tc>
          <w:tcPr/>
          <w:p>
            <w:pPr>
              <w:pStyle w:val="Compact"/>
              <w:jc w:val="left"/>
            </w:pPr>
            <w:r>
              <w:t xml:space="preserve">Different physics; different failure modes</w:t>
            </w:r>
          </w:p>
        </w:tc>
        <w:tc>
          <w:tcPr/>
          <w:p>
            <w:pPr>
              <w:pStyle w:val="Compact"/>
              <w:jc w:val="left"/>
            </w:pPr>
            <w:r>
              <w:t xml:space="preserve">Spoofing of both by a coordinated adversary</w:t>
            </w:r>
          </w:p>
        </w:tc>
      </w:tr>
      <w:tr>
        <w:tc>
          <w:tcPr/>
          <w:p>
            <w:pPr>
              <w:pStyle w:val="Compact"/>
              <w:jc w:val="left"/>
            </w:pPr>
            <w:r>
              <w:t xml:space="preserve">Recipient identity (payment endpoints)</w:t>
            </w:r>
          </w:p>
        </w:tc>
        <w:tc>
          <w:tcPr/>
          <w:p>
            <w:pPr>
              <w:pStyle w:val="Compact"/>
              <w:jc w:val="left"/>
            </w:pPr>
            <w:r>
              <w:t xml:space="preserve">Sanctions and beneficiary registries, signed</w:t>
            </w:r>
          </w:p>
        </w:tc>
        <w:tc>
          <w:tcPr/>
          <w:p>
            <w:pPr>
              <w:pStyle w:val="Compact"/>
              <w:jc w:val="left"/>
            </w:pPr>
            <w:r>
              <w:t xml:space="preserve">Registry version in the ticket epoch</w:t>
            </w:r>
          </w:p>
        </w:tc>
        <w:tc>
          <w:tcPr/>
          <w:p>
            <w:pPr>
              <w:pStyle w:val="Compact"/>
              <w:jc w:val="left"/>
            </w:pPr>
            <w:r>
              <w:t xml:space="preserve">New beneficiary is a hold</w:t>
            </w:r>
          </w:p>
        </w:tc>
        <w:tc>
          <w:tcPr/>
          <w:p>
            <w:pPr>
              <w:pStyle w:val="Compact"/>
              <w:jc w:val="left"/>
            </w:pPr>
            <w:r>
              <w:t xml:space="preserve">Registries run by different bodies</w:t>
            </w:r>
          </w:p>
        </w:tc>
        <w:tc>
          <w:tcPr/>
          <w:p>
            <w:pPr>
              <w:pStyle w:val="Compact"/>
              <w:jc w:val="left"/>
            </w:pPr>
            <w:r>
              <w:t xml:space="preserve">Whether a registry entry is correct</w:t>
            </w:r>
          </w:p>
        </w:tc>
      </w:tr>
      <w:tr>
        <w:tc>
          <w:tcPr/>
          <w:p>
            <w:pPr>
              <w:pStyle w:val="Compact"/>
              <w:jc w:val="left"/>
            </w:pPr>
            <w:r>
              <w:t xml:space="preserve">The monotonic counter</w:t>
            </w:r>
          </w:p>
        </w:tc>
        <w:tc>
          <w:tcPr/>
          <w:p>
            <w:pPr>
              <w:pStyle w:val="Compact"/>
              <w:jc w:val="left"/>
            </w:pPr>
            <w:r>
              <w:t xml:space="preserve">The governor's own fuse-backed counter</w:t>
            </w:r>
          </w:p>
        </w:tc>
        <w:tc>
          <w:tcPr/>
          <w:p>
            <w:pPr>
              <w:pStyle w:val="Compact"/>
              <w:jc w:val="left"/>
            </w:pPr>
            <w:r>
              <w:t xml:space="preserve">n/a</w:t>
            </w:r>
          </w:p>
        </w:tc>
        <w:tc>
          <w:tcPr/>
          <w:p>
            <w:pPr>
              <w:pStyle w:val="Compact"/>
              <w:jc w:val="left"/>
            </w:pPr>
            <w:r>
              <w:t xml:space="preserve">A counter that moves backwards is a halt</w:t>
            </w:r>
          </w:p>
        </w:tc>
        <w:tc>
          <w:tcPr/>
          <w:p>
            <w:pPr>
              <w:pStyle w:val="Compact"/>
              <w:jc w:val="left"/>
            </w:pPr>
            <w:r>
              <w:t xml:space="preserve">n/a</w:t>
            </w:r>
          </w:p>
        </w:tc>
        <w:tc>
          <w:tcPr/>
          <w:p>
            <w:pPr>
              <w:pStyle w:val="Compact"/>
              <w:jc w:val="left"/>
            </w:pPr>
            <w:r>
              <w:t xml:space="preserve">Drift against wall time</w:t>
            </w:r>
          </w:p>
        </w:tc>
      </w:tr>
      <w:tr>
        <w:tc>
          <w:tcPr/>
          <w:p>
            <w:pPr>
              <w:pStyle w:val="Compact"/>
              <w:jc w:val="left"/>
            </w:pPr>
            <w:r>
              <w:t xml:space="preserve">The log</w:t>
            </w:r>
          </w:p>
        </w:tc>
        <w:tc>
          <w:tcPr/>
          <w:p>
            <w:pPr>
              <w:pStyle w:val="Compact"/>
              <w:jc w:val="left"/>
            </w:pPr>
            <w:r>
              <w:t xml:space="preserve">The governor's own chain plus neighbor heads</w:t>
            </w:r>
          </w:p>
        </w:tc>
        <w:tc>
          <w:tcPr/>
          <w:p>
            <w:pPr>
              <w:pStyle w:val="Compact"/>
              <w:jc w:val="left"/>
            </w:pPr>
            <w:r>
              <w:t xml:space="preserve">Checkpoint cadence</w:t>
            </w:r>
          </w:p>
        </w:tc>
        <w:tc>
          <w:tcPr/>
          <w:p>
            <w:pPr>
              <w:pStyle w:val="Compact"/>
              <w:jc w:val="left"/>
            </w:pPr>
            <w:r>
              <w:t xml:space="preserve">A head that does not match a neighbor's record is an alarm</w:t>
            </w:r>
          </w:p>
        </w:tc>
        <w:tc>
          <w:tcPr/>
          <w:p>
            <w:pPr>
              <w:pStyle w:val="Compact"/>
              <w:jc w:val="left"/>
            </w:pPr>
            <w:r>
              <w:t xml:space="preserve">Neighbors are separate chips</w:t>
            </w:r>
          </w:p>
        </w:tc>
        <w:tc>
          <w:tcPr/>
          <w:p>
            <w:pPr>
              <w:pStyle w:val="Compact"/>
              <w:jc w:val="left"/>
            </w:pPr>
            <w:r>
              <w:t xml:space="preserve">Collusion of every neighbor and the transparency log</w:t>
            </w:r>
          </w:p>
        </w:tc>
      </w:tr>
    </w:tbl>
    <w:bookmarkEnd w:id="161"/>
    <w:bookmarkStart w:id="162" w:name="rules-of-use"/>
    <w:p>
      <w:pPr>
        <w:pStyle w:val="Heading2"/>
      </w:pPr>
      <w:r>
        <w:t xml:space="preserve">Rules of use</w:t>
      </w:r>
    </w:p>
    <w:p>
      <w:pPr>
        <w:numPr>
          <w:ilvl w:val="0"/>
          <w:numId w:val="1042"/>
        </w:numPr>
        <w:pStyle w:val="Compact"/>
      </w:pPr>
      <w:r>
        <w:t xml:space="preserve">Agreement is not independence. A row that says "N sources agree" names why they do not</w:t>
      </w:r>
      <w:r>
        <w:t xml:space="preserve"> </w:t>
      </w:r>
      <w:r>
        <w:t xml:space="preserve">share a failure mode, or it is not a valid row.</w:t>
      </w:r>
    </w:p>
    <w:p>
      <w:pPr>
        <w:numPr>
          <w:ilvl w:val="0"/>
          <w:numId w:val="1042"/>
        </w:numPr>
        <w:pStyle w:val="Compact"/>
      </w:pPr>
      <w:r>
        <w:t xml:space="preserve">A novelty detector is a witness, never a guarantee against cases nobody listed.</w:t>
      </w:r>
    </w:p>
    <w:p>
      <w:pPr>
        <w:numPr>
          <w:ilvl w:val="0"/>
          <w:numId w:val="1042"/>
        </w:numPr>
        <w:pStyle w:val="Compact"/>
      </w:pPr>
      <w:r>
        <w:t xml:space="preserve">The semantic residual (a harmful sentence over an allowed channel) is outside this</w:t>
      </w:r>
      <w:r>
        <w:t xml:space="preserve"> </w:t>
      </w:r>
      <w:r>
        <w:t xml:space="preserve">register by construction. It belongs to narrow rulebooks, witnesses and human review.</w:t>
      </w:r>
    </w:p>
    <w:p>
      <w:pPr>
        <w:numPr>
          <w:ilvl w:val="0"/>
          <w:numId w:val="1042"/>
        </w:numPr>
        <w:pStyle w:val="Compact"/>
      </w:pPr>
      <w:r>
        <w:t xml:space="preserve">Each endpoint names its safe transition. "Do nothing" is one option; for some devices it is</w:t>
      </w:r>
      <w:r>
        <w:t xml:space="preserve"> </w:t>
      </w:r>
      <w:r>
        <w:t xml:space="preserve">the hazard.</w:t>
      </w:r>
    </w:p>
    <w:p>
      <w:pPr>
        <w:numPr>
          <w:ilvl w:val="0"/>
          <w:numId w:val="1042"/>
        </w:numPr>
        <w:pStyle w:val="Compact"/>
      </w:pPr>
      <w:r>
        <w:t xml:space="preserve">A deployment may add rows; it may not remove the rows its rules depend on. The loader</w:t>
      </w:r>
      <w:r>
        <w:t xml:space="preserve"> </w:t>
      </w:r>
      <w:r>
        <w:t xml:space="preserve">enforces that.</w:t>
      </w:r>
    </w:p>
    <w:p>
      <w:r>
        <w:br w:type="page"/>
      </w:r>
    </w:p>
    <w:bookmarkEnd w:id="162"/>
    <w:bookmarkEnd w:id="163"/>
    <w:bookmarkStart w:id="170" w:name="X9cc3dddd6b3037009044d17a3d9276c6fa609bf"/>
    <w:p>
      <w:pPr>
        <w:pStyle w:val="Heading1"/>
      </w:pPr>
      <w:r>
        <w:t xml:space="preserve">07 · Verification plan</w:t>
      </w:r>
    </w:p>
    <w:p>
      <w:pPr>
        <w:pStyle w:val="FirstParagraph"/>
      </w:pPr>
      <w:r>
        <w:t xml:space="preserve">Three levels, one catalogue. The functional model proves the logic. The RTL simulation and</w:t>
      </w:r>
      <w:r>
        <w:t xml:space="preserve"> </w:t>
      </w:r>
      <w:r>
        <w:t xml:space="preserve">formal properties prove the hardware blocks keep their invariants. Silicon validation proves</w:t>
      </w:r>
      <w:r>
        <w:t xml:space="preserve"> </w:t>
      </w:r>
      <w:r>
        <w:t xml:space="preserve">the physical claims. The same hypothesis list runs at every level; a level is finished when</w:t>
      </w:r>
      <w:r>
        <w:t xml:space="preserve"> </w:t>
      </w:r>
      <w:r>
        <w:t xml:space="preserve">its artefact passes the hypotheses that level can test.</w:t>
      </w:r>
    </w:p>
    <w:p>
      <w:pPr>
        <w:pStyle w:val="BlockText"/>
      </w:pPr>
      <w:r>
        <w:rPr>
          <w:bCs/>
          <w:b/>
        </w:rPr>
        <w:t xml:space="preserve">In plain words:</w:t>
      </w:r>
      <w:r>
        <w:t xml:space="preserve"> </w:t>
      </w:r>
      <w:r>
        <w:t xml:space="preserve">every claim is written down together with the observation that would</w:t>
      </w:r>
      <w:r>
        <w:t xml:space="preserve"> </w:t>
      </w:r>
      <w:r>
        <w:t xml:space="preserve">prove it wrong, and each one has a test. The model is checked first, then the hardware</w:t>
      </w:r>
      <w:r>
        <w:t xml:space="preserve"> </w:t>
      </w:r>
      <w:r>
        <w:t xml:space="preserve">blocks, then the chip itself after it comes back from the fab. The last section says what</w:t>
      </w:r>
      <w:r>
        <w:t xml:space="preserve"> </w:t>
      </w:r>
      <w:r>
        <w:t xml:space="preserve">the proofs take on faith.</w:t>
      </w:r>
      <w:r>
        <w:t xml:space="preserve"> </w:t>
      </w:r>
      <w:r>
        <w:rPr>
          <w:bCs/>
          <w:b/>
        </w:rPr>
        <w:t xml:space="preserve">Plain-English version:</w:t>
      </w:r>
      <w:r>
        <w:t xml:space="preserve"> </w:t>
      </w:r>
      <w:r>
        <w:rPr>
          <w:rStyle w:val="VerbatimChar"/>
        </w:rPr>
        <w:t xml:space="preserve">10-plain-english-walkthrough.md</w:t>
      </w:r>
      <w:r>
        <w:t xml:space="preserve"> </w:t>
      </w:r>
      <w:r>
        <w:t xml:space="preserve">§12.</w:t>
      </w:r>
      <w:r>
        <w:t xml:space="preserve"> </w:t>
      </w:r>
      <w:r>
        <w:rPr>
          <w:bCs/>
          <w:b/>
        </w:rPr>
        <w:t xml:space="preserve">Backed by:</w:t>
      </w:r>
      <w:r>
        <w:t xml:space="preserve"> </w:t>
      </w:r>
      <w:r>
        <w:rPr>
          <w:rStyle w:val="VerbatimChar"/>
        </w:rPr>
        <w:t xml:space="preserve">govsim/harness.py</w:t>
      </w:r>
      <w:r>
        <w:t xml:space="preserve"> </w:t>
      </w:r>
      <w:r>
        <w:t xml:space="preserve">(the sweep across tiers),</w:t>
      </w:r>
      <w:r>
        <w:t xml:space="preserve"> </w:t>
      </w:r>
      <w:r>
        <w:rPr>
          <w:rStyle w:val="VerbatimChar"/>
        </w:rPr>
        <w:t xml:space="preserve">tests/test_h00_*.py</w:t>
      </w:r>
      <w:r>
        <w:t xml:space="preserve"> </w:t>
      </w:r>
      <w:r>
        <w:t xml:space="preserve">to</w:t>
      </w:r>
      <w:r>
        <w:t xml:space="preserve"> </w:t>
      </w:r>
      <w:r>
        <w:rPr>
          <w:rStyle w:val="VerbatimChar"/>
        </w:rPr>
        <w:t xml:space="preserve">test_h16_*.py</w:t>
      </w:r>
      <w:r>
        <w:t xml:space="preserve">,</w:t>
      </w:r>
      <w:r>
        <w:t xml:space="preserve"> </w:t>
      </w:r>
      <w:r>
        <w:rPr>
          <w:rStyle w:val="VerbatimChar"/>
        </w:rPr>
        <w:t xml:space="preserve">rtl/tests/test_blocks.py</w:t>
      </w:r>
      <w:r>
        <w:t xml:space="preserve">,</w:t>
      </w:r>
      <w:r>
        <w:t xml:space="preserve"> </w:t>
      </w:r>
      <w:r>
        <w:rPr>
          <w:rStyle w:val="VerbatimChar"/>
        </w:rPr>
        <w:t xml:space="preserve">.github/workflows/ci.yml</w:t>
      </w:r>
      <w:r>
        <w:t xml:space="preserve">; the current matrix</w:t>
      </w:r>
      <w:r>
        <w:t xml:space="preserve"> </w:t>
      </w:r>
      <w:r>
        <w:t xml:space="preserve">is</w:t>
      </w:r>
      <w:r>
        <w:t xml:space="preserve"> </w:t>
      </w:r>
      <w:r>
        <w:rPr>
          <w:rStyle w:val="VerbatimChar"/>
        </w:rPr>
        <w:t xml:space="preserve">results/report.md</w:t>
      </w:r>
      <w:r>
        <w:t xml:space="preserve">.</w:t>
      </w:r>
    </w:p>
    <w:bookmarkStart w:id="164" w:name="Xcb55866cf1387aa8ca8d40c676a592908cf6236"/>
    <w:p>
      <w:pPr>
        <w:pStyle w:val="Heading2"/>
      </w:pPr>
      <w:r>
        <w:t xml:space="preserve">1. Hypotheses and what would knock each one down</w:t>
      </w:r>
    </w:p>
    <w:tbl>
      <w:tblPr>
        <w:tblStyle w:val="Table"/>
        <w:tblW w:type="pct" w:w="5000"/>
        <w:tblLook w:firstRow="1" w:lastRow="0" w:firstColumn="0" w:lastColumn="0" w:noHBand="0" w:noVBand="0" w:val="0020"/>
        <w:jc w:val="start"/>
      </w:tblPr>
      <w:tblGrid>
        <w:gridCol w:w="470"/>
        <w:gridCol w:w="2038"/>
        <w:gridCol w:w="2038"/>
        <w:gridCol w:w="1333"/>
        <w:gridCol w:w="2038"/>
      </w:tblGrid>
      <w:tr>
        <w:trPr>
          <w:tblHeader w:val="true"/>
        </w:trPr>
        <w:tc>
          <w:tcPr/>
          <w:p>
            <w:pPr>
              <w:pStyle w:val="Compact"/>
              <w:jc w:val="left"/>
            </w:pPr>
            <w:r>
              <w:t xml:space="preserve">Id</w:t>
            </w:r>
          </w:p>
        </w:tc>
        <w:tc>
          <w:tcPr/>
          <w:p>
            <w:pPr>
              <w:pStyle w:val="Compact"/>
              <w:jc w:val="left"/>
            </w:pPr>
            <w:r>
              <w:t xml:space="preserve">Claim</w:t>
            </w:r>
          </w:p>
        </w:tc>
        <w:tc>
          <w:tcPr/>
          <w:p>
            <w:pPr>
              <w:pStyle w:val="Compact"/>
              <w:jc w:val="left"/>
            </w:pPr>
            <w:r>
              <w:t xml:space="preserve">Falsified if</w:t>
            </w:r>
          </w:p>
        </w:tc>
        <w:tc>
          <w:tcPr/>
          <w:p>
            <w:pPr>
              <w:pStyle w:val="Compact"/>
              <w:jc w:val="left"/>
            </w:pPr>
            <w:r>
              <w:t xml:space="preserve">Level</w:t>
            </w:r>
          </w:p>
        </w:tc>
        <w:tc>
          <w:tcPr/>
          <w:p>
            <w:pPr>
              <w:pStyle w:val="Compact"/>
              <w:jc w:val="left"/>
            </w:pPr>
            <w:r>
              <w:t xml:space="preserve">Test</w:t>
            </w:r>
          </w:p>
        </w:tc>
      </w:tr>
      <w:tr>
        <w:tc>
          <w:tcPr/>
          <w:p>
            <w:pPr>
              <w:pStyle w:val="Compact"/>
              <w:jc w:val="left"/>
            </w:pPr>
            <w:r>
              <w:t xml:space="preserve">H0</w:t>
            </w:r>
          </w:p>
        </w:tc>
        <w:tc>
          <w:tcPr/>
          <w:p>
            <w:pPr>
              <w:pStyle w:val="Compact"/>
              <w:jc w:val="left"/>
            </w:pPr>
            <w:r>
              <w:t xml:space="preserve">Within the boundary, no protected operation executes without a fresh authorization bound to that exact operation</w:t>
            </w:r>
          </w:p>
        </w:tc>
        <w:tc>
          <w:tcPr/>
          <w:p>
            <w:pPr>
              <w:pStyle w:val="Compact"/>
              <w:jc w:val="left"/>
            </w:pPr>
            <w:r>
              <w:t xml:space="preserve">Any forged, altered, expired, replayed or unauthorized ticket is accepted by an endpoint</w:t>
            </w:r>
          </w:p>
        </w:tc>
        <w:tc>
          <w:tcPr/>
          <w:p>
            <w:pPr>
              <w:pStyle w:val="Compact"/>
              <w:jc w:val="left"/>
            </w:pPr>
            <w:r>
              <w:t xml:space="preserve">sim, silicon</w:t>
            </w:r>
          </w:p>
        </w:tc>
        <w:tc>
          <w:tcPr/>
          <w:p>
            <w:pPr>
              <w:pStyle w:val="Compact"/>
              <w:jc w:val="left"/>
            </w:pPr>
            <w:r>
              <w:rPr>
                <w:rStyle w:val="VerbatimChar"/>
              </w:rPr>
              <w:t xml:space="preserve">tests/test_h00_contract.py</w:t>
            </w:r>
          </w:p>
        </w:tc>
      </w:tr>
      <w:tr>
        <w:tc>
          <w:tcPr/>
          <w:p>
            <w:pPr>
              <w:pStyle w:val="Compact"/>
              <w:jc w:val="left"/>
            </w:pPr>
            <w:r>
              <w:t xml:space="preserve">H1</w:t>
            </w:r>
          </w:p>
        </w:tc>
        <w:tc>
          <w:tcPr/>
          <w:p>
            <w:pPr>
              <w:pStyle w:val="Compact"/>
              <w:jc w:val="left"/>
            </w:pPr>
            <w:r>
              <w:t xml:space="preserve">Attestation binds permissions to firmware, model manifest and policy</w:t>
            </w:r>
          </w:p>
        </w:tc>
        <w:tc>
          <w:tcPr/>
          <w:p>
            <w:pPr>
              <w:pStyle w:val="Compact"/>
              <w:jc w:val="left"/>
            </w:pPr>
            <w:r>
              <w:t xml:space="preserve">A change in any of them leaves the fingerprint or the epoch unchanged, or a permission carries over</w:t>
            </w:r>
          </w:p>
        </w:tc>
        <w:tc>
          <w:tcPr/>
          <w:p>
            <w:pPr>
              <w:pStyle w:val="Compact"/>
              <w:jc w:val="left"/>
            </w:pPr>
            <w:r>
              <w:t xml:space="preserve">sim, silicon</w:t>
            </w:r>
          </w:p>
        </w:tc>
        <w:tc>
          <w:tcPr/>
          <w:p>
            <w:pPr>
              <w:pStyle w:val="Compact"/>
              <w:jc w:val="left"/>
            </w:pPr>
            <w:r>
              <w:rPr>
                <w:rStyle w:val="VerbatimChar"/>
              </w:rPr>
              <w:t xml:space="preserve">tests/test_h01_attestation.py</w:t>
            </w:r>
          </w:p>
        </w:tc>
      </w:tr>
      <w:tr>
        <w:tc>
          <w:tcPr/>
          <w:p>
            <w:pPr>
              <w:pStyle w:val="Compact"/>
              <w:jc w:val="left"/>
            </w:pPr>
            <w:r>
              <w:t xml:space="preserve">H2</w:t>
            </w:r>
          </w:p>
        </w:tc>
        <w:tc>
          <w:tcPr/>
          <w:p>
            <w:pPr>
              <w:pStyle w:val="Compact"/>
              <w:jc w:val="left"/>
            </w:pPr>
            <w:r>
              <w:t xml:space="preserve">Every enumerated boundary crossing passes a governed switch</w:t>
            </w:r>
          </w:p>
        </w:tc>
        <w:tc>
          <w:tcPr/>
          <w:p>
            <w:pPr>
              <w:pStyle w:val="Compact"/>
              <w:jc w:val="left"/>
            </w:pPr>
            <w:r>
              <w:t xml:space="preserve">Bytes reach a non-roster peer, or leave while the heartbeat is dead, or a path is found that the enumeration missed; descriptor-level leaks between roster members are the recorded residual</w:t>
            </w:r>
          </w:p>
        </w:tc>
        <w:tc>
          <w:tcPr/>
          <w:p>
            <w:pPr>
              <w:pStyle w:val="Compact"/>
              <w:jc w:val="left"/>
            </w:pPr>
            <w:r>
              <w:t xml:space="preserve">sim (rack tier; residual recorded), silicon</w:t>
            </w:r>
          </w:p>
        </w:tc>
        <w:tc>
          <w:tcPr/>
          <w:p>
            <w:pPr>
              <w:pStyle w:val="Compact"/>
              <w:jc w:val="left"/>
            </w:pPr>
            <w:r>
              <w:rPr>
                <w:rStyle w:val="VerbatimChar"/>
              </w:rPr>
              <w:t xml:space="preserve">tests/test_h02_enforcement_points.py</w:t>
            </w:r>
          </w:p>
        </w:tc>
      </w:tr>
      <w:tr>
        <w:tc>
          <w:tcPr/>
          <w:p>
            <w:pPr>
              <w:pStyle w:val="Compact"/>
              <w:jc w:val="left"/>
            </w:pPr>
            <w:r>
              <w:t xml:space="preserve">H3</w:t>
            </w:r>
          </w:p>
        </w:tc>
        <w:tc>
          <w:tcPr/>
          <w:p>
            <w:pPr>
              <w:pStyle w:val="Compact"/>
              <w:jc w:val="left"/>
            </w:pPr>
            <w:r>
              <w:t xml:space="preserve">Policy changes only with a quorum, and never backwards</w:t>
            </w:r>
          </w:p>
        </w:tc>
        <w:tc>
          <w:tcPr/>
          <w:p>
            <w:pPr>
              <w:pStyle w:val="Compact"/>
              <w:jc w:val="left"/>
            </w:pPr>
            <w:r>
              <w:t xml:space="preserve">An image with fewer than k signatures, or an older version, is accepted</w:t>
            </w:r>
          </w:p>
        </w:tc>
        <w:tc>
          <w:tcPr/>
          <w:p>
            <w:pPr>
              <w:pStyle w:val="Compact"/>
              <w:jc w:val="left"/>
            </w:pPr>
            <w:r>
              <w:t xml:space="preserve">sim, rtl (monotonic)</w:t>
            </w:r>
          </w:p>
        </w:tc>
        <w:tc>
          <w:tcPr/>
          <w:p>
            <w:pPr>
              <w:pStyle w:val="Compact"/>
              <w:jc w:val="left"/>
            </w:pPr>
            <w:r>
              <w:rPr>
                <w:rStyle w:val="VerbatimChar"/>
              </w:rPr>
              <w:t xml:space="preserve">tests/test_h03_quorum.py</w:t>
            </w:r>
          </w:p>
        </w:tc>
      </w:tr>
      <w:tr>
        <w:tc>
          <w:tcPr/>
          <w:p>
            <w:pPr>
              <w:pStyle w:val="Compact"/>
              <w:jc w:val="left"/>
            </w:pPr>
            <w:r>
              <w:t xml:space="preserve">H4</w:t>
            </w:r>
          </w:p>
        </w:tc>
        <w:tc>
          <w:tcPr/>
          <w:p>
            <w:pPr>
              <w:pStyle w:val="Compact"/>
              <w:jc w:val="left"/>
            </w:pPr>
            <w:r>
              <w:t xml:space="preserve">The broker cannot choose its rule or lane</w:t>
            </w:r>
          </w:p>
        </w:tc>
        <w:tc>
          <w:tcPr/>
          <w:p>
            <w:pPr>
              <w:pStyle w:val="Compact"/>
              <w:jc w:val="left"/>
            </w:pPr>
            <w:r>
              <w:t xml:space="preserve">A requester-supplied label changes a decision</w:t>
            </w:r>
          </w:p>
        </w:tc>
        <w:tc>
          <w:tcPr/>
          <w:p>
            <w:pPr>
              <w:pStyle w:val="Compact"/>
              <w:jc w:val="left"/>
            </w:pPr>
            <w:r>
              <w:t xml:space="preserve">sim</w:t>
            </w:r>
          </w:p>
        </w:tc>
        <w:tc>
          <w:tcPr/>
          <w:p>
            <w:pPr>
              <w:pStyle w:val="Compact"/>
              <w:jc w:val="left"/>
            </w:pPr>
            <w:r>
              <w:rPr>
                <w:rStyle w:val="VerbatimChar"/>
              </w:rPr>
              <w:t xml:space="preserve">tests/test_h04_lane.py</w:t>
            </w:r>
          </w:p>
        </w:tc>
      </w:tr>
      <w:tr>
        <w:tc>
          <w:tcPr/>
          <w:p>
            <w:pPr>
              <w:pStyle w:val="Compact"/>
              <w:jc w:val="left"/>
            </w:pPr>
            <w:r>
              <w:t xml:space="preserve">H5</w:t>
            </w:r>
          </w:p>
        </w:tc>
        <w:tc>
          <w:tcPr/>
          <w:p>
            <w:pPr>
              <w:pStyle w:val="Compact"/>
              <w:jc w:val="left"/>
            </w:pPr>
            <w:r>
              <w:t xml:space="preserve">Alarms are monotone</w:t>
            </w:r>
          </w:p>
        </w:tc>
        <w:tc>
          <w:tcPr/>
          <w:p>
            <w:pPr>
              <w:pStyle w:val="Compact"/>
              <w:jc w:val="left"/>
            </w:pPr>
            <w:r>
              <w:t xml:space="preserve">An alarm is cleared without a rule or key</w:t>
            </w:r>
          </w:p>
        </w:tc>
        <w:tc>
          <w:tcPr/>
          <w:p>
            <w:pPr>
              <w:pStyle w:val="Compact"/>
              <w:jc w:val="left"/>
            </w:pPr>
            <w:r>
              <w:t xml:space="preserve">sim, rtl (sticky alarm bits)</w:t>
            </w:r>
          </w:p>
        </w:tc>
        <w:tc>
          <w:tcPr/>
          <w:p>
            <w:pPr>
              <w:pStyle w:val="Compact"/>
              <w:jc w:val="left"/>
            </w:pPr>
            <w:r>
              <w:rPr>
                <w:rStyle w:val="VerbatimChar"/>
              </w:rPr>
              <w:t xml:space="preserve">tests/test_h05_alarms.py</w:t>
            </w:r>
          </w:p>
        </w:tc>
      </w:tr>
      <w:tr>
        <w:tc>
          <w:tcPr/>
          <w:p>
            <w:pPr>
              <w:pStyle w:val="Compact"/>
              <w:jc w:val="left"/>
            </w:pPr>
            <w:r>
              <w:t xml:space="preserve">H6</w:t>
            </w:r>
          </w:p>
        </w:tc>
        <w:tc>
          <w:tcPr/>
          <w:p>
            <w:pPr>
              <w:pStyle w:val="Compact"/>
              <w:jc w:val="left"/>
            </w:pPr>
            <w:r>
              <w:t xml:space="preserve">The comparator holds with every layer above it compromised</w:t>
            </w:r>
          </w:p>
        </w:tc>
        <w:tc>
          <w:tcPr/>
          <w:p>
            <w:pPr>
              <w:pStyle w:val="Compact"/>
              <w:jc w:val="left"/>
            </w:pPr>
            <w:r>
              <w:t xml:space="preserve">A release succeeds with host, broker and runtime under red-team control</w:t>
            </w:r>
          </w:p>
        </w:tc>
        <w:tc>
          <w:tcPr/>
          <w:p>
            <w:pPr>
              <w:pStyle w:val="Compact"/>
              <w:jc w:val="left"/>
            </w:pPr>
            <w:r>
              <w:t xml:space="preserve">sim, silicon</w:t>
            </w:r>
          </w:p>
        </w:tc>
        <w:tc>
          <w:tcPr/>
          <w:p>
            <w:pPr>
              <w:pStyle w:val="Compact"/>
              <w:jc w:val="left"/>
            </w:pPr>
            <w:r>
              <w:rPr>
                <w:rStyle w:val="VerbatimChar"/>
              </w:rPr>
              <w:t xml:space="preserve">tests/test_h06_comparator.py</w:t>
            </w:r>
          </w:p>
        </w:tc>
      </w:tr>
      <w:tr>
        <w:tc>
          <w:tcPr/>
          <w:p>
            <w:pPr>
              <w:pStyle w:val="Compact"/>
              <w:jc w:val="left"/>
            </w:pPr>
            <w:r>
              <w:t xml:space="preserve">H7</w:t>
            </w:r>
          </w:p>
        </w:tc>
        <w:tc>
          <w:tcPr/>
          <w:p>
            <w:pPr>
              <w:pStyle w:val="Compact"/>
              <w:jc w:val="left"/>
            </w:pPr>
            <w:r>
              <w:t xml:space="preserve">The assumptions register is complete for the deployment</w:t>
            </w:r>
          </w:p>
        </w:tc>
        <w:tc>
          <w:tcPr/>
          <w:p>
            <w:pPr>
              <w:pStyle w:val="Compact"/>
              <w:jc w:val="left"/>
            </w:pPr>
            <w:r>
              <w:t xml:space="preserve">A policy with a rule input that has no register row loads</w:t>
            </w:r>
          </w:p>
        </w:tc>
        <w:tc>
          <w:tcPr/>
          <w:p>
            <w:pPr>
              <w:pStyle w:val="Compact"/>
              <w:jc w:val="left"/>
            </w:pPr>
            <w:r>
              <w:t xml:space="preserve">sim</w:t>
            </w:r>
          </w:p>
        </w:tc>
        <w:tc>
          <w:tcPr/>
          <w:p>
            <w:pPr>
              <w:pStyle w:val="Compact"/>
              <w:jc w:val="left"/>
            </w:pPr>
            <w:r>
              <w:rPr>
                <w:rStyle w:val="VerbatimChar"/>
              </w:rPr>
              <w:t xml:space="preserve">tests/test_h07_register.py</w:t>
            </w:r>
          </w:p>
        </w:tc>
      </w:tr>
      <w:tr>
        <w:tc>
          <w:tcPr/>
          <w:p>
            <w:pPr>
              <w:pStyle w:val="Compact"/>
              <w:jc w:val="left"/>
            </w:pPr>
            <w:r>
              <w:t xml:space="preserve">H8</w:t>
            </w:r>
          </w:p>
        </w:tc>
        <w:tc>
          <w:tcPr/>
          <w:p>
            <w:pPr>
              <w:pStyle w:val="Compact"/>
              <w:jc w:val="left"/>
            </w:pPr>
            <w:r>
              <w:t xml:space="preserve">Human override is slow and fully logged</w:t>
            </w:r>
          </w:p>
        </w:tc>
        <w:tc>
          <w:tcPr/>
          <w:p>
            <w:pPr>
              <w:pStyle w:val="Compact"/>
              <w:jc w:val="left"/>
            </w:pPr>
            <w:r>
              <w:t xml:space="preserve">An override below the latency floor, below the quorum, or missing from the log</w:t>
            </w:r>
          </w:p>
        </w:tc>
        <w:tc>
          <w:tcPr/>
          <w:p>
            <w:pPr>
              <w:pStyle w:val="Compact"/>
              <w:jc w:val="left"/>
            </w:pPr>
            <w:r>
              <w:t xml:space="preserve">sim</w:t>
            </w:r>
          </w:p>
        </w:tc>
        <w:tc>
          <w:tcPr/>
          <w:p>
            <w:pPr>
              <w:pStyle w:val="Compact"/>
              <w:jc w:val="left"/>
            </w:pPr>
            <w:r>
              <w:rPr>
                <w:rStyle w:val="VerbatimChar"/>
              </w:rPr>
              <w:t xml:space="preserve">tests/test_h08_override.py</w:t>
            </w:r>
          </w:p>
        </w:tc>
      </w:tr>
      <w:tr>
        <w:tc>
          <w:tcPr/>
          <w:p>
            <w:pPr>
              <w:pStyle w:val="Compact"/>
              <w:jc w:val="left"/>
            </w:pPr>
            <w:r>
              <w:t xml:space="preserve">H9</w:t>
            </w:r>
          </w:p>
        </w:tc>
        <w:tc>
          <w:tcPr/>
          <w:p>
            <w:pPr>
              <w:pStyle w:val="Compact"/>
              <w:jc w:val="left"/>
            </w:pPr>
            <w:r>
              <w:t xml:space="preserve">Governor overhead is zero per token, one lookup per transfer, one signature per response</w:t>
            </w:r>
          </w:p>
        </w:tc>
        <w:tc>
          <w:tcPr/>
          <w:p>
            <w:pPr>
              <w:pStyle w:val="Compact"/>
              <w:jc w:val="left"/>
            </w:pPr>
            <w:r>
              <w:t xml:space="preserve">Operation counts grow with tokens, or the modelled cost exceeds one percent for the reference workload</w:t>
            </w:r>
          </w:p>
        </w:tc>
        <w:tc>
          <w:tcPr/>
          <w:p>
            <w:pPr>
              <w:pStyle w:val="Compact"/>
              <w:jc w:val="left"/>
            </w:pPr>
            <w:r>
              <w:t xml:space="preserve">sim (model), silicon (measurement)</w:t>
            </w:r>
          </w:p>
        </w:tc>
        <w:tc>
          <w:tcPr/>
          <w:p>
            <w:pPr>
              <w:pStyle w:val="Compact"/>
              <w:jc w:val="left"/>
            </w:pPr>
            <w:r>
              <w:rPr>
                <w:rStyle w:val="VerbatimChar"/>
              </w:rPr>
              <w:t xml:space="preserve">tests/test_h09_overhead.py</w:t>
            </w:r>
            <w:r>
              <w:t xml:space="preserve">,</w:t>
            </w:r>
            <w:r>
              <w:t xml:space="preserve"> </w:t>
            </w:r>
            <w:r>
              <w:rPr>
                <w:rStyle w:val="VerbatimChar"/>
              </w:rPr>
              <w:t xml:space="preserve">govsim/bench.py</w:t>
            </w:r>
          </w:p>
        </w:tc>
      </w:tr>
      <w:tr>
        <w:tc>
          <w:tcPr/>
          <w:p>
            <w:pPr>
              <w:pStyle w:val="Compact"/>
              <w:jc w:val="left"/>
            </w:pPr>
            <w:r>
              <w:t xml:space="preserve">H10</w:t>
            </w:r>
          </w:p>
        </w:tc>
        <w:tc>
          <w:tcPr/>
          <w:p>
            <w:pPr>
              <w:pStyle w:val="Compact"/>
              <w:jc w:val="left"/>
            </w:pPr>
            <w:r>
              <w:t xml:space="preserve">Permitted-channel leakage stays within the budget</w:t>
            </w:r>
          </w:p>
        </w:tc>
        <w:tc>
          <w:tcPr/>
          <w:p>
            <w:pPr>
              <w:pStyle w:val="Compact"/>
              <w:jc w:val="left"/>
            </w:pPr>
            <w:r>
              <w:t xml:space="preserve">Extraction through the output channel exceeds the query or byte budget without tripping a limit</w:t>
            </w:r>
          </w:p>
        </w:tc>
        <w:tc>
          <w:tcPr/>
          <w:p>
            <w:pPr>
              <w:pStyle w:val="Compact"/>
              <w:jc w:val="left"/>
            </w:pPr>
            <w:r>
              <w:t xml:space="preserve">sim</w:t>
            </w:r>
          </w:p>
        </w:tc>
        <w:tc>
          <w:tcPr/>
          <w:p>
            <w:pPr>
              <w:pStyle w:val="Compact"/>
              <w:jc w:val="left"/>
            </w:pPr>
            <w:r>
              <w:rPr>
                <w:rStyle w:val="VerbatimChar"/>
              </w:rPr>
              <w:t xml:space="preserve">tests/test_h10_leakage.py</w:t>
            </w:r>
          </w:p>
        </w:tc>
      </w:tr>
      <w:tr>
        <w:tc>
          <w:tcPr/>
          <w:p>
            <w:pPr>
              <w:pStyle w:val="Compact"/>
              <w:jc w:val="left"/>
            </w:pPr>
            <w:r>
              <w:t xml:space="preserve">H11</w:t>
            </w:r>
          </w:p>
        </w:tc>
        <w:tc>
          <w:tcPr/>
          <w:p>
            <w:pPr>
              <w:pStyle w:val="Compact"/>
              <w:jc w:val="left"/>
            </w:pPr>
            <w:r>
              <w:t xml:space="preserve">A halt propagates to every GPU in the domain within the bound, fail-safe</w:t>
            </w:r>
          </w:p>
        </w:tc>
        <w:tc>
          <w:tcPr/>
          <w:p>
            <w:pPr>
              <w:pStyle w:val="Compact"/>
              <w:jc w:val="left"/>
            </w:pPr>
            <w:r>
              <w:t xml:space="preserve">Any GPU keeps running after a halt or a loop break; any governor clears alone</w:t>
            </w:r>
          </w:p>
        </w:tc>
        <w:tc>
          <w:tcPr/>
          <w:p>
            <w:pPr>
              <w:pStyle w:val="Compact"/>
              <w:jc w:val="left"/>
            </w:pPr>
            <w:r>
              <w:t xml:space="preserve">sim, rtl (halt_loop), silicon</w:t>
            </w:r>
          </w:p>
        </w:tc>
        <w:tc>
          <w:tcPr/>
          <w:p>
            <w:pPr>
              <w:pStyle w:val="Compact"/>
              <w:jc w:val="left"/>
            </w:pPr>
            <w:r>
              <w:rPr>
                <w:rStyle w:val="VerbatimChar"/>
              </w:rPr>
              <w:t xml:space="preserve">tests/test_h11_halt_loop.py</w:t>
            </w:r>
          </w:p>
        </w:tc>
      </w:tr>
      <w:tr>
        <w:tc>
          <w:tcPr/>
          <w:p>
            <w:pPr>
              <w:pStyle w:val="Compact"/>
              <w:jc w:val="left"/>
            </w:pPr>
            <w:r>
              <w:t xml:space="preserve">H12</w:t>
            </w:r>
          </w:p>
        </w:tc>
        <w:tc>
          <w:tcPr/>
          <w:p>
            <w:pPr>
              <w:pStyle w:val="Compact"/>
              <w:jc w:val="left"/>
            </w:pPr>
            <w:r>
              <w:t xml:space="preserve">Only roster members speak on the fabric, and only once per message</w:t>
            </w:r>
          </w:p>
        </w:tc>
        <w:tc>
          <w:tcPr/>
          <w:p>
            <w:pPr>
              <w:pStyle w:val="Compact"/>
              <w:jc w:val="left"/>
            </w:pPr>
            <w:r>
              <w:t xml:space="preserve">A rogue or replayed message is acted on</w:t>
            </w:r>
          </w:p>
        </w:tc>
        <w:tc>
          <w:tcPr/>
          <w:p>
            <w:pPr>
              <w:pStyle w:val="Compact"/>
              <w:jc w:val="left"/>
            </w:pPr>
            <w:r>
              <w:t xml:space="preserve">sim</w:t>
            </w:r>
          </w:p>
        </w:tc>
        <w:tc>
          <w:tcPr/>
          <w:p>
            <w:pPr>
              <w:pStyle w:val="Compact"/>
              <w:jc w:val="left"/>
            </w:pPr>
            <w:r>
              <w:rPr>
                <w:rStyle w:val="VerbatimChar"/>
              </w:rPr>
              <w:t xml:space="preserve">tests/test_h12_fabric_auth.py</w:t>
            </w:r>
          </w:p>
        </w:tc>
      </w:tr>
      <w:tr>
        <w:tc>
          <w:tcPr/>
          <w:p>
            <w:pPr>
              <w:pStyle w:val="Compact"/>
              <w:jc w:val="left"/>
            </w:pPr>
            <w:r>
              <w:t xml:space="preserve">H13</w:t>
            </w:r>
          </w:p>
        </w:tc>
        <w:tc>
          <w:tcPr/>
          <w:p>
            <w:pPr>
              <w:pStyle w:val="Compact"/>
              <w:jc w:val="left"/>
            </w:pPr>
            <w:r>
              <w:t xml:space="preserve">Shared budgets cannot be overspent across governors</w:t>
            </w:r>
          </w:p>
        </w:tc>
        <w:tc>
          <w:tcPr/>
          <w:p>
            <w:pPr>
              <w:pStyle w:val="Compact"/>
              <w:jc w:val="left"/>
            </w:pPr>
            <w:r>
              <w:t xml:space="preserve">Concurrent reservations exceed the limit</w:t>
            </w:r>
          </w:p>
        </w:tc>
        <w:tc>
          <w:tcPr/>
          <w:p>
            <w:pPr>
              <w:pStyle w:val="Compact"/>
              <w:jc w:val="left"/>
            </w:pPr>
            <w:r>
              <w:t xml:space="preserve">sim</w:t>
            </w:r>
          </w:p>
        </w:tc>
        <w:tc>
          <w:tcPr/>
          <w:p>
            <w:pPr>
              <w:pStyle w:val="Compact"/>
              <w:jc w:val="left"/>
            </w:pPr>
            <w:r>
              <w:rPr>
                <w:rStyle w:val="VerbatimChar"/>
              </w:rPr>
              <w:t xml:space="preserve">tests/test_h13_shared_budget.py</w:t>
            </w:r>
          </w:p>
        </w:tc>
      </w:tr>
      <w:tr>
        <w:tc>
          <w:tcPr/>
          <w:p>
            <w:pPr>
              <w:pStyle w:val="Compact"/>
              <w:jc w:val="left"/>
            </w:pPr>
            <w:r>
              <w:t xml:space="preserve">H14</w:t>
            </w:r>
          </w:p>
        </w:tc>
        <w:tc>
          <w:tcPr/>
          <w:p>
            <w:pPr>
              <w:pStyle w:val="Compact"/>
              <w:jc w:val="left"/>
            </w:pPr>
            <w:r>
              <w:t xml:space="preserve">Partitions and epoch changes end in safe states, never in stale ones</w:t>
            </w:r>
          </w:p>
        </w:tc>
        <w:tc>
          <w:tcPr/>
          <w:p>
            <w:pPr>
              <w:pStyle w:val="Compact"/>
              <w:jc w:val="left"/>
            </w:pPr>
            <w:r>
              <w:t xml:space="preserve">A cut-off segment keeps running; an epoch applies unevenly</w:t>
            </w:r>
          </w:p>
        </w:tc>
        <w:tc>
          <w:tcPr/>
          <w:p>
            <w:pPr>
              <w:pStyle w:val="Compact"/>
              <w:jc w:val="left"/>
            </w:pPr>
            <w:r>
              <w:t xml:space="preserve">sim, rtl (heartbeat)</w:t>
            </w:r>
          </w:p>
        </w:tc>
        <w:tc>
          <w:tcPr/>
          <w:p>
            <w:pPr>
              <w:pStyle w:val="Compact"/>
              <w:jc w:val="left"/>
            </w:pPr>
            <w:r>
              <w:rPr>
                <w:rStyle w:val="VerbatimChar"/>
              </w:rPr>
              <w:t xml:space="preserve">tests/test_h14_partition.py</w:t>
            </w:r>
          </w:p>
        </w:tc>
      </w:tr>
      <w:tr>
        <w:tc>
          <w:tcPr/>
          <w:p>
            <w:pPr>
              <w:pStyle w:val="Compact"/>
              <w:jc w:val="left"/>
            </w:pPr>
            <w:r>
              <w:t xml:space="preserve">H15</w:t>
            </w:r>
          </w:p>
        </w:tc>
        <w:tc>
          <w:tcPr/>
          <w:p>
            <w:pPr>
              <w:pStyle w:val="Compact"/>
              <w:jc w:val="left"/>
            </w:pPr>
            <w:r>
              <w:t xml:space="preserve">Production silicon has no debug path</w:t>
            </w:r>
          </w:p>
        </w:tc>
        <w:tc>
          <w:tcPr/>
          <w:p>
            <w:pPr>
              <w:pStyle w:val="Compact"/>
              <w:jc w:val="left"/>
            </w:pPr>
            <w:r>
              <w:t xml:space="preserve">A debug access succeeds in the production lifecycle state</w:t>
            </w:r>
          </w:p>
        </w:tc>
        <w:tc>
          <w:tcPr/>
          <w:p>
            <w:pPr>
              <w:pStyle w:val="Compact"/>
              <w:jc w:val="left"/>
            </w:pPr>
            <w:r>
              <w:t xml:space="preserve">sim, rtl (lifecycle), silicon</w:t>
            </w:r>
          </w:p>
        </w:tc>
        <w:tc>
          <w:tcPr/>
          <w:p>
            <w:pPr>
              <w:pStyle w:val="Compact"/>
              <w:jc w:val="left"/>
            </w:pPr>
            <w:r>
              <w:rPr>
                <w:rStyle w:val="VerbatimChar"/>
              </w:rPr>
              <w:t xml:space="preserve">tests/test_h15_tamper.py</w:t>
            </w:r>
          </w:p>
        </w:tc>
      </w:tr>
      <w:tr>
        <w:tc>
          <w:tcPr/>
          <w:p>
            <w:pPr>
              <w:pStyle w:val="Compact"/>
              <w:jc w:val="left"/>
            </w:pPr>
            <w:r>
              <w:t xml:space="preserve">H16</w:t>
            </w:r>
          </w:p>
        </w:tc>
        <w:tc>
          <w:tcPr/>
          <w:p>
            <w:pPr>
              <w:pStyle w:val="Compact"/>
              <w:jc w:val="left"/>
            </w:pPr>
            <w:r>
              <w:t xml:space="preserve">The physical levers work without the GPU's cooperation</w:t>
            </w:r>
          </w:p>
        </w:tc>
        <w:tc>
          <w:tcPr/>
          <w:p>
            <w:pPr>
              <w:pStyle w:val="Compact"/>
              <w:jc w:val="left"/>
            </w:pPr>
            <w:r>
              <w:t xml:space="preserve">A GPU that ignores every software command keeps running after the governor asserts its levers</w:t>
            </w:r>
          </w:p>
        </w:tc>
        <w:tc>
          <w:tcPr/>
          <w:p>
            <w:pPr>
              <w:pStyle w:val="Compact"/>
              <w:jc w:val="left"/>
            </w:pPr>
            <w:r>
              <w:t xml:space="preserve">sim, silicon</w:t>
            </w:r>
          </w:p>
        </w:tc>
        <w:tc>
          <w:tcPr/>
          <w:p>
            <w:pPr>
              <w:pStyle w:val="Compact"/>
              <w:jc w:val="left"/>
            </w:pPr>
            <w:r>
              <w:rPr>
                <w:rStyle w:val="VerbatimChar"/>
              </w:rPr>
              <w:t xml:space="preserve">tests/test_h16_levers.py</w:t>
            </w:r>
          </w:p>
        </w:tc>
      </w:tr>
      <w:tr>
        <w:tc>
          <w:tcPr/>
          <w:p>
            <w:pPr>
              <w:pStyle w:val="Compact"/>
              <w:jc w:val="left"/>
            </w:pPr>
            <w:r>
              <w:t xml:space="preserve">H17</w:t>
            </w:r>
          </w:p>
        </w:tc>
        <w:tc>
          <w:tcPr/>
          <w:p>
            <w:pPr>
              <w:pStyle w:val="Compact"/>
              <w:jc w:val="left"/>
            </w:pPr>
            <w:r>
              <w:t xml:space="preserve">No governed action initiates without a ticket, and no governed response leaves the rack without a release ticket</w:t>
            </w:r>
          </w:p>
        </w:tc>
        <w:tc>
          <w:tcPr/>
          <w:p>
            <w:pPr>
              <w:pStyle w:val="Compact"/>
              <w:jc w:val="left"/>
            </w:pPr>
            <w:r>
              <w:t xml:space="preserve">A strike, payment, message or shipment executes with no ticket, or a response reaches the user with no release ticket, or a forged, replayed, wrong-session or wrong-hash ticket is honoured</w:t>
            </w:r>
          </w:p>
        </w:tc>
        <w:tc>
          <w:tcPr/>
          <w:p>
            <w:pPr>
              <w:pStyle w:val="Compact"/>
              <w:jc w:val="left"/>
            </w:pPr>
            <w:r>
              <w:t xml:space="preserve">sim</w:t>
            </w:r>
          </w:p>
        </w:tc>
        <w:tc>
          <w:tcPr/>
          <w:p>
            <w:pPr>
              <w:pStyle w:val="Compact"/>
              <w:jc w:val="left"/>
            </w:pPr>
            <w:r>
              <w:rPr>
                <w:rStyle w:val="VerbatimChar"/>
              </w:rPr>
              <w:t xml:space="preserve">tests/test_h17_use_cases.py</w:t>
            </w:r>
          </w:p>
        </w:tc>
      </w:tr>
      <w:tr>
        <w:tc>
          <w:tcPr/>
          <w:p>
            <w:pPr>
              <w:pStyle w:val="Compact"/>
              <w:jc w:val="left"/>
            </w:pPr>
            <w:r>
              <w:t xml:space="preserve">H18</w:t>
            </w:r>
          </w:p>
        </w:tc>
        <w:tc>
          <w:tcPr/>
          <w:p>
            <w:pPr>
              <w:pStyle w:val="Compact"/>
              <w:jc w:val="left"/>
            </w:pPr>
            <w:r>
              <w:t xml:space="preserve">Oversight survives the model: the observer is always invoked and cannot be impersonated, audit sampling is unpredictable, the evaluated model is the deployed model, compute and hazard budgets bind</w:t>
            </w:r>
          </w:p>
        </w:tc>
        <w:tc>
          <w:tcPr/>
          <w:p>
            <w:pPr>
              <w:pStyle w:val="Compact"/>
              <w:jc w:val="left"/>
            </w:pPr>
            <w:r>
              <w:t xml:space="preserve">A release passes with no observer verdict or with a verdict under the host's or the governor's own key; a sampled or hazard-class response leaves before the audit store's receipt; a model digest with no evaluation attestation gets its key; a budget is exceeded without a throttle or a license</w:t>
            </w:r>
          </w:p>
        </w:tc>
        <w:tc>
          <w:tcPr/>
          <w:p>
            <w:pPr>
              <w:pStyle w:val="Compact"/>
              <w:jc w:val="left"/>
            </w:pPr>
            <w:r>
              <w:t xml:space="preserve">sim</w:t>
            </w:r>
          </w:p>
        </w:tc>
        <w:tc>
          <w:tcPr/>
          <w:p>
            <w:pPr>
              <w:pStyle w:val="Compact"/>
              <w:jc w:val="left"/>
            </w:pPr>
            <w:r>
              <w:rPr>
                <w:rStyle w:val="VerbatimChar"/>
              </w:rPr>
              <w:t xml:space="preserve">tests/test_h18_oversight.py</w:t>
            </w:r>
          </w:p>
        </w:tc>
      </w:tr>
      <w:tr>
        <w:tc>
          <w:tcPr/>
          <w:p>
            <w:pPr>
              <w:pStyle w:val="Compact"/>
              <w:jc w:val="left"/>
            </w:pPr>
            <w:r>
              <w:t xml:space="preserve">H19</w:t>
            </w:r>
          </w:p>
        </w:tc>
        <w:tc>
          <w:tcPr/>
          <w:p>
            <w:pPr>
              <w:pStyle w:val="Compact"/>
              <w:jc w:val="left"/>
            </w:pPr>
            <w:r>
              <w:t xml:space="preserve">A signature authorizes exactly what was signed, and a policy cannot set its own quorum (added 22 October 2026 after testing found both broken)</w:t>
            </w:r>
          </w:p>
        </w:tc>
        <w:tc>
          <w:tcPr/>
          <w:p>
            <w:pPr>
              <w:pStyle w:val="Compact"/>
              <w:jc w:val="left"/>
            </w:pPr>
            <w:r>
              <w:t xml:space="preserve">An image with a threshold under the fused one, or of zero with no signatures, is staged; any signed frame the system produces (heartbeat, halt, clear, approval, commit, request, output, roster join, alarm clear) is accepted by a command it was not signed for; a HALT or CLEAR for another chip, past its expiry or signed with the heartbeat key is accepted</w:t>
            </w:r>
          </w:p>
        </w:tc>
        <w:tc>
          <w:tcPr/>
          <w:p>
            <w:pPr>
              <w:pStyle w:val="Compact"/>
              <w:jc w:val="left"/>
            </w:pPr>
            <w:r>
              <w:t xml:space="preserve">sim</w:t>
            </w:r>
          </w:p>
        </w:tc>
        <w:tc>
          <w:tcPr/>
          <w:p>
            <w:pPr>
              <w:pStyle w:val="Compact"/>
              <w:jc w:val="left"/>
            </w:pPr>
            <w:r>
              <w:rPr>
                <w:rStyle w:val="VerbatimChar"/>
              </w:rPr>
              <w:t xml:space="preserve">tests/test_h19_authorization.py</w:t>
            </w:r>
          </w:p>
        </w:tc>
      </w:tr>
      <w:tr>
        <w:tc>
          <w:tcPr/>
          <w:p>
            <w:pPr>
              <w:pStyle w:val="Compact"/>
              <w:jc w:val="left"/>
            </w:pPr>
            <w:r>
              <w:t xml:space="preserve">H20</w:t>
            </w:r>
          </w:p>
        </w:tc>
        <w:tc>
          <w:tcPr/>
          <w:p>
            <w:pPr>
              <w:pStyle w:val="Compact"/>
              <w:jc w:val="left"/>
            </w:pPr>
            <w:r>
              <w:t xml:space="preserve">The controls the rulebook names are enforced, not just stored (added 22 October 2026)</w:t>
            </w:r>
          </w:p>
        </w:tc>
        <w:tc>
          <w:tcPr/>
          <w:p>
            <w:pPr>
              <w:pStyle w:val="Compact"/>
              <w:jc w:val="left"/>
            </w:pPr>
            <w:r>
              <w:t xml:space="preserve">A revoked observer, approver or GPU still counts; a sandboxed governor grants a peer capability on request; a session spread over two governors gets two hazard budgets, or one whose owner is unreachable releases; a workload token minted under an old edition is accepted</w:t>
            </w:r>
          </w:p>
        </w:tc>
        <w:tc>
          <w:tcPr/>
          <w:p>
            <w:pPr>
              <w:pStyle w:val="Compact"/>
              <w:jc w:val="left"/>
            </w:pPr>
            <w:r>
              <w:t xml:space="preserve">sim</w:t>
            </w:r>
          </w:p>
        </w:tc>
        <w:tc>
          <w:tcPr/>
          <w:p>
            <w:pPr>
              <w:pStyle w:val="Compact"/>
              <w:jc w:val="left"/>
            </w:pPr>
            <w:r>
              <w:rPr>
                <w:rStyle w:val="VerbatimChar"/>
              </w:rPr>
              <w:t xml:space="preserve">tests/test_h20_closed_gaps.py</w:t>
            </w:r>
          </w:p>
        </w:tc>
      </w:tr>
    </w:tbl>
    <w:bookmarkEnd w:id="164"/>
    <w:bookmarkStart w:id="165" w:name="X7f1464b399974878784de4e13dda2a5507f7df8"/>
    <w:p>
      <w:pPr>
        <w:pStyle w:val="Heading2"/>
      </w:pPr>
      <w:r>
        <w:t xml:space="preserve">2. Tiers in the simulation</w:t>
      </w:r>
    </w:p>
    <w:p>
      <w:pPr>
        <w:pStyle w:val="FirstParagraph"/>
      </w:pPr>
      <w:r>
        <w:t xml:space="preserve">Every test runs against three configurations of the model:</w:t>
      </w:r>
    </w:p>
    <w:tbl>
      <w:tblPr>
        <w:tblStyle w:val="Table"/>
        <w:tblW w:type="pct" w:w="5000"/>
        <w:tblLook w:firstRow="1" w:lastRow="0" w:firstColumn="0" w:lastColumn="0" w:noHBand="0" w:noVBand="0" w:val="0020"/>
        <w:jc w:val="start"/>
      </w:tblPr>
      <w:tblGrid>
        <w:gridCol w:w="1821"/>
        <w:gridCol w:w="3405"/>
        <w:gridCol w:w="1188"/>
        <w:gridCol w:w="1504"/>
      </w:tblGrid>
      <w:tr>
        <w:trPr>
          <w:tblHeader w:val="true"/>
        </w:trPr>
        <w:tc>
          <w:tcPr/>
          <w:p>
            <w:pPr>
              <w:pStyle w:val="Compact"/>
              <w:jc w:val="left"/>
            </w:pPr>
            <w:r>
              <w:t xml:space="preserve">Tier</w:t>
            </w:r>
          </w:p>
        </w:tc>
        <w:tc>
          <w:tcPr/>
          <w:p>
            <w:pPr>
              <w:pStyle w:val="Compact"/>
              <w:jc w:val="left"/>
            </w:pPr>
            <w:r>
              <w:t xml:space="preserve">Enforcement points</w:t>
            </w:r>
          </w:p>
        </w:tc>
        <w:tc>
          <w:tcPr/>
          <w:p>
            <w:pPr>
              <w:pStyle w:val="Compact"/>
              <w:jc w:val="left"/>
            </w:pPr>
            <w:r>
              <w:t xml:space="preserve">Levers</w:t>
            </w:r>
          </w:p>
        </w:tc>
        <w:tc>
          <w:tcPr/>
          <w:p>
            <w:pPr>
              <w:pStyle w:val="Compact"/>
              <w:jc w:val="left"/>
            </w:pPr>
            <w:r>
              <w:t xml:space="preserve">Fabric</w:t>
            </w:r>
          </w:p>
        </w:tc>
      </w:tr>
      <w:tr>
        <w:tc>
          <w:tcPr/>
          <w:p>
            <w:pPr>
              <w:pStyle w:val="Compact"/>
              <w:jc w:val="left"/>
            </w:pPr>
            <w:r>
              <w:t xml:space="preserve">rack (plan of record)</w:t>
            </w:r>
          </w:p>
        </w:tc>
        <w:tc>
          <w:tcPr/>
          <w:p>
            <w:pPr>
              <w:pStyle w:val="Compact"/>
              <w:jc w:val="left"/>
            </w:pPr>
            <w:r>
              <w:t xml:space="preserve">NVSwitch ports, PCIe switch ports and ACS, DPU flow tables, all roster-bound; unchecked paths bricked</w:t>
            </w:r>
          </w:p>
        </w:tc>
        <w:tc>
          <w:tcPr/>
          <w:p>
            <w:pPr>
              <w:pStyle w:val="Compact"/>
              <w:jc w:val="left"/>
            </w:pPr>
            <w:r>
              <w:t xml:space="preserve">brake, reset, slot power</w:t>
            </w:r>
          </w:p>
        </w:tc>
        <w:tc>
          <w:tcPr/>
          <w:p>
            <w:pPr>
              <w:pStyle w:val="Compact"/>
              <w:jc w:val="left"/>
            </w:pPr>
            <w:r>
              <w:t xml:space="preserve">loop + messages</w:t>
            </w:r>
          </w:p>
        </w:tc>
      </w:tr>
      <w:tr>
        <w:tc>
          <w:tcPr/>
          <w:p>
            <w:pPr>
              <w:pStyle w:val="Compact"/>
              <w:jc w:val="left"/>
            </w:pPr>
            <w:r>
              <w:t xml:space="preserve">board (fallback)</w:t>
            </w:r>
          </w:p>
        </w:tc>
        <w:tc>
          <w:tcPr/>
          <w:p>
            <w:pPr>
              <w:pStyle w:val="Compact"/>
              <w:jc w:val="left"/>
            </w:pPr>
            <w:r>
              <w:t xml:space="preserve">none (the model records the gap)</w:t>
            </w:r>
          </w:p>
        </w:tc>
        <w:tc>
          <w:tcPr/>
          <w:p>
            <w:pPr>
              <w:pStyle w:val="Compact"/>
              <w:jc w:val="left"/>
            </w:pPr>
            <w:r>
              <w:t xml:space="preserve">brake, reset, slot power</w:t>
            </w:r>
          </w:p>
        </w:tc>
        <w:tc>
          <w:tcPr/>
          <w:p>
            <w:pPr>
              <w:pStyle w:val="Compact"/>
              <w:jc w:val="left"/>
            </w:pPr>
            <w:r>
              <w:t xml:space="preserve">loop + messages</w:t>
            </w:r>
          </w:p>
        </w:tc>
      </w:tr>
      <w:tr>
        <w:tc>
          <w:tcPr/>
          <w:p>
            <w:pPr>
              <w:pStyle w:val="Compact"/>
              <w:jc w:val="left"/>
            </w:pPr>
            <w:r>
              <w:t xml:space="preserve">integrated (future ask)</w:t>
            </w:r>
          </w:p>
        </w:tc>
        <w:tc>
          <w:tcPr/>
          <w:p>
            <w:pPr>
              <w:pStyle w:val="Compact"/>
              <w:jc w:val="left"/>
            </w:pPr>
            <w:r>
              <w:t xml:space="preserve">the rack tier plus descriptor-level checks at the copy engines and the peer MMU, and an inline output hash</w:t>
            </w:r>
          </w:p>
        </w:tc>
        <w:tc>
          <w:tcPr/>
          <w:p>
            <w:pPr>
              <w:pStyle w:val="Compact"/>
              <w:jc w:val="left"/>
            </w:pPr>
            <w:r>
              <w:t xml:space="preserve">as rack</w:t>
            </w:r>
          </w:p>
        </w:tc>
        <w:tc>
          <w:tcPr/>
          <w:p>
            <w:pPr>
              <w:pStyle w:val="Compact"/>
              <w:jc w:val="left"/>
            </w:pPr>
            <w:r>
              <w:t xml:space="preserve">as rack</w:t>
            </w:r>
          </w:p>
        </w:tc>
      </w:tr>
    </w:tbl>
    <w:p>
      <w:pPr>
        <w:pStyle w:val="BodyText"/>
      </w:pPr>
      <w:r>
        <w:t xml:space="preserve">H2 has two parts. Link-level containment (no bytes to a non-roster peer, no bytes when the</w:t>
      </w:r>
      <w:r>
        <w:t xml:space="preserve"> </w:t>
      </w:r>
      <w:r>
        <w:t xml:space="preserve">heartbeat is dead) must hold at the rack tier. Descriptor-level containment between two</w:t>
      </w:r>
      <w:r>
        <w:t xml:space="preserve"> </w:t>
      </w:r>
      <w:r>
        <w:t xml:space="preserve">roster members is</w:t>
      </w:r>
      <w:r>
        <w:t xml:space="preserve"> </w:t>
      </w:r>
      <w:r>
        <w:rPr>
          <w:iCs/>
          <w:i/>
        </w:rPr>
        <w:t xml:space="preserve">expected to fail</w:t>
      </w:r>
      <w:r>
        <w:t xml:space="preserve"> </w:t>
      </w:r>
      <w:r>
        <w:t xml:space="preserve">at the rack and board tiers and is reported as the</w:t>
      </w:r>
      <w:r>
        <w:t xml:space="preserve"> </w:t>
      </w:r>
      <w:r>
        <w:t xml:space="preserve">known residual, not a surprise. At the integrated tier the descriptor checker is modelled but a buffer-class policy is not, so H2b is reported as a gap there too rather than as a pass earned by a test that closes the checker by hand. The report in</w:t>
      </w:r>
      <w:r>
        <w:t xml:space="preserve"> </w:t>
      </w:r>
      <w:r>
        <w:rPr>
          <w:rStyle w:val="VerbatimChar"/>
        </w:rPr>
        <w:t xml:space="preserve">results/report.md</w:t>
      </w:r>
      <w:r>
        <w:t xml:space="preserve"> </w:t>
      </w:r>
      <w:r>
        <w:t xml:space="preserve">shows the matrix; it summarizes the sweep's probes, which are lighter than the test files they stand for.</w:t>
      </w:r>
    </w:p>
    <w:bookmarkEnd w:id="165"/>
    <w:bookmarkStart w:id="166" w:name="X2fd4177479092853ce51f4dee28d8b6739de0c2"/>
    <w:p>
      <w:pPr>
        <w:pStyle w:val="Heading2"/>
      </w:pPr>
      <w:r>
        <w:t xml:space="preserve">3. RTL properties</w:t>
      </w:r>
    </w:p>
    <w:p>
      <w:pPr>
        <w:pStyle w:val="FirstParagraph"/>
      </w:pPr>
      <w:r>
        <w:t xml:space="preserve">For each block in</w:t>
      </w:r>
      <w:r>
        <w:t xml:space="preserve"> </w:t>
      </w:r>
      <w:r>
        <w:rPr>
          <w:rStyle w:val="VerbatimChar"/>
        </w:rPr>
        <w:t xml:space="preserve">rtl/governor_rtl/</w:t>
      </w:r>
      <w:r>
        <w:t xml:space="preserve">, a simulation test in</w:t>
      </w:r>
      <w:r>
        <w:t xml:space="preserve"> </w:t>
      </w:r>
      <w:r>
        <w:rPr>
          <w:rStyle w:val="VerbatimChar"/>
        </w:rPr>
        <w:t xml:space="preserve">rtl/tests/</w:t>
      </w:r>
      <w:r>
        <w:t xml:space="preserve"> </w:t>
      </w:r>
      <w:r>
        <w:t xml:space="preserve">and, where the</w:t>
      </w:r>
      <w:r>
        <w:t xml:space="preserve"> </w:t>
      </w:r>
      <w:r>
        <w:t xml:space="preserve">property is small enough, a formal statement for a bounded model checker:</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Block</w:t>
            </w:r>
          </w:p>
        </w:tc>
        <w:tc>
          <w:tcPr/>
          <w:p>
            <w:pPr>
              <w:pStyle w:val="Compact"/>
              <w:jc w:val="left"/>
            </w:pPr>
            <w:r>
              <w:t xml:space="preserve">Invariant</w:t>
            </w:r>
          </w:p>
        </w:tc>
      </w:tr>
      <w:tr>
        <w:tc>
          <w:tcPr/>
          <w:p>
            <w:pPr>
              <w:pStyle w:val="Compact"/>
              <w:jc w:val="left"/>
            </w:pPr>
            <w:r>
              <w:rPr>
                <w:rStyle w:val="VerbatimChar"/>
              </w:rPr>
              <w:t xml:space="preserve">monotonic</w:t>
            </w:r>
          </w:p>
        </w:tc>
        <w:tc>
          <w:tcPr/>
          <w:p>
            <w:pPr>
              <w:pStyle w:val="Compact"/>
              <w:jc w:val="left"/>
            </w:pPr>
            <w:r>
              <w:t xml:space="preserve">The counter value never decreases; a decrement request is refused</w:t>
            </w:r>
          </w:p>
        </w:tc>
      </w:tr>
      <w:tr>
        <w:tc>
          <w:tcPr/>
          <w:p>
            <w:pPr>
              <w:pStyle w:val="Compact"/>
              <w:jc w:val="left"/>
            </w:pPr>
            <w:r>
              <w:rPr>
                <w:rStyle w:val="VerbatimChar"/>
              </w:rPr>
              <w:t xml:space="preserve">measure_reg</w:t>
            </w:r>
          </w:p>
        </w:tc>
        <w:tc>
          <w:tcPr/>
          <w:p>
            <w:pPr>
              <w:pStyle w:val="Compact"/>
              <w:jc w:val="left"/>
            </w:pPr>
            <w:r>
              <w:t xml:space="preserve">The register changes only through</w:t>
            </w:r>
            <w:r>
              <w:t xml:space="preserve"> </w:t>
            </w:r>
            <w:r>
              <w:rPr>
                <w:rStyle w:val="VerbatimChar"/>
              </w:rPr>
              <w:t xml:space="preserve">extend</w:t>
            </w:r>
            <w:r>
              <w:t xml:space="preserve">; no write path exists</w:t>
            </w:r>
          </w:p>
        </w:tc>
      </w:tr>
      <w:tr>
        <w:tc>
          <w:tcPr/>
          <w:p>
            <w:pPr>
              <w:pStyle w:val="Compact"/>
              <w:jc w:val="left"/>
            </w:pPr>
            <w:r>
              <w:rPr>
                <w:rStyle w:val="VerbatimChar"/>
              </w:rPr>
              <w:t xml:space="preserve">epoch_reg</w:t>
            </w:r>
          </w:p>
        </w:tc>
        <w:tc>
          <w:tcPr/>
          <w:p>
            <w:pPr>
              <w:pStyle w:val="Compact"/>
              <w:jc w:val="left"/>
            </w:pPr>
            <w:r>
              <w:t xml:space="preserve">The register changes only on</w:t>
            </w:r>
            <w:r>
              <w:t xml:space="preserve"> </w:t>
            </w:r>
            <w:r>
              <w:rPr>
                <w:rStyle w:val="VerbatimChar"/>
              </w:rPr>
              <w:t xml:space="preserve">policy_commit</w:t>
            </w:r>
            <w:r>
              <w:t xml:space="preserve"> </w:t>
            </w:r>
            <w:r>
              <w:t xml:space="preserve">with</w:t>
            </w:r>
            <w:r>
              <w:t xml:space="preserve"> </w:t>
            </w:r>
            <w:r>
              <w:rPr>
                <w:rStyle w:val="VerbatimChar"/>
              </w:rPr>
              <w:t xml:space="preserve">quorum_ok</w:t>
            </w:r>
            <w:r>
              <w:t xml:space="preserve">; the host port cannot write it</w:t>
            </w:r>
          </w:p>
        </w:tc>
      </w:tr>
      <w:tr>
        <w:tc>
          <w:tcPr/>
          <w:p>
            <w:pPr>
              <w:pStyle w:val="Compact"/>
              <w:jc w:val="left"/>
            </w:pPr>
            <w:r>
              <w:rPr>
                <w:rStyle w:val="VerbatimChar"/>
              </w:rPr>
              <w:t xml:space="preserve">lifecycle</w:t>
            </w:r>
          </w:p>
        </w:tc>
        <w:tc>
          <w:tcPr/>
          <w:p>
            <w:pPr>
              <w:pStyle w:val="Compact"/>
              <w:jc w:val="left"/>
            </w:pPr>
            <w:r>
              <w:t xml:space="preserve">The state is monotone; in PRODUCTION,</w:t>
            </w:r>
            <w:r>
              <w:t xml:space="preserve"> </w:t>
            </w:r>
            <w:r>
              <w:rPr>
                <w:rStyle w:val="VerbatimChar"/>
              </w:rPr>
              <w:t xml:space="preserve">debug_grant</w:t>
            </w:r>
            <w:r>
              <w:t xml:space="preserve"> </w:t>
            </w:r>
            <w:r>
              <w:t xml:space="preserve">is never asserted</w:t>
            </w:r>
          </w:p>
        </w:tc>
      </w:tr>
      <w:tr>
        <w:tc>
          <w:tcPr/>
          <w:p>
            <w:pPr>
              <w:pStyle w:val="Compact"/>
              <w:jc w:val="left"/>
            </w:pPr>
            <w:r>
              <w:rPr>
                <w:rStyle w:val="VerbatimChar"/>
              </w:rPr>
              <w:t xml:space="preserve">cap_table</w:t>
            </w:r>
          </w:p>
        </w:tc>
        <w:tc>
          <w:tcPr/>
          <w:p>
            <w:pPr>
              <w:pStyle w:val="Compact"/>
              <w:jc w:val="left"/>
            </w:pPr>
            <w:r>
              <w:t xml:space="preserve">A lookup allows only an entry with matching key, budget &gt; 0, not expired, matching epoch tag; budget never underflows</w:t>
            </w:r>
          </w:p>
        </w:tc>
      </w:tr>
      <w:tr>
        <w:tc>
          <w:tcPr/>
          <w:p>
            <w:pPr>
              <w:pStyle w:val="Compact"/>
              <w:jc w:val="left"/>
            </w:pPr>
            <w:r>
              <w:rPr>
                <w:rStyle w:val="VerbatimChar"/>
              </w:rPr>
              <w:t xml:space="preserve">ticket_store</w:t>
            </w:r>
          </w:p>
        </w:tc>
        <w:tc>
          <w:tcPr/>
          <w:p>
            <w:pPr>
              <w:pStyle w:val="Compact"/>
              <w:jc w:val="left"/>
            </w:pPr>
            <w:r>
              <w:t xml:space="preserve">A burned id is never admitted again;</w:t>
            </w:r>
            <w:r>
              <w:t xml:space="preserve"> </w:t>
            </w:r>
            <w:r>
              <w:rPr>
                <w:rStyle w:val="VerbatimChar"/>
              </w:rPr>
              <w:t xml:space="preserve">burn</w:t>
            </w:r>
            <w:r>
              <w:t xml:space="preserve"> </w:t>
            </w:r>
            <w:r>
              <w:t xml:space="preserve">before</w:t>
            </w:r>
            <w:r>
              <w:t xml:space="preserve"> </w:t>
            </w:r>
            <w:r>
              <w:rPr>
                <w:rStyle w:val="VerbatimChar"/>
              </w:rPr>
              <w:t xml:space="preserve">admit</w:t>
            </w:r>
            <w:r>
              <w:t xml:space="preserve"> </w:t>
            </w:r>
            <w:r>
              <w:t xml:space="preserve">ordering</w:t>
            </w:r>
          </w:p>
        </w:tc>
      </w:tr>
      <w:tr>
        <w:tc>
          <w:tcPr/>
          <w:p>
            <w:pPr>
              <w:pStyle w:val="Compact"/>
              <w:jc w:val="left"/>
            </w:pPr>
            <w:r>
              <w:rPr>
                <w:rStyle w:val="VerbatimChar"/>
              </w:rPr>
              <w:t xml:space="preserve">heartbeat</w:t>
            </w:r>
          </w:p>
        </w:tc>
        <w:tc>
          <w:tcPr/>
          <w:p>
            <w:pPr>
              <w:pStyle w:val="Compact"/>
              <w:jc w:val="left"/>
            </w:pPr>
            <w:r>
              <w:rPr>
                <w:rStyle w:val="VerbatimChar"/>
              </w:rPr>
              <w:t xml:space="preserve">expired</w:t>
            </w:r>
            <w:r>
              <w:t xml:space="preserve"> </w:t>
            </w:r>
            <w:r>
              <w:t xml:space="preserve">asserts within one millisecond tick of expiry;</w:t>
            </w:r>
            <w:r>
              <w:t xml:space="preserve"> </w:t>
            </w:r>
            <w:r>
              <w:rPr>
                <w:rStyle w:val="VerbatimChar"/>
              </w:rPr>
              <w:t xml:space="preserve">remaining</w:t>
            </w:r>
            <w:r>
              <w:t xml:space="preserve"> </w:t>
            </w:r>
            <w:r>
              <w:t xml:space="preserve">reloads only on</w:t>
            </w:r>
            <w:r>
              <w:t xml:space="preserve"> </w:t>
            </w:r>
            <w:r>
              <w:rPr>
                <w:rStyle w:val="VerbatimChar"/>
              </w:rPr>
              <w:t xml:space="preserve">hb_valid</w:t>
            </w:r>
            <w:r>
              <w:t xml:space="preserve">, to the window given</w:t>
            </w:r>
          </w:p>
        </w:tc>
      </w:tr>
      <w:tr>
        <w:tc>
          <w:tcPr/>
          <w:p>
            <w:pPr>
              <w:pStyle w:val="Compact"/>
              <w:jc w:val="left"/>
            </w:pPr>
            <w:r>
              <w:rPr>
                <w:rStyle w:val="VerbatimChar"/>
              </w:rPr>
              <w:t xml:space="preserve">halt</w:t>
            </w:r>
          </w:p>
        </w:tc>
        <w:tc>
          <w:tcPr/>
          <w:p>
            <w:pPr>
              <w:pStyle w:val="Compact"/>
              <w:jc w:val="left"/>
            </w:pPr>
            <w:r>
              <w:t xml:space="preserve">The rung (</w:t>
            </w:r>
            <w:r>
              <w:rPr>
                <w:rStyle w:val="VerbatimChar"/>
              </w:rPr>
              <w:t xml:space="preserve">state</w:t>
            </w:r>
            <w:r>
              <w:t xml:space="preserve">) climbs on any of</w:t>
            </w:r>
            <w:r>
              <w:t xml:space="preserve"> </w:t>
            </w:r>
            <w:r>
              <w:rPr>
                <w:rStyle w:val="VerbatimChar"/>
              </w:rPr>
              <w:t xml:space="preserve">loop_lost</w:t>
            </w:r>
            <w:r>
              <w:t xml:space="preserve">,</w:t>
            </w:r>
            <w:r>
              <w:t xml:space="preserve"> </w:t>
            </w:r>
            <w:r>
              <w:rPr>
                <w:rStyle w:val="VerbatimChar"/>
              </w:rPr>
              <w:t xml:space="preserve">hb_expired</w:t>
            </w:r>
            <w:r>
              <w:t xml:space="preserve">,</w:t>
            </w:r>
            <w:r>
              <w:t xml:space="preserve"> </w:t>
            </w:r>
            <w:r>
              <w:rPr>
                <w:rStyle w:val="VerbatimChar"/>
              </w:rPr>
              <w:t xml:space="preserve">tamper</w:t>
            </w:r>
            <w:r>
              <w:t xml:space="preserve">,</w:t>
            </w:r>
            <w:r>
              <w:t xml:space="preserve"> </w:t>
            </w:r>
            <w:r>
              <w:rPr>
                <w:rStyle w:val="VerbatimChar"/>
              </w:rPr>
              <w:t xml:space="preserve">cmd_halt</w:t>
            </w:r>
            <w:r>
              <w:t xml:space="preserve">,</w:t>
            </w:r>
            <w:r>
              <w:t xml:space="preserve"> </w:t>
            </w:r>
            <w:r>
              <w:rPr>
                <w:rStyle w:val="VerbatimChar"/>
              </w:rPr>
              <w:t xml:space="preserve">cmd_throttle</w:t>
            </w:r>
            <w:r>
              <w:t xml:space="preserve">,</w:t>
            </w:r>
            <w:r>
              <w:t xml:space="preserve"> </w:t>
            </w:r>
            <w:r>
              <w:rPr>
                <w:rStyle w:val="VerbatimChar"/>
              </w:rPr>
              <w:t xml:space="preserve">local_trip</w:t>
            </w:r>
            <w:r>
              <w:t xml:space="preserve"> </w:t>
            </w:r>
            <w:r>
              <w:t xml:space="preserve">and on the timers, never descends without</w:t>
            </w:r>
            <w:r>
              <w:t xml:space="preserve"> </w:t>
            </w:r>
            <w:r>
              <w:rPr>
                <w:rStyle w:val="VerbatimChar"/>
              </w:rPr>
              <w:t xml:space="preserve">clear</w:t>
            </w:r>
            <w:r>
              <w:t xml:space="preserve">; the levers</w:t>
            </w:r>
            <w:r>
              <w:t xml:space="preserve"> </w:t>
            </w:r>
            <w:r>
              <w:rPr>
                <w:rStyle w:val="VerbatimChar"/>
              </w:rPr>
              <w:t xml:space="preserve">pwrbrk</w:t>
            </w:r>
            <w:r>
              <w:t xml:space="preserve">,</w:t>
            </w:r>
            <w:r>
              <w:t xml:space="preserve"> </w:t>
            </w:r>
            <w:r>
              <w:rPr>
                <w:rStyle w:val="VerbatimChar"/>
              </w:rPr>
              <w:t xml:space="preserve">perst</w:t>
            </w:r>
            <w:r>
              <w:t xml:space="preserve">,</w:t>
            </w:r>
            <w:r>
              <w:t xml:space="preserve"> </w:t>
            </w:r>
            <w:r>
              <w:rPr>
                <w:rStyle w:val="VerbatimChar"/>
              </w:rPr>
              <w:t xml:space="preserve">pwr_en</w:t>
            </w:r>
            <w:r>
              <w:t xml:space="preserve"> </w:t>
            </w:r>
            <w:r>
              <w:t xml:space="preserve">follow the rung exactly;</w:t>
            </w:r>
            <w:r>
              <w:t xml:space="preserve"> </w:t>
            </w:r>
            <w:r>
              <w:rPr>
                <w:rStyle w:val="VerbatimChar"/>
              </w:rPr>
              <w:t xml:space="preserve">switch_open</w:t>
            </w:r>
            <w:r>
              <w:t xml:space="preserve"> </w:t>
            </w:r>
            <w:r>
              <w:t xml:space="preserve">starts set, clears only when armed (no cause,</w:t>
            </w:r>
            <w:r>
              <w:t xml:space="preserve"> </w:t>
            </w:r>
            <w:r>
              <w:rPr>
                <w:rStyle w:val="VerbatimChar"/>
              </w:rPr>
              <w:t xml:space="preserve">hb_ok</w:t>
            </w:r>
            <w:r>
              <w:t xml:space="preserve">), sets on</w:t>
            </w:r>
            <w:r>
              <w:t xml:space="preserve"> </w:t>
            </w:r>
            <w:r>
              <w:rPr>
                <w:rStyle w:val="VerbatimChar"/>
              </w:rPr>
              <w:t xml:space="preserve">loop_lost</w:t>
            </w:r>
            <w:r>
              <w:t xml:space="preserve">,</w:t>
            </w:r>
            <w:r>
              <w:t xml:space="preserve"> </w:t>
            </w:r>
            <w:r>
              <w:rPr>
                <w:rStyle w:val="VerbatimChar"/>
              </w:rPr>
              <w:t xml:space="preserve">tamper</w:t>
            </w:r>
            <w:r>
              <w:t xml:space="preserve"> </w:t>
            </w:r>
            <w:r>
              <w:t xml:space="preserve">or</w:t>
            </w:r>
            <w:r>
              <w:t xml:space="preserve"> </w:t>
            </w:r>
            <w:r>
              <w:rPr>
                <w:rStyle w:val="VerbatimChar"/>
              </w:rPr>
              <w:t xml:space="preserve">cmd_halt</w:t>
            </w:r>
            <w:r>
              <w:t xml:space="preserve">, and</w:t>
            </w:r>
            <w:r>
              <w:t xml:space="preserve"> </w:t>
            </w:r>
            <w:r>
              <w:rPr>
                <w:rStyle w:val="VerbatimChar"/>
              </w:rPr>
              <w:t xml:space="preserve">clear</w:t>
            </w:r>
            <w:r>
              <w:t xml:space="preserve"> </w:t>
            </w:r>
            <w:r>
              <w:t xml:space="preserve">does not reset it;</w:t>
            </w:r>
            <w:r>
              <w:t xml:space="preserve"> </w:t>
            </w:r>
            <w:r>
              <w:rPr>
                <w:rStyle w:val="VerbatimChar"/>
              </w:rPr>
              <w:t xml:space="preserve">cause</w:t>
            </w:r>
            <w:r>
              <w:t xml:space="preserve"> </w:t>
            </w:r>
            <w:r>
              <w:t xml:space="preserve">bits 2:0 name the summary</w:t>
            </w:r>
          </w:p>
        </w:tc>
      </w:tr>
      <w:tr>
        <w:tc>
          <w:tcPr/>
          <w:p>
            <w:pPr>
              <w:pStyle w:val="Compact"/>
              <w:jc w:val="left"/>
            </w:pPr>
            <w:r>
              <w:rPr>
                <w:rStyle w:val="VerbatimChar"/>
              </w:rPr>
              <w:t xml:space="preserve">halt_loop</w:t>
            </w:r>
          </w:p>
        </w:tc>
        <w:tc>
          <w:tcPr/>
          <w:p>
            <w:pPr>
              <w:pStyle w:val="Compact"/>
              <w:jc w:val="left"/>
            </w:pPr>
            <w:r>
              <w:rPr>
                <w:rStyle w:val="VerbatimChar"/>
              </w:rPr>
              <w:t xml:space="preserve">loop_out_open</w:t>
            </w:r>
            <w:r>
              <w:t xml:space="preserve"> </w:t>
            </w:r>
            <w:r>
              <w:t xml:space="preserve">follows</w:t>
            </w:r>
            <w:r>
              <w:t xml:space="preserve"> </w:t>
            </w:r>
            <w:r>
              <w:rPr>
                <w:rStyle w:val="VerbatimChar"/>
              </w:rPr>
              <w:t xml:space="preserve">switch_open</w:t>
            </w:r>
            <w:r>
              <w:t xml:space="preserve">;</w:t>
            </w:r>
            <w:r>
              <w:t xml:space="preserve"> </w:t>
            </w:r>
            <w:r>
              <w:rPr>
                <w:rStyle w:val="VerbatimChar"/>
              </w:rPr>
              <w:t xml:space="preserve">loop_sense</w:t>
            </w:r>
            <w:r>
              <w:t xml:space="preserve"> </w:t>
            </w:r>
            <w:r>
              <w:t xml:space="preserve">low for two samples drives</w:t>
            </w:r>
            <w:r>
              <w:t xml:space="preserve"> </w:t>
            </w:r>
            <w:r>
              <w:rPr>
                <w:rStyle w:val="VerbatimChar"/>
              </w:rPr>
              <w:t xml:space="preserve">loop_lost</w:t>
            </w:r>
            <w:r>
              <w:t xml:space="preserve"> </w:t>
            </w:r>
            <w:r>
              <w:t xml:space="preserve">(debounce)</w:t>
            </w:r>
          </w:p>
        </w:tc>
      </w:tr>
      <w:tr>
        <w:tc>
          <w:tcPr/>
          <w:p>
            <w:pPr>
              <w:pStyle w:val="Compact"/>
              <w:jc w:val="left"/>
            </w:pPr>
            <w:r>
              <w:rPr>
                <w:rStyle w:val="VerbatimChar"/>
              </w:rPr>
              <w:t xml:space="preserve">meter</w:t>
            </w:r>
          </w:p>
        </w:tc>
        <w:tc>
          <w:tcPr/>
          <w:p>
            <w:pPr>
              <w:pStyle w:val="Compact"/>
              <w:jc w:val="left"/>
            </w:pPr>
            <w:r>
              <w:t xml:space="preserve">Counters are read-only from the host port (</w:t>
            </w:r>
            <w:r>
              <w:rPr>
                <w:rStyle w:val="VerbatimChar"/>
              </w:rPr>
              <w:t xml:space="preserve">host_wr</w:t>
            </w:r>
            <w:r>
              <w:t xml:space="preserve"> </w:t>
            </w:r>
            <w:r>
              <w:t xml:space="preserve">is refused and flagged) and only increment</w:t>
            </w:r>
          </w:p>
        </w:tc>
      </w:tr>
      <w:tr>
        <w:tc>
          <w:tcPr/>
          <w:p>
            <w:pPr>
              <w:pStyle w:val="Compact"/>
              <w:jc w:val="left"/>
            </w:pPr>
            <w:r>
              <w:rPr>
                <w:rStyle w:val="VerbatimChar"/>
              </w:rPr>
              <w:t xml:space="preserve">mailbox</w:t>
            </w:r>
          </w:p>
        </w:tc>
        <w:tc>
          <w:tcPr/>
          <w:p>
            <w:pPr>
              <w:pStyle w:val="Compact"/>
              <w:jc w:val="left"/>
            </w:pPr>
            <w:r>
              <w:t xml:space="preserve">No command is dispatched unless</w:t>
            </w:r>
            <w:r>
              <w:t xml:space="preserve"> </w:t>
            </w:r>
            <w:r>
              <w:rPr>
                <w:rStyle w:val="VerbatimChar"/>
              </w:rPr>
              <w:t xml:space="preserve">frame_seq</w:t>
            </w:r>
            <w:r>
              <w:t xml:space="preserve"> </w:t>
            </w:r>
            <w:r>
              <w:t xml:space="preserve">is above the key slot's last accepted sequence, then (</w:t>
            </w:r>
            <w:r>
              <w:rPr>
                <w:rStyle w:val="VerbatimChar"/>
              </w:rPr>
              <w:t xml:space="preserve">epoch_match</w:t>
            </w:r>
            <w:r>
              <w:t xml:space="preserve"> </w:t>
            </w:r>
            <w:r>
              <w:t xml:space="preserve">or</w:t>
            </w:r>
            <w:r>
              <w:t xml:space="preserve"> </w:t>
            </w:r>
            <w:r>
              <w:rPr>
                <w:rStyle w:val="VerbatimChar"/>
              </w:rPr>
              <w:t xml:space="preserve">epoch_exempt</w:t>
            </w:r>
            <w:r>
              <w:t xml:space="preserve">), then</w:t>
            </w:r>
            <w:r>
              <w:t xml:space="preserve"> </w:t>
            </w:r>
            <w:r>
              <w:rPr>
                <w:rStyle w:val="VerbatimChar"/>
              </w:rPr>
              <w:t xml:space="preserve">sig_ok</w:t>
            </w:r>
            <w:r>
              <w:t xml:space="preserve">, checked in that order with the first failure reported in</w:t>
            </w:r>
            <w:r>
              <w:t xml:space="preserve"> </w:t>
            </w:r>
            <w:r>
              <w:rPr>
                <w:rStyle w:val="VerbatimChar"/>
              </w:rPr>
              <w:t xml:space="preserve">status</w:t>
            </w:r>
          </w:p>
        </w:tc>
      </w:tr>
      <w:tr>
        <w:tc>
          <w:tcPr/>
          <w:p>
            <w:pPr>
              <w:pStyle w:val="Compact"/>
              <w:jc w:val="left"/>
            </w:pPr>
            <w:r>
              <w:rPr>
                <w:rStyle w:val="VerbatimChar"/>
              </w:rPr>
              <w:t xml:space="preserve">alarms</w:t>
            </w:r>
          </w:p>
        </w:tc>
        <w:tc>
          <w:tcPr/>
          <w:p>
            <w:pPr>
              <w:pStyle w:val="Compact"/>
              <w:jc w:val="left"/>
            </w:pPr>
            <w:r>
              <w:t xml:space="preserve">Bits set by any source through</w:t>
            </w:r>
            <w:r>
              <w:t xml:space="preserve"> </w:t>
            </w:r>
            <w:r>
              <w:rPr>
                <w:rStyle w:val="VerbatimChar"/>
              </w:rPr>
              <w:t xml:space="preserve">set_mask</w:t>
            </w:r>
            <w:r>
              <w:t xml:space="preserve">; cleared only through</w:t>
            </w:r>
            <w:r>
              <w:t xml:space="preserve"> </w:t>
            </w:r>
            <w:r>
              <w:rPr>
                <w:rStyle w:val="VerbatimChar"/>
              </w:rPr>
              <w:t xml:space="preserve">clear_mask</w:t>
            </w:r>
            <w:r>
              <w:t xml:space="preserve"> </w:t>
            </w:r>
            <w:r>
              <w:t xml:space="preserve">gated by</w:t>
            </w:r>
            <w:r>
              <w:t xml:space="preserve"> </w:t>
            </w:r>
            <w:r>
              <w:rPr>
                <w:rStyle w:val="VerbatimChar"/>
              </w:rPr>
              <w:t xml:space="preserve">clear_authorized</w:t>
            </w:r>
          </w:p>
        </w:tc>
      </w:tr>
      <w:tr>
        <w:tc>
          <w:tcPr/>
          <w:p>
            <w:pPr>
              <w:pStyle w:val="Compact"/>
              <w:jc w:val="left"/>
            </w:pPr>
            <w:r>
              <w:rPr>
                <w:rStyle w:val="VerbatimChar"/>
              </w:rPr>
              <w:t xml:space="preserve">top</w:t>
            </w:r>
            <w:r>
              <w:t xml:space="preserve"> </w:t>
            </w:r>
            <w:r>
              <w:t xml:space="preserve">(</w:t>
            </w:r>
            <w:r>
              <w:rPr>
                <w:rStyle w:val="VerbatimChar"/>
              </w:rPr>
              <w:t xml:space="preserve">GovernorCore</w:t>
            </w:r>
            <w:r>
              <w:t xml:space="preserve">)</w:t>
            </w:r>
          </w:p>
        </w:tc>
        <w:tc>
          <w:tcPr/>
          <w:p>
            <w:pPr>
              <w:pStyle w:val="Compact"/>
              <w:jc w:val="left"/>
            </w:pPr>
            <w:r>
              <w:t xml:space="preserve">No CSR write port but the doorbell; the millisecond tick for the timers derives from the microsecond counter; the core boots on the HALTED_INITIAL rung with all three levers in the safe state and the loop switch open</w:t>
            </w:r>
          </w:p>
        </w:tc>
      </w:tr>
    </w:tbl>
    <w:bookmarkEnd w:id="166"/>
    <w:bookmarkStart w:id="167" w:name="X23fe69967ad1be5b41d31b6cdd6aba21fe8e187"/>
    <w:p>
      <w:pPr>
        <w:pStyle w:val="Heading2"/>
      </w:pPr>
      <w:r>
        <w:t xml:space="preserve">4. Silicon validation (after tape-out)</w:t>
      </w:r>
    </w:p>
    <w:tbl>
      <w:tblPr>
        <w:tblStyle w:val="Table"/>
        <w:tblW w:type="pct" w:w="5000"/>
        <w:tblLook w:firstRow="1" w:lastRow="0" w:firstColumn="0" w:lastColumn="0" w:noHBand="0" w:noVBand="0" w:val="0020"/>
        <w:jc w:val="start"/>
      </w:tblPr>
      <w:tblGrid>
        <w:gridCol w:w="2930"/>
        <w:gridCol w:w="4989"/>
      </w:tblGrid>
      <w:tr>
        <w:trPr>
          <w:tblHeader w:val="true"/>
        </w:trPr>
        <w:tc>
          <w:tcPr/>
          <w:p>
            <w:pPr>
              <w:pStyle w:val="Compact"/>
              <w:jc w:val="left"/>
            </w:pPr>
            <w:r>
              <w:t xml:space="preserve">Claim</w:t>
            </w:r>
          </w:p>
        </w:tc>
        <w:tc>
          <w:tcPr/>
          <w:p>
            <w:pPr>
              <w:pStyle w:val="Compact"/>
              <w:jc w:val="left"/>
            </w:pPr>
            <w:r>
              <w:t xml:space="preserve">Test</w:t>
            </w:r>
          </w:p>
        </w:tc>
      </w:tr>
      <w:tr>
        <w:tc>
          <w:tcPr/>
          <w:p>
            <w:pPr>
              <w:pStyle w:val="Compact"/>
              <w:jc w:val="left"/>
            </w:pPr>
            <w:r>
              <w:t xml:space="preserve">Halt bound 1 ms on a 72-governor loop</w:t>
            </w:r>
          </w:p>
        </w:tc>
        <w:tc>
          <w:tcPr/>
          <w:p>
            <w:pPr>
              <w:pStyle w:val="Compact"/>
              <w:jc w:val="left"/>
            </w:pPr>
            <w:r>
              <w:t xml:space="preserve">Oscilloscope on PWRBRK# across the domain; worst case over temperature and loop length</w:t>
            </w:r>
          </w:p>
        </w:tc>
      </w:tr>
      <w:tr>
        <w:tc>
          <w:tcPr/>
          <w:p>
            <w:pPr>
              <w:pStyle w:val="Compact"/>
              <w:jc w:val="left"/>
            </w:pPr>
            <w:r>
              <w:t xml:space="preserve">Levers stop a real GPU</w:t>
            </w:r>
          </w:p>
        </w:tc>
        <w:tc>
          <w:tcPr/>
          <w:p>
            <w:pPr>
              <w:pStyle w:val="Compact"/>
              <w:jc w:val="left"/>
            </w:pPr>
            <w:r>
              <w:t xml:space="preserve">A GPU running a benchmark ignores software; PWRBRK# throttles, PERST# resets, PWR_EN cuts; every governed switch port around it closes</w:t>
            </w:r>
          </w:p>
        </w:tc>
      </w:tr>
      <w:tr>
        <w:tc>
          <w:tcPr/>
          <w:p>
            <w:pPr>
              <w:pStyle w:val="Compact"/>
              <w:jc w:val="left"/>
            </w:pPr>
            <w:r>
              <w:t xml:space="preserve">Fuse lifecycle</w:t>
            </w:r>
          </w:p>
        </w:tc>
        <w:tc>
          <w:tcPr/>
          <w:p>
            <w:pPr>
              <w:pStyle w:val="Compact"/>
              <w:jc w:val="left"/>
            </w:pPr>
            <w:r>
              <w:t xml:space="preserve">JTAG refused in PRODUCTION; attempt logged</w:t>
            </w:r>
          </w:p>
        </w:tc>
      </w:tr>
      <w:tr>
        <w:tc>
          <w:tcPr/>
          <w:p>
            <w:pPr>
              <w:pStyle w:val="Compact"/>
              <w:jc w:val="left"/>
            </w:pPr>
            <w:r>
              <w:t xml:space="preserve">Tamper</w:t>
            </w:r>
          </w:p>
        </w:tc>
        <w:tc>
          <w:tcPr/>
          <w:p>
            <w:pPr>
              <w:pStyle w:val="Compact"/>
              <w:jc w:val="left"/>
            </w:pPr>
            <w:r>
              <w:t xml:space="preserve">Mesh cut, glitch injection, temperature excursion: keys zeroized, state SAFE</w:t>
            </w:r>
          </w:p>
        </w:tc>
      </w:tr>
      <w:tr>
        <w:tc>
          <w:tcPr/>
          <w:p>
            <w:pPr>
              <w:pStyle w:val="Compact"/>
              <w:jc w:val="left"/>
            </w:pPr>
            <w:r>
              <w:t xml:space="preserve">Overhead under one percent</w:t>
            </w:r>
          </w:p>
        </w:tc>
        <w:tc>
          <w:tcPr/>
          <w:p>
            <w:pPr>
              <w:pStyle w:val="Compact"/>
              <w:jc w:val="left"/>
            </w:pPr>
            <w:r>
              <w:t xml:space="preserve">Phase 2 measurement on a real node: tokens per second and action latency with the governor off, on, and on with full logging and revocation</w:t>
            </w:r>
          </w:p>
        </w:tc>
      </w:tr>
      <w:tr>
        <w:tc>
          <w:tcPr/>
          <w:p>
            <w:pPr>
              <w:pStyle w:val="Compact"/>
              <w:jc w:val="left"/>
            </w:pPr>
            <w:r>
              <w:t xml:space="preserve">Fabric under partition</w:t>
            </w:r>
          </w:p>
        </w:tc>
        <w:tc>
          <w:tcPr/>
          <w:p>
            <w:pPr>
              <w:pStyle w:val="Compact"/>
              <w:jc w:val="left"/>
            </w:pPr>
            <w:r>
              <w:t xml:space="preserve">Pull cables; verify the table in</w:t>
            </w:r>
            <w:r>
              <w:t xml:space="preserve"> </w:t>
            </w:r>
            <w:r>
              <w:rPr>
                <w:rStyle w:val="VerbatimChar"/>
              </w:rPr>
              <w:t xml:space="preserve">02-safety-fabric.md</w:t>
            </w:r>
            <w:r>
              <w:t xml:space="preserve"> </w:t>
            </w:r>
            <w:r>
              <w:t xml:space="preserve">§3 row by row</w:t>
            </w:r>
          </w:p>
        </w:tc>
      </w:tr>
    </w:tbl>
    <w:bookmarkEnd w:id="167"/>
    <w:bookmarkStart w:id="168" w:name="X2281c6ad42dcb7bbad1b7204371e7b2fc8c094c"/>
    <w:p>
      <w:pPr>
        <w:pStyle w:val="Heading2"/>
      </w:pPr>
      <w:r>
        <w:t xml:space="preserve">5. Failure modes and effects (FMEA, abbreviated)</w:t>
      </w:r>
    </w:p>
    <w:tbl>
      <w:tblPr>
        <w:tblStyle w:val="Table"/>
        <w:tblW w:type="pct" w:w="5000"/>
        <w:tblLook w:firstRow="1" w:lastRow="0" w:firstColumn="0" w:lastColumn="0" w:noHBand="0" w:noVBand="0" w:val="0020"/>
        <w:jc w:val="start"/>
      </w:tblPr>
      <w:tblGrid>
        <w:gridCol w:w="1346"/>
        <w:gridCol w:w="1346"/>
        <w:gridCol w:w="2613"/>
        <w:gridCol w:w="2613"/>
      </w:tblGrid>
      <w:tr>
        <w:trPr>
          <w:tblHeader w:val="true"/>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Detection</w:t>
            </w:r>
          </w:p>
        </w:tc>
        <w:tc>
          <w:tcPr/>
          <w:p>
            <w:pPr>
              <w:pStyle w:val="Compact"/>
              <w:jc w:val="left"/>
            </w:pPr>
            <w:r>
              <w:t xml:space="preserve">Mitigation</w:t>
            </w:r>
          </w:p>
        </w:tc>
      </w:tr>
      <w:tr>
        <w:tc>
          <w:tcPr/>
          <w:p>
            <w:pPr>
              <w:pStyle w:val="Compact"/>
              <w:jc w:val="left"/>
            </w:pPr>
            <w:r>
              <w:t xml:space="preserve">Governor loses power</w:t>
            </w:r>
          </w:p>
        </w:tc>
        <w:tc>
          <w:tcPr/>
          <w:p>
            <w:pPr>
              <w:pStyle w:val="Compact"/>
              <w:jc w:val="left"/>
            </w:pPr>
            <w:r>
              <w:t xml:space="preserve">Loop opens</w:t>
            </w:r>
          </w:p>
        </w:tc>
        <w:tc>
          <w:tcPr/>
          <w:p>
            <w:pPr>
              <w:pStyle w:val="Compact"/>
              <w:jc w:val="left"/>
            </w:pPr>
            <w:r>
              <w:t xml:space="preserve">Immediate</w:t>
            </w:r>
          </w:p>
        </w:tc>
        <w:tc>
          <w:tcPr/>
          <w:p>
            <w:pPr>
              <w:pStyle w:val="Compact"/>
              <w:jc w:val="left"/>
            </w:pPr>
            <w:r>
              <w:t xml:space="preserve">Domain halts; the dead governor's GPU is powered down by the slot's default-safe PWR_EN where the board has per-slot power control, and held in reset otherwise</w:t>
            </w:r>
          </w:p>
        </w:tc>
      </w:tr>
      <w:tr>
        <w:tc>
          <w:tcPr/>
          <w:p>
            <w:pPr>
              <w:pStyle w:val="Compact"/>
              <w:jc w:val="left"/>
            </w:pPr>
            <w:r>
              <w:t xml:space="preserve">Governor firmware hang</w:t>
            </w:r>
          </w:p>
        </w:tc>
        <w:tc>
          <w:tcPr/>
          <w:p>
            <w:pPr>
              <w:pStyle w:val="Compact"/>
              <w:jc w:val="left"/>
            </w:pPr>
            <w:r>
              <w:t xml:space="preserve">Heartbeat not consumed; no tickets</w:t>
            </w:r>
          </w:p>
        </w:tc>
        <w:tc>
          <w:tcPr/>
          <w:p>
            <w:pPr>
              <w:pStyle w:val="Compact"/>
              <w:jc w:val="left"/>
            </w:pPr>
            <w:r>
              <w:t xml:space="preserve">Watchdog</w:t>
            </w:r>
          </w:p>
        </w:tc>
        <w:tc>
          <w:tcPr/>
          <w:p>
            <w:pPr>
              <w:pStyle w:val="Compact"/>
              <w:jc w:val="left"/>
            </w:pPr>
            <w:r>
              <w:t xml:space="preserve">Watchdog resets the governor into HALTED_INITIAL; loop opens</w:t>
            </w:r>
          </w:p>
        </w:tc>
      </w:tr>
      <w:tr>
        <w:tc>
          <w:tcPr/>
          <w:p>
            <w:pPr>
              <w:pStyle w:val="Compact"/>
              <w:jc w:val="left"/>
            </w:pPr>
            <w:r>
              <w:t xml:space="preserve">Fuse read failure</w:t>
            </w:r>
          </w:p>
        </w:tc>
        <w:tc>
          <w:tcPr/>
          <w:p>
            <w:pPr>
              <w:pStyle w:val="Compact"/>
              <w:jc w:val="left"/>
            </w:pPr>
            <w:r>
              <w:t xml:space="preserve">Keys cannot derive</w:t>
            </w:r>
          </w:p>
        </w:tc>
        <w:tc>
          <w:tcPr/>
          <w:p>
            <w:pPr>
              <w:pStyle w:val="Compact"/>
              <w:jc w:val="left"/>
            </w:pPr>
            <w:r>
              <w:t xml:space="preserve">Boot</w:t>
            </w:r>
          </w:p>
        </w:tc>
        <w:tc>
          <w:tcPr/>
          <w:p>
            <w:pPr>
              <w:pStyle w:val="Compact"/>
              <w:jc w:val="left"/>
            </w:pPr>
            <w:r>
              <w:t xml:space="preserve">Boot refused; the sequencer never leaves HALTED_INITIAL</w:t>
            </w:r>
          </w:p>
        </w:tc>
      </w:tr>
      <w:tr>
        <w:tc>
          <w:tcPr/>
          <w:p>
            <w:pPr>
              <w:pStyle w:val="Compact"/>
              <w:jc w:val="left"/>
            </w:pPr>
            <w:r>
              <w:t xml:space="preserve">NVM corruption</w:t>
            </w:r>
          </w:p>
        </w:tc>
        <w:tc>
          <w:tcPr/>
          <w:p>
            <w:pPr>
              <w:pStyle w:val="Compact"/>
              <w:jc w:val="left"/>
            </w:pPr>
            <w:r>
              <w:t xml:space="preserve">Policy or ledger unreadable</w:t>
            </w:r>
          </w:p>
        </w:tc>
        <w:tc>
          <w:tcPr/>
          <w:p>
            <w:pPr>
              <w:pStyle w:val="Compact"/>
              <w:jc w:val="left"/>
            </w:pPr>
            <w:r>
              <w:t xml:space="preserve">Authentication tag</w:t>
            </w:r>
          </w:p>
        </w:tc>
        <w:tc>
          <w:tcPr/>
          <w:p>
            <w:pPr>
              <w:pStyle w:val="Compact"/>
              <w:jc w:val="left"/>
            </w:pPr>
            <w:r>
              <w:t xml:space="preserve">Refuse to RUN; request a fresh policy image; reservations are rebuilt from the roster</w:t>
            </w:r>
          </w:p>
        </w:tc>
      </w:tr>
      <w:tr>
        <w:tc>
          <w:tcPr/>
          <w:p>
            <w:pPr>
              <w:pStyle w:val="Compact"/>
              <w:jc w:val="left"/>
            </w:pPr>
            <w:r>
              <w:t xml:space="preserve">Loop sense comparator stuck "closed"</w:t>
            </w:r>
          </w:p>
        </w:tc>
        <w:tc>
          <w:tcPr/>
          <w:p>
            <w:pPr>
              <w:pStyle w:val="Compact"/>
              <w:jc w:val="left"/>
            </w:pPr>
            <w:r>
              <w:t xml:space="preserve">A real open is missed at one governor</w:t>
            </w:r>
          </w:p>
        </w:tc>
        <w:tc>
          <w:tcPr/>
          <w:p>
            <w:pPr>
              <w:pStyle w:val="Compact"/>
              <w:jc w:val="left"/>
            </w:pPr>
            <w:r>
              <w:t xml:space="preserve">The loop beacon: a member whose own signed report says its switch is open while the loop carries current is named and the rack halts (</w:t>
            </w:r>
            <w:r>
              <w:rPr>
                <w:rStyle w:val="VerbatimChar"/>
              </w:rPr>
              <w:t xml:space="preserve">02-safety-fabric.md</w:t>
            </w:r>
            <w:r>
              <w:t xml:space="preserve">)</w:t>
            </w:r>
          </w:p>
        </w:tc>
        <w:tc>
          <w:tcPr/>
          <w:p>
            <w:pPr>
              <w:pStyle w:val="Compact"/>
              <w:jc w:val="left"/>
            </w:pPr>
            <w:r>
              <w:t xml:space="preserve">The other governors' switches still open the loop; the beacon names the odd one out</w:t>
            </w:r>
          </w:p>
        </w:tc>
      </w:tr>
      <w:tr>
        <w:tc>
          <w:tcPr/>
          <w:p>
            <w:pPr>
              <w:pStyle w:val="Compact"/>
              <w:jc w:val="left"/>
            </w:pPr>
            <w:r>
              <w:t xml:space="preserve">Fabric port failure</w:t>
            </w:r>
          </w:p>
        </w:tc>
        <w:tc>
          <w:tcPr/>
          <w:p>
            <w:pPr>
              <w:pStyle w:val="Compact"/>
              <w:jc w:val="left"/>
            </w:pPr>
            <w:r>
              <w:t xml:space="preserve">Partition</w:t>
            </w:r>
          </w:p>
        </w:tc>
        <w:tc>
          <w:tcPr/>
          <w:p>
            <w:pPr>
              <w:pStyle w:val="Compact"/>
              <w:jc w:val="left"/>
            </w:pPr>
            <w:r>
              <w:t xml:space="preserve">Heartbeat expiry</w:t>
            </w:r>
          </w:p>
        </w:tc>
        <w:tc>
          <w:tcPr/>
          <w:p>
            <w:pPr>
              <w:pStyle w:val="Compact"/>
              <w:jc w:val="left"/>
            </w:pPr>
            <w:r>
              <w:t xml:space="preserve">Safe mode for the cut-off segment</w:t>
            </w:r>
          </w:p>
        </w:tc>
      </w:tr>
      <w:tr>
        <w:tc>
          <w:tcPr/>
          <w:p>
            <w:pPr>
              <w:pStyle w:val="Compact"/>
              <w:jc w:val="left"/>
            </w:pPr>
            <w:r>
              <w:t xml:space="preserve">Clock glitch</w:t>
            </w:r>
          </w:p>
        </w:tc>
        <w:tc>
          <w:tcPr/>
          <w:p>
            <w:pPr>
              <w:pStyle w:val="Compact"/>
              <w:jc w:val="left"/>
            </w:pPr>
            <w:r>
              <w:t xml:space="preserve">Counter or FSM corruption</w:t>
            </w:r>
          </w:p>
        </w:tc>
        <w:tc>
          <w:tcPr/>
          <w:p>
            <w:pPr>
              <w:pStyle w:val="Compact"/>
              <w:jc w:val="left"/>
            </w:pPr>
            <w:r>
              <w:t xml:space="preserve">Glitch detector</w:t>
            </w:r>
          </w:p>
        </w:tc>
        <w:tc>
          <w:tcPr/>
          <w:p>
            <w:pPr>
              <w:pStyle w:val="Compact"/>
              <w:jc w:val="left"/>
            </w:pPr>
            <w:r>
              <w:t xml:space="preserve">Zeroize, SAFE</w:t>
            </w:r>
          </w:p>
        </w:tc>
      </w:tr>
    </w:tbl>
    <w:bookmarkEnd w:id="168"/>
    <w:bookmarkStart w:id="169" w:name="X80e8eee9674b1c259d66b2d1567d987645ef955"/>
    <w:p>
      <w:pPr>
        <w:pStyle w:val="Heading2"/>
      </w:pPr>
      <w:r>
        <w:t xml:space="preserve">6. What the proofs assume</w:t>
      </w:r>
    </w:p>
    <w:p>
      <w:pPr>
        <w:pStyle w:val="FirstParagraph"/>
      </w:pPr>
      <w:r>
        <w:t xml:space="preserve">Following seL4's practice, the control firmware's verification will state its assumptions</w:t>
      </w:r>
      <w:r>
        <w:t xml:space="preserve"> </w:t>
      </w:r>
      <w:r>
        <w:t xml:space="preserve">explicitly: the hardware model (the RTL properties above hold), no DMA into the governor's</w:t>
      </w:r>
      <w:r>
        <w:t xml:space="preserve"> </w:t>
      </w:r>
      <w:r>
        <w:t xml:space="preserve">SRAM (there is no DMA engine), the crypto engines compute what they claim, the fuse and NVM</w:t>
      </w:r>
      <w:r>
        <w:t xml:space="preserve"> </w:t>
      </w:r>
      <w:r>
        <w:t xml:space="preserve">macros are correct, and the compiler is trusted or the binary is verified. A verified</w:t>
      </w:r>
      <w:r>
        <w:t xml:space="preserve"> </w:t>
      </w:r>
      <w:r>
        <w:t xml:space="preserve">controller does not verify the GPU beside it. The claims table in the blog applies in full.</w:t>
      </w:r>
    </w:p>
    <w:p>
      <w:r>
        <w:br w:type="page"/>
      </w:r>
    </w:p>
    <w:bookmarkEnd w:id="169"/>
    <w:bookmarkEnd w:id="170"/>
    <w:bookmarkStart w:id="186" w:name="X2d982b69d926526d95c545726ad61ec79ae1d75"/>
    <w:p>
      <w:pPr>
        <w:pStyle w:val="Heading1"/>
      </w:pPr>
      <w:r>
        <w:t xml:space="preserve">08 · The silicon plan: from RTL to a chip you can hold</w:t>
      </w:r>
    </w:p>
    <w:p>
      <w:pPr>
        <w:pStyle w:val="FirstParagraph"/>
      </w:pPr>
      <w:r>
        <w:t xml:space="preserve">This document is the path from the design in this repository to a governor module in a</w:t>
      </w:r>
      <w:r>
        <w:t xml:space="preserve"> </w:t>
      </w:r>
      <w:r>
        <w:t xml:space="preserve">rack beside NVIDIA GPUs. It has three legs.</w:t>
      </w:r>
      <w:r>
        <w:t xml:space="preserve"> </w:t>
      </w:r>
      <w:r>
        <w:rPr>
          <w:bCs/>
          <w:b/>
        </w:rPr>
        <w:t xml:space="preserve">Leg A</w:t>
      </w:r>
      <w:r>
        <w:t xml:space="preserve"> </w:t>
      </w:r>
      <w:r>
        <w:t xml:space="preserve">is a prototype of the governor core on</w:t>
      </w:r>
      <w:r>
        <w:t xml:space="preserve"> </w:t>
      </w:r>
      <w:r>
        <w:t xml:space="preserve">an open 130 nm process through a multi-project-wafer shuttle, using only open tools, so</w:t>
      </w:r>
      <w:r>
        <w:t xml:space="preserve"> </w:t>
      </w:r>
      <w:r>
        <w:t xml:space="preserve">anyone can reproduce it.</w:t>
      </w:r>
      <w:r>
        <w:t xml:space="preserve"> </w:t>
      </w:r>
      <w:r>
        <w:rPr>
          <w:bCs/>
          <w:b/>
        </w:rPr>
        <w:t xml:space="preserve">Leg B</w:t>
      </w:r>
      <w:r>
        <w:t xml:space="preserve"> </w:t>
      </w:r>
      <w:r>
        <w:t xml:space="preserve">is the product governor die on a 22 nm process with hard</w:t>
      </w:r>
      <w:r>
        <w:t xml:space="preserve"> </w:t>
      </w:r>
      <w:r>
        <w:t xml:space="preserve">IP for the PCIe and fabric PHYs, the crypto engines and the non-volatile memory.</w:t>
      </w:r>
      <w:r>
        <w:t xml:space="preserve"> </w:t>
      </w:r>
      <w:r>
        <w:rPr>
          <w:bCs/>
          <w:b/>
        </w:rPr>
        <w:t xml:space="preserve">Leg C</w:t>
      </w:r>
      <w:r>
        <w:t xml:space="preserve">,</w:t>
      </w:r>
      <w:r>
        <w:t xml:space="preserve"> </w:t>
      </w:r>
      <w:r>
        <w:t xml:space="preserve">the plan of record, is that die on a management module that plugs into the rack's system</w:t>
      </w:r>
      <w:r>
        <w:t xml:space="preserve"> </w:t>
      </w:r>
      <w:r>
        <w:t xml:space="preserve">board (or is soldered on the GPU baseboard), wired to each GPU slot's levers and to the</w:t>
      </w:r>
      <w:r>
        <w:t xml:space="preserve"> </w:t>
      </w:r>
      <w:r>
        <w:t xml:space="preserve">management buses of the NVSwitch chips, the PCIe switch and the DPU. The RTL, the firmware,</w:t>
      </w:r>
      <w:r>
        <w:t xml:space="preserve"> </w:t>
      </w:r>
      <w:r>
        <w:t xml:space="preserve">the policy format and the fabric protocol are the same on all three legs. Nothing in the GPU</w:t>
      </w:r>
      <w:r>
        <w:t xml:space="preserve"> </w:t>
      </w:r>
      <w:r>
        <w:t xml:space="preserve">changes.</w:t>
      </w:r>
    </w:p>
    <w:p>
      <w:pPr>
        <w:pStyle w:val="BodyText"/>
      </w:pPr>
      <w:r>
        <w:t xml:space="preserve">In plain words: first a working model built from parts anyone can buy, on a shared ride to the</w:t>
      </w:r>
      <w:r>
        <w:t xml:space="preserve"> </w:t>
      </w:r>
      <w:r>
        <w:t xml:space="preserve">fab so it costs thousands, not millions. Then the real part. Then the real part in the room</w:t>
      </w:r>
      <w:r>
        <w:t xml:space="preserve"> </w:t>
      </w:r>
      <w:r>
        <w:t xml:space="preserve">next door to the GPUs, holding the keys to the doors.</w:t>
      </w:r>
    </w:p>
    <w:p>
      <w:pPr>
        <w:pStyle w:val="BlockText"/>
      </w:pPr>
      <w:r>
        <w:rPr>
          <w:bCs/>
          <w:b/>
        </w:rPr>
        <w:t xml:space="preserve">Plain-English version:</w:t>
      </w:r>
      <w:r>
        <w:t xml:space="preserve"> </w:t>
      </w:r>
      <w:r>
        <w:rPr>
          <w:rStyle w:val="VerbatimChar"/>
        </w:rPr>
        <w:t xml:space="preserve">10-plain-english-walkthrough.md</w:t>
      </w:r>
      <w:r>
        <w:t xml:space="preserve"> </w:t>
      </w:r>
      <w:r>
        <w:t xml:space="preserve">§13.</w:t>
      </w:r>
      <w:r>
        <w:t xml:space="preserve"> </w:t>
      </w:r>
      <w:r>
        <w:rPr>
          <w:bCs/>
          <w:b/>
        </w:rPr>
        <w:t xml:space="preserve">Backed by:</w:t>
      </w:r>
      <w:r>
        <w:t xml:space="preserve"> </w:t>
      </w:r>
      <w:r>
        <w:rPr>
          <w:rStyle w:val="VerbatimChar"/>
        </w:rPr>
        <w:t xml:space="preserve">rtl/governor_rtl/*.py</w:t>
      </w:r>
      <w:r>
        <w:t xml:space="preserve"> </w:t>
      </w:r>
      <w:r>
        <w:t xml:space="preserve">and the generated</w:t>
      </w:r>
      <w:r>
        <w:t xml:space="preserve"> </w:t>
      </w:r>
      <w:r>
        <w:rPr>
          <w:rStyle w:val="VerbatimChar"/>
        </w:rPr>
        <w:t xml:space="preserve">rtl/gen/*.v</w:t>
      </w:r>
      <w:r>
        <w:t xml:space="preserve"> </w:t>
      </w:r>
      <w:r>
        <w:t xml:space="preserve">(</w:t>
      </w:r>
      <w:r>
        <w:rPr>
          <w:rStyle w:val="VerbatimChar"/>
        </w:rPr>
        <w:t xml:space="preserve">make rtl</w:t>
      </w:r>
      <w:r>
        <w:t xml:space="preserve">),</w:t>
      </w:r>
      <w:r>
        <w:t xml:space="preserve"> </w:t>
      </w:r>
      <w:r>
        <w:rPr>
          <w:rStyle w:val="VerbatimChar"/>
        </w:rPr>
        <w:t xml:space="preserve">hw/librelane/governor_core/config.json</w:t>
      </w:r>
      <w:r>
        <w:t xml:space="preserve"> </w:t>
      </w:r>
      <w:r>
        <w:t xml:space="preserve">and</w:t>
      </w:r>
      <w:r>
        <w:t xml:space="preserve"> </w:t>
      </w:r>
      <w:r>
        <w:rPr>
          <w:rStyle w:val="VerbatimChar"/>
        </w:rPr>
        <w:t xml:space="preserve">hw/README.md</w:t>
      </w:r>
      <w:r>
        <w:t xml:space="preserve"> </w:t>
      </w:r>
      <w:r>
        <w:t xml:space="preserve">(</w:t>
      </w:r>
      <w:r>
        <w:rPr>
          <w:rStyle w:val="VerbatimChar"/>
        </w:rPr>
        <w:t xml:space="preserve">make gds</w:t>
      </w:r>
      <w:r>
        <w:t xml:space="preserve">),</w:t>
      </w:r>
      <w:r>
        <w:t xml:space="preserve"> </w:t>
      </w:r>
      <w:r>
        <w:rPr>
          <w:rStyle w:val="VerbatimChar"/>
        </w:rPr>
        <w:t xml:space="preserve">hw/pinout/governor_module.csv</w:t>
      </w:r>
      <w:r>
        <w:t xml:space="preserve">,</w:t>
      </w:r>
      <w:r>
        <w:t xml:space="preserve"> </w:t>
      </w:r>
      <w:r>
        <w:rPr>
          <w:rStyle w:val="VerbatimChar"/>
        </w:rPr>
        <w:t xml:space="preserve">hw/pcb/rack-integration.md</w:t>
      </w:r>
      <w:r>
        <w:t xml:space="preserve">; the tape-out checklist is §5</w:t>
      </w:r>
      <w:r>
        <w:t xml:space="preserve"> </w:t>
      </w:r>
      <w:r>
        <w:t xml:space="preserve">of this document.</w:t>
      </w:r>
    </w:p>
    <w:bookmarkStart w:id="174" w:name="X443075204002ea9b50a36079ed20e5269f97e30"/>
    <w:p>
      <w:pPr>
        <w:pStyle w:val="Heading2"/>
      </w:pPr>
      <w:r>
        <w:t xml:space="preserve">1. Build strategy: stand on an open root of trust</w:t>
      </w:r>
    </w:p>
    <w:p>
      <w:pPr>
        <w:pStyle w:val="FirstParagraph"/>
      </w:pPr>
      <w:r>
        <w:t xml:space="preserve">The governor needs a measured-boot core, fuses, a lifecycle controller, a key manager that</w:t>
      </w:r>
      <w:r>
        <w:t xml:space="preserve"> </w:t>
      </w:r>
      <w:r>
        <w:t xml:space="preserve">does DICE-style derivation, SHA-256/HMAC, AES, a big-number engine for P-256 and P-384, and an</w:t>
      </w:r>
      <w:r>
        <w:t xml:space="preserve"> </w:t>
      </w:r>
      <w:r>
        <w:t xml:space="preserve">entropy source. That is, almost exactly, the block list of</w:t>
      </w:r>
      <w:r>
        <w:t xml:space="preserve"> </w:t>
      </w:r>
      <w:hyperlink r:id="rId171">
        <w:r>
          <w:rPr>
            <w:rStyle w:val="Hyperlink"/>
          </w:rPr>
          <w:t xml:space="preserve">OpenTitan</w:t>
        </w:r>
      </w:hyperlink>
      <w:r>
        <w:t xml:space="preserve">,</w:t>
      </w:r>
      <w:r>
        <w:t xml:space="preserve"> </w:t>
      </w:r>
      <w:r>
        <w:t xml:space="preserve">the open-source silicon root of trust. OpenTitan is real silicon, not a paper design: the Earl</w:t>
      </w:r>
      <w:r>
        <w:t xml:space="preserve"> </w:t>
      </w:r>
      <w:r>
        <w:t xml:space="preserve">Grey chip taped out in November 2023, validated chips were commercially available in February</w:t>
      </w:r>
      <w:r>
        <w:t xml:space="preserve"> </w:t>
      </w:r>
      <w:r>
        <w:t xml:space="preserve">2024, production fabrication began in February 2025 at Nuvoton (</w:t>
      </w:r>
      <w:hyperlink r:id="rId172">
        <w:r>
          <w:rPr>
            <w:rStyle w:val="Hyperlink"/>
          </w:rPr>
          <w:t xml:space="preserve">Google's announcement</w:t>
        </w:r>
      </w:hyperlink>
      <w:r>
        <w:t xml:space="preserve">),</w:t>
      </w:r>
      <w:r>
        <w:t xml:space="preserve"> </w:t>
      </w:r>
      <w:r>
        <w:t xml:space="preserve">and OpenTitan shipped in Chromebooks in March 2026 (</w:t>
      </w:r>
      <w:hyperlink r:id="rId173">
        <w:r>
          <w:rPr>
            <w:rStyle w:val="Hyperlink"/>
          </w:rPr>
          <w:t xml:space="preserve">OpenTitan's own history</w:t>
        </w:r>
      </w:hyperlink>
      <w:r>
        <w:t xml:space="preserve">). The</w:t>
      </w:r>
      <w:r>
        <w:t xml:space="preserve"> </w:t>
      </w:r>
      <w:r>
        <w:t xml:space="preserve">governor is therefore built as</w:t>
      </w:r>
      <w:r>
        <w:t xml:space="preserve"> </w:t>
      </w:r>
      <w:r>
        <w:rPr>
          <w:bCs/>
          <w:b/>
        </w:rPr>
        <w:t xml:space="preserve">OpenTitan's Earl Grey subsystem plus the governor blocks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From OpenTitan (Apache 2.0)</w:t>
            </w:r>
          </w:p>
        </w:tc>
        <w:tc>
          <w:tcPr/>
          <w:p>
            <w:pPr>
              <w:pStyle w:val="Compact"/>
              <w:jc w:val="left"/>
            </w:pPr>
            <w:r>
              <w:t xml:space="preserve">Governor blocks (this repository)</w:t>
            </w:r>
          </w:p>
        </w:tc>
      </w:tr>
      <w:tr>
        <w:tc>
          <w:tcPr/>
          <w:p>
            <w:pPr>
              <w:pStyle w:val="Compact"/>
              <w:jc w:val="left"/>
            </w:pPr>
            <w:r>
              <w:t xml:space="preserve">Ibex RISC-V core (runs the control firmware)</w:t>
            </w:r>
          </w:p>
        </w:tc>
        <w:tc>
          <w:tcPr/>
          <w:p>
            <w:pPr>
              <w:pStyle w:val="Compact"/>
              <w:jc w:val="left"/>
            </w:pPr>
            <w:r>
              <w:t xml:space="preserve">Gate core accelerator (rule CAM, comparators)</w:t>
            </w:r>
          </w:p>
        </w:tc>
      </w:tr>
      <w:tr>
        <w:tc>
          <w:tcPr/>
          <w:p>
            <w:pPr>
              <w:pStyle w:val="Compact"/>
              <w:jc w:val="left"/>
            </w:pPr>
            <w:r>
              <w:t xml:space="preserve">OTP controller, lifecycle controller</w:t>
            </w:r>
          </w:p>
        </w:tc>
        <w:tc>
          <w:tcPr/>
          <w:p>
            <w:pPr>
              <w:pStyle w:val="Compact"/>
              <w:jc w:val="left"/>
            </w:pPr>
            <w:r>
              <w:t xml:space="preserve">Capability table (the source of truth for every switch port and flow the governor has opened)</w:t>
            </w:r>
          </w:p>
        </w:tc>
      </w:tr>
      <w:tr>
        <w:tc>
          <w:tcPr/>
          <w:p>
            <w:pPr>
              <w:pStyle w:val="Compact"/>
              <w:jc w:val="left"/>
            </w:pPr>
            <w:r>
              <w:t xml:space="preserve">Key manager (DICE-style CDI derivation)</w:t>
            </w:r>
          </w:p>
        </w:tc>
        <w:tc>
          <w:tcPr/>
          <w:p>
            <w:pPr>
              <w:pStyle w:val="Compact"/>
              <w:jc w:val="left"/>
            </w:pPr>
            <w:r>
              <w:t xml:space="preserve">Monotonic counter with fuse-backed high-water mark</w:t>
            </w:r>
          </w:p>
        </w:tc>
      </w:tr>
      <w:tr>
        <w:tc>
          <w:tcPr/>
          <w:p>
            <w:pPr>
              <w:pStyle w:val="Compact"/>
              <w:jc w:val="left"/>
            </w:pPr>
            <w:r>
              <w:t xml:space="preserve">HMAC/SHA-256, AES (ECB, CBC, CFB, OFB, CTR), KMAC, OTBN with its crypto library (ECDSA P-256 and P-384, Ed25519 and X25519, RSA, SHA-256/512, SHA-3/SHAKE; ML-DSA and ML-KEM are being built for the next OTBN generation, not in Earl Grey silicon)</w:t>
            </w:r>
          </w:p>
        </w:tc>
        <w:tc>
          <w:tcPr/>
          <w:p>
            <w:pPr>
              <w:pStyle w:val="Compact"/>
              <w:jc w:val="left"/>
            </w:pPr>
            <w:r>
              <w:t xml:space="preserve">Epoch register with no host write path</w:t>
            </w:r>
          </w:p>
        </w:tc>
      </w:tr>
      <w:tr>
        <w:tc>
          <w:tcPr/>
          <w:p>
            <w:pPr>
              <w:pStyle w:val="Compact"/>
              <w:jc w:val="left"/>
            </w:pPr>
            <w:r>
              <w:t xml:space="preserve">CSRNG and entropy source with health tests</w:t>
            </w:r>
          </w:p>
        </w:tc>
        <w:tc>
          <w:tcPr/>
          <w:p>
            <w:pPr>
              <w:pStyle w:val="Compact"/>
              <w:jc w:val="left"/>
            </w:pPr>
            <w:r>
              <w:t xml:space="preserve">Used-ticket store (cuckoo table)</w:t>
            </w:r>
          </w:p>
        </w:tc>
      </w:tr>
      <w:tr>
        <w:tc>
          <w:tcPr/>
          <w:p>
            <w:pPr>
              <w:pStyle w:val="Compact"/>
              <w:jc w:val="left"/>
            </w:pPr>
            <w:r>
              <w:t xml:space="preserve">SPI device, I2C, GPIO, UART, timers, alert handler</w:t>
            </w:r>
          </w:p>
        </w:tc>
        <w:tc>
          <w:tcPr/>
          <w:p>
            <w:pPr>
              <w:pStyle w:val="Compact"/>
              <w:jc w:val="left"/>
            </w:pPr>
            <w:r>
              <w:t xml:space="preserve">Heartbeat timer, halt sequencer, loop driver and sense</w:t>
            </w:r>
          </w:p>
        </w:tc>
      </w:tr>
      <w:tr>
        <w:tc>
          <w:tcPr/>
          <w:p>
            <w:pPr>
              <w:pStyle w:val="Compact"/>
              <w:jc w:val="left"/>
            </w:pPr>
            <w:r>
              <w:t xml:space="preserve">Flash controller (product leg)</w:t>
            </w:r>
          </w:p>
        </w:tc>
        <w:tc>
          <w:tcPr/>
          <w:p>
            <w:pPr>
              <w:pStyle w:val="Compact"/>
              <w:jc w:val="left"/>
            </w:pPr>
            <w:r>
              <w:t xml:space="preserve">Meter counters</w:t>
            </w:r>
          </w:p>
        </w:tc>
      </w:tr>
      <w:tr>
        <w:tc>
          <w:tcPr/>
          <w:p>
            <w:pPr>
              <w:pStyle w:val="Compact"/>
            </w:pPr>
          </w:p>
        </w:tc>
        <w:tc>
          <w:tcPr/>
          <w:p>
            <w:pPr>
              <w:pStyle w:val="Compact"/>
              <w:jc w:val="left"/>
            </w:pPr>
            <w:r>
              <w:t xml:space="preserve">Signed mailbox FSM, sticky alarm register, log engine</w:t>
            </w:r>
          </w:p>
        </w:tc>
      </w:tr>
      <w:tr>
        <w:tc>
          <w:tcPr/>
          <w:p>
            <w:pPr>
              <w:pStyle w:val="Compact"/>
            </w:pPr>
          </w:p>
        </w:tc>
        <w:tc>
          <w:tcPr/>
          <w:p>
            <w:pPr>
              <w:pStyle w:val="Compact"/>
              <w:jc w:val="left"/>
            </w:pPr>
            <w:r>
              <w:t xml:space="preserve">Fabric MAC (SGMII/100BASE-T1) and message engine</w:t>
            </w:r>
          </w:p>
        </w:tc>
      </w:tr>
    </w:tbl>
    <w:p>
      <w:pPr>
        <w:pStyle w:val="BodyText"/>
      </w:pPr>
      <w:r>
        <w:t xml:space="preserve">Why: the hardest blocks to get right (fuses, lifecycle, key derivation, side-channel</w:t>
      </w:r>
      <w:r>
        <w:t xml:space="preserve"> </w:t>
      </w:r>
      <w:r>
        <w:t xml:space="preserve">hardened crypto) are the ones a small team should not write from scratch, and the governor's</w:t>
      </w:r>
      <w:r>
        <w:t xml:space="preserve"> </w:t>
      </w:r>
      <w:r>
        <w:t xml:space="preserve">own blocks are small, boring and provable. The RTL in</w:t>
      </w:r>
      <w:r>
        <w:t xml:space="preserve"> </w:t>
      </w:r>
      <w:r>
        <w:rPr>
          <w:rStyle w:val="VerbatimChar"/>
        </w:rPr>
        <w:t xml:space="preserve">rtl/governor_rtl/</w:t>
      </w:r>
      <w:r>
        <w:t xml:space="preserve"> </w:t>
      </w:r>
      <w:r>
        <w:t xml:space="preserve">is exactly that</w:t>
      </w:r>
      <w:r>
        <w:t xml:space="preserve"> </w:t>
      </w:r>
      <w:r>
        <w:t xml:space="preserve">second column, written to drop into OpenTitan's TileLink fabric as peripherals.</w:t>
      </w:r>
    </w:p>
    <w:bookmarkEnd w:id="174"/>
    <w:bookmarkStart w:id="182" w:name="X1dfb3c0ee15ad56bc82a843f23ef4aaaea90a71"/>
    <w:p>
      <w:pPr>
        <w:pStyle w:val="Heading2"/>
      </w:pPr>
      <w:r>
        <w:t xml:space="preserve">2. Leg A: the prototype on SkyWater sky130</w:t>
      </w:r>
    </w:p>
    <w:bookmarkStart w:id="176" w:name="X1766651c4e70b52e8e61dca076a167310532474"/>
    <w:p>
      <w:pPr>
        <w:pStyle w:val="Heading3"/>
      </w:pPr>
      <w:r>
        <w:t xml:space="preserve">2.1 Process and tools</w:t>
      </w:r>
    </w:p>
    <w:tbl>
      <w:tblPr>
        <w:tblStyle w:val="Table"/>
        <w:tblW w:type="pct" w:w="5000"/>
        <w:tblLook w:firstRow="1" w:lastRow="0" w:firstColumn="0" w:lastColumn="0" w:noHBand="0" w:noVBand="0" w:val="0020"/>
        <w:jc w:val="start"/>
      </w:tblPr>
      <w:tblGrid>
        <w:gridCol w:w="1425"/>
        <w:gridCol w:w="3247"/>
        <w:gridCol w:w="3247"/>
      </w:tblGrid>
      <w:tr>
        <w:trPr>
          <w:tblHeader w:val="true"/>
        </w:trPr>
        <w:tc>
          <w:tcPr/>
          <w:p>
            <w:pPr>
              <w:pStyle w:val="Compact"/>
              <w:jc w:val="left"/>
            </w:pPr>
            <w:r>
              <w:t xml:space="preserve">Item</w:t>
            </w:r>
          </w:p>
        </w:tc>
        <w:tc>
          <w:tcPr/>
          <w:p>
            <w:pPr>
              <w:pStyle w:val="Compact"/>
              <w:jc w:val="left"/>
            </w:pPr>
            <w:r>
              <w:t xml:space="preserve">Choice</w:t>
            </w:r>
          </w:p>
        </w:tc>
        <w:tc>
          <w:tcPr/>
          <w:p>
            <w:pPr>
              <w:pStyle w:val="Compact"/>
              <w:jc w:val="left"/>
            </w:pPr>
            <w:r>
              <w:t xml:space="preserve">Note</w:t>
            </w:r>
          </w:p>
        </w:tc>
      </w:tr>
      <w:tr>
        <w:tc>
          <w:tcPr/>
          <w:p>
            <w:pPr>
              <w:pStyle w:val="Compact"/>
              <w:jc w:val="left"/>
            </w:pPr>
            <w:r>
              <w:t xml:space="preserve">Process</w:t>
            </w:r>
          </w:p>
        </w:tc>
        <w:tc>
          <w:tcPr/>
          <w:p>
            <w:pPr>
              <w:pStyle w:val="Compact"/>
              <w:jc w:val="left"/>
            </w:pPr>
            <w:r>
              <w:t xml:space="preserve">SkyWater SKY130 (sky130A open PDK), 130 nm, 5 metal layers, 1.8 V core, IO up to 5 V (the harness runs it at 3.3 V)</w:t>
            </w:r>
          </w:p>
        </w:tc>
        <w:tc>
          <w:tcPr/>
          <w:p>
            <w:pPr>
              <w:pStyle w:val="Compact"/>
              <w:jc w:val="left"/>
            </w:pPr>
            <w:r>
              <w:t xml:space="preserve">The open process with the longest shuttle history and the deepest open-tool support; IHP's SG13G2 and GF180MCU are the other open PDKs</w:t>
            </w:r>
          </w:p>
        </w:tc>
      </w:tr>
      <w:tr>
        <w:tc>
          <w:tcPr/>
          <w:p>
            <w:pPr>
              <w:pStyle w:val="Compact"/>
              <w:jc w:val="left"/>
            </w:pPr>
            <w:r>
              <w:t xml:space="preserve">Standard cells</w:t>
            </w:r>
          </w:p>
        </w:tc>
        <w:tc>
          <w:tcPr/>
          <w:p>
            <w:pPr>
              <w:pStyle w:val="Compact"/>
              <w:jc w:val="left"/>
            </w:pPr>
            <w:r>
              <w:rPr>
                <w:rStyle w:val="VerbatimChar"/>
              </w:rPr>
              <w:t xml:space="preserve">sky130_fd_sc_hd</w:t>
            </w:r>
            <w:r>
              <w:t xml:space="preserve"> </w:t>
            </w:r>
            <w:r>
              <w:t xml:space="preserve">(high density)</w:t>
            </w:r>
          </w:p>
        </w:tc>
        <w:tc>
          <w:tcPr/>
          <w:p>
            <w:pPr>
              <w:pStyle w:val="Compact"/>
              <w:jc w:val="left"/>
            </w:pPr>
            <w:r>
              <w:t xml:space="preserve">50 MHz target is easy</w:t>
            </w:r>
          </w:p>
        </w:tc>
      </w:tr>
      <w:tr>
        <w:tc>
          <w:tcPr/>
          <w:p>
            <w:pPr>
              <w:pStyle w:val="Compact"/>
              <w:jc w:val="left"/>
            </w:pPr>
            <w:r>
              <w:t xml:space="preserve">SRAM</w:t>
            </w:r>
          </w:p>
        </w:tc>
        <w:tc>
          <w:tcPr/>
          <w:p>
            <w:pPr>
              <w:pStyle w:val="Compact"/>
              <w:jc w:val="left"/>
            </w:pPr>
            <w:r>
              <w:t xml:space="preserve">OpenRAM-generated macros (e.g., 32 × 1 KB)</w:t>
            </w:r>
          </w:p>
        </w:tc>
        <w:tc>
          <w:tcPr/>
          <w:p>
            <w:pPr>
              <w:pStyle w:val="Compact"/>
              <w:jc w:val="left"/>
            </w:pPr>
            <w:r>
              <w:t xml:space="preserve">Open, tested on sky130 shuttles</w:t>
            </w:r>
          </w:p>
        </w:tc>
      </w:tr>
      <w:tr>
        <w:tc>
          <w:tcPr/>
          <w:p>
            <w:pPr>
              <w:pStyle w:val="Compact"/>
              <w:jc w:val="left"/>
            </w:pPr>
            <w:r>
              <w:t xml:space="preserve">Fuses / OTP</w:t>
            </w:r>
          </w:p>
        </w:tc>
        <w:tc>
          <w:tcPr/>
          <w:p>
            <w:pPr>
              <w:pStyle w:val="Compact"/>
              <w:jc w:val="left"/>
            </w:pPr>
            <w:r>
              <w:rPr>
                <w:bCs/>
                <w:b/>
              </w:rPr>
              <w:t xml:space="preserve">No open OTP macro on sky130.</w:t>
            </w:r>
            <w:r>
              <w:t xml:space="preserve"> </w:t>
            </w:r>
            <w:r>
              <w:t xml:space="preserve">The PDK has ReRAM primitives and a SONOS cell, but neither is a qualified key store. The prototype holds the UDS in a provisioning register written at power-up by an external secure element over SPI, and emulates the anti-rollback counter in authenticated external flash</w:t>
            </w:r>
          </w:p>
        </w:tc>
        <w:tc>
          <w:tcPr/>
          <w:p>
            <w:pPr>
              <w:pStyle w:val="Compact"/>
              <w:jc w:val="left"/>
            </w:pPr>
            <w:r>
              <w:t xml:space="preserve">The prototype proves function, not tamper resistance. Leg B uses real OTP</w:t>
            </w:r>
          </w:p>
        </w:tc>
      </w:tr>
      <w:tr>
        <w:tc>
          <w:tcPr/>
          <w:p>
            <w:pPr>
              <w:pStyle w:val="Compact"/>
              <w:jc w:val="left"/>
            </w:pPr>
            <w:r>
              <w:t xml:space="preserve">NVM</w:t>
            </w:r>
          </w:p>
        </w:tc>
        <w:tc>
          <w:tcPr/>
          <w:p>
            <w:pPr>
              <w:pStyle w:val="Compact"/>
              <w:jc w:val="left"/>
            </w:pPr>
            <w:r>
              <w:t xml:space="preserve">External SPI NOR flash, encrypted and authenticated with a DICE-derived key</w:t>
            </w:r>
          </w:p>
        </w:tc>
        <w:tc>
          <w:tcPr/>
          <w:p>
            <w:pPr>
              <w:pStyle w:val="Compact"/>
              <w:jc w:val="left"/>
            </w:pPr>
            <w:r>
              <w:t xml:space="preserve">Same as above</w:t>
            </w:r>
          </w:p>
        </w:tc>
      </w:tr>
      <w:tr>
        <w:tc>
          <w:tcPr/>
          <w:p>
            <w:pPr>
              <w:pStyle w:val="Compact"/>
              <w:jc w:val="left"/>
            </w:pPr>
            <w:r>
              <w:t xml:space="preserve">PHYs</w:t>
            </w:r>
          </w:p>
        </w:tc>
        <w:tc>
          <w:tcPr/>
          <w:p>
            <w:pPr>
              <w:pStyle w:val="Compact"/>
              <w:jc w:val="left"/>
            </w:pPr>
            <w:r>
              <w:t xml:space="preserve">None in the open sky130 PDK. Host interface is SPI; fabric is RS-485 or 100BASE-T1 through an external transceiver; loop pins are GPIO with an external comparator</w:t>
            </w:r>
          </w:p>
        </w:tc>
        <w:tc>
          <w:tcPr/>
          <w:p>
            <w:pPr>
              <w:pStyle w:val="Compact"/>
              <w:jc w:val="left"/>
            </w:pPr>
            <w:r>
              <w:t xml:space="preserve">PCIe and SGMII arrive in Leg B</w:t>
            </w:r>
          </w:p>
        </w:tc>
      </w:tr>
      <w:tr>
        <w:tc>
          <w:tcPr/>
          <w:p>
            <w:pPr>
              <w:pStyle w:val="Compact"/>
              <w:jc w:val="left"/>
            </w:pPr>
            <w:r>
              <w:t xml:space="preserve">Flow</w:t>
            </w:r>
          </w:p>
        </w:tc>
        <w:tc>
          <w:tcPr/>
          <w:p>
            <w:pPr>
              <w:pStyle w:val="Compact"/>
              <w:jc w:val="left"/>
            </w:pPr>
            <w:hyperlink r:id="rId175">
              <w:r>
                <w:rPr>
                  <w:rStyle w:val="Hyperlink"/>
                </w:rPr>
                <w:t xml:space="preserve">LibreLane</w:t>
              </w:r>
            </w:hyperlink>
            <w:r>
              <w:t xml:space="preserve"> </w:t>
            </w:r>
            <w:r>
              <w:t xml:space="preserve">(Yosys, OpenROAD, Magic, KLayout, Netgen, OpenSTA), the successor to OpenLane 2 maintained under the FOSSi Foundation after Efabless closed</w:t>
            </w:r>
          </w:p>
        </w:tc>
        <w:tc>
          <w:tcPr/>
          <w:p>
            <w:pPr>
              <w:pStyle w:val="Compact"/>
              <w:jc w:val="left"/>
            </w:pPr>
            <w:r>
              <w:rPr>
                <w:rStyle w:val="VerbatimChar"/>
              </w:rPr>
              <w:t xml:space="preserve">hw/librelane/governor_core/config.json</w:t>
            </w:r>
          </w:p>
        </w:tc>
      </w:tr>
      <w:tr>
        <w:tc>
          <w:tcPr/>
          <w:p>
            <w:pPr>
              <w:pStyle w:val="Compact"/>
              <w:jc w:val="left"/>
            </w:pPr>
            <w:r>
              <w:t xml:space="preserve">Harness</w:t>
            </w:r>
          </w:p>
        </w:tc>
        <w:tc>
          <w:tcPr/>
          <w:p>
            <w:pPr>
              <w:pStyle w:val="Compact"/>
              <w:jc w:val="left"/>
            </w:pPr>
            <w:r>
              <w:t xml:space="preserve">A shuttle harness (Caravel-class: pad frame, management core, seal ring) with a ~10 mm² user area, or Tiny Tapeout tiles for individual blocks</w:t>
            </w:r>
          </w:p>
        </w:tc>
        <w:tc>
          <w:tcPr/>
          <w:p>
            <w:pPr>
              <w:pStyle w:val="Compact"/>
              <w:jc w:val="left"/>
            </w:pPr>
            <w:r>
              <w:t xml:space="preserve">Both are open; the harness supplies pads, ESD, the seal ring and the scribe</w:t>
            </w:r>
          </w:p>
        </w:tc>
      </w:tr>
    </w:tbl>
    <w:bookmarkEnd w:id="176"/>
    <w:bookmarkStart w:id="177" w:name="X1181dbb13ce8c706fb7619b3af73177bab85fe1"/>
    <w:p>
      <w:pPr>
        <w:pStyle w:val="Heading3"/>
      </w:pPr>
      <w:r>
        <w:t xml:space="preserve">2.2 The flow, step by step</w:t>
      </w:r>
    </w:p>
    <w:p>
      <w:pPr>
        <w:pStyle w:val="SourceCode"/>
      </w:pPr>
      <w:r>
        <w:rPr>
          <w:rStyle w:val="VerbatimChar"/>
        </w:rPr>
        <w:t xml:space="preserve">rtl/governor_rtl/*.py ──(amaranth)──► rtl/gen/governor_core.v</w:t>
      </w:r>
      <w:r>
        <w:br/>
      </w:r>
      <w:r>
        <w:rPr>
          <w:rStyle w:val="VerbatimChar"/>
        </w:rPr>
        <w:t xml:space="preserve">        │</w:t>
      </w:r>
      <w:r>
        <w:br/>
      </w:r>
      <w:r>
        <w:rPr>
          <w:rStyle w:val="VerbatimChar"/>
        </w:rPr>
        <w:t xml:space="preserve">        ▼  make gds   (LibreLane, Dockerized: pip install librelane; librelane --dockerized ...)</w:t>
      </w:r>
      <w:r>
        <w:br/>
      </w:r>
      <w:r>
        <w:rPr>
          <w:rStyle w:val="VerbatimChar"/>
        </w:rPr>
        <w:t xml:space="preserve"> 1. synthesis        Yosys + ABC: Verilog → sky130 gate netlist; area and cell report</w:t>
      </w:r>
      <w:r>
        <w:br/>
      </w:r>
      <w:r>
        <w:rPr>
          <w:rStyle w:val="VerbatimChar"/>
        </w:rPr>
        <w:t xml:space="preserve"> 2. floorplan        OpenROAD: die/core area from config; pin placement from hw/pinout; power grid (met4/met5 straps); tap and decap cells</w:t>
      </w:r>
      <w:r>
        <w:br/>
      </w:r>
      <w:r>
        <w:rPr>
          <w:rStyle w:val="VerbatimChar"/>
        </w:rPr>
        <w:t xml:space="preserve"> 3. placement        global (RePlAce), resizing, detailed placement; timing-driven</w:t>
      </w:r>
      <w:r>
        <w:br/>
      </w:r>
      <w:r>
        <w:rPr>
          <w:rStyle w:val="VerbatimChar"/>
        </w:rPr>
        <w:t xml:space="preserve"> 4. CTS              TritonCTS clock tree on the 50 MHz clock; hold fixing</w:t>
      </w:r>
      <w:r>
        <w:br/>
      </w:r>
      <w:r>
        <w:rPr>
          <w:rStyle w:val="VerbatimChar"/>
        </w:rPr>
        <w:t xml:space="preserve"> 5. routing          FastRoute global, TritonRoute detailed; antenna diode insertion</w:t>
      </w:r>
      <w:r>
        <w:br/>
      </w:r>
      <w:r>
        <w:rPr>
          <w:rStyle w:val="VerbatimChar"/>
        </w:rPr>
        <w:t xml:space="preserve"> 6. extraction       OpenRCX parasitics → SPEF</w:t>
      </w:r>
      <w:r>
        <w:br/>
      </w:r>
      <w:r>
        <w:rPr>
          <w:rStyle w:val="VerbatimChar"/>
        </w:rPr>
        <w:t xml:space="preserve"> 7. timing signoff   OpenSTA at the PDK corners (tt, ss, ff): setup, hold, max cap, max slew</w:t>
      </w:r>
      <w:r>
        <w:br/>
      </w:r>
      <w:r>
        <w:rPr>
          <w:rStyle w:val="VerbatimChar"/>
        </w:rPr>
        <w:t xml:space="preserve"> 8. physical signoff Magic DRC and KLayout DRC against the sky130 deck; Netgen LVS netlist vs. layout; antenna check; density/fill (metal fill inserted)</w:t>
      </w:r>
      <w:r>
        <w:br/>
      </w:r>
      <w:r>
        <w:rPr>
          <w:rStyle w:val="VerbatimChar"/>
        </w:rPr>
        <w:t xml:space="preserve"> 9. power signoff    IR drop and EM estimate on the straps (OpenROAD psm)</w:t>
      </w:r>
      <w:r>
        <w:br/>
      </w:r>
      <w:r>
        <w:rPr>
          <w:rStyle w:val="VerbatimChar"/>
        </w:rPr>
        <w:t xml:space="preserve">10. GDSII            Magic streams out governor_core.gds (and .lef/.def for the harness); KLayout XOR against the harness template</w:t>
      </w:r>
    </w:p>
    <w:p>
      <w:pPr>
        <w:pStyle w:val="FirstParagraph"/>
      </w:pPr>
      <w:r>
        <w:t xml:space="preserve">The outputs that go to the shuttle are the GDS of the user project, the LEF, the netlist</w:t>
      </w:r>
      <w:r>
        <w:t xml:space="preserve"> </w:t>
      </w:r>
      <w:r>
        <w:t xml:space="preserve">for LVS, and the signoff reports. The shuttle operator merges every rider's GDS onto one</w:t>
      </w:r>
      <w:r>
        <w:t xml:space="preserve"> </w:t>
      </w:r>
      <w:r>
        <w:t xml:space="preserve">reticle, runs the foundry's own DRC once more, and sends the merged GDS for mask data</w:t>
      </w:r>
      <w:r>
        <w:t xml:space="preserve"> </w:t>
      </w:r>
      <w:r>
        <w:t xml:space="preserve">preparation.</w:t>
      </w:r>
    </w:p>
    <w:bookmarkEnd w:id="177"/>
    <w:bookmarkStart w:id="178" w:name="X9e35a80cce6f762f5089be6beec51e0e1e14cef"/>
    <w:p>
      <w:pPr>
        <w:pStyle w:val="Heading3"/>
      </w:pPr>
      <w:r>
        <w:t xml:space="preserve">2.3 Lithography, in plain words and in detail</w:t>
      </w:r>
    </w:p>
    <w:p>
      <w:pPr>
        <w:pStyle w:val="FirstParagraph"/>
      </w:pPr>
      <w:r>
        <w:t xml:space="preserve">A chip is printed, layer by layer, like a photograph with dozens of exposures. The GDS file is</w:t>
      </w:r>
      <w:r>
        <w:t xml:space="preserve"> </w:t>
      </w:r>
      <w:r>
        <w:t xml:space="preserve">the set of negatives. Each layer of the GDS (diffusion, polysilicon, contacts, five metals,</w:t>
      </w:r>
      <w:r>
        <w:t xml:space="preserve"> </w:t>
      </w:r>
      <w:r>
        <w:t xml:space="preserve">vias, implants) becomes one</w:t>
      </w:r>
      <w:r>
        <w:t xml:space="preserve"> </w:t>
      </w:r>
      <w:r>
        <w:rPr>
          <w:bCs/>
          <w:b/>
        </w:rPr>
        <w:t xml:space="preserve">photomask</w:t>
      </w:r>
      <w:r>
        <w:t xml:space="preserve">: a quartz plate with the pattern in chrome. In the</w:t>
      </w:r>
      <w:r>
        <w:t xml:space="preserve"> </w:t>
      </w:r>
      <w:r>
        <w:t xml:space="preserve">fab, a wafer is coated with photoresist, the mask's pattern is projected onto it with</w:t>
      </w:r>
      <w:r>
        <w:t xml:space="preserve"> </w:t>
      </w:r>
      <w:r>
        <w:t xml:space="preserve">ultraviolet light through a reduction lens (the mask is drawn 4× larger than the printed</w:t>
      </w:r>
      <w:r>
        <w:t xml:space="preserve"> </w:t>
      </w:r>
      <w:r>
        <w:t xml:space="preserve">feature), the exposed resist is developed, and the wafer is etched, implanted or plated</w:t>
      </w:r>
      <w:r>
        <w:t xml:space="preserve"> </w:t>
      </w:r>
      <w:r>
        <w:t xml:space="preserve">through the openings. Then the next layer. Sky130 is a mature node with relaxed design</w:t>
      </w:r>
      <w:r>
        <w:t xml:space="preserve"> </w:t>
      </w:r>
      <w:r>
        <w:t xml:space="preserve">rules, printed with conventional deep-ultraviolet steppers, no immersion and no</w:t>
      </w:r>
      <w:r>
        <w:t xml:space="preserve"> </w:t>
      </w:r>
      <w:r>
        <w:t xml:space="preserve">multi-patterning, which is why the open tools can meet its rules.</w:t>
      </w:r>
    </w:p>
    <w:p>
      <w:pPr>
        <w:pStyle w:val="BodyText"/>
      </w:pPr>
      <w:r>
        <w:t xml:space="preserve">What the design has to deliver for the masks to be makeable:</w:t>
      </w:r>
    </w:p>
    <w:tbl>
      <w:tblPr>
        <w:tblStyle w:val="Table"/>
        <w:tblW w:type="pct" w:w="5000"/>
        <w:tblLook w:firstRow="1" w:lastRow="0" w:firstColumn="0" w:lastColumn="0" w:noHBand="0" w:noVBand="0" w:val="0020"/>
        <w:jc w:val="start"/>
      </w:tblPr>
      <w:tblGrid>
        <w:gridCol w:w="2400"/>
        <w:gridCol w:w="3600"/>
        <w:gridCol w:w="1920"/>
      </w:tblGrid>
      <w:tr>
        <w:trPr>
          <w:tblHeader w:val="true"/>
        </w:trPr>
        <w:tc>
          <w:tcPr/>
          <w:p>
            <w:pPr>
              <w:pStyle w:val="Compact"/>
              <w:jc w:val="left"/>
            </w:pPr>
            <w:r>
              <w:t xml:space="preserve">Item</w:t>
            </w:r>
          </w:p>
        </w:tc>
        <w:tc>
          <w:tcPr/>
          <w:p>
            <w:pPr>
              <w:pStyle w:val="Compact"/>
              <w:jc w:val="left"/>
            </w:pPr>
            <w:r>
              <w:t xml:space="preserve">Meaning</w:t>
            </w:r>
          </w:p>
        </w:tc>
        <w:tc>
          <w:tcPr/>
          <w:p>
            <w:pPr>
              <w:pStyle w:val="Compact"/>
              <w:jc w:val="left"/>
            </w:pPr>
            <w:r>
              <w:t xml:space="preserve">Who does it</w:t>
            </w:r>
          </w:p>
        </w:tc>
      </w:tr>
      <w:tr>
        <w:tc>
          <w:tcPr/>
          <w:p>
            <w:pPr>
              <w:pStyle w:val="Compact"/>
              <w:jc w:val="left"/>
            </w:pPr>
            <w:r>
              <w:t xml:space="preserve">DRC-clean GDS</w:t>
            </w:r>
          </w:p>
        </w:tc>
        <w:tc>
          <w:tcPr/>
          <w:p>
            <w:pPr>
              <w:pStyle w:val="Compact"/>
              <w:jc w:val="left"/>
            </w:pPr>
            <w:r>
              <w:t xml:space="preserve">Every polygon obeys the process's width, spacing, enclosure and density rules</w:t>
            </w:r>
          </w:p>
        </w:tc>
        <w:tc>
          <w:tcPr/>
          <w:p>
            <w:pPr>
              <w:pStyle w:val="Compact"/>
              <w:jc w:val="left"/>
            </w:pPr>
            <w:r>
              <w:t xml:space="preserve">us (LibreLane signoff)</w:t>
            </w:r>
          </w:p>
        </w:tc>
      </w:tr>
      <w:tr>
        <w:tc>
          <w:tcPr/>
          <w:p>
            <w:pPr>
              <w:pStyle w:val="Compact"/>
              <w:jc w:val="left"/>
            </w:pPr>
            <w:r>
              <w:t xml:space="preserve">LVS-clean</w:t>
            </w:r>
          </w:p>
        </w:tc>
        <w:tc>
          <w:tcPr/>
          <w:p>
            <w:pPr>
              <w:pStyle w:val="Compact"/>
              <w:jc w:val="left"/>
            </w:pPr>
            <w:r>
              <w:t xml:space="preserve">The layout is electrically the netlist we simulated</w:t>
            </w:r>
          </w:p>
        </w:tc>
        <w:tc>
          <w:tcPr/>
          <w:p>
            <w:pPr>
              <w:pStyle w:val="Compact"/>
              <w:jc w:val="left"/>
            </w:pPr>
            <w:r>
              <w:t xml:space="preserve">us (Netgen)</w:t>
            </w:r>
          </w:p>
        </w:tc>
      </w:tr>
      <w:tr>
        <w:tc>
          <w:tcPr/>
          <w:p>
            <w:pPr>
              <w:pStyle w:val="Compact"/>
              <w:jc w:val="left"/>
            </w:pPr>
            <w:r>
              <w:t xml:space="preserve">Antenna-clean</w:t>
            </w:r>
          </w:p>
        </w:tc>
        <w:tc>
          <w:tcPr/>
          <w:p>
            <w:pPr>
              <w:pStyle w:val="Compact"/>
              <w:jc w:val="left"/>
            </w:pPr>
            <w:r>
              <w:t xml:space="preserve">No gate is connected to a long metal run that collects charge during etching without a diode to drain it</w:t>
            </w:r>
          </w:p>
        </w:tc>
        <w:tc>
          <w:tcPr/>
          <w:p>
            <w:pPr>
              <w:pStyle w:val="Compact"/>
              <w:jc w:val="left"/>
            </w:pPr>
            <w:r>
              <w:t xml:space="preserve">us (LibreLane inserts diodes)</w:t>
            </w:r>
          </w:p>
        </w:tc>
      </w:tr>
      <w:tr>
        <w:tc>
          <w:tcPr/>
          <w:p>
            <w:pPr>
              <w:pStyle w:val="Compact"/>
              <w:jc w:val="left"/>
            </w:pPr>
            <w:r>
              <w:t xml:space="preserve">Metal fill</w:t>
            </w:r>
          </w:p>
        </w:tc>
        <w:tc>
          <w:tcPr/>
          <w:p>
            <w:pPr>
              <w:pStyle w:val="Compact"/>
              <w:jc w:val="left"/>
            </w:pPr>
            <w:r>
              <w:t xml:space="preserve">Every layer has the density the chemical-mechanical polishing step needs</w:t>
            </w:r>
          </w:p>
        </w:tc>
        <w:tc>
          <w:tcPr/>
          <w:p>
            <w:pPr>
              <w:pStyle w:val="Compact"/>
              <w:jc w:val="left"/>
            </w:pPr>
            <w:r>
              <w:t xml:space="preserve">us (LibreLane fill)</w:t>
            </w:r>
          </w:p>
        </w:tc>
      </w:tr>
      <w:tr>
        <w:tc>
          <w:tcPr/>
          <w:p>
            <w:pPr>
              <w:pStyle w:val="Compact"/>
              <w:jc w:val="left"/>
            </w:pPr>
            <w:r>
              <w:t xml:space="preserve">Layer map</w:t>
            </w:r>
          </w:p>
        </w:tc>
        <w:tc>
          <w:tcPr/>
          <w:p>
            <w:pPr>
              <w:pStyle w:val="Compact"/>
              <w:jc w:val="left"/>
            </w:pPr>
            <w:r>
              <w:t xml:space="preserve">GDS layer numbers mapped to the foundry's mask layers</w:t>
            </w:r>
          </w:p>
        </w:tc>
        <w:tc>
          <w:tcPr/>
          <w:p>
            <w:pPr>
              <w:pStyle w:val="Compact"/>
              <w:jc w:val="left"/>
            </w:pPr>
            <w:r>
              <w:t xml:space="preserve">PDK provides</w:t>
            </w:r>
          </w:p>
        </w:tc>
      </w:tr>
      <w:tr>
        <w:tc>
          <w:tcPr/>
          <w:p>
            <w:pPr>
              <w:pStyle w:val="Compact"/>
              <w:jc w:val="left"/>
            </w:pPr>
            <w:r>
              <w:t xml:space="preserve">Seal ring, scribe, alignment marks, pad frame</w:t>
            </w:r>
          </w:p>
        </w:tc>
        <w:tc>
          <w:tcPr/>
          <w:p>
            <w:pPr>
              <w:pStyle w:val="Compact"/>
              <w:jc w:val="left"/>
            </w:pPr>
            <w:r>
              <w:t xml:space="preserve">The frame that lets the fab cut and test the die</w:t>
            </w:r>
          </w:p>
        </w:tc>
        <w:tc>
          <w:tcPr/>
          <w:p>
            <w:pPr>
              <w:pStyle w:val="Compact"/>
              <w:jc w:val="left"/>
            </w:pPr>
            <w:r>
              <w:t xml:space="preserve">the shuttle harness provides</w:t>
            </w:r>
          </w:p>
        </w:tc>
      </w:tr>
      <w:tr>
        <w:tc>
          <w:tcPr/>
          <w:p>
            <w:pPr>
              <w:pStyle w:val="Compact"/>
              <w:jc w:val="left"/>
            </w:pPr>
            <w:r>
              <w:t xml:space="preserve">Mask data preparation</w:t>
            </w:r>
          </w:p>
        </w:tc>
        <w:tc>
          <w:tcPr/>
          <w:p>
            <w:pPr>
              <w:pStyle w:val="Compact"/>
              <w:jc w:val="left"/>
            </w:pPr>
            <w:r>
              <w:t xml:space="preserve">Fracturing polygons into the mask writer's primitives; optical proximity correction (OPC) so the printed shape matches the drawn shape</w:t>
            </w:r>
          </w:p>
        </w:tc>
        <w:tc>
          <w:tcPr/>
          <w:p>
            <w:pPr>
              <w:pStyle w:val="Compact"/>
              <w:jc w:val="left"/>
            </w:pPr>
            <w:r>
              <w:t xml:space="preserve">the foundry and mask shop</w:t>
            </w:r>
          </w:p>
        </w:tc>
      </w:tr>
      <w:tr>
        <w:tc>
          <w:tcPr/>
          <w:p>
            <w:pPr>
              <w:pStyle w:val="Compact"/>
              <w:jc w:val="left"/>
            </w:pPr>
            <w:r>
              <w:t xml:space="preserve">Reticle assembly</w:t>
            </w:r>
          </w:p>
        </w:tc>
        <w:tc>
          <w:tcPr/>
          <w:p>
            <w:pPr>
              <w:pStyle w:val="Compact"/>
              <w:jc w:val="left"/>
            </w:pPr>
            <w:r>
              <w:t xml:space="preserve">Placing every rider's die on the 20 × 20 mm-class reticle field</w:t>
            </w:r>
          </w:p>
        </w:tc>
        <w:tc>
          <w:tcPr/>
          <w:p>
            <w:pPr>
              <w:pStyle w:val="Compact"/>
              <w:jc w:val="left"/>
            </w:pPr>
            <w:r>
              <w:t xml:space="preserve">the shuttle operator</w:t>
            </w:r>
          </w:p>
        </w:tc>
      </w:tr>
    </w:tbl>
    <w:p>
      <w:pPr>
        <w:pStyle w:val="BodyText"/>
      </w:pPr>
      <w:r>
        <w:t xml:space="preserve">In plain words: we deliver a clean negative. The fab makes the stencils and does the printing.</w:t>
      </w:r>
      <w:r>
        <w:t xml:space="preserve"> </w:t>
      </w:r>
      <w:r>
        <w:t xml:space="preserve">On a shuttle we share the stencils with other riders, which is why it costs thousands instead</w:t>
      </w:r>
      <w:r>
        <w:t xml:space="preserve"> </w:t>
      </w:r>
      <w:r>
        <w:t xml:space="preserve">of the hundreds of thousands a private mask set costs even at 130 nm.</w:t>
      </w:r>
    </w:p>
    <w:bookmarkEnd w:id="178"/>
    <w:bookmarkStart w:id="179" w:name="X1d3021a864acffdb4f8a4e91727810a2faa13fc"/>
    <w:p>
      <w:pPr>
        <w:pStyle w:val="Heading3"/>
      </w:pPr>
      <w:r>
        <w:t xml:space="preserve">2.4 Shuttle options for Leg A</w:t>
      </w:r>
    </w:p>
    <w:tbl>
      <w:tblPr>
        <w:tblStyle w:val="Table"/>
        <w:tblW w:type="pct" w:w="5000"/>
        <w:tblLook w:firstRow="1" w:lastRow="0" w:firstColumn="0" w:lastColumn="0" w:noHBand="0" w:noVBand="0" w:val="0020"/>
        <w:jc w:val="start"/>
      </w:tblPr>
      <w:tblGrid>
        <w:gridCol w:w="2059"/>
        <w:gridCol w:w="2059"/>
        <w:gridCol w:w="1742"/>
        <w:gridCol w:w="2059"/>
      </w:tblGrid>
      <w:tr>
        <w:trPr>
          <w:tblHeader w:val="true"/>
        </w:trPr>
        <w:tc>
          <w:tcPr/>
          <w:p>
            <w:pPr>
              <w:pStyle w:val="Compact"/>
              <w:jc w:val="left"/>
            </w:pPr>
            <w:r>
              <w:t xml:space="preserve">Route</w:t>
            </w:r>
          </w:p>
        </w:tc>
        <w:tc>
          <w:tcPr/>
          <w:p>
            <w:pPr>
              <w:pStyle w:val="Compact"/>
              <w:jc w:val="left"/>
            </w:pPr>
            <w:r>
              <w:t xml:space="preserve">Area</w:t>
            </w:r>
          </w:p>
        </w:tc>
        <w:tc>
          <w:tcPr/>
          <w:p>
            <w:pPr>
              <w:pStyle w:val="Compact"/>
              <w:jc w:val="left"/>
            </w:pPr>
            <w:r>
              <w:t xml:space="preserve">Cost class</w:t>
            </w:r>
          </w:p>
        </w:tc>
        <w:tc>
          <w:tcPr/>
          <w:p>
            <w:pPr>
              <w:pStyle w:val="Compact"/>
              <w:jc w:val="left"/>
            </w:pPr>
            <w:r>
              <w:t xml:space="preserve">Notes</w:t>
            </w:r>
          </w:p>
        </w:tc>
      </w:tr>
      <w:tr>
        <w:tc>
          <w:tcPr/>
          <w:p>
            <w:pPr>
              <w:pStyle w:val="Compact"/>
              <w:jc w:val="left"/>
            </w:pPr>
            <w:r>
              <w:t xml:space="preserve">sky130 MPW slot from ChipFoundry, the company Efabless's founders started after Efabless closed in March 2025 (first sky130 tapeout September 2025; shuttles run when at least half the slots are sold), on a Caravel-class harness</w:t>
            </w:r>
          </w:p>
        </w:tc>
        <w:tc>
          <w:tcPr/>
          <w:p>
            <w:pPr>
              <w:pStyle w:val="Compact"/>
              <w:jc w:val="left"/>
            </w:pPr>
            <w:r>
              <w:t xml:space="preserve">up to about 15 mm² of die per slot (a Caravel-class user area is about 10 mm²), 38 user IO</w:t>
            </w:r>
          </w:p>
        </w:tc>
        <w:tc>
          <w:tcPr/>
          <w:p>
            <w:pPr>
              <w:pStyle w:val="Compact"/>
              <w:jc w:val="left"/>
            </w:pPr>
            <w:r>
              <w:t xml:space="preserve">low five figures per slot (ChipFoundry lists $14,950), packaged parts returned</w:t>
            </w:r>
          </w:p>
        </w:tc>
        <w:tc>
          <w:tcPr/>
          <w:p>
            <w:pPr>
              <w:pStyle w:val="Compact"/>
              <w:jc w:val="left"/>
            </w:pPr>
            <w:r>
              <w:t xml:space="preserve">Enough for the whole governor core plus OpenRAM macros; this is the plan of record</w:t>
            </w:r>
          </w:p>
        </w:tc>
      </w:tr>
      <w:tr>
        <w:tc>
          <w:tcPr/>
          <w:p>
            <w:pPr>
              <w:pStyle w:val="Compact"/>
              <w:jc w:val="left"/>
            </w:pPr>
            <w:r>
              <w:t xml:space="preserve">Tiny Tapeout, which continued after Efabless closed, on IHP SG13G2 and, through ChipFoundry, sky130</w:t>
            </w:r>
          </w:p>
        </w:tc>
        <w:tc>
          <w:tcPr/>
          <w:p>
            <w:pPr>
              <w:pStyle w:val="Compact"/>
              <w:jc w:val="left"/>
            </w:pPr>
            <w:r>
              <w:t xml:space="preserve">tiles of about 0.016 mm² (160 × 100 µm), 24 GPIO per tile (8 in, 8 out, 8 bidirectional)</w:t>
            </w:r>
          </w:p>
        </w:tc>
        <w:tc>
          <w:tcPr/>
          <w:p>
            <w:pPr>
              <w:pStyle w:val="Compact"/>
              <w:jc w:val="left"/>
            </w:pPr>
            <w:r>
              <w:t xml:space="preserve">hundreds of dollars per tile</w:t>
            </w:r>
          </w:p>
        </w:tc>
        <w:tc>
          <w:tcPr/>
          <w:p>
            <w:pPr>
              <w:pStyle w:val="Compact"/>
              <w:jc w:val="left"/>
            </w:pPr>
            <w:r>
              <w:t xml:space="preserve">For individual blocks (the halt loop, the monotonic counter, the capability checker) as early silicon proof of the invariants</w:t>
            </w:r>
          </w:p>
        </w:tc>
      </w:tr>
      <w:tr>
        <w:tc>
          <w:tcPr/>
          <w:p>
            <w:pPr>
              <w:pStyle w:val="Compact"/>
              <w:jc w:val="left"/>
            </w:pPr>
            <w:r>
              <w:t xml:space="preserve">IHP SG13G2 open shuttle (130 nm BiCMOS, open PDK)</w:t>
            </w:r>
          </w:p>
        </w:tc>
        <w:tc>
          <w:tcPr/>
          <w:p>
            <w:pPr>
              <w:pStyle w:val="Compact"/>
              <w:jc w:val="left"/>
            </w:pPr>
            <w:r>
              <w:t xml:space="preserve">per-run allocation</w:t>
            </w:r>
          </w:p>
        </w:tc>
        <w:tc>
          <w:tcPr/>
          <w:p>
            <w:pPr>
              <w:pStyle w:val="Compact"/>
              <w:jc w:val="left"/>
            </w:pPr>
            <w:r>
              <w:t xml:space="preserve">low five figures</w:t>
            </w:r>
          </w:p>
        </w:tc>
        <w:tc>
          <w:tcPr/>
          <w:p>
            <w:pPr>
              <w:pStyle w:val="Compact"/>
              <w:jc w:val="left"/>
            </w:pPr>
            <w:r>
              <w:t xml:space="preserve">A second open process with an open PDK and its own OpenLane support; an alternative if sky130 capacity is short</w:t>
            </w:r>
          </w:p>
        </w:tc>
      </w:tr>
    </w:tbl>
    <w:bookmarkEnd w:id="179"/>
    <w:bookmarkStart w:id="180" w:name="X865b68360f0831fcf8cd1f4600b2ce5bca7b56e"/>
    <w:p>
      <w:pPr>
        <w:pStyle w:val="Heading3"/>
      </w:pPr>
      <w:r>
        <w:t xml:space="preserve">2.5 Package, board, bring-up</w:t>
      </w:r>
    </w:p>
    <w:p>
      <w:pPr>
        <w:numPr>
          <w:ilvl w:val="0"/>
          <w:numId w:val="1043"/>
        </w:numPr>
        <w:pStyle w:val="Compact"/>
      </w:pPr>
      <w:r>
        <w:rPr>
          <w:bCs/>
          <w:b/>
        </w:rPr>
        <w:t xml:space="preserve">Package.</w:t>
      </w:r>
      <w:r>
        <w:t xml:space="preserve"> </w:t>
      </w:r>
      <w:r>
        <w:t xml:space="preserve">The harness's standard QFN (prototype); no custom package work.</w:t>
      </w:r>
    </w:p>
    <w:p>
      <w:pPr>
        <w:numPr>
          <w:ilvl w:val="0"/>
          <w:numId w:val="1043"/>
        </w:numPr>
        <w:pStyle w:val="Compact"/>
      </w:pPr>
      <w:r>
        <w:rPr>
          <w:bCs/>
          <w:b/>
        </w:rPr>
        <w:t xml:space="preserve">Prototype board.</w:t>
      </w:r>
      <w:r>
        <w:t xml:space="preserve"> </w:t>
      </w:r>
      <w:r>
        <w:rPr>
          <w:rStyle w:val="VerbatimChar"/>
        </w:rPr>
        <w:t xml:space="preserve">hw/pcb/</w:t>
      </w:r>
      <w:r>
        <w:t xml:space="preserve"> </w:t>
      </w:r>
      <w:r>
        <w:t xml:space="preserve">describes a reference carrier for the prototype: the</w:t>
      </w:r>
      <w:r>
        <w:t xml:space="preserve"> </w:t>
      </w:r>
      <w:r>
        <w:t xml:space="preserve">governor, an external secure element for provisioning, SPI flash, an RS-485 or 100BASE-T1</w:t>
      </w:r>
      <w:r>
        <w:t xml:space="preserve"> </w:t>
      </w:r>
      <w:r>
        <w:t xml:space="preserve">transceiver pair for the fabric, the loop comparator, the hot-swap controller whose EN pin</w:t>
      </w:r>
      <w:r>
        <w:t xml:space="preserve"> </w:t>
      </w:r>
      <w:r>
        <w:t xml:space="preserve">the governor drives, the three wires to a PCIe GPU slot (PWRBRK#, PERST#, SMBus), and an</w:t>
      </w:r>
      <w:r>
        <w:t xml:space="preserve"> </w:t>
      </w:r>
      <w:r>
        <w:t xml:space="preserve">I2C/MDIO header for a PCIe switch's management port. A second connector carries the loop</w:t>
      </w:r>
      <w:r>
        <w:t xml:space="preserve"> </w:t>
      </w:r>
      <w:r>
        <w:t xml:space="preserve">and the fabric to the next board. The rack module of Leg C is the same circuit on the</w:t>
      </w:r>
      <w:r>
        <w:t xml:space="preserve"> </w:t>
      </w:r>
      <w:r>
        <w:t xml:space="preserve">management-module form factor.</w:t>
      </w:r>
    </w:p>
    <w:p>
      <w:pPr>
        <w:numPr>
          <w:ilvl w:val="0"/>
          <w:numId w:val="1043"/>
        </w:numPr>
        <w:pStyle w:val="Compact"/>
      </w:pPr>
      <w:r>
        <w:rPr>
          <w:bCs/>
          <w:b/>
        </w:rPr>
        <w:t xml:space="preserve">Bring-up plan.</w:t>
      </w:r>
      <w:r>
        <w:t xml:space="preserve"> </w:t>
      </w:r>
      <w:r>
        <w:t xml:space="preserve">(1) Power, clock, JTAG in TEST lifecycle. (2) Firmware boot, measurement</w:t>
      </w:r>
      <w:r>
        <w:t xml:space="preserve"> </w:t>
      </w:r>
      <w:r>
        <w:t xml:space="preserve">registers, DICE derivation against the model's test vectors. (3) Mailbox round trips from a</w:t>
      </w:r>
      <w:r>
        <w:t xml:space="preserve"> </w:t>
      </w:r>
      <w:r>
        <w:t xml:space="preserve">host over SPI. (4) Levers against a real GPU: throttle, reset, power cut, with the GPU</w:t>
      </w:r>
      <w:r>
        <w:t xml:space="preserve"> </w:t>
      </w:r>
      <w:r>
        <w:t xml:space="preserve">running a benchmark that ignores software. (5) Two boards: loop and fabric; roster; halt</w:t>
      </w:r>
      <w:r>
        <w:t xml:space="preserve"> </w:t>
      </w:r>
      <w:r>
        <w:t xml:space="preserve">propagation on an oscilloscope. (6) Eight boards: epoch change, partition, shared budget.</w:t>
      </w:r>
    </w:p>
    <w:p>
      <w:pPr>
        <w:numPr>
          <w:ilvl w:val="1"/>
          <w:numId w:val="1044"/>
        </w:numPr>
        <w:pStyle w:val="Compact"/>
      </w:pPr>
      <w:r>
        <w:t xml:space="preserve">Lifecycle advance to PRODUCTION on one part; confirm JTAG refuses.</w:t>
      </w:r>
    </w:p>
    <w:bookmarkEnd w:id="180"/>
    <w:bookmarkStart w:id="181" w:name="X191fffcf4c34da1c578ab71279da5980a225cc3"/>
    <w:p>
      <w:pPr>
        <w:pStyle w:val="Heading3"/>
      </w:pPr>
      <w:r>
        <w:t xml:space="preserve">2.6 Schedule and cost (Leg A)</w:t>
      </w:r>
    </w:p>
    <w:tbl>
      <w:tblPr>
        <w:tblStyle w:val="Table"/>
        <w:tblW w:type="pct" w:w="5000"/>
        <w:tblLook w:firstRow="1" w:lastRow="0" w:firstColumn="0" w:lastColumn="0" w:noHBand="0" w:noVBand="0" w:val="0020"/>
        <w:jc w:val="start"/>
      </w:tblPr>
      <w:tblGrid>
        <w:gridCol w:w="3880"/>
        <w:gridCol w:w="1742"/>
        <w:gridCol w:w="2296"/>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Cost class</w:t>
            </w:r>
          </w:p>
        </w:tc>
      </w:tr>
      <w:tr>
        <w:tc>
          <w:tcPr/>
          <w:p>
            <w:pPr>
              <w:pStyle w:val="Compact"/>
              <w:jc w:val="left"/>
            </w:pPr>
            <w:r>
              <w:t xml:space="preserve">RTL completion and block-level verification (this repository → full peripheral set on OpenTitan)</w:t>
            </w:r>
          </w:p>
        </w:tc>
        <w:tc>
          <w:tcPr/>
          <w:p>
            <w:pPr>
              <w:pStyle w:val="Compact"/>
              <w:jc w:val="left"/>
            </w:pPr>
            <w:r>
              <w:t xml:space="preserve">3 months</w:t>
            </w:r>
          </w:p>
        </w:tc>
        <w:tc>
          <w:tcPr/>
          <w:p>
            <w:pPr>
              <w:pStyle w:val="Compact"/>
              <w:jc w:val="left"/>
            </w:pPr>
            <w:r>
              <w:t xml:space="preserve">engineering time</w:t>
            </w:r>
          </w:p>
        </w:tc>
      </w:tr>
      <w:tr>
        <w:tc>
          <w:tcPr/>
          <w:p>
            <w:pPr>
              <w:pStyle w:val="Compact"/>
              <w:jc w:val="left"/>
            </w:pPr>
            <w:r>
              <w:t xml:space="preserve">Flow bring-up, signoff, shuttle submission</w:t>
            </w:r>
          </w:p>
        </w:tc>
        <w:tc>
          <w:tcPr/>
          <w:p>
            <w:pPr>
              <w:pStyle w:val="Compact"/>
              <w:jc w:val="left"/>
            </w:pPr>
            <w:r>
              <w:t xml:space="preserve">2 months</w:t>
            </w:r>
          </w:p>
        </w:tc>
        <w:tc>
          <w:tcPr/>
          <w:p>
            <w:pPr>
              <w:pStyle w:val="Compact"/>
              <w:jc w:val="left"/>
            </w:pPr>
            <w:r>
              <w:t xml:space="preserve">one shuttle slot</w:t>
            </w:r>
          </w:p>
        </w:tc>
      </w:tr>
      <w:tr>
        <w:tc>
          <w:tcPr/>
          <w:p>
            <w:pPr>
              <w:pStyle w:val="Compact"/>
              <w:jc w:val="left"/>
            </w:pPr>
            <w:r>
              <w:t xml:space="preserve">Fab, package, return</w:t>
            </w:r>
          </w:p>
        </w:tc>
        <w:tc>
          <w:tcPr/>
          <w:p>
            <w:pPr>
              <w:pStyle w:val="Compact"/>
              <w:jc w:val="left"/>
            </w:pPr>
            <w:r>
              <w:t xml:space="preserve">4 to 6 months</w:t>
            </w:r>
          </w:p>
        </w:tc>
        <w:tc>
          <w:tcPr/>
          <w:p>
            <w:pPr>
              <w:pStyle w:val="Compact"/>
              <w:jc w:val="left"/>
            </w:pPr>
            <w:r>
              <w:t xml:space="preserve">included in the slot</w:t>
            </w:r>
          </w:p>
        </w:tc>
      </w:tr>
      <w:tr>
        <w:tc>
          <w:tcPr/>
          <w:p>
            <w:pPr>
              <w:pStyle w:val="Compact"/>
              <w:jc w:val="left"/>
            </w:pPr>
            <w:r>
              <w:t xml:space="preserve">Pairing board (two spins)</w:t>
            </w:r>
          </w:p>
        </w:tc>
        <w:tc>
          <w:tcPr/>
          <w:p>
            <w:pPr>
              <w:pStyle w:val="Compact"/>
              <w:jc w:val="left"/>
            </w:pPr>
            <w:r>
              <w:t xml:space="preserve">parallel</w:t>
            </w:r>
          </w:p>
        </w:tc>
        <w:tc>
          <w:tcPr/>
          <w:p>
            <w:pPr>
              <w:pStyle w:val="Compact"/>
              <w:jc w:val="left"/>
            </w:pPr>
            <w:r>
              <w:t xml:space="preserve">low five figures</w:t>
            </w:r>
          </w:p>
        </w:tc>
      </w:tr>
      <w:tr>
        <w:tc>
          <w:tcPr/>
          <w:p>
            <w:pPr>
              <w:pStyle w:val="Compact"/>
              <w:jc w:val="left"/>
            </w:pPr>
            <w:r>
              <w:t xml:space="preserve">Bring-up and the Phase 2 measurements</w:t>
            </w:r>
          </w:p>
        </w:tc>
        <w:tc>
          <w:tcPr/>
          <w:p>
            <w:pPr>
              <w:pStyle w:val="Compact"/>
              <w:jc w:val="left"/>
            </w:pPr>
            <w:r>
              <w:t xml:space="preserve">3 months</w:t>
            </w:r>
          </w:p>
        </w:tc>
        <w:tc>
          <w:tcPr/>
          <w:p>
            <w:pPr>
              <w:pStyle w:val="Compact"/>
              <w:jc w:val="left"/>
            </w:pPr>
            <w:r>
              <w:t xml:space="preserve">engineering time, a node with real GPUs</w:t>
            </w:r>
          </w:p>
        </w:tc>
      </w:tr>
    </w:tbl>
    <w:p>
      <w:pPr>
        <w:pStyle w:val="BodyText"/>
      </w:pPr>
      <w:r>
        <w:t xml:space="preserve">About a year to a measured prototype, for a cost dominated by people, not masks.</w:t>
      </w:r>
    </w:p>
    <w:bookmarkEnd w:id="181"/>
    <w:bookmarkEnd w:id="182"/>
    <w:bookmarkStart w:id="183" w:name="X465e92146a025adb091382e0eca36e23eda5a01"/>
    <w:p>
      <w:pPr>
        <w:pStyle w:val="Heading2"/>
      </w:pPr>
      <w:r>
        <w:t xml:space="preserve">3. Leg B: the product chip</w:t>
      </w:r>
    </w:p>
    <w:tbl>
      <w:tblPr>
        <w:tblStyle w:val="Table"/>
        <w:tblW w:type="pct" w:w="5000"/>
        <w:tblLook w:firstRow="1" w:lastRow="0" w:firstColumn="0" w:lastColumn="0" w:noHBand="0" w:noVBand="0" w:val="0020"/>
        <w:jc w:val="start"/>
      </w:tblPr>
      <w:tblGrid>
        <w:gridCol w:w="1960"/>
        <w:gridCol w:w="2979"/>
        <w:gridCol w:w="2979"/>
      </w:tblGrid>
      <w:tr>
        <w:trPr>
          <w:tblHeader w:val="true"/>
        </w:trPr>
        <w:tc>
          <w:tcPr/>
          <w:p>
            <w:pPr>
              <w:pStyle w:val="Compact"/>
              <w:jc w:val="left"/>
            </w:pPr>
            <w:r>
              <w:t xml:space="preserve">Item</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Process</w:t>
            </w:r>
          </w:p>
        </w:tc>
        <w:tc>
          <w:tcPr/>
          <w:p>
            <w:pPr>
              <w:pStyle w:val="Compact"/>
              <w:jc w:val="left"/>
            </w:pPr>
            <w:r>
              <w:t xml:space="preserve">22 nm FD-SOI (GlobalFoundries 22FDX) first choice; 16/12 nm FinFET if PCIe Gen 4/5 PHYs demand it</w:t>
            </w:r>
          </w:p>
        </w:tc>
        <w:tc>
          <w:tcPr/>
          <w:p>
            <w:pPr>
              <w:pStyle w:val="Compact"/>
              <w:jc w:val="left"/>
            </w:pPr>
            <w:r>
              <w:t xml:space="preserve">FD-SOI gives low leakage, embedded MRAM for the NVM, body-bias for power, and mature security IP; the governor is small and does not need a leading node</w:t>
            </w:r>
          </w:p>
        </w:tc>
      </w:tr>
      <w:tr>
        <w:tc>
          <w:tcPr/>
          <w:p>
            <w:pPr>
              <w:pStyle w:val="Compact"/>
              <w:jc w:val="left"/>
            </w:pPr>
            <w:r>
              <w:t xml:space="preserve">NVM</w:t>
            </w:r>
          </w:p>
        </w:tc>
        <w:tc>
          <w:tcPr/>
          <w:p>
            <w:pPr>
              <w:pStyle w:val="Compact"/>
              <w:jc w:val="left"/>
            </w:pPr>
            <w:r>
              <w:t xml:space="preserve">Embedded MRAM (22FDX) or eFlash</w:t>
            </w:r>
          </w:p>
        </w:tc>
        <w:tc>
          <w:tcPr/>
          <w:p>
            <w:pPr>
              <w:pStyle w:val="Compact"/>
              <w:jc w:val="left"/>
            </w:pPr>
            <w:r>
              <w:t xml:space="preserve">On-die, authenticated; removes the prototype's external-flash weakness</w:t>
            </w:r>
          </w:p>
        </w:tc>
      </w:tr>
      <w:tr>
        <w:tc>
          <w:tcPr/>
          <w:p>
            <w:pPr>
              <w:pStyle w:val="Compact"/>
              <w:jc w:val="left"/>
            </w:pPr>
            <w:r>
              <w:t xml:space="preserve">OTP</w:t>
            </w:r>
          </w:p>
        </w:tc>
        <w:tc>
          <w:tcPr/>
          <w:p>
            <w:pPr>
              <w:pStyle w:val="Compact"/>
              <w:jc w:val="left"/>
            </w:pPr>
            <w:r>
              <w:t xml:space="preserve">Foundry anti-fuse OTP macro</w:t>
            </w:r>
          </w:p>
        </w:tc>
        <w:tc>
          <w:tcPr/>
          <w:p>
            <w:pPr>
              <w:pStyle w:val="Compact"/>
              <w:jc w:val="left"/>
            </w:pPr>
            <w:r>
              <w:t xml:space="preserve">Real fuses for the UDS, anti-rollback and lifecycle</w:t>
            </w:r>
          </w:p>
        </w:tc>
      </w:tr>
      <w:tr>
        <w:tc>
          <w:tcPr/>
          <w:p>
            <w:pPr>
              <w:pStyle w:val="Compact"/>
              <w:jc w:val="left"/>
            </w:pPr>
            <w:r>
              <w:t xml:space="preserve">PHYs</w:t>
            </w:r>
          </w:p>
        </w:tc>
        <w:tc>
          <w:tcPr/>
          <w:p>
            <w:pPr>
              <w:pStyle w:val="Compact"/>
              <w:jc w:val="left"/>
            </w:pPr>
            <w:r>
              <w:t xml:space="preserve">PCIe Gen 3 x1 (host mailbox), 2 × SGMII (fabric), licensed hard IP; I2C/I3C, SMBus and MDIO masters for the switch management buses</w:t>
            </w:r>
          </w:p>
        </w:tc>
        <w:tc>
          <w:tcPr/>
          <w:p>
            <w:pPr>
              <w:pStyle w:val="Compact"/>
              <w:jc w:val="left"/>
            </w:pPr>
            <w:r>
              <w:t xml:space="preserve">The interfaces 130 nm cannot provide</w:t>
            </w:r>
          </w:p>
        </w:tc>
      </w:tr>
      <w:tr>
        <w:tc>
          <w:tcPr/>
          <w:p>
            <w:pPr>
              <w:pStyle w:val="Compact"/>
              <w:jc w:val="left"/>
            </w:pPr>
            <w:r>
              <w:t xml:space="preserve">Crypto</w:t>
            </w:r>
          </w:p>
        </w:tc>
        <w:tc>
          <w:tcPr/>
          <w:p>
            <w:pPr>
              <w:pStyle w:val="Compact"/>
              <w:jc w:val="left"/>
            </w:pPr>
            <w:r>
              <w:t xml:space="preserve">OpenTitan engines synthesized for the node; side-channel countermeasures enabled</w:t>
            </w:r>
          </w:p>
        </w:tc>
        <w:tc>
          <w:tcPr/>
          <w:p>
            <w:pPr>
              <w:pStyle w:val="Compact"/>
              <w:jc w:val="left"/>
            </w:pPr>
            <w:r>
              <w:t xml:space="preserve">Same RTL as Leg A</w:t>
            </w:r>
          </w:p>
        </w:tc>
      </w:tr>
      <w:tr>
        <w:tc>
          <w:tcPr/>
          <w:p>
            <w:pPr>
              <w:pStyle w:val="Compact"/>
              <w:jc w:val="left"/>
            </w:pPr>
            <w:r>
              <w:t xml:space="preserve">Security physical design</w:t>
            </w:r>
          </w:p>
        </w:tc>
        <w:tc>
          <w:tcPr/>
          <w:p>
            <w:pPr>
              <w:pStyle w:val="Compact"/>
              <w:jc w:val="left"/>
            </w:pPr>
            <w:r>
              <w:t xml:space="preserve">Active mesh shield on the top metal; voltage, clock and temperature sensors; light sensor; glitch detectors; key SRAM with scrambling; zeroization on alert</w:t>
            </w:r>
          </w:p>
        </w:tc>
        <w:tc>
          <w:tcPr/>
          <w:p>
            <w:pPr>
              <w:pStyle w:val="Compact"/>
              <w:jc w:val="left"/>
            </w:pPr>
            <w:r>
              <w:t xml:space="preserve">R5 in the objectives</w:t>
            </w:r>
          </w:p>
        </w:tc>
      </w:tr>
      <w:tr>
        <w:tc>
          <w:tcPr/>
          <w:p>
            <w:pPr>
              <w:pStyle w:val="Compact"/>
              <w:jc w:val="left"/>
            </w:pPr>
            <w:r>
              <w:t xml:space="preserve">Package</w:t>
            </w:r>
          </w:p>
        </w:tc>
        <w:tc>
          <w:tcPr/>
          <w:p>
            <w:pPr>
              <w:pStyle w:val="Compact"/>
              <w:jc w:val="left"/>
            </w:pPr>
            <w:r>
              <w:t xml:space="preserve">BGA-169, 10 × 10 mm</w:t>
            </w:r>
          </w:p>
        </w:tc>
        <w:tc>
          <w:tcPr/>
          <w:p>
            <w:pPr>
              <w:pStyle w:val="Compact"/>
              <w:jc w:val="left"/>
            </w:pPr>
            <w:r>
              <w:t xml:space="preserve">Fits a GPU baseboard footprint</w:t>
            </w:r>
          </w:p>
        </w:tc>
      </w:tr>
      <w:tr>
        <w:tc>
          <w:tcPr/>
          <w:p>
            <w:pPr>
              <w:pStyle w:val="Compact"/>
              <w:jc w:val="left"/>
            </w:pPr>
            <w:r>
              <w:t xml:space="preserve">Qualification</w:t>
            </w:r>
          </w:p>
        </w:tc>
        <w:tc>
          <w:tcPr/>
          <w:p>
            <w:pPr>
              <w:pStyle w:val="Compact"/>
              <w:jc w:val="left"/>
            </w:pPr>
            <w:r>
              <w:t xml:space="preserve">AEC-Q100-style temperature cycling and HTOL as a data-center analogue; IEC 61508 SIL 2 hardware metrics (probability of dangerous failure per hour, safe failure fraction, hardware fault tolerance), with the dangerous-failure budget expressed in FIT</w:t>
            </w:r>
          </w:p>
        </w:tc>
        <w:tc>
          <w:tcPr/>
          <w:p>
            <w:pPr>
              <w:pStyle w:val="Compact"/>
              <w:jc w:val="left"/>
            </w:pPr>
            <w:r>
              <w:t xml:space="preserve">The nuclear-plant analogy demands the nuclear-plant paperwork</w:t>
            </w:r>
          </w:p>
        </w:tc>
      </w:tr>
      <w:tr>
        <w:tc>
          <w:tcPr/>
          <w:p>
            <w:pPr>
              <w:pStyle w:val="Compact"/>
              <w:jc w:val="left"/>
            </w:pPr>
            <w:r>
              <w:t xml:space="preserve">Flow</w:t>
            </w:r>
          </w:p>
        </w:tc>
        <w:tc>
          <w:tcPr/>
          <w:p>
            <w:pPr>
              <w:pStyle w:val="Compact"/>
              <w:jc w:val="left"/>
            </w:pPr>
            <w:r>
              <w:t xml:space="preserve">Commercial (Synopsys or Cadence) with the foundry PDK under NDA; the same RTL, the same tests</w:t>
            </w:r>
          </w:p>
        </w:tc>
        <w:tc>
          <w:tcPr/>
          <w:p>
            <w:pPr>
              <w:pStyle w:val="Compact"/>
              <w:jc w:val="left"/>
            </w:pPr>
            <w:r>
              <w:t xml:space="preserve">Open tools do not yet carry commercial PDKs</w:t>
            </w:r>
          </w:p>
        </w:tc>
      </w:tr>
    </w:tbl>
    <w:p>
      <w:pPr>
        <w:pStyle w:val="BodyText"/>
      </w:pPr>
      <w:r>
        <w:t xml:space="preserve">Mask set and NRE at 22 nm are in the low millions; engineering is the larger cost. Timeline:</w:t>
      </w:r>
      <w:r>
        <w:t xml:space="preserve"> </w:t>
      </w:r>
      <w:r>
        <w:t xml:space="preserve">18 to 24 months from a validated Leg A prototype to qualified product silicon.</w:t>
      </w:r>
    </w:p>
    <w:bookmarkEnd w:id="183"/>
    <w:bookmarkStart w:id="184" w:name="Xc9b56b40ffc3fe273e4a7fa10de6c44a649555e"/>
    <w:p>
      <w:pPr>
        <w:pStyle w:val="Heading2"/>
      </w:pPr>
      <w:r>
        <w:t xml:space="preserve">4. Leg C: the rack module, the plan of record</w:t>
      </w:r>
    </w:p>
    <w:p>
      <w:pPr>
        <w:pStyle w:val="FirstParagraph"/>
      </w:pPr>
      <w:r>
        <w:t xml:space="preserve">The product die from Leg B goes onto a management module and into the rack. No GPU silicon</w:t>
      </w:r>
      <w:r>
        <w:t xml:space="preserve"> </w:t>
      </w:r>
      <w:r>
        <w:t xml:space="preserve">changes; the work is board and integration work.</w:t>
      </w:r>
    </w:p>
    <w:tbl>
      <w:tblPr>
        <w:tblStyle w:val="Table"/>
        <w:tblW w:type="pct" w:w="5000"/>
        <w:tblLook w:firstRow="1" w:lastRow="0" w:firstColumn="0" w:lastColumn="0" w:noHBand="0" w:noVBand="0" w:val="0020"/>
        <w:jc w:val="start"/>
      </w:tblPr>
      <w:tblGrid>
        <w:gridCol w:w="2296"/>
        <w:gridCol w:w="2613"/>
        <w:gridCol w:w="3009"/>
      </w:tblGrid>
      <w:tr>
        <w:trPr>
          <w:tblHeader w:val="true"/>
        </w:trPr>
        <w:tc>
          <w:tcPr/>
          <w:p>
            <w:pPr>
              <w:pStyle w:val="Compact"/>
              <w:jc w:val="left"/>
            </w:pPr>
            <w:r>
              <w:t xml:space="preserve">Work item</w:t>
            </w:r>
          </w:p>
        </w:tc>
        <w:tc>
          <w:tcPr/>
          <w:p>
            <w:pPr>
              <w:pStyle w:val="Compact"/>
              <w:jc w:val="left"/>
            </w:pPr>
            <w:r>
              <w:t xml:space="preserve">Who</w:t>
            </w:r>
          </w:p>
        </w:tc>
        <w:tc>
          <w:tcPr/>
          <w:p>
            <w:pPr>
              <w:pStyle w:val="Compact"/>
              <w:jc w:val="left"/>
            </w:pPr>
            <w:r>
              <w:t xml:space="preserve">What it is</w:t>
            </w:r>
          </w:p>
        </w:tc>
      </w:tr>
      <w:tr>
        <w:tc>
          <w:tcPr/>
          <w:p>
            <w:pPr>
              <w:pStyle w:val="Compact"/>
              <w:jc w:val="left"/>
            </w:pPr>
            <w:r>
              <w:t xml:space="preserve">Governor module</w:t>
            </w:r>
          </w:p>
        </w:tc>
        <w:tc>
          <w:tcPr/>
          <w:p>
            <w:pPr>
              <w:pStyle w:val="Compact"/>
              <w:jc w:val="left"/>
            </w:pPr>
            <w:r>
              <w:t xml:space="preserve">this project with a board partner</w:t>
            </w:r>
          </w:p>
        </w:tc>
        <w:tc>
          <w:tcPr/>
          <w:p>
            <w:pPr>
              <w:pStyle w:val="Compact"/>
              <w:jc w:val="left"/>
            </w:pPr>
            <w:r>
              <w:t xml:space="preserve">A DC-SCM-class card: the governor die, an SPI flash, the fabric transceivers, the loop comparator, the per-slot lever drivers, I2C/SMBus and MDIO masters for the switch management buses; the standard management-module connector carries PCIe x1 (mailbox), I2C/I3C, GPIO and power</w:t>
            </w:r>
          </w:p>
        </w:tc>
      </w:tr>
      <w:tr>
        <w:tc>
          <w:tcPr/>
          <w:p>
            <w:pPr>
              <w:pStyle w:val="Compact"/>
              <w:jc w:val="left"/>
            </w:pPr>
            <w:r>
              <w:t xml:space="preserve">Baseboard integration</w:t>
            </w:r>
          </w:p>
        </w:tc>
        <w:tc>
          <w:tcPr/>
          <w:p>
            <w:pPr>
              <w:pStyle w:val="Compact"/>
              <w:jc w:val="left"/>
            </w:pPr>
            <w:r>
              <w:t xml:space="preserve">the OEM or the system integrator, and NVIDIA for what is on the HGX baseboard</w:t>
            </w:r>
          </w:p>
        </w:tc>
        <w:tc>
          <w:tcPr/>
          <w:p>
            <w:pPr>
              <w:pStyle w:val="Compact"/>
              <w:jc w:val="left"/>
            </w:pPr>
            <w:r>
              <w:t xml:space="preserve">On PCIe-card servers: each slot's PWRBRK#, PERST#, PWR_EN and management bus routed to the module connector. On HGX: the management bus to the GPUs and the HMC and the reset and power signals the baseboard exposes at its connector, routed to the module; anything on the baseboard itself (a soldered governor, the per-slot signals the connector does not carry, the NVSwitch management bus with the governor as the only master) is NVIDIA's board and needs NVIDIA. The PCIe switch management port assigned to the governor</w:t>
            </w:r>
          </w:p>
        </w:tc>
      </w:tr>
      <w:tr>
        <w:tc>
          <w:tcPr/>
          <w:p>
            <w:pPr>
              <w:pStyle w:val="Compact"/>
              <w:jc w:val="left"/>
            </w:pPr>
            <w:r>
              <w:t xml:space="preserve">Switch-tray and DPU governors</w:t>
            </w:r>
          </w:p>
        </w:tc>
        <w:tc>
          <w:tcPr/>
          <w:p>
            <w:pPr>
              <w:pStyle w:val="Compact"/>
              <w:jc w:val="left"/>
            </w:pPr>
            <w:r>
              <w:t xml:space="preserve">this project with the tray and DPU board owners</w:t>
            </w:r>
          </w:p>
        </w:tc>
        <w:tc>
          <w:tcPr/>
          <w:p>
            <w:pPr>
              <w:pStyle w:val="Compact"/>
              <w:jc w:val="left"/>
            </w:pPr>
            <w:r>
              <w:t xml:space="preserve">The same die on each NVLink switch tray's management board and on the DPU board; fabric and loop routed through the rack alongside the management network, on their own wires</w:t>
            </w:r>
          </w:p>
        </w:tc>
      </w:tr>
      <w:tr>
        <w:tc>
          <w:tcPr/>
          <w:p>
            <w:pPr>
              <w:pStyle w:val="Compact"/>
              <w:jc w:val="left"/>
            </w:pPr>
            <w:r>
              <w:t xml:space="preserve">Rack cabling</w:t>
            </w:r>
          </w:p>
        </w:tc>
        <w:tc>
          <w:tcPr/>
          <w:p>
            <w:pPr>
              <w:pStyle w:val="Compact"/>
              <w:jc w:val="left"/>
            </w:pPr>
            <w:r>
              <w:t xml:space="preserve">the integrator</w:t>
            </w:r>
          </w:p>
        </w:tc>
        <w:tc>
          <w:tcPr/>
          <w:p>
            <w:pPr>
              <w:pStyle w:val="Compact"/>
              <w:jc w:val="left"/>
            </w:pPr>
            <w:r>
              <w:t xml:space="preserve">The halt loop and the dual-ring fabric through the rack: two connectors per tray, a jumper plug on the last tray; loop continuity is part of the rack's power-on test</w:t>
            </w:r>
          </w:p>
        </w:tc>
      </w:tr>
      <w:tr>
        <w:tc>
          <w:tcPr/>
          <w:p>
            <w:pPr>
              <w:pStyle w:val="Compact"/>
              <w:jc w:val="left"/>
            </w:pPr>
            <w:r>
              <w:t xml:space="preserve">Firmware for the management interfaces</w:t>
            </w:r>
          </w:p>
        </w:tc>
        <w:tc>
          <w:tcPr/>
          <w:p>
            <w:pPr>
              <w:pStyle w:val="Compact"/>
              <w:jc w:val="left"/>
            </w:pPr>
            <w:r>
              <w:t xml:space="preserve">this project</w:t>
            </w:r>
          </w:p>
        </w:tc>
        <w:tc>
          <w:tcPr/>
          <w:p>
            <w:pPr>
              <w:pStyle w:val="Compact"/>
              <w:jc w:val="left"/>
            </w:pPr>
            <w:r>
              <w:t xml:space="preserve">Drivers for the GPU post-box interface, the NVSwitch management bus, the PCIe switch management port and the DPU out-of-band port, each as a small, verified, write-only-by-governor driver</w:t>
            </w:r>
          </w:p>
        </w:tc>
      </w:tr>
      <w:tr>
        <w:tc>
          <w:tcPr/>
          <w:p>
            <w:pPr>
              <w:pStyle w:val="Compact"/>
              <w:jc w:val="left"/>
            </w:pPr>
            <w:r>
              <w:t xml:space="preserve">Co-verification</w:t>
            </w:r>
          </w:p>
        </w:tc>
        <w:tc>
          <w:tcPr/>
          <w:p>
            <w:pPr>
              <w:pStyle w:val="Compact"/>
              <w:jc w:val="left"/>
            </w:pPr>
            <w:r>
              <w:t xml:space="preserve">both</w:t>
            </w:r>
          </w:p>
        </w:tc>
        <w:tc>
          <w:tcPr/>
          <w:p>
            <w:pPr>
              <w:pStyle w:val="Compact"/>
              <w:jc w:val="left"/>
            </w:pPr>
            <w:r>
              <w:t xml:space="preserve">The hypothesis catalogue run against the integrated rack simulation (Phase 2 of the experiment program in the companion repository), then against a real node, then against a real rack</w:t>
            </w:r>
          </w:p>
        </w:tc>
      </w:tr>
      <w:tr>
        <w:tc>
          <w:tcPr/>
          <w:p>
            <w:pPr>
              <w:pStyle w:val="Compact"/>
              <w:jc w:val="left"/>
            </w:pPr>
            <w:r>
              <w:t xml:space="preserve">Qualification</w:t>
            </w:r>
          </w:p>
        </w:tc>
        <w:tc>
          <w:tcPr/>
          <w:p>
            <w:pPr>
              <w:pStyle w:val="Compact"/>
              <w:jc w:val="left"/>
            </w:pPr>
            <w:r>
              <w:t xml:space="preserve">the integrator</w:t>
            </w:r>
          </w:p>
        </w:tc>
        <w:tc>
          <w:tcPr/>
          <w:p>
            <w:pPr>
              <w:pStyle w:val="Compact"/>
              <w:jc w:val="left"/>
            </w:pPr>
            <w:r>
              <w:t xml:space="preserve">Rack-level safety qualification per IEC 61508 practice: FMEA of the loop and the levers, proof-test interval for the halt path, FIT budget for the module</w:t>
            </w:r>
          </w:p>
        </w:tc>
      </w:tr>
    </w:tbl>
    <w:p>
      <w:pPr>
        <w:pStyle w:val="BodyText"/>
      </w:pPr>
      <w:r>
        <w:t xml:space="preserve">The asks to NVIDIA that would tighten the result (a manifest digest in the attestation</w:t>
      </w:r>
      <w:r>
        <w:t xml:space="preserve"> </w:t>
      </w:r>
      <w:r>
        <w:t xml:space="preserve">report, Fabric Manager honouring a governor-signed partition, an out-of-band port disable on</w:t>
      </w:r>
      <w:r>
        <w:t xml:space="preserve"> </w:t>
      </w:r>
      <w:r>
        <w:t xml:space="preserve">NVSwitch, a halt message to the GSP, and later descriptor-level checkers) are listed in</w:t>
      </w:r>
      <w:r>
        <w:t xml:space="preserve"> </w:t>
      </w:r>
      <w:r>
        <w:rPr>
          <w:rStyle w:val="VerbatimChar"/>
        </w:rPr>
        <w:t xml:space="preserve">03-interfaces.md</w:t>
      </w:r>
      <w:r>
        <w:t xml:space="preserve"> </w:t>
      </w:r>
      <w:r>
        <w:t xml:space="preserve">§9. None of them gates Leg C.</w:t>
      </w:r>
    </w:p>
    <w:bookmarkEnd w:id="184"/>
    <w:bookmarkStart w:id="185" w:name="Xd7a141c6caa51552939519fbc023b4419a0a4bf"/>
    <w:p>
      <w:pPr>
        <w:pStyle w:val="Heading2"/>
      </w:pPr>
      <w:r>
        <w:t xml:space="preserve">5. Tape-out checklist (Leg A)</w:t>
      </w:r>
    </w:p>
    <w:p>
      <w:pPr>
        <w:numPr>
          <w:ilvl w:val="0"/>
          <w:numId w:val="1045"/>
        </w:numPr>
        <w:pStyle w:val="Compact"/>
      </w:pPr>
      <w:r>
        <w:t xml:space="preserve">☐ All</w:t>
      </w:r>
      <w:r>
        <w:t xml:space="preserve"> </w:t>
      </w:r>
      <w:r>
        <w:rPr>
          <w:rStyle w:val="VerbatimChar"/>
        </w:rPr>
        <w:t xml:space="preserve">tests/</w:t>
      </w:r>
      <w:r>
        <w:t xml:space="preserve"> </w:t>
      </w:r>
      <w:r>
        <w:t xml:space="preserve">pass at the rack tier with the descriptor-level residual of H2 recorded as the known gap</w:t>
      </w:r>
    </w:p>
    <w:p>
      <w:pPr>
        <w:numPr>
          <w:ilvl w:val="0"/>
          <w:numId w:val="1045"/>
        </w:numPr>
        <w:pStyle w:val="Compact"/>
      </w:pPr>
      <w:r>
        <w:t xml:space="preserve">☐ All</w:t>
      </w:r>
      <w:r>
        <w:t xml:space="preserve"> </w:t>
      </w:r>
      <w:r>
        <w:rPr>
          <w:rStyle w:val="VerbatimChar"/>
        </w:rPr>
        <w:t xml:space="preserve">rtl/tests/</w:t>
      </w:r>
      <w:r>
        <w:t xml:space="preserve"> </w:t>
      </w:r>
      <w:r>
        <w:t xml:space="preserve">pass; invariants in</w:t>
      </w:r>
      <w:r>
        <w:t xml:space="preserve"> </w:t>
      </w:r>
      <w:r>
        <w:rPr>
          <w:rStyle w:val="VerbatimChar"/>
        </w:rPr>
        <w:t xml:space="preserve">07-verification-plan.md</w:t>
      </w:r>
      <w:r>
        <w:t xml:space="preserve"> </w:t>
      </w:r>
      <w:r>
        <w:t xml:space="preserve">§3 hold in simulation</w:t>
      </w:r>
    </w:p>
    <w:p>
      <w:pPr>
        <w:numPr>
          <w:ilvl w:val="0"/>
          <w:numId w:val="1045"/>
        </w:numPr>
        <w:pStyle w:val="Compact"/>
      </w:pPr>
      <w:r>
        <w:t xml:space="preserve">☐ Generated Verilog in</w:t>
      </w:r>
      <w:r>
        <w:t xml:space="preserve"> </w:t>
      </w:r>
      <w:r>
        <w:rPr>
          <w:rStyle w:val="VerbatimChar"/>
        </w:rPr>
        <w:t xml:space="preserve">rtl/gen/</w:t>
      </w:r>
      <w:r>
        <w:t xml:space="preserve"> </w:t>
      </w:r>
      <w:r>
        <w:t xml:space="preserve">matches the Amaranth sources (CI regenerates and diffs)</w:t>
      </w:r>
    </w:p>
    <w:p>
      <w:pPr>
        <w:numPr>
          <w:ilvl w:val="0"/>
          <w:numId w:val="1045"/>
        </w:numPr>
        <w:pStyle w:val="Compact"/>
      </w:pPr>
      <w:r>
        <w:t xml:space="preserve">☐ LibreLane: synthesis clean, no latches, no combinational loops</w:t>
      </w:r>
    </w:p>
    <w:p>
      <w:pPr>
        <w:numPr>
          <w:ilvl w:val="0"/>
          <w:numId w:val="1045"/>
        </w:numPr>
        <w:pStyle w:val="Compact"/>
      </w:pPr>
      <w:r>
        <w:t xml:space="preserve">☐ Timing: setup and hold met at tt, ss, ff with 10 % margin at 50 MHz</w:t>
      </w:r>
    </w:p>
    <w:p>
      <w:pPr>
        <w:numPr>
          <w:ilvl w:val="0"/>
          <w:numId w:val="1045"/>
        </w:numPr>
        <w:pStyle w:val="Compact"/>
      </w:pPr>
      <w:r>
        <w:t xml:space="preserve">☐ DRC: Magic and KLayout clean on the sky130 deck</w:t>
      </w:r>
    </w:p>
    <w:p>
      <w:pPr>
        <w:numPr>
          <w:ilvl w:val="0"/>
          <w:numId w:val="1045"/>
        </w:numPr>
        <w:pStyle w:val="Compact"/>
      </w:pPr>
      <w:r>
        <w:t xml:space="preserve">☐ LVS: Netgen clean</w:t>
      </w:r>
    </w:p>
    <w:p>
      <w:pPr>
        <w:numPr>
          <w:ilvl w:val="0"/>
          <w:numId w:val="1045"/>
        </w:numPr>
        <w:pStyle w:val="Compact"/>
      </w:pPr>
      <w:r>
        <w:t xml:space="preserve">☐ Antenna: clean after diode insertion</w:t>
      </w:r>
    </w:p>
    <w:p>
      <w:pPr>
        <w:numPr>
          <w:ilvl w:val="0"/>
          <w:numId w:val="1045"/>
        </w:numPr>
        <w:pStyle w:val="Compact"/>
      </w:pPr>
      <w:r>
        <w:t xml:space="preserve">☐ Fill and density: within the deck's windows on every layer</w:t>
      </w:r>
    </w:p>
    <w:p>
      <w:pPr>
        <w:numPr>
          <w:ilvl w:val="0"/>
          <w:numId w:val="1045"/>
        </w:numPr>
        <w:pStyle w:val="Compact"/>
      </w:pPr>
      <w:r>
        <w:t xml:space="preserve">☐ IR drop under 5 % of VDD on the core grid</w:t>
      </w:r>
    </w:p>
    <w:p>
      <w:pPr>
        <w:numPr>
          <w:ilvl w:val="0"/>
          <w:numId w:val="1045"/>
        </w:numPr>
        <w:pStyle w:val="Compact"/>
      </w:pPr>
      <w:r>
        <w:t xml:space="preserve">☐ Pin placement matches the harness template; GDS XOR against the template clean outside the user area</w:t>
      </w:r>
    </w:p>
    <w:p>
      <w:pPr>
        <w:numPr>
          <w:ilvl w:val="0"/>
          <w:numId w:val="1045"/>
        </w:numPr>
        <w:pStyle w:val="Compact"/>
      </w:pPr>
      <w:r>
        <w:t xml:space="preserve">☐ Lifecycle fuse emulation verified: TEST allows JTAG; PRODUCTION refuses and logs</w:t>
      </w:r>
    </w:p>
    <w:p>
      <w:pPr>
        <w:numPr>
          <w:ilvl w:val="0"/>
          <w:numId w:val="1045"/>
        </w:numPr>
        <w:pStyle w:val="Compact"/>
      </w:pPr>
      <w:r>
        <w:t xml:space="preserve">☐ Firmware image measured; DICE test vectors match the functional model</w:t>
      </w:r>
    </w:p>
    <w:p>
      <w:pPr>
        <w:numPr>
          <w:ilvl w:val="0"/>
          <w:numId w:val="1045"/>
        </w:numPr>
        <w:pStyle w:val="Compact"/>
      </w:pPr>
      <w:r>
        <w:t xml:space="preserve">☐ Provisioning procedure for the external secure element written and rehearsed</w:t>
      </w:r>
    </w:p>
    <w:p>
      <w:pPr>
        <w:numPr>
          <w:ilvl w:val="0"/>
          <w:numId w:val="1045"/>
        </w:numPr>
        <w:pStyle w:val="Compact"/>
      </w:pPr>
      <w:r>
        <w:t xml:space="preserve">☐ The assumptions register row for "prototype holds the UDS in a provisioning register" present and marked as a prototype-only weakness</w:t>
      </w:r>
    </w:p>
    <w:p>
      <w:r>
        <w:br w:type="page"/>
      </w:r>
    </w:p>
    <w:bookmarkEnd w:id="185"/>
    <w:bookmarkEnd w:id="186"/>
    <w:bookmarkStart w:id="195" w:name="X8f51073e930aac7bf06a1a8da3360766fd98873"/>
    <w:p>
      <w:pPr>
        <w:pStyle w:val="Heading1"/>
      </w:pPr>
      <w:r>
        <w:t xml:space="preserve">09 · The analogies: every feature, the reason for it, and what it does not do</w:t>
      </w:r>
    </w:p>
    <w:p>
      <w:pPr>
        <w:pStyle w:val="FirstParagraph"/>
      </w:pPr>
      <w:r>
        <w:t xml:space="preserve">This is the page for anyone who is not a chip designer. Each row is one feature of the</w:t>
      </w:r>
      <w:r>
        <w:t xml:space="preserve"> </w:t>
      </w:r>
      <w:r>
        <w:t xml:space="preserve">Safety Governor, the everyday thing it works like, the reason it is there, and the honest</w:t>
      </w:r>
      <w:r>
        <w:t xml:space="preserve"> </w:t>
      </w:r>
      <w:r>
        <w:t xml:space="preserve">limit. The blog series uses the same pictures, so a reader can move between the posts and the</w:t>
      </w:r>
      <w:r>
        <w:t xml:space="preserve"> </w:t>
      </w:r>
      <w:r>
        <w:t xml:space="preserve">design without learning a new vocabulary.</w:t>
      </w:r>
    </w:p>
    <w:p>
      <w:pPr>
        <w:pStyle w:val="BlockText"/>
      </w:pPr>
      <w:r>
        <w:rPr>
          <w:bCs/>
          <w:b/>
        </w:rPr>
        <w:t xml:space="preserve">The other direction:</w:t>
      </w:r>
      <w:r>
        <w:t xml:space="preserve"> </w:t>
      </w:r>
      <w:r>
        <w:rPr>
          <w:rStyle w:val="VerbatimChar"/>
        </w:rPr>
        <w:t xml:space="preserve">10-plain-english-walkthrough.md</w:t>
      </w:r>
      <w:r>
        <w:t xml:space="preserve"> </w:t>
      </w:r>
      <w:r>
        <w:t xml:space="preserve">tells the whole design as one</w:t>
      </w:r>
      <w:r>
        <w:t xml:space="preserve"> </w:t>
      </w:r>
      <w:r>
        <w:t xml:space="preserve">story in this vocabulary, and every section there points back to the technical document,</w:t>
      </w:r>
      <w:r>
        <w:t xml:space="preserve"> </w:t>
      </w:r>
      <w:r>
        <w:t xml:space="preserve">the model code, the test and the hardware block behind it.</w:t>
      </w:r>
    </w:p>
    <w:bookmarkStart w:id="187" w:name="the-big-picture"/>
    <w:p>
      <w:pPr>
        <w:pStyle w:val="Heading2"/>
      </w:pPr>
      <w:r>
        <w:t xml:space="preserve">The big picture</w:t>
      </w:r>
    </w:p>
    <w:tbl>
      <w:tblPr>
        <w:tblStyle w:val="Table"/>
        <w:tblW w:type="pct" w:w="5000"/>
        <w:tblLook w:firstRow="1" w:lastRow="0" w:firstColumn="0" w:lastColumn="0" w:noHBand="0" w:noVBand="0" w:val="0020"/>
        <w:jc w:val="start"/>
      </w:tblPr>
      <w:tblGrid>
        <w:gridCol w:w="2613"/>
        <w:gridCol w:w="5306"/>
      </w:tblGrid>
      <w:tr>
        <w:trPr>
          <w:tblHeader w:val="true"/>
        </w:trPr>
        <w:tc>
          <w:tcPr/>
          <w:p>
            <w:pPr>
              <w:pStyle w:val="Compact"/>
              <w:jc w:val="left"/>
            </w:pPr>
            <w:r>
              <w:t xml:space="preserve">Idea</w:t>
            </w:r>
          </w:p>
        </w:tc>
        <w:tc>
          <w:tcPr/>
          <w:p>
            <w:pPr>
              <w:pStyle w:val="Compact"/>
              <w:jc w:val="left"/>
            </w:pPr>
            <w:r>
              <w:t xml:space="preserve">In plain words</w:t>
            </w:r>
          </w:p>
        </w:tc>
      </w:tr>
      <w:tr>
        <w:tc>
          <w:tcPr/>
          <w:p>
            <w:pPr>
              <w:pStyle w:val="Compact"/>
              <w:jc w:val="left"/>
            </w:pPr>
            <w:r>
              <w:t xml:space="preserve">The model is not the guard</w:t>
            </w:r>
          </w:p>
        </w:tc>
        <w:tc>
          <w:tcPr/>
          <w:p>
            <w:pPr>
              <w:pStyle w:val="Compact"/>
              <w:jc w:val="left"/>
            </w:pPr>
            <w:r>
              <w:t xml:space="preserve">A brilliant employee with no alarm bell wired in. You do not fix that with a smarter employee. You wire in the bell</w:t>
            </w:r>
          </w:p>
        </w:tc>
      </w:tr>
      <w:tr>
        <w:tc>
          <w:tcPr/>
          <w:p>
            <w:pPr>
              <w:pStyle w:val="Compact"/>
              <w:jc w:val="left"/>
            </w:pPr>
            <w:r>
              <w:t xml:space="preserve">Guard the wire, not the thoughts</w:t>
            </w:r>
          </w:p>
        </w:tc>
        <w:tc>
          <w:tcPr/>
          <w:p>
            <w:pPr>
              <w:pStyle w:val="Compact"/>
              <w:jc w:val="left"/>
            </w:pPr>
            <w:r>
              <w:t xml:space="preserve">A stadium with eighty thousand people shouting. You cannot police the shouting. There is one gate onto the field. Guard the gate</w:t>
            </w:r>
          </w:p>
        </w:tc>
      </w:tr>
      <w:tr>
        <w:tc>
          <w:tcPr/>
          <w:p>
            <w:pPr>
              <w:pStyle w:val="Compact"/>
              <w:jc w:val="left"/>
            </w:pPr>
            <w:r>
              <w:t xml:space="preserve">The governor</w:t>
            </w:r>
          </w:p>
        </w:tc>
        <w:tc>
          <w:tcPr/>
          <w:p>
            <w:pPr>
              <w:pStyle w:val="Compact"/>
              <w:jc w:val="left"/>
            </w:pPr>
            <w:r>
              <w:t xml:space="preserve">James Watt's brass balls on the spinning shaft: when the engine runs too fast they fly out and throttle the steam valve. No operator can talk them out of it</w:t>
            </w:r>
          </w:p>
        </w:tc>
      </w:tr>
      <w:tr>
        <w:tc>
          <w:tcPr/>
          <w:p>
            <w:pPr>
              <w:pStyle w:val="Compact"/>
              <w:jc w:val="left"/>
            </w:pPr>
            <w:r>
              <w:t xml:space="preserve">One governor per GPU</w:t>
            </w:r>
          </w:p>
        </w:tc>
        <w:tc>
          <w:tcPr/>
          <w:p>
            <w:pPr>
              <w:pStyle w:val="Compact"/>
              <w:jc w:val="left"/>
            </w:pPr>
            <w:r>
              <w:t xml:space="preserve">A lifeguard per pool, not one lifeguard for the whole water park</w:t>
            </w:r>
          </w:p>
        </w:tc>
      </w:tr>
      <w:tr>
        <w:tc>
          <w:tcPr/>
          <w:p>
            <w:pPr>
              <w:pStyle w:val="Compact"/>
              <w:jc w:val="left"/>
            </w:pPr>
            <w:r>
              <w:t xml:space="preserve">Governors wired together</w:t>
            </w:r>
          </w:p>
        </w:tc>
        <w:tc>
          <w:tcPr/>
          <w:p>
            <w:pPr>
              <w:pStyle w:val="Compact"/>
              <w:jc w:val="left"/>
            </w:pPr>
            <w:r>
              <w:t xml:space="preserve">All the lifeguards on the same whistle</w:t>
            </w:r>
          </w:p>
        </w:tc>
      </w:tr>
      <w:tr>
        <w:tc>
          <w:tcPr/>
          <w:p>
            <w:pPr>
              <w:pStyle w:val="Compact"/>
              <w:jc w:val="left"/>
            </w:pPr>
            <w:r>
              <w:t xml:space="preserve">Added through the rack's boards</w:t>
            </w:r>
          </w:p>
        </w:tc>
        <w:tc>
          <w:tcPr/>
          <w:p>
            <w:pPr>
              <w:pStyle w:val="Compact"/>
              <w:jc w:val="left"/>
            </w:pPr>
            <w:r>
              <w:t xml:space="preserve">The security office rents the room next door that every building already has, instead of asking the landlord to knock a hole in the wall</w:t>
            </w:r>
          </w:p>
        </w:tc>
      </w:tr>
      <w:tr>
        <w:tc>
          <w:tcPr/>
          <w:p>
            <w:pPr>
              <w:pStyle w:val="Compact"/>
              <w:jc w:val="left"/>
            </w:pPr>
            <w:r>
              <w:t xml:space="preserve">Holding the switches</w:t>
            </w:r>
          </w:p>
        </w:tc>
        <w:tc>
          <w:tcPr/>
          <w:p>
            <w:pPr>
              <w:pStyle w:val="Compact"/>
              <w:jc w:val="left"/>
            </w:pPr>
            <w:r>
              <w:t xml:space="preserve">The governor does not stand in the corridor checking parcels; it holds the keys to the doors between the buildings, and the doors only open for people on the roll</w:t>
            </w:r>
          </w:p>
        </w:tc>
      </w:tr>
    </w:tbl>
    <w:bookmarkEnd w:id="187"/>
    <w:bookmarkStart w:id="188" w:name="identity-and-trust"/>
    <w:p>
      <w:pPr>
        <w:pStyle w:val="Heading2"/>
      </w:pPr>
      <w:r>
        <w:t xml:space="preserve">Identity and trust</w:t>
      </w:r>
    </w:p>
    <w:tbl>
      <w:tblPr>
        <w:tblStyle w:val="Table"/>
        <w:tblW w:type="pct" w:w="5000"/>
        <w:tblLook w:firstRow="1" w:lastRow="0" w:firstColumn="0" w:lastColumn="0" w:noHBand="0" w:noVBand="0" w:val="0020"/>
        <w:jc w:val="start"/>
      </w:tblPr>
      <w:tblGrid>
        <w:gridCol w:w="1504"/>
        <w:gridCol w:w="2217"/>
        <w:gridCol w:w="2296"/>
        <w:gridCol w:w="1900"/>
      </w:tblGrid>
      <w:tr>
        <w:trPr>
          <w:tblHeader w:val="true"/>
        </w:trPr>
        <w:tc>
          <w:tcPr/>
          <w:p>
            <w:pPr>
              <w:pStyle w:val="Compact"/>
              <w:jc w:val="left"/>
            </w:pPr>
            <w:r>
              <w:t xml:space="preserve">Feature</w:t>
            </w:r>
          </w:p>
        </w:tc>
        <w:tc>
          <w:tcPr/>
          <w:p>
            <w:pPr>
              <w:pStyle w:val="Compact"/>
              <w:jc w:val="left"/>
            </w:pPr>
            <w:r>
              <w:t xml:space="preserve">Works like</w:t>
            </w:r>
          </w:p>
        </w:tc>
        <w:tc>
          <w:tcPr/>
          <w:p>
            <w:pPr>
              <w:pStyle w:val="Compact"/>
              <w:jc w:val="left"/>
            </w:pPr>
            <w:r>
              <w:t xml:space="preserve">Why it is there</w:t>
            </w:r>
          </w:p>
        </w:tc>
        <w:tc>
          <w:tcPr/>
          <w:p>
            <w:pPr>
              <w:pStyle w:val="Compact"/>
              <w:jc w:val="left"/>
            </w:pPr>
            <w:r>
              <w:t xml:space="preserve">What it does not do</w:t>
            </w:r>
          </w:p>
        </w:tc>
      </w:tr>
      <w:tr>
        <w:tc>
          <w:tcPr/>
          <w:p>
            <w:pPr>
              <w:pStyle w:val="Compact"/>
              <w:jc w:val="left"/>
            </w:pPr>
            <w:r>
              <w:t xml:space="preserve">Fused device secret</w:t>
            </w:r>
          </w:p>
        </w:tc>
        <w:tc>
          <w:tcPr/>
          <w:p>
            <w:pPr>
              <w:pStyle w:val="Compact"/>
              <w:jc w:val="left"/>
            </w:pPr>
            <w:r>
              <w:t xml:space="preserve">A birth certificate burned into the chip at the factory</w:t>
            </w:r>
          </w:p>
        </w:tc>
        <w:tc>
          <w:tcPr/>
          <w:p>
            <w:pPr>
              <w:pStyle w:val="Compact"/>
              <w:jc w:val="left"/>
            </w:pPr>
            <w:r>
              <w:t xml:space="preserve">So the chip's identity cannot be copied or edited</w:t>
            </w:r>
          </w:p>
        </w:tc>
        <w:tc>
          <w:tcPr/>
          <w:p>
            <w:pPr>
              <w:pStyle w:val="Compact"/>
              <w:jc w:val="left"/>
            </w:pPr>
            <w:r>
              <w:t xml:space="preserve">Does not survive a fab that lies about the birth certificate</w:t>
            </w:r>
          </w:p>
        </w:tc>
      </w:tr>
      <w:tr>
        <w:tc>
          <w:tcPr/>
          <w:p>
            <w:pPr>
              <w:pStyle w:val="Compact"/>
              <w:jc w:val="left"/>
            </w:pPr>
            <w:r>
              <w:t xml:space="preserve">Measured boot and DICE key</w:t>
            </w:r>
          </w:p>
        </w:tc>
        <w:tc>
          <w:tcPr/>
          <w:p>
            <w:pPr>
              <w:pStyle w:val="Compact"/>
              <w:jc w:val="left"/>
            </w:pPr>
            <w:r>
              <w:t xml:space="preserve">A house key cut from the shape of the house; change the house and the key stops fitting</w:t>
            </w:r>
          </w:p>
        </w:tc>
        <w:tc>
          <w:tcPr/>
          <w:p>
            <w:pPr>
              <w:pStyle w:val="Compact"/>
              <w:jc w:val="left"/>
            </w:pPr>
            <w:r>
              <w:t xml:space="preserve">So modified firmware cannot sign as the real firmware</w:t>
            </w:r>
          </w:p>
        </w:tc>
        <w:tc>
          <w:tcPr/>
          <w:p>
            <w:pPr>
              <w:pStyle w:val="Compact"/>
              <w:jc w:val="left"/>
            </w:pPr>
            <w:r>
              <w:t xml:space="preserve">Does not prove the firmware is good, only that it is the firmware it claims</w:t>
            </w:r>
          </w:p>
        </w:tc>
      </w:tr>
      <w:tr>
        <w:tc>
          <w:tcPr/>
          <w:p>
            <w:pPr>
              <w:pStyle w:val="Compact"/>
              <w:jc w:val="left"/>
            </w:pPr>
            <w:r>
              <w:t xml:space="preserve">Anti-rollback counter</w:t>
            </w:r>
          </w:p>
        </w:tc>
        <w:tc>
          <w:tcPr/>
          <w:p>
            <w:pPr>
              <w:pStyle w:val="Compact"/>
              <w:jc w:val="left"/>
            </w:pPr>
            <w:r>
              <w:t xml:space="preserve">An odometer that only counts up</w:t>
            </w:r>
          </w:p>
        </w:tc>
        <w:tc>
          <w:tcPr/>
          <w:p>
            <w:pPr>
              <w:pStyle w:val="Compact"/>
              <w:jc w:val="left"/>
            </w:pPr>
            <w:r>
              <w:t xml:space="preserve">So an old, weaker firmware or policy cannot be loaded back</w:t>
            </w:r>
          </w:p>
        </w:tc>
        <w:tc>
          <w:tcPr/>
          <w:p>
            <w:pPr>
              <w:pStyle w:val="Compact"/>
              <w:jc w:val="left"/>
            </w:pPr>
            <w:r>
              <w:t xml:space="preserve">Cannot tell a good update from a bad one; only an older from a newer</w:t>
            </w:r>
          </w:p>
        </w:tc>
      </w:tr>
      <w:tr>
        <w:tc>
          <w:tcPr/>
          <w:p>
            <w:pPr>
              <w:pStyle w:val="Compact"/>
              <w:jc w:val="left"/>
            </w:pPr>
            <w:r>
              <w:t xml:space="preserve">Local attestation verifier</w:t>
            </w:r>
          </w:p>
        </w:tc>
        <w:tc>
          <w:tcPr/>
          <w:p>
            <w:pPr>
              <w:pStyle w:val="Compact"/>
              <w:jc w:val="left"/>
            </w:pPr>
            <w:r>
              <w:t xml:space="preserve">The bouncer carries the photo book himself</w:t>
            </w:r>
          </w:p>
        </w:tc>
        <w:tc>
          <w:tcPr/>
          <w:p>
            <w:pPr>
              <w:pStyle w:val="Compact"/>
              <w:jc w:val="left"/>
            </w:pPr>
            <w:r>
              <w:t xml:space="preserve">So the governor does not have to phone a cloud service to know whether its GPU is genuine</w:t>
            </w:r>
          </w:p>
        </w:tc>
        <w:tc>
          <w:tcPr/>
          <w:p>
            <w:pPr>
              <w:pStyle w:val="Compact"/>
              <w:jc w:val="left"/>
            </w:pPr>
            <w:r>
              <w:t xml:space="preserve">Only as good as the photo book (the reference values) it was given</w:t>
            </w:r>
          </w:p>
        </w:tc>
      </w:tr>
      <w:tr>
        <w:tc>
          <w:tcPr/>
          <w:p>
            <w:pPr>
              <w:pStyle w:val="Compact"/>
              <w:jc w:val="left"/>
            </w:pPr>
            <w:r>
              <w:t xml:space="preserve">Fused-off debug port</w:t>
            </w:r>
          </w:p>
        </w:tc>
        <w:tc>
          <w:tcPr/>
          <w:p>
            <w:pPr>
              <w:pStyle w:val="Compact"/>
              <w:jc w:val="left"/>
            </w:pPr>
            <w:r>
              <w:t xml:space="preserve">The service hatch is welded shut after the factory</w:t>
            </w:r>
          </w:p>
        </w:tc>
        <w:tc>
          <w:tcPr/>
          <w:p>
            <w:pPr>
              <w:pStyle w:val="Compact"/>
              <w:jc w:val="left"/>
            </w:pPr>
            <w:r>
              <w:t xml:space="preserve">So nobody can open the chip up in the field</w:t>
            </w:r>
          </w:p>
        </w:tc>
        <w:tc>
          <w:tcPr/>
          <w:p>
            <w:pPr>
              <w:pStyle w:val="Compact"/>
              <w:jc w:val="left"/>
            </w:pPr>
            <w:r>
              <w:t xml:space="preserve">Makes the chip harder to repair; that is the point</w:t>
            </w:r>
          </w:p>
        </w:tc>
      </w:tr>
      <w:tr>
        <w:tc>
          <w:tcPr/>
          <w:p>
            <w:pPr>
              <w:pStyle w:val="Compact"/>
              <w:jc w:val="left"/>
            </w:pPr>
            <w:r>
              <w:t xml:space="preserve">Tamper mesh and glitch detectors</w:t>
            </w:r>
          </w:p>
        </w:tc>
        <w:tc>
          <w:tcPr/>
          <w:p>
            <w:pPr>
              <w:pStyle w:val="Compact"/>
              <w:jc w:val="left"/>
            </w:pPr>
            <w:r>
              <w:t xml:space="preserve">A safe that shreds its contents when the door is forced</w:t>
            </w:r>
          </w:p>
        </w:tc>
        <w:tc>
          <w:tcPr/>
          <w:p>
            <w:pPr>
              <w:pStyle w:val="Compact"/>
              <w:jc w:val="left"/>
            </w:pPr>
            <w:r>
              <w:t xml:space="preserve">So extracting keys costs a lab and a week, not a screwdriver and an hour</w:t>
            </w:r>
          </w:p>
        </w:tc>
        <w:tc>
          <w:tcPr/>
          <w:p>
            <w:pPr>
              <w:pStyle w:val="Compact"/>
              <w:jc w:val="left"/>
            </w:pPr>
            <w:r>
              <w:t xml:space="preserve">Does not stop a lab with a month</w:t>
            </w:r>
          </w:p>
        </w:tc>
      </w:tr>
    </w:tbl>
    <w:bookmarkEnd w:id="188"/>
    <w:bookmarkStart w:id="189" w:name="rules"/>
    <w:p>
      <w:pPr>
        <w:pStyle w:val="Heading2"/>
      </w:pPr>
      <w:r>
        <w:t xml:space="preserve">Rules</w:t>
      </w:r>
    </w:p>
    <w:tbl>
      <w:tblPr>
        <w:tblStyle w:val="Table"/>
        <w:tblW w:type="pct" w:w="5000"/>
        <w:tblLook w:firstRow="1" w:lastRow="0" w:firstColumn="0" w:lastColumn="0" w:noHBand="0" w:noVBand="0" w:val="0020"/>
        <w:jc w:val="start"/>
      </w:tblPr>
      <w:tblGrid>
        <w:gridCol w:w="1267"/>
        <w:gridCol w:w="2217"/>
        <w:gridCol w:w="2217"/>
        <w:gridCol w:w="2217"/>
      </w:tblGrid>
      <w:tr>
        <w:trPr>
          <w:tblHeader w:val="true"/>
        </w:trPr>
        <w:tc>
          <w:tcPr/>
          <w:p>
            <w:pPr>
              <w:pStyle w:val="Compact"/>
              <w:jc w:val="left"/>
            </w:pPr>
            <w:r>
              <w:t xml:space="preserve">Feature</w:t>
            </w:r>
          </w:p>
        </w:tc>
        <w:tc>
          <w:tcPr/>
          <w:p>
            <w:pPr>
              <w:pStyle w:val="Compact"/>
              <w:jc w:val="left"/>
            </w:pPr>
            <w:r>
              <w:t xml:space="preserve">Works like</w:t>
            </w:r>
          </w:p>
        </w:tc>
        <w:tc>
          <w:tcPr/>
          <w:p>
            <w:pPr>
              <w:pStyle w:val="Compact"/>
              <w:jc w:val="left"/>
            </w:pPr>
            <w:r>
              <w:t xml:space="preserve">Why it is there</w:t>
            </w:r>
          </w:p>
        </w:tc>
        <w:tc>
          <w:tcPr/>
          <w:p>
            <w:pPr>
              <w:pStyle w:val="Compact"/>
              <w:jc w:val="left"/>
            </w:pPr>
            <w:r>
              <w:t xml:space="preserve">What it does not do</w:t>
            </w:r>
          </w:p>
        </w:tc>
      </w:tr>
      <w:tr>
        <w:tc>
          <w:tcPr/>
          <w:p>
            <w:pPr>
              <w:pStyle w:val="Compact"/>
              <w:jc w:val="left"/>
            </w:pPr>
            <w:r>
              <w:t xml:space="preserve">Policy image signed by k of n keys</w:t>
            </w:r>
          </w:p>
        </w:tc>
        <w:tc>
          <w:tcPr/>
          <w:p>
            <w:pPr>
              <w:pStyle w:val="Compact"/>
              <w:jc w:val="left"/>
            </w:pPr>
            <w:r>
              <w:t xml:space="preserve">A rulebook that takes three of five board members to change</w:t>
            </w:r>
          </w:p>
        </w:tc>
        <w:tc>
          <w:tcPr/>
          <w:p>
            <w:pPr>
              <w:pStyle w:val="Compact"/>
              <w:jc w:val="left"/>
            </w:pPr>
            <w:r>
              <w:t xml:space="preserve">So one person cannot loosen the rules alone</w:t>
            </w:r>
          </w:p>
        </w:tc>
        <w:tc>
          <w:tcPr/>
          <w:p>
            <w:pPr>
              <w:pStyle w:val="Compact"/>
              <w:jc w:val="left"/>
            </w:pPr>
            <w:r>
              <w:t xml:space="preserve">Does not make the rules wise</w:t>
            </w:r>
          </w:p>
        </w:tc>
      </w:tr>
      <w:tr>
        <w:tc>
          <w:tcPr/>
          <w:p>
            <w:pPr>
              <w:pStyle w:val="Compact"/>
              <w:jc w:val="left"/>
            </w:pPr>
            <w:r>
              <w:t xml:space="preserve">Policy epoch</w:t>
            </w:r>
          </w:p>
        </w:tc>
        <w:tc>
          <w:tcPr/>
          <w:p>
            <w:pPr>
              <w:pStyle w:val="Compact"/>
              <w:jc w:val="left"/>
            </w:pPr>
            <w:r>
              <w:t xml:space="preserve">The edition number printed on the rulebook; tickets printed under an old edition are void</w:t>
            </w:r>
          </w:p>
        </w:tc>
        <w:tc>
          <w:tcPr/>
          <w:p>
            <w:pPr>
              <w:pStyle w:val="Compact"/>
              <w:jc w:val="left"/>
            </w:pPr>
            <w:r>
              <w:t xml:space="preserve">So a rule change takes effect everywhere at once and old permissions die</w:t>
            </w:r>
          </w:p>
        </w:tc>
        <w:tc>
          <w:tcPr/>
          <w:p>
            <w:pPr>
              <w:pStyle w:val="Compact"/>
              <w:jc w:val="left"/>
            </w:pPr>
            <w:r>
              <w:t xml:space="preserve">Needs the edition to reach every governor, which is what the fabric is for</w:t>
            </w:r>
          </w:p>
        </w:tc>
      </w:tr>
      <w:tr>
        <w:tc>
          <w:tcPr/>
          <w:p>
            <w:pPr>
              <w:pStyle w:val="Compact"/>
              <w:jc w:val="left"/>
            </w:pPr>
            <w:r>
              <w:t xml:space="preserve">Default deny</w:t>
            </w:r>
          </w:p>
        </w:tc>
        <w:tc>
          <w:tcPr/>
          <w:p>
            <w:pPr>
              <w:pStyle w:val="Compact"/>
              <w:jc w:val="left"/>
            </w:pPr>
            <w:r>
              <w:t xml:space="preserve">Every door locked unless a rule opens it</w:t>
            </w:r>
          </w:p>
        </w:tc>
        <w:tc>
          <w:tcPr/>
          <w:p>
            <w:pPr>
              <w:pStyle w:val="Compact"/>
              <w:jc w:val="left"/>
            </w:pPr>
            <w:r>
              <w:t xml:space="preserve">So the model's power is bounded by the rulebook, not by its manners</w:t>
            </w:r>
          </w:p>
        </w:tc>
        <w:tc>
          <w:tcPr/>
          <w:p>
            <w:pPr>
              <w:pStyle w:val="Compact"/>
              <w:jc w:val="left"/>
            </w:pPr>
            <w:r>
              <w:t xml:space="preserve">A rulebook with a gap is a gap</w:t>
            </w:r>
          </w:p>
        </w:tc>
      </w:tr>
      <w:tr>
        <w:tc>
          <w:tcPr/>
          <w:p>
            <w:pPr>
              <w:pStyle w:val="Compact"/>
              <w:jc w:val="left"/>
            </w:pPr>
            <w:r>
              <w:t xml:space="preserve">Lanes (auto, observer, human)</w:t>
            </w:r>
          </w:p>
        </w:tc>
        <w:tc>
          <w:tcPr/>
          <w:p>
            <w:pPr>
              <w:pStyle w:val="Compact"/>
              <w:jc w:val="left"/>
            </w:pPr>
            <w:r>
              <w:t xml:space="preserve">Airport security: everyone goes through; the rulebook, not the traveler, picks the quick lane or the full search</w:t>
            </w:r>
          </w:p>
        </w:tc>
        <w:tc>
          <w:tcPr/>
          <w:p>
            <w:pPr>
              <w:pStyle w:val="Compact"/>
              <w:jc w:val="left"/>
            </w:pPr>
            <w:r>
              <w:t xml:space="preserve">So trillions of harmless actions stay fast and the rare dangerous one gets the full check</w:t>
            </w:r>
          </w:p>
        </w:tc>
        <w:tc>
          <w:tcPr/>
          <w:p>
            <w:pPr>
              <w:pStyle w:val="Compact"/>
              <w:jc w:val="left"/>
            </w:pPr>
            <w:r>
              <w:t xml:space="preserve">The traveler who looks harmless and is not is the observer lane's problem, not the gate's</w:t>
            </w:r>
          </w:p>
        </w:tc>
      </w:tr>
      <w:tr>
        <w:tc>
          <w:tcPr/>
          <w:p>
            <w:pPr>
              <w:pStyle w:val="Compact"/>
              <w:jc w:val="left"/>
            </w:pPr>
            <w:r>
              <w:t xml:space="preserve">The assumptions register</w:t>
            </w:r>
          </w:p>
        </w:tc>
        <w:tc>
          <w:tcPr/>
          <w:p>
            <w:pPr>
              <w:pStyle w:val="Compact"/>
              <w:jc w:val="left"/>
            </w:pPr>
            <w:r>
              <w:t xml:space="preserve">The list taped to the wall: who may tell us this, how old can it be, what if two sources disagree, what can we not check</w:t>
            </w:r>
          </w:p>
        </w:tc>
        <w:tc>
          <w:tcPr/>
          <w:p>
            <w:pPr>
              <w:pStyle w:val="Compact"/>
              <w:jc w:val="left"/>
            </w:pPr>
            <w:r>
              <w:t xml:space="preserve">So the guarantee is stated exactly as far as it holds and not an inch further</w:t>
            </w:r>
          </w:p>
        </w:tc>
        <w:tc>
          <w:tcPr/>
          <w:p>
            <w:pPr>
              <w:pStyle w:val="Compact"/>
              <w:jc w:val="left"/>
            </w:pPr>
            <w:r>
              <w:t xml:space="preserve">Does not make a stale map current</w:t>
            </w:r>
          </w:p>
        </w:tc>
      </w:tr>
    </w:tbl>
    <w:bookmarkEnd w:id="189"/>
    <w:bookmarkStart w:id="190" w:name="permissions"/>
    <w:p>
      <w:pPr>
        <w:pStyle w:val="Heading2"/>
      </w:pPr>
      <w:r>
        <w:t xml:space="preserve">Permissions</w:t>
      </w:r>
    </w:p>
    <w:tbl>
      <w:tblPr>
        <w:tblStyle w:val="Table"/>
        <w:tblW w:type="pct" w:w="5000"/>
        <w:tblLook w:firstRow="1" w:lastRow="0" w:firstColumn="0" w:lastColumn="0" w:noHBand="0" w:noVBand="0" w:val="0020"/>
        <w:jc w:val="start"/>
      </w:tblPr>
      <w:tblGrid>
        <w:gridCol w:w="1333"/>
        <w:gridCol w:w="2038"/>
        <w:gridCol w:w="2274"/>
        <w:gridCol w:w="2274"/>
      </w:tblGrid>
      <w:tr>
        <w:trPr>
          <w:tblHeader w:val="true"/>
        </w:trPr>
        <w:tc>
          <w:tcPr/>
          <w:p>
            <w:pPr>
              <w:pStyle w:val="Compact"/>
              <w:jc w:val="left"/>
            </w:pPr>
            <w:r>
              <w:t xml:space="preserve">Feature</w:t>
            </w:r>
          </w:p>
        </w:tc>
        <w:tc>
          <w:tcPr/>
          <w:p>
            <w:pPr>
              <w:pStyle w:val="Compact"/>
              <w:jc w:val="left"/>
            </w:pPr>
            <w:r>
              <w:t xml:space="preserve">Works like</w:t>
            </w:r>
          </w:p>
        </w:tc>
        <w:tc>
          <w:tcPr/>
          <w:p>
            <w:pPr>
              <w:pStyle w:val="Compact"/>
              <w:jc w:val="left"/>
            </w:pPr>
            <w:r>
              <w:t xml:space="preserve">Why it is there</w:t>
            </w:r>
          </w:p>
        </w:tc>
        <w:tc>
          <w:tcPr/>
          <w:p>
            <w:pPr>
              <w:pStyle w:val="Compact"/>
              <w:jc w:val="left"/>
            </w:pPr>
            <w:r>
              <w:t xml:space="preserve">What it does not do</w:t>
            </w:r>
          </w:p>
        </w:tc>
      </w:tr>
      <w:tr>
        <w:tc>
          <w:tcPr/>
          <w:p>
            <w:pPr>
              <w:pStyle w:val="Compact"/>
              <w:jc w:val="left"/>
            </w:pPr>
            <w:r>
              <w:t xml:space="preserve">Ticket</w:t>
            </w:r>
          </w:p>
        </w:tc>
        <w:tc>
          <w:tcPr/>
          <w:p>
            <w:pPr>
              <w:pStyle w:val="Compact"/>
              <w:jc w:val="left"/>
            </w:pPr>
            <w:r>
              <w:t xml:space="preserve">A concert ticket: one seat, one show, torn at the door, no good after the date</w:t>
            </w:r>
          </w:p>
        </w:tc>
        <w:tc>
          <w:tcPr/>
          <w:p>
            <w:pPr>
              <w:pStyle w:val="Compact"/>
              <w:jc w:val="left"/>
            </w:pPr>
            <w:r>
              <w:t xml:space="preserve">So a permission cannot be reused, moved to another action, or kept past the rules that issued it</w:t>
            </w:r>
          </w:p>
        </w:tc>
        <w:tc>
          <w:tcPr/>
          <w:p>
            <w:pPr>
              <w:pStyle w:val="Compact"/>
              <w:jc w:val="left"/>
            </w:pPr>
            <w:r>
              <w:t xml:space="preserve">Does not decide whether the show should be happening</w:t>
            </w:r>
          </w:p>
        </w:tc>
      </w:tr>
      <w:tr>
        <w:tc>
          <w:tcPr/>
          <w:p>
            <w:pPr>
              <w:pStyle w:val="Compact"/>
              <w:jc w:val="left"/>
            </w:pPr>
            <w:r>
              <w:t xml:space="preserve">Reserve, then commit</w:t>
            </w:r>
          </w:p>
        </w:tc>
        <w:tc>
          <w:tcPr/>
          <w:p>
            <w:pPr>
              <w:pStyle w:val="Compact"/>
              <w:jc w:val="left"/>
            </w:pPr>
            <w:r>
              <w:t xml:space="preserve">One cashier per cash drawer; the money is set aside before the receipt is printed</w:t>
            </w:r>
          </w:p>
        </w:tc>
        <w:tc>
          <w:tcPr/>
          <w:p>
            <w:pPr>
              <w:pStyle w:val="Compact"/>
              <w:jc w:val="left"/>
            </w:pPr>
            <w:r>
              <w:t xml:space="preserve">So two requests at the same instant cannot both spend the same allowance</w:t>
            </w:r>
          </w:p>
        </w:tc>
        <w:tc>
          <w:tcPr/>
          <w:p>
            <w:pPr>
              <w:pStyle w:val="Compact"/>
              <w:jc w:val="left"/>
            </w:pPr>
            <w:r>
              <w:t xml:space="preserve">Does not stop a thousand small, individually permitted spends unless the rule sets a budget</w:t>
            </w:r>
          </w:p>
        </w:tc>
      </w:tr>
      <w:tr>
        <w:tc>
          <w:tcPr/>
          <w:p>
            <w:pPr>
              <w:pStyle w:val="Compact"/>
              <w:jc w:val="left"/>
            </w:pPr>
            <w:r>
              <w:t xml:space="preserve">Used-ticket store that survives power loss</w:t>
            </w:r>
          </w:p>
        </w:tc>
        <w:tc>
          <w:tcPr/>
          <w:p>
            <w:pPr>
              <w:pStyle w:val="Compact"/>
              <w:jc w:val="left"/>
            </w:pPr>
            <w:r>
              <w:t xml:space="preserve">The torn stub is remembered even after the lights go out and come back</w:t>
            </w:r>
          </w:p>
        </w:tc>
        <w:tc>
          <w:tcPr/>
          <w:p>
            <w:pPr>
              <w:pStyle w:val="Compact"/>
              <w:jc w:val="left"/>
            </w:pPr>
            <w:r>
              <w:t xml:space="preserve">So a ticket cannot be replayed after a restart</w:t>
            </w:r>
          </w:p>
        </w:tc>
        <w:tc>
          <w:tcPr/>
          <w:p>
            <w:pPr>
              <w:pStyle w:val="Compact"/>
              <w:jc w:val="left"/>
            </w:pPr>
            <w:r>
              <w:t xml:space="preserve">Fills up; it is sized for a year and checkpointed</w:t>
            </w:r>
          </w:p>
        </w:tc>
      </w:tr>
      <w:tr>
        <w:tc>
          <w:tcPr/>
          <w:p>
            <w:pPr>
              <w:pStyle w:val="Compact"/>
              <w:jc w:val="left"/>
            </w:pPr>
            <w:r>
              <w:t xml:space="preserve">Hold and approvers</w:t>
            </w:r>
          </w:p>
        </w:tc>
        <w:tc>
          <w:tcPr/>
          <w:p>
            <w:pPr>
              <w:pStyle w:val="Compact"/>
              <w:jc w:val="left"/>
            </w:pPr>
            <w:r>
              <w:t xml:space="preserve">Two keys on a missile console, turned together by two people who cannot reach both</w:t>
            </w:r>
          </w:p>
        </w:tc>
        <w:tc>
          <w:tcPr/>
          <w:p>
            <w:pPr>
              <w:pStyle w:val="Compact"/>
              <w:jc w:val="left"/>
            </w:pPr>
            <w:r>
              <w:t xml:space="preserve">So the highest-stakes actions need several humans, slowly, on the record</w:t>
            </w:r>
          </w:p>
        </w:tc>
        <w:tc>
          <w:tcPr/>
          <w:p>
            <w:pPr>
              <w:pStyle w:val="Compact"/>
              <w:jc w:val="left"/>
            </w:pPr>
            <w:r>
              <w:t xml:space="preserve">Slow on purpose; a fast override would make the lower layers worthless</w:t>
            </w:r>
          </w:p>
        </w:tc>
      </w:tr>
      <w:tr>
        <w:tc>
          <w:tcPr/>
          <w:p>
            <w:pPr>
              <w:pStyle w:val="Compact"/>
              <w:jc w:val="left"/>
            </w:pPr>
            <w:r>
              <w:t xml:space="preserve">Alarms that only go up</w:t>
            </w:r>
          </w:p>
        </w:tc>
        <w:tc>
          <w:tcPr/>
          <w:p>
            <w:pPr>
              <w:pStyle w:val="Compact"/>
              <w:jc w:val="left"/>
            </w:pPr>
            <w:r>
              <w:t xml:space="preserve">Anyone can pull the fire alarm; only the fire marshal can reset it</w:t>
            </w:r>
          </w:p>
        </w:tc>
        <w:tc>
          <w:tcPr/>
          <w:p>
            <w:pPr>
              <w:pStyle w:val="Compact"/>
              <w:jc w:val="left"/>
            </w:pPr>
            <w:r>
              <w:t xml:space="preserve">So a false alarm is cheap and clearing one is expensive</w:t>
            </w:r>
          </w:p>
        </w:tc>
        <w:tc>
          <w:tcPr/>
          <w:p>
            <w:pPr>
              <w:pStyle w:val="Compact"/>
              <w:jc w:val="left"/>
            </w:pPr>
            <w:r>
              <w:t xml:space="preserve">More alarms mean more stops, and a stop is not always safe; each device defines its safe move</w:t>
            </w:r>
          </w:p>
        </w:tc>
      </w:tr>
    </w:tbl>
    <w:bookmarkEnd w:id="190"/>
    <w:bookmarkStart w:id="191" w:name="stopping"/>
    <w:p>
      <w:pPr>
        <w:pStyle w:val="Heading2"/>
      </w:pPr>
      <w:r>
        <w:t xml:space="preserve">Stopping</w:t>
      </w:r>
    </w:p>
    <w:tbl>
      <w:tblPr>
        <w:tblStyle w:val="Table"/>
        <w:tblW w:type="pct" w:w="5000"/>
        <w:tblLook w:firstRow="1" w:lastRow="0" w:firstColumn="0" w:lastColumn="0" w:noHBand="0" w:noVBand="0" w:val="0020"/>
        <w:jc w:val="start"/>
      </w:tblPr>
      <w:tblGrid>
        <w:gridCol w:w="1267"/>
        <w:gridCol w:w="2455"/>
        <w:gridCol w:w="2376"/>
        <w:gridCol w:w="1821"/>
      </w:tblGrid>
      <w:tr>
        <w:trPr>
          <w:tblHeader w:val="true"/>
        </w:trPr>
        <w:tc>
          <w:tcPr/>
          <w:p>
            <w:pPr>
              <w:pStyle w:val="Compact"/>
              <w:jc w:val="left"/>
            </w:pPr>
            <w:r>
              <w:t xml:space="preserve">Feature</w:t>
            </w:r>
          </w:p>
        </w:tc>
        <w:tc>
          <w:tcPr/>
          <w:p>
            <w:pPr>
              <w:pStyle w:val="Compact"/>
              <w:jc w:val="left"/>
            </w:pPr>
            <w:r>
              <w:t xml:space="preserve">Works like</w:t>
            </w:r>
          </w:p>
        </w:tc>
        <w:tc>
          <w:tcPr/>
          <w:p>
            <w:pPr>
              <w:pStyle w:val="Compact"/>
              <w:jc w:val="left"/>
            </w:pPr>
            <w:r>
              <w:t xml:space="preserve">Why it is there</w:t>
            </w:r>
          </w:p>
        </w:tc>
        <w:tc>
          <w:tcPr/>
          <w:p>
            <w:pPr>
              <w:pStyle w:val="Compact"/>
              <w:jc w:val="left"/>
            </w:pPr>
            <w:r>
              <w:t xml:space="preserve">What it does not do</w:t>
            </w:r>
          </w:p>
        </w:tc>
      </w:tr>
      <w:tr>
        <w:tc>
          <w:tcPr/>
          <w:p>
            <w:pPr>
              <w:pStyle w:val="Compact"/>
              <w:jc w:val="left"/>
            </w:pPr>
            <w:r>
              <w:t xml:space="preserve">Heartbeat</w:t>
            </w:r>
          </w:p>
        </w:tc>
        <w:tc>
          <w:tcPr/>
          <w:p>
            <w:pPr>
              <w:pStyle w:val="Compact"/>
              <w:jc w:val="left"/>
            </w:pPr>
            <w:r>
              <w:t xml:space="preserve">The dead man's switch on a train: let go of the handle and the brakes come on</w:t>
            </w:r>
          </w:p>
        </w:tc>
        <w:tc>
          <w:tcPr/>
          <w:p>
            <w:pPr>
              <w:pStyle w:val="Compact"/>
              <w:jc w:val="left"/>
            </w:pPr>
            <w:r>
              <w:t xml:space="preserve">So silence from the authority, or a cut cable, ends in a stop rather than in "carry on"</w:t>
            </w:r>
          </w:p>
        </w:tc>
        <w:tc>
          <w:tcPr/>
          <w:p>
            <w:pPr>
              <w:pStyle w:val="Compact"/>
              <w:jc w:val="left"/>
            </w:pPr>
            <w:r>
              <w:t xml:space="preserve">Makes an outage out of a lost connection; that is the chosen trade</w:t>
            </w:r>
          </w:p>
        </w:tc>
      </w:tr>
      <w:tr>
        <w:tc>
          <w:tcPr/>
          <w:p>
            <w:pPr>
              <w:pStyle w:val="Compact"/>
              <w:jc w:val="left"/>
            </w:pPr>
            <w:r>
              <w:t xml:space="preserve">Halt loop</w:t>
            </w:r>
          </w:p>
        </w:tc>
        <w:tc>
          <w:tcPr/>
          <w:p>
            <w:pPr>
              <w:pStyle w:val="Compact"/>
              <w:jc w:val="left"/>
            </w:pPr>
            <w:r>
              <w:t xml:space="preserve">The fire-alarm loop through the whole building: pull any station and every bell rings; cut the wire and every bell rings too</w:t>
            </w:r>
          </w:p>
        </w:tc>
        <w:tc>
          <w:tcPr/>
          <w:p>
            <w:pPr>
              <w:pStyle w:val="Compact"/>
              <w:jc w:val="left"/>
            </w:pPr>
            <w:r>
              <w:t xml:space="preserve">So a stop reaches every GPU at once, through a wire with no software in the way</w:t>
            </w:r>
          </w:p>
        </w:tc>
        <w:tc>
          <w:tcPr/>
          <w:p>
            <w:pPr>
              <w:pStyle w:val="Compact"/>
              <w:jc w:val="left"/>
            </w:pPr>
            <w:r>
              <w:t xml:space="preserve">Carries the stop, not the reason; the fabric carries the reason</w:t>
            </w:r>
          </w:p>
        </w:tc>
      </w:tr>
      <w:tr>
        <w:tc>
          <w:tcPr/>
          <w:p>
            <w:pPr>
              <w:pStyle w:val="Compact"/>
              <w:jc w:val="left"/>
            </w:pPr>
            <w:r>
              <w:t xml:space="preserve">Throttle, reset, power cut</w:t>
            </w:r>
          </w:p>
        </w:tc>
        <w:tc>
          <w:tcPr/>
          <w:p>
            <w:pPr>
              <w:pStyle w:val="Compact"/>
              <w:jc w:val="left"/>
            </w:pPr>
            <w:r>
              <w:t xml:space="preserve">The brake pedal, the ignition key, the breaker in the basement</w:t>
            </w:r>
          </w:p>
        </w:tc>
        <w:tc>
          <w:tcPr/>
          <w:p>
            <w:pPr>
              <w:pStyle w:val="Compact"/>
              <w:jc w:val="left"/>
            </w:pPr>
            <w:r>
              <w:t xml:space="preserve">Three rungs, from reversible to final, so the safe move fits the device</w:t>
            </w:r>
          </w:p>
        </w:tc>
        <w:tc>
          <w:tcPr/>
          <w:p>
            <w:pPr>
              <w:pStyle w:val="Compact"/>
              <w:jc w:val="left"/>
            </w:pPr>
            <w:r>
              <w:t xml:space="preserve">The governor cannot climb back up a rung by itself</w:t>
            </w:r>
          </w:p>
        </w:tc>
      </w:tr>
      <w:tr>
        <w:tc>
          <w:tcPr/>
          <w:p>
            <w:pPr>
              <w:pStyle w:val="Compact"/>
              <w:jc w:val="left"/>
            </w:pPr>
            <w:r>
              <w:t xml:space="preserve">Safe transition per device</w:t>
            </w:r>
          </w:p>
        </w:tc>
        <w:tc>
          <w:tcPr/>
          <w:p>
            <w:pPr>
              <w:pStyle w:val="Compact"/>
              <w:jc w:val="left"/>
            </w:pPr>
            <w:r>
              <w:t xml:space="preserve">A train just stops; a plane glides; a surgical robot withdraws</w:t>
            </w:r>
          </w:p>
        </w:tc>
        <w:tc>
          <w:tcPr/>
          <w:p>
            <w:pPr>
              <w:pStyle w:val="Compact"/>
              <w:jc w:val="left"/>
            </w:pPr>
            <w:r>
              <w:t xml:space="preserve">Because "do nothing" is itself a hazard for some devices</w:t>
            </w:r>
          </w:p>
        </w:tc>
        <w:tc>
          <w:tcPr/>
          <w:p>
            <w:pPr>
              <w:pStyle w:val="Compact"/>
              <w:jc w:val="left"/>
            </w:pPr>
            <w:r>
              <w:t xml:space="preserve">Choosing the move is an engineering job for each device</w:t>
            </w:r>
          </w:p>
        </w:tc>
      </w:tr>
    </w:tbl>
    <w:bookmarkEnd w:id="191"/>
    <w:bookmarkStart w:id="192" w:name="containment-and-provenance"/>
    <w:p>
      <w:pPr>
        <w:pStyle w:val="Heading2"/>
      </w:pPr>
      <w:r>
        <w:t xml:space="preserve">Containment and provenance</w:t>
      </w:r>
    </w:p>
    <w:tbl>
      <w:tblPr>
        <w:tblStyle w:val="Table"/>
        <w:tblW w:type="pct" w:w="5000"/>
        <w:tblLook w:firstRow="1" w:lastRow="0" w:firstColumn="0" w:lastColumn="0" w:noHBand="0" w:noVBand="0" w:val="0020"/>
        <w:jc w:val="start"/>
      </w:tblPr>
      <w:tblGrid>
        <w:gridCol w:w="1504"/>
        <w:gridCol w:w="1663"/>
        <w:gridCol w:w="2376"/>
        <w:gridCol w:w="2376"/>
      </w:tblGrid>
      <w:tr>
        <w:trPr>
          <w:tblHeader w:val="true"/>
        </w:trPr>
        <w:tc>
          <w:tcPr/>
          <w:p>
            <w:pPr>
              <w:pStyle w:val="Compact"/>
              <w:jc w:val="left"/>
            </w:pPr>
            <w:r>
              <w:t xml:space="preserve">Feature</w:t>
            </w:r>
          </w:p>
        </w:tc>
        <w:tc>
          <w:tcPr/>
          <w:p>
            <w:pPr>
              <w:pStyle w:val="Compact"/>
              <w:jc w:val="left"/>
            </w:pPr>
            <w:r>
              <w:t xml:space="preserve">Works like</w:t>
            </w:r>
          </w:p>
        </w:tc>
        <w:tc>
          <w:tcPr/>
          <w:p>
            <w:pPr>
              <w:pStyle w:val="Compact"/>
              <w:jc w:val="left"/>
            </w:pPr>
            <w:r>
              <w:t xml:space="preserve">Why it is there</w:t>
            </w:r>
          </w:p>
        </w:tc>
        <w:tc>
          <w:tcPr/>
          <w:p>
            <w:pPr>
              <w:pStyle w:val="Compact"/>
              <w:jc w:val="left"/>
            </w:pPr>
            <w:r>
              <w:t xml:space="preserve">What it does not do</w:t>
            </w:r>
          </w:p>
        </w:tc>
      </w:tr>
      <w:tr>
        <w:tc>
          <w:tcPr/>
          <w:p>
            <w:pPr>
              <w:pStyle w:val="Compact"/>
              <w:jc w:val="left"/>
            </w:pPr>
            <w:r>
              <w:t xml:space="preserve">Enforcement points at the switches</w:t>
            </w:r>
          </w:p>
        </w:tc>
        <w:tc>
          <w:tcPr/>
          <w:p>
            <w:pPr>
              <w:pStyle w:val="Compact"/>
              <w:jc w:val="left"/>
            </w:pPr>
            <w:r>
              <w:t xml:space="preserve">The doors between buildings, with the governor holding the keys</w:t>
            </w:r>
          </w:p>
        </w:tc>
        <w:tc>
          <w:tcPr/>
          <w:p>
            <w:pPr>
              <w:pStyle w:val="Compact"/>
              <w:jc w:val="left"/>
            </w:pPr>
            <w:r>
              <w:t xml:space="preserve">So no byte reaches a GPU that is not on the roll, and nothing moves when the heartbeat stops, at no cost to the work inside</w:t>
            </w:r>
          </w:p>
        </w:tc>
        <w:tc>
          <w:tcPr/>
          <w:p>
            <w:pPr>
              <w:pStyle w:val="Compact"/>
              <w:jc w:val="left"/>
            </w:pPr>
            <w:r>
              <w:t xml:space="preserve">Two people on the roll can still pass a parcel the rulebook did not anticipate; that is the named residual, and the future in-GPU checkers are the answer to it</w:t>
            </w:r>
          </w:p>
        </w:tc>
      </w:tr>
      <w:tr>
        <w:tc>
          <w:tcPr/>
          <w:p>
            <w:pPr>
              <w:pStyle w:val="Compact"/>
              <w:jc w:val="left"/>
            </w:pPr>
            <w:r>
              <w:t xml:space="preserve">Roster-bound links</w:t>
            </w:r>
          </w:p>
        </w:tc>
        <w:tc>
          <w:tcPr/>
          <w:p>
            <w:pPr>
              <w:pStyle w:val="Compact"/>
              <w:jc w:val="left"/>
            </w:pPr>
            <w:r>
              <w:t xml:space="preserve">The bus unlocks its doors only for people on the roll</w:t>
            </w:r>
          </w:p>
        </w:tc>
        <w:tc>
          <w:tcPr/>
          <w:p>
            <w:pPr>
              <w:pStyle w:val="Compact"/>
              <w:jc w:val="left"/>
            </w:pPr>
            <w:r>
              <w:t xml:space="preserve">So a GPU talks over NVLink only to GPUs that passed the same check</w:t>
            </w:r>
          </w:p>
        </w:tc>
        <w:tc>
          <w:tcPr/>
          <w:p>
            <w:pPr>
              <w:pStyle w:val="Compact"/>
              <w:jc w:val="left"/>
            </w:pPr>
            <w:r>
              <w:t xml:space="preserve">Does not stop two legitimate peers from doing something foolish together</w:t>
            </w:r>
          </w:p>
        </w:tc>
      </w:tr>
      <w:tr>
        <w:tc>
          <w:tcPr/>
          <w:p>
            <w:pPr>
              <w:pStyle w:val="Compact"/>
              <w:jc w:val="left"/>
            </w:pPr>
            <w:r>
              <w:t xml:space="preserve">Bricked paths</w:t>
            </w:r>
          </w:p>
        </w:tc>
        <w:tc>
          <w:tcPr/>
          <w:p>
            <w:pPr>
              <w:pStyle w:val="Compact"/>
              <w:jc w:val="left"/>
            </w:pPr>
            <w:r>
              <w:t xml:space="preserve">Windows bricked up on the ground floor</w:t>
            </w:r>
          </w:p>
        </w:tc>
        <w:tc>
          <w:tcPr/>
          <w:p>
            <w:pPr>
              <w:pStyle w:val="Compact"/>
              <w:jc w:val="left"/>
            </w:pPr>
            <w:r>
              <w:t xml:space="preserve">So a path nobody can check is not assumed safe</w:t>
            </w:r>
          </w:p>
        </w:tc>
        <w:tc>
          <w:tcPr/>
          <w:p>
            <w:pPr>
              <w:pStyle w:val="Compact"/>
              <w:jc w:val="left"/>
            </w:pPr>
            <w:r>
              <w:t xml:space="preserve">Costs a display engine and a debug port in production</w:t>
            </w:r>
          </w:p>
        </w:tc>
      </w:tr>
      <w:tr>
        <w:tc>
          <w:tcPr/>
          <w:p>
            <w:pPr>
              <w:pStyle w:val="Compact"/>
              <w:jc w:val="left"/>
            </w:pPr>
            <w:r>
              <w:t xml:space="preserve">Output signing</w:t>
            </w:r>
          </w:p>
        </w:tc>
        <w:tc>
          <w:tcPr/>
          <w:p>
            <w:pPr>
              <w:pStyle w:val="Compact"/>
              <w:jc w:val="left"/>
            </w:pPr>
            <w:r>
              <w:t xml:space="preserve">The courier signs for the package</w:t>
            </w:r>
          </w:p>
        </w:tc>
        <w:tc>
          <w:tcPr/>
          <w:p>
            <w:pPr>
              <w:pStyle w:val="Compact"/>
              <w:jc w:val="left"/>
            </w:pPr>
            <w:r>
              <w:t xml:space="preserve">So you can prove which chip, firmware, model and rulebook produced some bytes</w:t>
            </w:r>
          </w:p>
        </w:tc>
        <w:tc>
          <w:tcPr/>
          <w:p>
            <w:pPr>
              <w:pStyle w:val="Compact"/>
              <w:jc w:val="left"/>
            </w:pPr>
            <w:r>
              <w:t xml:space="preserve">Does not prove what is in the box; that is workload provenance and execution integrity, two separate claims</w:t>
            </w:r>
          </w:p>
        </w:tc>
      </w:tr>
      <w:tr>
        <w:tc>
          <w:tcPr/>
          <w:p>
            <w:pPr>
              <w:pStyle w:val="Compact"/>
              <w:jc w:val="left"/>
            </w:pPr>
            <w:r>
              <w:t xml:space="preserve">Output budgets</w:t>
            </w:r>
          </w:p>
        </w:tc>
        <w:tc>
          <w:tcPr/>
          <w:p>
            <w:pPr>
              <w:pStyle w:val="Compact"/>
              <w:jc w:val="left"/>
            </w:pPr>
            <w:r>
              <w:t xml:space="preserve">A turnstile that counts</w:t>
            </w:r>
          </w:p>
        </w:tc>
        <w:tc>
          <w:tcPr/>
          <w:p>
            <w:pPr>
              <w:pStyle w:val="Compact"/>
              <w:jc w:val="left"/>
            </w:pPr>
            <w:r>
              <w:t xml:space="preserve">So a model cannot leak its weights slowly through the front door without tripping a counter</w:t>
            </w:r>
          </w:p>
        </w:tc>
        <w:tc>
          <w:tcPr/>
          <w:p>
            <w:pPr>
              <w:pStyle w:val="Compact"/>
              <w:jc w:val="left"/>
            </w:pPr>
            <w:r>
              <w:t xml:space="preserve">Does not make the front door safe; it makes the leak measurable and limited</w:t>
            </w:r>
          </w:p>
        </w:tc>
      </w:tr>
      <w:tr>
        <w:tc>
          <w:tcPr/>
          <w:p>
            <w:pPr>
              <w:pStyle w:val="Compact"/>
              <w:jc w:val="left"/>
            </w:pPr>
            <w:r>
              <w:t xml:space="preserve">Metering</w:t>
            </w:r>
          </w:p>
        </w:tc>
        <w:tc>
          <w:tcPr/>
          <w:p>
            <w:pPr>
              <w:pStyle w:val="Compact"/>
              <w:jc w:val="left"/>
            </w:pPr>
            <w:r>
              <w:t xml:space="preserve">The taxi meter</w:t>
            </w:r>
          </w:p>
        </w:tc>
        <w:tc>
          <w:tcPr/>
          <w:p>
            <w:pPr>
              <w:pStyle w:val="Compact"/>
              <w:jc w:val="left"/>
            </w:pPr>
            <w:r>
              <w:t xml:space="preserve">So compute use is counted per model, read-only, for licensing and audit</w:t>
            </w:r>
          </w:p>
        </w:tc>
        <w:tc>
          <w:tcPr/>
          <w:p>
            <w:pPr>
              <w:pStyle w:val="Compact"/>
              <w:jc w:val="left"/>
            </w:pPr>
            <w:r>
              <w:t xml:space="preserve">Does not say what the compute was for</w:t>
            </w:r>
          </w:p>
        </w:tc>
      </w:tr>
    </w:tbl>
    <w:bookmarkEnd w:id="192"/>
    <w:bookmarkStart w:id="193" w:name="the-cluster"/>
    <w:p>
      <w:pPr>
        <w:pStyle w:val="Heading2"/>
      </w:pPr>
      <w:r>
        <w:t xml:space="preserve">The cluster</w:t>
      </w:r>
    </w:p>
    <w:tbl>
      <w:tblPr>
        <w:tblStyle w:val="Table"/>
        <w:tblW w:type="pct" w:w="5000"/>
        <w:tblLook w:firstRow="1" w:lastRow="0" w:firstColumn="0" w:lastColumn="0" w:noHBand="0" w:noVBand="0" w:val="0020"/>
        <w:jc w:val="start"/>
      </w:tblPr>
      <w:tblGrid>
        <w:gridCol w:w="1568"/>
        <w:gridCol w:w="2195"/>
        <w:gridCol w:w="2195"/>
        <w:gridCol w:w="1960"/>
      </w:tblGrid>
      <w:tr>
        <w:trPr>
          <w:tblHeader w:val="true"/>
        </w:trPr>
        <w:tc>
          <w:tcPr/>
          <w:p>
            <w:pPr>
              <w:pStyle w:val="Compact"/>
              <w:jc w:val="left"/>
            </w:pPr>
            <w:r>
              <w:t xml:space="preserve">Feature</w:t>
            </w:r>
          </w:p>
        </w:tc>
        <w:tc>
          <w:tcPr/>
          <w:p>
            <w:pPr>
              <w:pStyle w:val="Compact"/>
              <w:jc w:val="left"/>
            </w:pPr>
            <w:r>
              <w:t xml:space="preserve">Works like</w:t>
            </w:r>
          </w:p>
        </w:tc>
        <w:tc>
          <w:tcPr/>
          <w:p>
            <w:pPr>
              <w:pStyle w:val="Compact"/>
              <w:jc w:val="left"/>
            </w:pPr>
            <w:r>
              <w:t xml:space="preserve">Why it is there</w:t>
            </w:r>
          </w:p>
        </w:tc>
        <w:tc>
          <w:tcPr/>
          <w:p>
            <w:pPr>
              <w:pStyle w:val="Compact"/>
              <w:jc w:val="left"/>
            </w:pPr>
            <w:r>
              <w:t xml:space="preserve">What it does not do</w:t>
            </w:r>
          </w:p>
        </w:tc>
      </w:tr>
      <w:tr>
        <w:tc>
          <w:tcPr/>
          <w:p>
            <w:pPr>
              <w:pStyle w:val="Compact"/>
              <w:jc w:val="left"/>
            </w:pPr>
            <w:r>
              <w:t xml:space="preserve">Message fabric</w:t>
            </w:r>
          </w:p>
        </w:tc>
        <w:tc>
          <w:tcPr/>
          <w:p>
            <w:pPr>
              <w:pStyle w:val="Compact"/>
              <w:jc w:val="left"/>
            </w:pPr>
            <w:r>
              <w:t xml:space="preserve">The building's intercom, separate from the tenants' Wi-Fi</w:t>
            </w:r>
          </w:p>
        </w:tc>
        <w:tc>
          <w:tcPr/>
          <w:p>
            <w:pPr>
              <w:pStyle w:val="Compact"/>
              <w:jc w:val="left"/>
            </w:pPr>
            <w:r>
              <w:t xml:space="preserve">So governors can share rosters, editions, heartbeats and budgets without the host or the data network touching the messages</w:t>
            </w:r>
          </w:p>
        </w:tc>
        <w:tc>
          <w:tcPr/>
          <w:p>
            <w:pPr>
              <w:pStyle w:val="Compact"/>
              <w:jc w:val="left"/>
            </w:pPr>
            <w:r>
              <w:t xml:space="preserve">Carries no model data and no tool calls</w:t>
            </w:r>
          </w:p>
        </w:tc>
      </w:tr>
      <w:tr>
        <w:tc>
          <w:tcPr/>
          <w:p>
            <w:pPr>
              <w:pStyle w:val="Compact"/>
              <w:jc w:val="left"/>
            </w:pPr>
            <w:r>
              <w:t xml:space="preserve">Roster</w:t>
            </w:r>
          </w:p>
        </w:tc>
        <w:tc>
          <w:tcPr/>
          <w:p>
            <w:pPr>
              <w:pStyle w:val="Compact"/>
              <w:jc w:val="left"/>
            </w:pPr>
            <w:r>
              <w:t xml:space="preserve">Roll call with ID badges before the bus leaves</w:t>
            </w:r>
          </w:p>
        </w:tc>
        <w:tc>
          <w:tcPr/>
          <w:p>
            <w:pPr>
              <w:pStyle w:val="Compact"/>
              <w:jc w:val="left"/>
            </w:pPr>
            <w:r>
              <w:t xml:space="preserve">So every later decision is scoped to GPUs that passed the check</w:t>
            </w:r>
          </w:p>
        </w:tc>
        <w:tc>
          <w:tcPr/>
          <w:p>
            <w:pPr>
              <w:pStyle w:val="Compact"/>
              <w:jc w:val="left"/>
            </w:pPr>
            <w:r>
              <w:t xml:space="preserve">A perfect clone with a stolen badge gets on the bus; that is a supply-chain problem</w:t>
            </w:r>
          </w:p>
        </w:tc>
      </w:tr>
      <w:tr>
        <w:tc>
          <w:tcPr/>
          <w:p>
            <w:pPr>
              <w:pStyle w:val="Compact"/>
              <w:jc w:val="left"/>
            </w:pPr>
            <w:r>
              <w:t xml:space="preserve">Cluster-atomic epoch change</w:t>
            </w:r>
          </w:p>
        </w:tc>
        <w:tc>
          <w:tcPr/>
          <w:p>
            <w:pPr>
              <w:pStyle w:val="Compact"/>
              <w:jc w:val="left"/>
            </w:pPr>
            <w:r>
              <w:t xml:space="preserve">The new rulebook is handed out, everyone initials receipt, and only then does the manager say "from now"; anyone who did not initial is sent home</w:t>
            </w:r>
          </w:p>
        </w:tc>
        <w:tc>
          <w:tcPr/>
          <w:p>
            <w:pPr>
              <w:pStyle w:val="Compact"/>
              <w:jc w:val="left"/>
            </w:pPr>
            <w:r>
              <w:t xml:space="preserve">So the rules change everywhere at once and nobody keeps working from the old book</w:t>
            </w:r>
          </w:p>
        </w:tc>
        <w:tc>
          <w:tcPr/>
          <w:p>
            <w:pPr>
              <w:pStyle w:val="Compact"/>
              <w:jc w:val="left"/>
            </w:pPr>
            <w:r>
              <w:t xml:space="preserve">Sends GPUs home; availability is the cost</w:t>
            </w:r>
          </w:p>
        </w:tc>
      </w:tr>
      <w:tr>
        <w:tc>
          <w:tcPr/>
          <w:p>
            <w:pPr>
              <w:pStyle w:val="Compact"/>
              <w:jc w:val="left"/>
            </w:pPr>
            <w:r>
              <w:t xml:space="preserve">Shared budgets</w:t>
            </w:r>
          </w:p>
        </w:tc>
        <w:tc>
          <w:tcPr/>
          <w:p>
            <w:pPr>
              <w:pStyle w:val="Compact"/>
              <w:jc w:val="left"/>
            </w:pPr>
            <w:r>
              <w:t xml:space="preserve">One cashier per cash drawer, even across buildings</w:t>
            </w:r>
          </w:p>
        </w:tc>
        <w:tc>
          <w:tcPr/>
          <w:p>
            <w:pPr>
              <w:pStyle w:val="Compact"/>
              <w:jc w:val="left"/>
            </w:pPr>
            <w:r>
              <w:t xml:space="preserve">So forty governors cannot each spend the last dollar</w:t>
            </w:r>
          </w:p>
        </w:tc>
        <w:tc>
          <w:tcPr/>
          <w:p>
            <w:pPr>
              <w:pStyle w:val="Compact"/>
              <w:jc w:val="left"/>
            </w:pPr>
            <w:r>
              <w:t xml:space="preserve">Adds a round trip for shared allowances</w:t>
            </w:r>
          </w:p>
        </w:tc>
      </w:tr>
      <w:tr>
        <w:tc>
          <w:tcPr/>
          <w:p>
            <w:pPr>
              <w:pStyle w:val="Compact"/>
              <w:jc w:val="left"/>
            </w:pPr>
            <w:r>
              <w:t xml:space="preserve">Cross-linked logs</w:t>
            </w:r>
          </w:p>
        </w:tc>
        <w:tc>
          <w:tcPr/>
          <w:p>
            <w:pPr>
              <w:pStyle w:val="Compact"/>
              <w:jc w:val="left"/>
            </w:pPr>
            <w:r>
              <w:t xml:space="preserve">Each security office writes the last line of the neighbors' log books into its own</w:t>
            </w:r>
          </w:p>
        </w:tc>
        <w:tc>
          <w:tcPr/>
          <w:p>
            <w:pPr>
              <w:pStyle w:val="Compact"/>
              <w:jc w:val="left"/>
            </w:pPr>
            <w:r>
              <w:t xml:space="preserve">So rewriting history means rewriting everyone's</w:t>
            </w:r>
          </w:p>
        </w:tc>
        <w:tc>
          <w:tcPr/>
          <w:p>
            <w:pPr>
              <w:pStyle w:val="Compact"/>
              <w:jc w:val="left"/>
            </w:pPr>
            <w:r>
              <w:t xml:space="preserve">Does not stop everyone colluding</w:t>
            </w:r>
          </w:p>
        </w:tc>
      </w:tr>
    </w:tbl>
    <w:bookmarkEnd w:id="193"/>
    <w:bookmarkStart w:id="194" w:name="building-it"/>
    <w:p>
      <w:pPr>
        <w:pStyle w:val="Heading2"/>
      </w:pPr>
      <w:r>
        <w:t xml:space="preserve">Building it</w:t>
      </w:r>
    </w:p>
    <w:tbl>
      <w:tblPr>
        <w:tblStyle w:val="Table"/>
        <w:tblW w:type="pct" w:w="5000"/>
        <w:tblLook w:firstRow="1" w:lastRow="0" w:firstColumn="0" w:lastColumn="0" w:noHBand="0" w:noVBand="0" w:val="0020"/>
        <w:jc w:val="start"/>
      </w:tblPr>
      <w:tblGrid>
        <w:gridCol w:w="3326"/>
        <w:gridCol w:w="4593"/>
      </w:tblGrid>
      <w:tr>
        <w:trPr>
          <w:tblHeader w:val="true"/>
        </w:trPr>
        <w:tc>
          <w:tcPr/>
          <w:p>
            <w:pPr>
              <w:pStyle w:val="Compact"/>
              <w:jc w:val="left"/>
            </w:pPr>
            <w:r>
              <w:t xml:space="preserve">Step</w:t>
            </w:r>
          </w:p>
        </w:tc>
        <w:tc>
          <w:tcPr/>
          <w:p>
            <w:pPr>
              <w:pStyle w:val="Compact"/>
              <w:jc w:val="left"/>
            </w:pPr>
            <w:r>
              <w:t xml:space="preserve">Works like</w:t>
            </w:r>
          </w:p>
        </w:tc>
      </w:tr>
      <w:tr>
        <w:tc>
          <w:tcPr/>
          <w:p>
            <w:pPr>
              <w:pStyle w:val="Compact"/>
              <w:jc w:val="left"/>
            </w:pPr>
            <w:r>
              <w:t xml:space="preserve">The functional model (</w:t>
            </w:r>
            <w:r>
              <w:rPr>
                <w:rStyle w:val="VerbatimChar"/>
              </w:rPr>
              <w:t xml:space="preserve">govsim</w:t>
            </w:r>
            <w:r>
              <w:t xml:space="preserve">)</w:t>
            </w:r>
          </w:p>
        </w:tc>
        <w:tc>
          <w:tcPr/>
          <w:p>
            <w:pPr>
              <w:pStyle w:val="Compact"/>
              <w:jc w:val="left"/>
            </w:pPr>
            <w:r>
              <w:t xml:space="preserve">A tabletop model of the building with little badge readers you can push with a pencil</w:t>
            </w:r>
          </w:p>
        </w:tc>
      </w:tr>
      <w:tr>
        <w:tc>
          <w:tcPr/>
          <w:p>
            <w:pPr>
              <w:pStyle w:val="Compact"/>
              <w:jc w:val="left"/>
            </w:pPr>
            <w:r>
              <w:t xml:space="preserve">The RTL</w:t>
            </w:r>
          </w:p>
        </w:tc>
        <w:tc>
          <w:tcPr/>
          <w:p>
            <w:pPr>
              <w:pStyle w:val="Compact"/>
              <w:jc w:val="left"/>
            </w:pPr>
            <w:r>
              <w:t xml:space="preserve">The architect's drawings, exact to the brick</w:t>
            </w:r>
          </w:p>
        </w:tc>
      </w:tr>
      <w:tr>
        <w:tc>
          <w:tcPr/>
          <w:p>
            <w:pPr>
              <w:pStyle w:val="Compact"/>
              <w:jc w:val="left"/>
            </w:pPr>
            <w:r>
              <w:t xml:space="preserve">The shuttle run</w:t>
            </w:r>
          </w:p>
        </w:tc>
        <w:tc>
          <w:tcPr/>
          <w:p>
            <w:pPr>
              <w:pStyle w:val="Compact"/>
              <w:jc w:val="left"/>
            </w:pPr>
            <w:r>
              <w:t xml:space="preserve">Sharing a bus to the fab with other riders so the trip costs thousands, not millions</w:t>
            </w:r>
          </w:p>
        </w:tc>
      </w:tr>
      <w:tr>
        <w:tc>
          <w:tcPr/>
          <w:p>
            <w:pPr>
              <w:pStyle w:val="Compact"/>
              <w:jc w:val="left"/>
            </w:pPr>
            <w:r>
              <w:t xml:space="preserve">GDS, masks, lithography</w:t>
            </w:r>
          </w:p>
        </w:tc>
        <w:tc>
          <w:tcPr/>
          <w:p>
            <w:pPr>
              <w:pStyle w:val="Compact"/>
              <w:jc w:val="left"/>
            </w:pPr>
            <w:r>
              <w:t xml:space="preserve">The drawings become a set of negatives; the fab makes stencils from them and prints the chip layer by layer like a photograph with dozens of exposures</w:t>
            </w:r>
          </w:p>
        </w:tc>
      </w:tr>
      <w:tr>
        <w:tc>
          <w:tcPr/>
          <w:p>
            <w:pPr>
              <w:pStyle w:val="Compact"/>
              <w:jc w:val="left"/>
            </w:pPr>
            <w:r>
              <w:t xml:space="preserve">Known-good-die test, then fuses</w:t>
            </w:r>
          </w:p>
        </w:tc>
        <w:tc>
          <w:tcPr/>
          <w:p>
            <w:pPr>
              <w:pStyle w:val="Compact"/>
              <w:jc w:val="left"/>
            </w:pPr>
            <w:r>
              <w:t xml:space="preserve">The part is tested with the service hatch open, then the hatch is welded shut</w:t>
            </w:r>
          </w:p>
        </w:tc>
      </w:tr>
      <w:tr>
        <w:tc>
          <w:tcPr/>
          <w:p>
            <w:pPr>
              <w:pStyle w:val="Compact"/>
              <w:jc w:val="left"/>
            </w:pPr>
            <w:r>
              <w:t xml:space="preserve">The module in the rack</w:t>
            </w:r>
          </w:p>
        </w:tc>
        <w:tc>
          <w:tcPr/>
          <w:p>
            <w:pPr>
              <w:pStyle w:val="Compact"/>
              <w:jc w:val="left"/>
            </w:pPr>
            <w:r>
              <w:t xml:space="preserve">The security office moves into the room next door, with the keys to the doors between the buildings</w:t>
            </w:r>
          </w:p>
        </w:tc>
      </w:tr>
    </w:tbl>
    <w:p>
      <w:r>
        <w:br w:type="page"/>
      </w:r>
    </w:p>
    <w:bookmarkEnd w:id="194"/>
    <w:bookmarkEnd w:id="195"/>
    <w:bookmarkStart w:id="202" w:name="X8f7a2e8f745ebf257d443971d88b161275a4396"/>
    <w:p>
      <w:pPr>
        <w:pStyle w:val="Heading1"/>
      </w:pPr>
      <w:r>
        <w:t xml:space="preserve">11 · The halt loop as a circuit</w:t>
      </w:r>
    </w:p>
    <w:p>
      <w:pPr>
        <w:pStyle w:val="FirstParagraph"/>
      </w:pPr>
      <w:r>
        <w:rPr>
          <w:bCs/>
          <w:b/>
        </w:rPr>
        <w:t xml:space="preserve">In plain words.</w:t>
      </w:r>
      <w:r>
        <w:t xml:space="preserve"> </w:t>
      </w:r>
      <w:r>
        <w:t xml:space="preserve">The halt loop is one wire of current threaded through every governor in a</w:t>
      </w:r>
      <w:r>
        <w:t xml:space="preserve"> </w:t>
      </w:r>
      <w:r>
        <w:t xml:space="preserve">domain; any governor that opens its switch, and any break in the wire, stops the current for</w:t>
      </w:r>
      <w:r>
        <w:t xml:space="preserve"> </w:t>
      </w:r>
      <w:r>
        <w:t xml:space="preserve">everyone. This document asks the only timing question that wire has to answer: when the</w:t>
      </w:r>
      <w:r>
        <w:t xml:space="preserve"> </w:t>
      </w:r>
      <w:r>
        <w:t xml:space="preserve">current stops somewhere, how long until every governor has pulled its halt output, and does</w:t>
      </w:r>
      <w:r>
        <w:t xml:space="preserve"> </w:t>
      </w:r>
      <w:r>
        <w:t xml:space="preserve">that fit inside the 1 ms the design promises? The answer, from an ngspice circuit simulation</w:t>
      </w:r>
      <w:r>
        <w:t xml:space="preserve"> </w:t>
      </w:r>
      <w:r>
        <w:t xml:space="preserve">of up to 72 governors on up to 213 m of twisted pair, is that the electrical part takes at</w:t>
      </w:r>
      <w:r>
        <w:t xml:space="preserve"> </w:t>
      </w:r>
      <w:r>
        <w:t xml:space="preserve">most 6 µs. The budget is spent almost entirely in the governor's own clock: sampling the sense</w:t>
      </w:r>
      <w:r>
        <w:t xml:space="preserve"> </w:t>
      </w:r>
      <w:r>
        <w:t xml:space="preserve">line every 100 µs and asking for two missing samples in a row before declaring the loop lost.</w:t>
      </w:r>
      <w:r>
        <w:t xml:space="preserve"> </w:t>
      </w:r>
      <w:r>
        <w:t xml:space="preserve">Worst case, 317 µs from the switch opening to the last halt output, against a bound of 1 ms.</w:t>
      </w:r>
    </w:p>
    <w:p>
      <w:pPr>
        <w:pStyle w:val="BlockText"/>
      </w:pPr>
      <w:r>
        <w:rPr>
          <w:bCs/>
          <w:b/>
        </w:rPr>
        <w:t xml:space="preserve">Plain-English version:</w:t>
      </w:r>
      <w:r>
        <w:t xml:space="preserve"> </w:t>
      </w:r>
      <w:r>
        <w:rPr>
          <w:rStyle w:val="VerbatimChar"/>
        </w:rPr>
        <w:t xml:space="preserve">10-plain-english-walkthrough.md</w:t>
      </w:r>
      <w:r>
        <w:t xml:space="preserve"> </w:t>
      </w:r>
      <w:r>
        <w:t xml:space="preserve">§6.</w:t>
      </w:r>
      <w:r>
        <w:t xml:space="preserve"> </w:t>
      </w:r>
      <w:r>
        <w:rPr>
          <w:bCs/>
          <w:b/>
        </w:rPr>
        <w:t xml:space="preserve">Backed by:</w:t>
      </w:r>
      <w:r>
        <w:t xml:space="preserve"> </w:t>
      </w:r>
      <w:r>
        <w:t xml:space="preserve">generator</w:t>
      </w:r>
      <w:r>
        <w:t xml:space="preserve"> </w:t>
      </w:r>
      <w:r>
        <w:rPr>
          <w:rStyle w:val="VerbatimChar"/>
        </w:rPr>
        <w:t xml:space="preserve">hw/loop/loop_netlist.py</w:t>
      </w:r>
      <w:r>
        <w:t xml:space="preserve">, sweep</w:t>
      </w:r>
      <w:r>
        <w:t xml:space="preserve"> </w:t>
      </w:r>
      <w:r>
        <w:rPr>
          <w:rStyle w:val="VerbatimChar"/>
        </w:rPr>
        <w:t xml:space="preserve">hw/loop/run_loop.py</w:t>
      </w:r>
      <w:r>
        <w:t xml:space="preserve"> </w:t>
      </w:r>
      <w:r>
        <w:t xml:space="preserve">(</w:t>
      </w:r>
      <w:r>
        <w:rPr>
          <w:rStyle w:val="VerbatimChar"/>
        </w:rPr>
        <w:t xml:space="preserve">make loop</w:t>
      </w:r>
      <w:r>
        <w:t xml:space="preserve">),</w:t>
      </w:r>
      <w:r>
        <w:t xml:space="preserve"> </w:t>
      </w:r>
      <w:r>
        <w:t xml:space="preserve">generated results</w:t>
      </w:r>
      <w:r>
        <w:t xml:space="preserve"> </w:t>
      </w:r>
      <w:r>
        <w:rPr>
          <w:rStyle w:val="VerbatimChar"/>
        </w:rPr>
        <w:t xml:space="preserve">hw/loop/results.md</w:t>
      </w:r>
      <w:r>
        <w:t xml:space="preserve">; tests</w:t>
      </w:r>
      <w:r>
        <w:t xml:space="preserve"> </w:t>
      </w:r>
      <w:r>
        <w:rPr>
          <w:rStyle w:val="VerbatimChar"/>
        </w:rPr>
        <w:t xml:space="preserve">hw/loop/test_loop.py</w:t>
      </w:r>
      <w:r>
        <w:t xml:space="preserve"> </w:t>
      </w:r>
      <w:r>
        <w:t xml:space="preserve">(ngspice, skipped when</w:t>
      </w:r>
      <w:r>
        <w:t xml:space="preserve"> </w:t>
      </w:r>
      <w:r>
        <w:t xml:space="preserve">ngspice is absent) and</w:t>
      </w:r>
      <w:r>
        <w:t xml:space="preserve"> </w:t>
      </w:r>
      <w:r>
        <w:rPr>
          <w:rStyle w:val="VerbatimChar"/>
        </w:rPr>
        <w:t xml:space="preserve">tests/test_h11_halt_loop.py</w:t>
      </w:r>
      <w:r>
        <w:t xml:space="preserve"> </w:t>
      </w:r>
      <w:r>
        <w:t xml:space="preserve">(functional model); the loop's rules in</w:t>
      </w:r>
      <w:r>
        <w:t xml:space="preserve"> </w:t>
      </w:r>
      <w:r>
        <w:rPr>
          <w:rStyle w:val="VerbatimChar"/>
        </w:rPr>
        <w:t xml:space="preserve">02-safety-fabric.md</w:t>
      </w:r>
      <w:r>
        <w:t xml:space="preserve"> </w:t>
      </w:r>
      <w:r>
        <w:t xml:space="preserve">§1, the wiring in</w:t>
      </w:r>
      <w:r>
        <w:t xml:space="preserve"> </w:t>
      </w:r>
      <w:r>
        <w:rPr>
          <w:rStyle w:val="VerbatimChar"/>
        </w:rPr>
        <w:t xml:space="preserve">hw/pcb/rack-integration.md</w:t>
      </w:r>
      <w:r>
        <w:t xml:space="preserve"> </w:t>
      </w:r>
      <w:r>
        <w:t xml:space="preserve">§4, the timing row in</w:t>
      </w:r>
      <w:r>
        <w:t xml:space="preserve"> </w:t>
      </w:r>
      <w:r>
        <w:rPr>
          <w:rStyle w:val="VerbatimChar"/>
        </w:rPr>
        <w:t xml:space="preserve">04-specification.md</w:t>
      </w:r>
      <w:r>
        <w:t xml:space="preserve"> </w:t>
      </w:r>
      <w:r>
        <w:t xml:space="preserve">§9. The bench measurement in Phase 2 replaces every number here.</w:t>
      </w:r>
    </w:p>
    <w:bookmarkStart w:id="196" w:name="X28fb86f6aae7b953619dc5895a5fd8145ee5d30"/>
    <w:p>
      <w:pPr>
        <w:pStyle w:val="Heading2"/>
      </w:pPr>
      <w:r>
        <w:t xml:space="preserve">1. What was simulated, and why the wire is not where the time goes</w:t>
      </w:r>
    </w:p>
    <w:p>
      <w:pPr>
        <w:pStyle w:val="FirstParagraph"/>
      </w:pPr>
      <w:r>
        <w:t xml:space="preserve">The loop is a supervised series current loop with a live-zero current, the 4 to 20 mA idea:</w:t>
      </w:r>
      <w:r>
        <w:t xml:space="preserve"> </w:t>
      </w:r>
      <w:r>
        <w:t xml:space="preserve">20 mA flowing means "run", no current means "stop", and a dead wire reads the same as a</w:t>
      </w:r>
      <w:r>
        <w:t xml:space="preserve"> </w:t>
      </w:r>
      <w:r>
        <w:t xml:space="preserve">deliberate stop. Each governor has a loop-in pin, a fail-open switch, a sense element and a</w:t>
      </w:r>
      <w:r>
        <w:t xml:space="preserve"> </w:t>
      </w:r>
      <w:r>
        <w:t xml:space="preserve">loop-out pin. The simulation builds that loop as a SPICE netlist for N governors, opens one</w:t>
      </w:r>
      <w:r>
        <w:t xml:space="preserve"> </w:t>
      </w:r>
      <w:r>
        <w:t xml:space="preserve">governor's switch (or breaks one hop of cable) at a known instant, and records the moment</w:t>
      </w:r>
      <w:r>
        <w:t xml:space="preserve"> </w:t>
      </w:r>
      <w:r>
        <w:t xml:space="preserve">every other governor's sense voltage falls through its comparator threshold. The sweep covers</w:t>
      </w:r>
      <w:r>
        <w:t xml:space="preserve"> </w:t>
      </w:r>
      <w:r>
        <w:t xml:space="preserve">N of 8, 36 and 72; the opener at the first, middle and last position; 1 m and 3 m of cable</w:t>
      </w:r>
      <w:r>
        <w:t xml:space="preserve"> </w:t>
      </w:r>
      <w:r>
        <w:t xml:space="preserve">per tray-to-tray hop; 0 C and 85 C; and a wire break at the middle hop for each N.</w:t>
      </w:r>
    </w:p>
    <w:p>
      <w:pPr>
        <w:pStyle w:val="BodyText"/>
      </w:pPr>
      <w:r>
        <w:t xml:space="preserve">A series circuit has one current. When any switch opens, the same current stops at every</w:t>
      </w:r>
      <w:r>
        <w:t xml:space="preserve"> </w:t>
      </w:r>
      <w:r>
        <w:t xml:space="preserve">governor at once; nothing propagates along the chain the way a message would. What delays the</w:t>
      </w:r>
      <w:r>
        <w:t xml:space="preserve"> </w:t>
      </w:r>
      <w:r>
        <w:t xml:space="preserve">reading at a distant governor is only the charge stored in the cable's capacitance, which has</w:t>
      </w:r>
      <w:r>
        <w:t xml:space="preserve"> </w:t>
      </w:r>
      <w:r>
        <w:t xml:space="preserve">to drain through the loop's own resistances before the sense voltage there falls. With 50 pF</w:t>
      </w:r>
      <w:r>
        <w:t xml:space="preserve"> </w:t>
      </w:r>
      <w:r>
        <w:t xml:space="preserve">per metre and at most 71 hops of 3 m, that is about 10 nF, and the time constants are a few</w:t>
      </w:r>
      <w:r>
        <w:t xml:space="preserve"> </w:t>
      </w:r>
      <w:r>
        <w:t xml:space="preserve">microseconds. The slowest reading in every run is at one end of the chain: the governor next</w:t>
      </w:r>
      <w:r>
        <w:t xml:space="preserve"> </w:t>
      </w:r>
      <w:r>
        <w:t xml:space="preserve">to the driver when the far end opens (the driver's series resistor keeps feeding the cable</w:t>
      </w:r>
      <w:r>
        <w:t xml:space="preserve"> </w:t>
      </w:r>
      <w:r>
        <w:t xml:space="preserve">capacitance until it charges up to the compliance voltage), or the governor at the far end when</w:t>
      </w:r>
      <w:r>
        <w:t xml:space="preserve"> </w:t>
      </w:r>
      <w:r>
        <w:t xml:space="preserve">the head opens (the whole cable discharges through it). Temperature moves the copper and the</w:t>
      </w:r>
      <w:r>
        <w:t xml:space="preserve"> </w:t>
      </w:r>
      <w:r>
        <w:t xml:space="preserve">resistors by a few percent and the result by a few nanoseconds.</w:t>
      </w:r>
    </w:p>
    <w:p>
      <w:pPr>
        <w:pStyle w:val="BodyText"/>
      </w:pPr>
      <w:r>
        <w:t xml:space="preserve">So the end-to-end time is dominated by the digital path, which is the same at every governor:</w:t>
      </w:r>
      <w:r>
        <w:t xml:space="preserve"> </w:t>
      </w:r>
      <w:r>
        <w:t xml:space="preserve">the comparator's delay, up to one sense period before the next sample, two sense periods of</w:t>
      </w:r>
      <w:r>
        <w:t xml:space="preserve"> </w:t>
      </w:r>
      <w:r>
        <w:t xml:space="preserve">debounce, and the lever driver. That is why</w:t>
      </w:r>
      <w:r>
        <w:t xml:space="preserve"> </w:t>
      </w:r>
      <w:r>
        <w:rPr>
          <w:rStyle w:val="VerbatimChar"/>
        </w:rPr>
        <w:t xml:space="preserve">02-safety-fabric.md</w:t>
      </w:r>
      <w:r>
        <w:t xml:space="preserve"> </w:t>
      </w:r>
      <w:r>
        <w:t xml:space="preserve">§1 says the bound is set by</w:t>
      </w:r>
      <w:r>
        <w:t xml:space="preserve"> </w:t>
      </w:r>
      <w:r>
        <w:t xml:space="preserve">the slowest sense period plus debounce, and why this simulation is a check on the wire rather</w:t>
      </w:r>
      <w:r>
        <w:t xml:space="preserve"> </w:t>
      </w:r>
      <w:r>
        <w:t xml:space="preserve">than the place where the margin is decided.</w:t>
      </w:r>
    </w:p>
    <w:bookmarkEnd w:id="196"/>
    <w:bookmarkStart w:id="197" w:name="Xf4e2aa3cb79b065f72cae8062ace7e768c239c1"/>
    <w:p>
      <w:pPr>
        <w:pStyle w:val="Heading2"/>
      </w:pPr>
      <w:r>
        <w:t xml:space="preserve">2. The circuit</w:t>
      </w:r>
    </w:p>
    <w:p>
      <w:pPr>
        <w:pStyle w:val="FirstParagraph"/>
      </w:pPr>
      <w:r>
        <w:t xml:space="preserve">One governor's loop stage, as modelled:</w:t>
      </w:r>
    </w:p>
    <w:p>
      <w:pPr>
        <w:pStyle w:val="SourceCode"/>
      </w:pPr>
      <w:r>
        <w:rPr>
          <w:rStyle w:val="VerbatimChar"/>
        </w:rPr>
        <w:t xml:space="preserve">      LOOP_IN                                                       LOOP_OUT</w:t>
      </w:r>
      <w:r>
        <w:br/>
      </w:r>
      <w:r>
        <w:rPr>
          <w:rStyle w:val="VerbatimChar"/>
        </w:rPr>
        <w:t xml:space="preserve">      ---o------[ S_k ]------+------[ R_sense  10 ohm ]------+------o---&gt;  hop k to the next tray:</w:t>
      </w:r>
      <w:r>
        <w:br/>
      </w:r>
      <w:r>
        <w:rPr>
          <w:rStyle w:val="VerbatimChar"/>
        </w:rPr>
        <w:t xml:space="preserve">          fail-open series   |                               |             R 0.1 ohm/m per conductor,</w:t>
      </w:r>
      <w:r>
        <w:br/>
      </w:r>
      <w:r>
        <w:rPr>
          <w:rStyle w:val="VerbatimChar"/>
        </w:rPr>
        <w:t xml:space="preserve">          switch: open at    |     +---------------------+   |             C 50 pF/m as a pi section</w:t>
      </w:r>
      <w:r>
        <w:br/>
      </w:r>
      <w:r>
        <w:rPr>
          <w:rStyle w:val="VerbatimChar"/>
        </w:rPr>
        <w:t xml:space="preserve">          power-on, opened   +-----| +                   |   |             (C/2 to the return</w:t>
      </w:r>
      <w:r>
        <w:br/>
      </w:r>
      <w:r>
        <w:rPr>
          <w:rStyle w:val="VerbatimChar"/>
        </w:rPr>
        <w:t xml:space="preserve">          by a loop-opening        |   comparator        |---+---&gt; loop_present   conductor at each end)</w:t>
      </w:r>
      <w:r>
        <w:br/>
      </w:r>
      <w:r>
        <w:rPr>
          <w:rStyle w:val="VerbatimChar"/>
        </w:rPr>
        <w:t xml:space="preserve">          cause, Ron 1 ohm   +-----| -   V(+) - V(-)     |         (1 = 20 mA flows)</w:t>
      </w:r>
      <w:r>
        <w:br/>
      </w:r>
      <w:r>
        <w:rPr>
          <w:rStyle w:val="VerbatimChar"/>
        </w:rPr>
        <w:t xml:space="preserve">          Roff 1 Mohm        |     |     &gt; V_th 100 mV ? |                 |</w:t>
      </w:r>
      <w:r>
        <w:br/>
      </w:r>
      <w:r>
        <w:rPr>
          <w:rStyle w:val="VerbatimChar"/>
        </w:rPr>
        <w:t xml:space="preserve">                             |     +---------------------+                 v</w:t>
      </w:r>
      <w:r>
        <w:br/>
      </w:r>
      <w:r>
        <w:rPr>
          <w:rStyle w:val="VerbatimChar"/>
        </w:rPr>
        <w:t xml:space="preserve">          (control: 1 V = closed; a PULSE to 0 V        sampled every 100 us (the sense period);</w:t>
      </w:r>
      <w:r>
        <w:br/>
      </w:r>
      <w:r>
        <w:rPr>
          <w:rStyle w:val="VerbatimChar"/>
        </w:rPr>
        <w:t xml:space="preserve">           at t_open opens governor k's switch)         two consecutive 0 samples = loop_lost</w:t>
      </w:r>
      <w:r>
        <w:br/>
      </w:r>
      <w:r>
        <w:rPr>
          <w:rStyle w:val="VerbatimChar"/>
        </w:rPr>
        <w:t xml:space="preserve">                                                         -&gt; halt output, PWRBRK# driver, 10 us</w:t>
      </w:r>
    </w:p>
    <w:p>
      <w:pPr>
        <w:pStyle w:val="FirstParagraph"/>
      </w:pPr>
      <w:r>
        <w:t xml:space="preserve">The chain, driver to jumper plug:</w:t>
      </w:r>
    </w:p>
    <w:p>
      <w:pPr>
        <w:pStyle w:val="SourceCode"/>
      </w:pPr>
      <w:r>
        <w:rPr>
          <w:rStyle w:val="VerbatimChar"/>
        </w:rPr>
        <w:t xml:space="preserve">   loop driver at the supervisor's position: 24 V, series resistor sized for 20 mA at 25 C</w:t>
      </w:r>
      <w:r>
        <w:br/>
      </w:r>
      <w:r>
        <w:rPr>
          <w:rStyle w:val="VerbatimChar"/>
        </w:rPr>
        <w:t xml:space="preserve">   +24 V --[ R_src ]--&gt; gov 1 --hop 1-- gov 2 --hop 2-- ... --hop N-1-- gov N --+ jumper plug</w:t>
      </w:r>
      <w:r>
        <w:br/>
      </w:r>
      <w:r>
        <w:rPr>
          <w:rStyle w:val="VerbatimChar"/>
        </w:rPr>
        <w:t xml:space="preserve">                                                                                |  at the last tray</w:t>
      </w:r>
      <w:r>
        <w:br/>
      </w:r>
      <w:r>
        <w:rPr>
          <w:rStyle w:val="VerbatimChar"/>
        </w:rPr>
        <w:t xml:space="preserve">   return conductor of the same pair, lumped as one resistor  &lt;-----------------+</w:t>
      </w:r>
    </w:p>
    <w:p>
      <w:pPr>
        <w:pStyle w:val="FirstParagraph"/>
      </w:pPr>
      <w:r>
        <w:t xml:space="preserve">The driver is a voltage source with a series resistor rather than a current regulator. A real</w:t>
      </w:r>
      <w:r>
        <w:t xml:space="preserve"> </w:t>
      </w:r>
      <w:r>
        <w:t xml:space="preserve">4 to 20 mA driver regulates current up to a compliance voltage; the resistor is the simplest</w:t>
      </w:r>
      <w:r>
        <w:t xml:space="preserve"> </w:t>
      </w:r>
      <w:r>
        <w:t xml:space="preserve">model that opens and discharges the same way, and it is listed below as an assumption. The</w:t>
      </w:r>
      <w:r>
        <w:t xml:space="preserve"> </w:t>
      </w:r>
      <w:r>
        <w:t xml:space="preserve">comparator is a behavioural source (an ideal threshold at 50 percent of the nominal sense</w:t>
      </w:r>
      <w:r>
        <w:t xml:space="preserve"> </w:t>
      </w:r>
      <w:r>
        <w:t xml:space="preserve">voltage, no offset, no delay); its delay is added in the digital path. Every resistor carries</w:t>
      </w:r>
      <w:r>
        <w:t xml:space="preserve"> </w:t>
      </w:r>
      <w:r>
        <w:t xml:space="preserve">a temperature coefficient and the deck sets</w:t>
      </w:r>
      <w:r>
        <w:t xml:space="preserve"> </w:t>
      </w:r>
      <w:r>
        <w:rPr>
          <w:rStyle w:val="VerbatimChar"/>
        </w:rPr>
        <w:t xml:space="preserve">.temp</w:t>
      </w:r>
      <w:r>
        <w:t xml:space="preserve">, so the loop current and the sense voltage</w:t>
      </w:r>
      <w:r>
        <w:t xml:space="preserve"> </w:t>
      </w:r>
      <w:r>
        <w:t xml:space="preserve">move with temperature (198.8 mV at 85 C against 200 mV at 25 C). A wire break is a second</w:t>
      </w:r>
      <w:r>
        <w:t xml:space="preserve"> </w:t>
      </w:r>
      <w:r>
        <w:t xml:space="preserve">switch in series with the chosen hop. The transient runs with a 1 µs print step and a 100 ns</w:t>
      </w:r>
      <w:r>
        <w:t xml:space="preserve"> </w:t>
      </w:r>
      <w:r>
        <w:t xml:space="preserve">maximum internal step; one</w:t>
      </w:r>
      <w:r>
        <w:t xml:space="preserve"> </w:t>
      </w:r>
      <w:r>
        <w:rPr>
          <w:rStyle w:val="VerbatimChar"/>
        </w:rPr>
        <w:t xml:space="preserve">.measure</w:t>
      </w:r>
      <w:r>
        <w:t xml:space="preserve"> </w:t>
      </w:r>
      <w:r>
        <w:t xml:space="preserve">line per governor finds the threshold crossing.</w:t>
      </w:r>
    </w:p>
    <w:bookmarkEnd w:id="197"/>
    <w:bookmarkStart w:id="198" w:name="X47b61531796ac552cfaa63fe580d2542cb45672"/>
    <w:p>
      <w:pPr>
        <w:pStyle w:val="Heading2"/>
      </w:pPr>
      <w:r>
        <w:t xml:space="preserve">3. Parameters and assumptions</w:t>
      </w:r>
    </w:p>
    <w:tbl>
      <w:tblPr>
        <w:tblStyle w:val="Table"/>
        <w:tblW w:type="pct" w:w="5000"/>
        <w:tblLook w:firstRow="1" w:lastRow="0" w:firstColumn="0" w:lastColumn="0" w:noHBand="0" w:noVBand="0" w:val="0020"/>
        <w:jc w:val="start"/>
      </w:tblPr>
      <w:tblGrid>
        <w:gridCol w:w="1900"/>
        <w:gridCol w:w="3009"/>
        <w:gridCol w:w="3009"/>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Status</w:t>
            </w:r>
          </w:p>
        </w:tc>
      </w:tr>
      <w:tr>
        <w:tc>
          <w:tcPr/>
          <w:p>
            <w:pPr>
              <w:pStyle w:val="Compact"/>
              <w:jc w:val="left"/>
            </w:pPr>
            <w:r>
              <w:t xml:space="preserve">Loop current, live zero</w:t>
            </w:r>
          </w:p>
        </w:tc>
        <w:tc>
          <w:tcPr/>
          <w:p>
            <w:pPr>
              <w:pStyle w:val="Compact"/>
              <w:jc w:val="left"/>
            </w:pPr>
            <w:r>
              <w:t xml:space="preserve">20 mA flowing = run, 0 mA = stop</w:t>
            </w:r>
          </w:p>
        </w:tc>
        <w:tc>
          <w:tcPr/>
          <w:p>
            <w:pPr>
              <w:pStyle w:val="Compact"/>
              <w:jc w:val="left"/>
            </w:pPr>
            <w:r>
              <w:t xml:space="preserve">from the spec (</w:t>
            </w:r>
            <w:r>
              <w:rPr>
                <w:rStyle w:val="VerbatimChar"/>
              </w:rPr>
              <w:t xml:space="preserve">02</w:t>
            </w:r>
            <w:r>
              <w:t xml:space="preserve"> </w:t>
            </w:r>
            <w:r>
              <w:t xml:space="preserve">§1)</w:t>
            </w:r>
          </w:p>
        </w:tc>
      </w:tr>
      <w:tr>
        <w:tc>
          <w:tcPr/>
          <w:p>
            <w:pPr>
              <w:pStyle w:val="Compact"/>
              <w:jc w:val="left"/>
            </w:pPr>
            <w:r>
              <w:t xml:space="preserve">Sense period</w:t>
            </w:r>
          </w:p>
        </w:tc>
        <w:tc>
          <w:tcPr/>
          <w:p>
            <w:pPr>
              <w:pStyle w:val="Compact"/>
              <w:jc w:val="left"/>
            </w:pPr>
            <w:r>
              <w:t xml:space="preserve">100 µs</w:t>
            </w:r>
          </w:p>
        </w:tc>
        <w:tc>
          <w:tcPr/>
          <w:p>
            <w:pPr>
              <w:pStyle w:val="Compact"/>
              <w:jc w:val="left"/>
            </w:pPr>
            <w:r>
              <w:t xml:space="preserve">from the spec (</w:t>
            </w:r>
            <w:r>
              <w:rPr>
                <w:rStyle w:val="VerbatimChar"/>
              </w:rPr>
              <w:t xml:space="preserve">04</w:t>
            </w:r>
            <w:r>
              <w:t xml:space="preserve"> </w:t>
            </w:r>
            <w:r>
              <w:t xml:space="preserve">§9)</w:t>
            </w:r>
          </w:p>
        </w:tc>
      </w:tr>
      <w:tr>
        <w:tc>
          <w:tcPr/>
          <w:p>
            <w:pPr>
              <w:pStyle w:val="Compact"/>
              <w:jc w:val="left"/>
            </w:pPr>
            <w:r>
              <w:t xml:space="preserve">Debounce</w:t>
            </w:r>
          </w:p>
        </w:tc>
        <w:tc>
          <w:tcPr/>
          <w:p>
            <w:pPr>
              <w:pStyle w:val="Compact"/>
              <w:jc w:val="left"/>
            </w:pPr>
            <w:r>
              <w:t xml:space="preserve">loss declared after two sense periods</w:t>
            </w:r>
          </w:p>
        </w:tc>
        <w:tc>
          <w:tcPr/>
          <w:p>
            <w:pPr>
              <w:pStyle w:val="Compact"/>
              <w:jc w:val="left"/>
            </w:pPr>
            <w:r>
              <w:t xml:space="preserve">from the spec (</w:t>
            </w:r>
            <w:r>
              <w:rPr>
                <w:rStyle w:val="VerbatimChar"/>
              </w:rPr>
              <w:t xml:space="preserve">04</w:t>
            </w:r>
            <w:r>
              <w:t xml:space="preserve"> </w:t>
            </w:r>
            <w:r>
              <w:t xml:space="preserve">§9)</w:t>
            </w:r>
          </w:p>
        </w:tc>
      </w:tr>
      <w:tr>
        <w:tc>
          <w:tcPr/>
          <w:p>
            <w:pPr>
              <w:pStyle w:val="Compact"/>
              <w:jc w:val="left"/>
            </w:pPr>
            <w:r>
              <w:t xml:space="preserve">End-to-end halt bound</w:t>
            </w:r>
          </w:p>
        </w:tc>
        <w:tc>
          <w:tcPr/>
          <w:p>
            <w:pPr>
              <w:pStyle w:val="Compact"/>
              <w:jc w:val="left"/>
            </w:pPr>
            <w:r>
              <w:t xml:space="preserve">1 ms for a 72-GPU domain</w:t>
            </w:r>
          </w:p>
        </w:tc>
        <w:tc>
          <w:tcPr/>
          <w:p>
            <w:pPr>
              <w:pStyle w:val="Compact"/>
              <w:jc w:val="left"/>
            </w:pPr>
            <w:r>
              <w:t xml:space="preserve">from the spec (</w:t>
            </w:r>
            <w:r>
              <w:rPr>
                <w:rStyle w:val="VerbatimChar"/>
              </w:rPr>
              <w:t xml:space="preserve">02</w:t>
            </w:r>
            <w:r>
              <w:t xml:space="preserve"> </w:t>
            </w:r>
            <w:r>
              <w:t xml:space="preserve">§1)</w:t>
            </w:r>
          </w:p>
        </w:tc>
      </w:tr>
      <w:tr>
        <w:tc>
          <w:tcPr/>
          <w:p>
            <w:pPr>
              <w:pStyle w:val="Compact"/>
              <w:jc w:val="left"/>
            </w:pPr>
            <w:r>
              <w:t xml:space="preserve">Largest domain</w:t>
            </w:r>
          </w:p>
        </w:tc>
        <w:tc>
          <w:tcPr/>
          <w:p>
            <w:pPr>
              <w:pStyle w:val="Compact"/>
              <w:jc w:val="left"/>
            </w:pPr>
            <w:r>
              <w:t xml:space="preserve">72 governors</w:t>
            </w:r>
          </w:p>
        </w:tc>
        <w:tc>
          <w:tcPr/>
          <w:p>
            <w:pPr>
              <w:pStyle w:val="Compact"/>
              <w:jc w:val="left"/>
            </w:pPr>
            <w:r>
              <w:t xml:space="preserve">from the spec (</w:t>
            </w:r>
            <w:r>
              <w:rPr>
                <w:rStyle w:val="VerbatimChar"/>
              </w:rPr>
              <w:t xml:space="preserve">02</w:t>
            </w:r>
            <w:r>
              <w:t xml:space="preserve"> </w:t>
            </w:r>
            <w:r>
              <w:t xml:space="preserve">§1)</w:t>
            </w:r>
          </w:p>
        </w:tc>
      </w:tr>
      <w:tr>
        <w:tc>
          <w:tcPr/>
          <w:p>
            <w:pPr>
              <w:pStyle w:val="Compact"/>
              <w:jc w:val="left"/>
            </w:pPr>
            <w:r>
              <w:t xml:space="preserve">Cable</w:t>
            </w:r>
          </w:p>
        </w:tc>
        <w:tc>
          <w:tcPr/>
          <w:p>
            <w:pPr>
              <w:pStyle w:val="Compact"/>
              <w:jc w:val="left"/>
            </w:pPr>
            <w:r>
              <w:t xml:space="preserve">one twisted pair tray to tray, jumper plug at the last tray</w:t>
            </w:r>
          </w:p>
        </w:tc>
        <w:tc>
          <w:tcPr/>
          <w:p>
            <w:pPr>
              <w:pStyle w:val="Compact"/>
              <w:jc w:val="left"/>
            </w:pPr>
            <w:r>
              <w:t xml:space="preserve">from the spec (</w:t>
            </w:r>
            <w:r>
              <w:rPr>
                <w:rStyle w:val="VerbatimChar"/>
              </w:rPr>
              <w:t xml:space="preserve">hw/pcb/rack-integration.md</w:t>
            </w:r>
            <w:r>
              <w:t xml:space="preserve"> </w:t>
            </w:r>
            <w:r>
              <w:t xml:space="preserve">§4)</w:t>
            </w:r>
          </w:p>
        </w:tc>
      </w:tr>
      <w:tr>
        <w:tc>
          <w:tcPr/>
          <w:p>
            <w:pPr>
              <w:pStyle w:val="Compact"/>
              <w:jc w:val="left"/>
            </w:pPr>
            <w:r>
              <w:t xml:space="preserve">Driver</w:t>
            </w:r>
          </w:p>
        </w:tc>
        <w:tc>
          <w:tcPr/>
          <w:p>
            <w:pPr>
              <w:pStyle w:val="Compact"/>
              <w:jc w:val="left"/>
            </w:pPr>
            <w:r>
              <w:t xml:space="preserve">24 V behind a series resistor sized for 20 mA at 25 C (365 ohm at N=72 with 3 m hops, 1111 ohm at N=8 with 1 m hops)</w:t>
            </w:r>
          </w:p>
        </w:tc>
        <w:tc>
          <w:tcPr/>
          <w:p>
            <w:pPr>
              <w:pStyle w:val="Compact"/>
              <w:jc w:val="left"/>
            </w:pPr>
            <w:r>
              <w:t xml:space="preserve">assumed</w:t>
            </w:r>
          </w:p>
        </w:tc>
      </w:tr>
      <w:tr>
        <w:tc>
          <w:tcPr/>
          <w:p>
            <w:pPr>
              <w:pStyle w:val="Compact"/>
              <w:jc w:val="left"/>
            </w:pPr>
            <w:r>
              <w:t xml:space="preserve">Switch</w:t>
            </w:r>
          </w:p>
        </w:tc>
        <w:tc>
          <w:tcPr/>
          <w:p>
            <w:pPr>
              <w:pStyle w:val="Compact"/>
              <w:jc w:val="left"/>
            </w:pPr>
            <w:r>
              <w:t xml:space="preserve">ngspice</w:t>
            </w:r>
            <w:r>
              <w:t xml:space="preserve"> </w:t>
            </w:r>
            <w:r>
              <w:rPr>
                <w:rStyle w:val="VerbatimChar"/>
              </w:rPr>
              <w:t xml:space="preserve">SW</w:t>
            </w:r>
            <w:r>
              <w:t xml:space="preserve"> </w:t>
            </w:r>
            <w:r>
              <w:t xml:space="preserve">model, Ron 1 ohm, Roff 1 Mohm, control edge 100 ns</w:t>
            </w:r>
          </w:p>
        </w:tc>
        <w:tc>
          <w:tcPr/>
          <w:p>
            <w:pPr>
              <w:pStyle w:val="Compact"/>
              <w:jc w:val="left"/>
            </w:pPr>
            <w:r>
              <w:t xml:space="preserve">assumed</w:t>
            </w:r>
          </w:p>
        </w:tc>
      </w:tr>
      <w:tr>
        <w:tc>
          <w:tcPr/>
          <w:p>
            <w:pPr>
              <w:pStyle w:val="Compact"/>
              <w:jc w:val="left"/>
            </w:pPr>
            <w:r>
              <w:t xml:space="preserve">Sense element</w:t>
            </w:r>
          </w:p>
        </w:tc>
        <w:tc>
          <w:tcPr/>
          <w:p>
            <w:pPr>
              <w:pStyle w:val="Compact"/>
              <w:jc w:val="left"/>
            </w:pPr>
            <w:r>
              <w:t xml:space="preserve">10 ohm, 200 mV at 20 mA</w:t>
            </w:r>
          </w:p>
        </w:tc>
        <w:tc>
          <w:tcPr/>
          <w:p>
            <w:pPr>
              <w:pStyle w:val="Compact"/>
              <w:jc w:val="left"/>
            </w:pPr>
            <w:r>
              <w:t xml:space="preserve">assumed</w:t>
            </w:r>
          </w:p>
        </w:tc>
      </w:tr>
      <w:tr>
        <w:tc>
          <w:tcPr/>
          <w:p>
            <w:pPr>
              <w:pStyle w:val="Compact"/>
              <w:jc w:val="left"/>
            </w:pPr>
            <w:r>
              <w:t xml:space="preserve">Comparator threshold</w:t>
            </w:r>
          </w:p>
        </w:tc>
        <w:tc>
          <w:tcPr/>
          <w:p>
            <w:pPr>
              <w:pStyle w:val="Compact"/>
              <w:jc w:val="left"/>
            </w:pPr>
            <w:r>
              <w:t xml:space="preserve">100 mV, 50 percent of the nominal sense voltage; ideal, no offset</w:t>
            </w:r>
          </w:p>
        </w:tc>
        <w:tc>
          <w:tcPr/>
          <w:p>
            <w:pPr>
              <w:pStyle w:val="Compact"/>
              <w:jc w:val="left"/>
            </w:pPr>
            <w:r>
              <w:t xml:space="preserve">assumed</w:t>
            </w:r>
          </w:p>
        </w:tc>
      </w:tr>
      <w:tr>
        <w:tc>
          <w:tcPr/>
          <w:p>
            <w:pPr>
              <w:pStyle w:val="Compact"/>
              <w:jc w:val="left"/>
            </w:pPr>
            <w:r>
              <w:t xml:space="preserve">Cable resistance</w:t>
            </w:r>
          </w:p>
        </w:tc>
        <w:tc>
          <w:tcPr/>
          <w:p>
            <w:pPr>
              <w:pStyle w:val="Compact"/>
              <w:jc w:val="left"/>
            </w:pPr>
            <w:r>
              <w:t xml:space="preserve">0.1 ohm/m per conductor (24 AWG class), forward conductor per hop, return conductor lumped</w:t>
            </w:r>
          </w:p>
        </w:tc>
        <w:tc>
          <w:tcPr/>
          <w:p>
            <w:pPr>
              <w:pStyle w:val="Compact"/>
              <w:jc w:val="left"/>
            </w:pPr>
            <w:r>
              <w:t xml:space="preserve">assumed</w:t>
            </w:r>
          </w:p>
        </w:tc>
      </w:tr>
      <w:tr>
        <w:tc>
          <w:tcPr/>
          <w:p>
            <w:pPr>
              <w:pStyle w:val="Compact"/>
              <w:jc w:val="left"/>
            </w:pPr>
            <w:r>
              <w:t xml:space="preserve">Cable capacitance</w:t>
            </w:r>
          </w:p>
        </w:tc>
        <w:tc>
          <w:tcPr/>
          <w:p>
            <w:pPr>
              <w:pStyle w:val="Compact"/>
              <w:jc w:val="left"/>
            </w:pPr>
            <w:r>
              <w:t xml:space="preserve">50 pF/m, pi section with C/2 at each end of every hop</w:t>
            </w:r>
          </w:p>
        </w:tc>
        <w:tc>
          <w:tcPr/>
          <w:p>
            <w:pPr>
              <w:pStyle w:val="Compact"/>
              <w:jc w:val="left"/>
            </w:pPr>
            <w:r>
              <w:t xml:space="preserve">assumed</w:t>
            </w:r>
          </w:p>
        </w:tc>
      </w:tr>
      <w:tr>
        <w:tc>
          <w:tcPr/>
          <w:p>
            <w:pPr>
              <w:pStyle w:val="Compact"/>
              <w:jc w:val="left"/>
            </w:pPr>
            <w:r>
              <w:t xml:space="preserve">Cable inductance</w:t>
            </w:r>
          </w:p>
        </w:tc>
        <w:tc>
          <w:tcPr/>
          <w:p>
            <w:pPr>
              <w:pStyle w:val="Compact"/>
              <w:jc w:val="left"/>
            </w:pPr>
            <w:r>
              <w:t xml:space="preserve">0 by default; 0.6 µH/m was tried and changed the result by under 0.1 µs</w:t>
            </w:r>
          </w:p>
        </w:tc>
        <w:tc>
          <w:tcPr/>
          <w:p>
            <w:pPr>
              <w:pStyle w:val="Compact"/>
              <w:jc w:val="left"/>
            </w:pPr>
            <w:r>
              <w:t xml:space="preserve">assumed</w:t>
            </w:r>
          </w:p>
        </w:tc>
      </w:tr>
      <w:tr>
        <w:tc>
          <w:tcPr/>
          <w:p>
            <w:pPr>
              <w:pStyle w:val="Compact"/>
              <w:jc w:val="left"/>
            </w:pPr>
            <w:r>
              <w:t xml:space="preserve">Hop length</w:t>
            </w:r>
          </w:p>
        </w:tc>
        <w:tc>
          <w:tcPr/>
          <w:p>
            <w:pPr>
              <w:pStyle w:val="Compact"/>
              <w:jc w:val="left"/>
            </w:pPr>
            <w:r>
              <w:t xml:space="preserve">1 m and 3 m (one hop per tray, 71 hops at N=72)</w:t>
            </w:r>
          </w:p>
        </w:tc>
        <w:tc>
          <w:tcPr/>
          <w:p>
            <w:pPr>
              <w:pStyle w:val="Compact"/>
              <w:jc w:val="left"/>
            </w:pPr>
            <w:r>
              <w:t xml:space="preserve">assumed</w:t>
            </w:r>
          </w:p>
        </w:tc>
      </w:tr>
      <w:tr>
        <w:tc>
          <w:tcPr/>
          <w:p>
            <w:pPr>
              <w:pStyle w:val="Compact"/>
              <w:jc w:val="left"/>
            </w:pPr>
            <w:r>
              <w:t xml:space="preserve">Temperature coefficients</w:t>
            </w:r>
          </w:p>
        </w:tc>
        <w:tc>
          <w:tcPr/>
          <w:p>
            <w:pPr>
              <w:pStyle w:val="Compact"/>
              <w:jc w:val="left"/>
            </w:pPr>
            <w:r>
              <w:t xml:space="preserve">copper 3930 ppm/K, driver resistor 200 ppm/K, sense resistor 100 ppm/K, nominal at 25 C</w:t>
            </w:r>
          </w:p>
        </w:tc>
        <w:tc>
          <w:tcPr/>
          <w:p>
            <w:pPr>
              <w:pStyle w:val="Compact"/>
              <w:jc w:val="left"/>
            </w:pPr>
            <w:r>
              <w:t xml:space="preserve">assumed</w:t>
            </w:r>
          </w:p>
        </w:tc>
      </w:tr>
      <w:tr>
        <w:tc>
          <w:tcPr/>
          <w:p>
            <w:pPr>
              <w:pStyle w:val="Compact"/>
              <w:jc w:val="left"/>
            </w:pPr>
            <w:r>
              <w:t xml:space="preserve">Temperatures</w:t>
            </w:r>
          </w:p>
        </w:tc>
        <w:tc>
          <w:tcPr/>
          <w:p>
            <w:pPr>
              <w:pStyle w:val="Compact"/>
              <w:jc w:val="left"/>
            </w:pPr>
            <w:r>
              <w:t xml:space="preserve">0 C and 85 C</w:t>
            </w:r>
          </w:p>
        </w:tc>
        <w:tc>
          <w:tcPr/>
          <w:p>
            <w:pPr>
              <w:pStyle w:val="Compact"/>
              <w:jc w:val="left"/>
            </w:pPr>
            <w:r>
              <w:t xml:space="preserve">assumed</w:t>
            </w:r>
          </w:p>
        </w:tc>
      </w:tr>
      <w:tr>
        <w:tc>
          <w:tcPr/>
          <w:p>
            <w:pPr>
              <w:pStyle w:val="Compact"/>
              <w:jc w:val="left"/>
            </w:pPr>
            <w:r>
              <w:t xml:space="preserve">Comparator latency</w:t>
            </w:r>
          </w:p>
        </w:tc>
        <w:tc>
          <w:tcPr/>
          <w:p>
            <w:pPr>
              <w:pStyle w:val="Compact"/>
              <w:jc w:val="left"/>
            </w:pPr>
            <w:r>
              <w:t xml:space="preserve">1 µs</w:t>
            </w:r>
          </w:p>
        </w:tc>
        <w:tc>
          <w:tcPr/>
          <w:p>
            <w:pPr>
              <w:pStyle w:val="Compact"/>
              <w:jc w:val="left"/>
            </w:pPr>
            <w:r>
              <w:t xml:space="preserve">assumed</w:t>
            </w:r>
          </w:p>
        </w:tc>
      </w:tr>
      <w:tr>
        <w:tc>
          <w:tcPr/>
          <w:p>
            <w:pPr>
              <w:pStyle w:val="Compact"/>
              <w:jc w:val="left"/>
            </w:pPr>
            <w:r>
              <w:t xml:space="preserve">Sampling phase uncertainty</w:t>
            </w:r>
          </w:p>
        </w:tc>
        <w:tc>
          <w:tcPr/>
          <w:p>
            <w:pPr>
              <w:pStyle w:val="Compact"/>
              <w:jc w:val="left"/>
            </w:pPr>
            <w:r>
              <w:t xml:space="preserve">up to one sense period (the loss lands just after a sample)</w:t>
            </w:r>
          </w:p>
        </w:tc>
        <w:tc>
          <w:tcPr/>
          <w:p>
            <w:pPr>
              <w:pStyle w:val="Compact"/>
              <w:jc w:val="left"/>
            </w:pPr>
            <w:r>
              <w:t xml:space="preserve">assumed, worst case</w:t>
            </w:r>
          </w:p>
        </w:tc>
      </w:tr>
      <w:tr>
        <w:tc>
          <w:tcPr/>
          <w:p>
            <w:pPr>
              <w:pStyle w:val="Compact"/>
              <w:jc w:val="left"/>
            </w:pPr>
            <w:r>
              <w:t xml:space="preserve">Lever assertion</w:t>
            </w:r>
          </w:p>
        </w:tc>
        <w:tc>
          <w:tcPr/>
          <w:p>
            <w:pPr>
              <w:pStyle w:val="Compact"/>
              <w:jc w:val="left"/>
            </w:pPr>
            <w:r>
              <w:t xml:space="preserve">10 µs for the PWRBRK# driver, from loop_lost to the pin</w:t>
            </w:r>
          </w:p>
        </w:tc>
        <w:tc>
          <w:tcPr/>
          <w:p>
            <w:pPr>
              <w:pStyle w:val="Compact"/>
              <w:jc w:val="left"/>
            </w:pPr>
            <w:r>
              <w:t xml:space="preserve">assumed</w:t>
            </w:r>
          </w:p>
        </w:tc>
      </w:tr>
      <w:tr>
        <w:tc>
          <w:tcPr/>
          <w:p>
            <w:pPr>
              <w:pStyle w:val="Compact"/>
              <w:jc w:val="left"/>
            </w:pPr>
            <w:r>
              <w:t xml:space="preserve">Digital path, total</w:t>
            </w:r>
          </w:p>
        </w:tc>
        <w:tc>
          <w:tcPr/>
          <w:p>
            <w:pPr>
              <w:pStyle w:val="Compact"/>
              <w:jc w:val="left"/>
            </w:pPr>
            <w:r>
              <w:t xml:space="preserve">1 + 100 + 200 + 10 = 311 µs</w:t>
            </w:r>
          </w:p>
        </w:tc>
        <w:tc>
          <w:tcPr/>
          <w:p>
            <w:pPr>
              <w:pStyle w:val="Compact"/>
              <w:jc w:val="left"/>
            </w:pPr>
            <w:r>
              <w:t xml:space="preserve">derived from the rows above</w:t>
            </w:r>
          </w:p>
        </w:tc>
      </w:tr>
    </w:tbl>
    <w:bookmarkEnd w:id="198"/>
    <w:bookmarkStart w:id="199" w:name="X121719332867ee227f0a04b486098cee978c6e6"/>
    <w:p>
      <w:pPr>
        <w:pStyle w:val="Heading2"/>
      </w:pPr>
      <w:r>
        <w:t xml:space="preserve">4. Results</w:t>
      </w:r>
    </w:p>
    <w:p>
      <w:pPr>
        <w:pStyle w:val="FirstParagraph"/>
      </w:pPr>
      <w:r>
        <w:t xml:space="preserve">Copied from</w:t>
      </w:r>
      <w:r>
        <w:t xml:space="preserve"> </w:t>
      </w:r>
      <w:r>
        <w:rPr>
          <w:rStyle w:val="VerbatimChar"/>
        </w:rPr>
        <w:t xml:space="preserve">hw/loop/results.md</w:t>
      </w:r>
      <w:r>
        <w:t xml:space="preserve">, which</w:t>
      </w:r>
      <w:r>
        <w:t xml:space="preserve"> </w:t>
      </w:r>
      <w:r>
        <w:rPr>
          <w:rStyle w:val="VerbatimChar"/>
        </w:rPr>
        <w:t xml:space="preserve">python3 hw/loop/run_loop.py</w:t>
      </w:r>
      <w:r>
        <w:t xml:space="preserve"> </w:t>
      </w:r>
      <w:r>
        <w:t xml:space="preserve">regenerates (39 ngspice</w:t>
      </w:r>
      <w:r>
        <w:t xml:space="preserve"> </w:t>
      </w:r>
      <w:r>
        <w:t xml:space="preserve">runs, about 4 s). Electrical propagation is the time from the switch opening or wire break to</w:t>
      </w:r>
      <w:r>
        <w:t xml:space="preserve"> </w:t>
      </w:r>
      <w:r>
        <w:t xml:space="preserve">the slowest governor's threshold crossing; digital detection is the 311 µs path above.</w:t>
      </w:r>
    </w:p>
    <w:tbl>
      <w:tblPr>
        <w:tblStyle w:val="Table"/>
        <w:tblW w:type="pct" w:w="5000"/>
        <w:tblLook w:firstRow="1" w:lastRow="0" w:firstColumn="0" w:lastColumn="0" w:noHBand="0" w:noVBand="0" w:val="0020"/>
        <w:jc w:val="start"/>
      </w:tblPr>
      <w:tblGrid>
        <w:gridCol w:w="392"/>
        <w:gridCol w:w="940"/>
        <w:gridCol w:w="470"/>
        <w:gridCol w:w="548"/>
        <w:gridCol w:w="940"/>
        <w:gridCol w:w="1254"/>
        <w:gridCol w:w="1019"/>
        <w:gridCol w:w="784"/>
        <w:gridCol w:w="784"/>
        <w:gridCol w:w="784"/>
      </w:tblGrid>
      <w:tr>
        <w:trPr>
          <w:tblHeader w:val="true"/>
        </w:trPr>
        <w:tc>
          <w:tcPr/>
          <w:p>
            <w:pPr>
              <w:pStyle w:val="Compact"/>
              <w:jc w:val="left"/>
            </w:pPr>
            <w:r>
              <w:t xml:space="preserve">N</w:t>
            </w:r>
          </w:p>
        </w:tc>
        <w:tc>
          <w:tcPr/>
          <w:p>
            <w:pPr>
              <w:pStyle w:val="Compact"/>
              <w:jc w:val="left"/>
            </w:pPr>
            <w:r>
              <w:t xml:space="preserve">Opens</w:t>
            </w:r>
          </w:p>
        </w:tc>
        <w:tc>
          <w:tcPr/>
          <w:p>
            <w:pPr>
              <w:pStyle w:val="Compact"/>
              <w:jc w:val="left"/>
            </w:pPr>
            <w:r>
              <w:t xml:space="preserve">Hop (m)</w:t>
            </w:r>
          </w:p>
        </w:tc>
        <w:tc>
          <w:tcPr/>
          <w:p>
            <w:pPr>
              <w:pStyle w:val="Compact"/>
              <w:jc w:val="left"/>
            </w:pPr>
            <w:r>
              <w:t xml:space="preserve">Temp (C)</w:t>
            </w:r>
          </w:p>
        </w:tc>
        <w:tc>
          <w:tcPr/>
          <w:p>
            <w:pPr>
              <w:pStyle w:val="Compact"/>
              <w:jc w:val="left"/>
            </w:pPr>
            <w:r>
              <w:t xml:space="preserve">Last to see loss</w:t>
            </w:r>
          </w:p>
        </w:tc>
        <w:tc>
          <w:tcPr/>
          <w:p>
            <w:pPr>
              <w:pStyle w:val="Compact"/>
              <w:jc w:val="left"/>
            </w:pPr>
            <w:r>
              <w:t xml:space="preserve">Electrical propagation (us)</w:t>
            </w:r>
          </w:p>
        </w:tc>
        <w:tc>
          <w:tcPr/>
          <w:p>
            <w:pPr>
              <w:pStyle w:val="Compact"/>
              <w:jc w:val="left"/>
            </w:pPr>
            <w:r>
              <w:t xml:space="preserve">Digital detection (us)</w:t>
            </w:r>
          </w:p>
        </w:tc>
        <w:tc>
          <w:tcPr/>
          <w:p>
            <w:pPr>
              <w:pStyle w:val="Compact"/>
              <w:jc w:val="left"/>
            </w:pPr>
            <w:r>
              <w:t xml:space="preserve">Total (us)</w:t>
            </w:r>
          </w:p>
        </w:tc>
        <w:tc>
          <w:tcPr/>
          <w:p>
            <w:pPr>
              <w:pStyle w:val="Compact"/>
              <w:jc w:val="left"/>
            </w:pPr>
            <w:r>
              <w:t xml:space="preserve">Margin to 1 ms (us)</w:t>
            </w:r>
          </w:p>
        </w:tc>
        <w:tc>
          <w:tcPr/>
          <w:p>
            <w:pPr>
              <w:pStyle w:val="Compact"/>
              <w:jc w:val="left"/>
            </w:pPr>
            <w:r>
              <w:t xml:space="preserve">Result</w:t>
            </w:r>
          </w:p>
        </w:tc>
      </w:tr>
      <w:tr>
        <w:tc>
          <w:tcPr/>
          <w:p>
            <w:pPr>
              <w:pStyle w:val="Compact"/>
              <w:jc w:val="left"/>
            </w:pPr>
            <w:r>
              <w:t xml:space="preserve">8</w:t>
            </w:r>
          </w:p>
        </w:tc>
        <w:tc>
          <w:tcPr/>
          <w:p>
            <w:pPr>
              <w:pStyle w:val="Compact"/>
              <w:jc w:val="left"/>
            </w:pPr>
            <w:r>
              <w:t xml:space="preserve">governor 1 (first)</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8</w:t>
            </w:r>
          </w:p>
        </w:tc>
        <w:tc>
          <w:tcPr/>
          <w:p>
            <w:pPr>
              <w:pStyle w:val="Compact"/>
              <w:jc w:val="left"/>
            </w:pPr>
            <w:r>
              <w:t xml:space="preserve">0.07</w:t>
            </w:r>
          </w:p>
        </w:tc>
        <w:tc>
          <w:tcPr/>
          <w:p>
            <w:pPr>
              <w:pStyle w:val="Compact"/>
              <w:jc w:val="left"/>
            </w:pPr>
            <w:r>
              <w:t xml:space="preserve">311.00</w:t>
            </w:r>
          </w:p>
        </w:tc>
        <w:tc>
          <w:tcPr/>
          <w:p>
            <w:pPr>
              <w:pStyle w:val="Compact"/>
              <w:jc w:val="left"/>
            </w:pPr>
            <w:r>
              <w:t xml:space="preserve">311.07</w:t>
            </w:r>
          </w:p>
        </w:tc>
        <w:tc>
          <w:tcPr/>
          <w:p>
            <w:pPr>
              <w:pStyle w:val="Compact"/>
              <w:jc w:val="left"/>
            </w:pPr>
            <w:r>
              <w:t xml:space="preserve">688.93</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1 (first)</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8</w:t>
            </w:r>
          </w:p>
        </w:tc>
        <w:tc>
          <w:tcPr/>
          <w:p>
            <w:pPr>
              <w:pStyle w:val="Compact"/>
              <w:jc w:val="left"/>
            </w:pPr>
            <w:r>
              <w:t xml:space="preserve">0.07</w:t>
            </w:r>
          </w:p>
        </w:tc>
        <w:tc>
          <w:tcPr/>
          <w:p>
            <w:pPr>
              <w:pStyle w:val="Compact"/>
              <w:jc w:val="left"/>
            </w:pPr>
            <w:r>
              <w:t xml:space="preserve">311.00</w:t>
            </w:r>
          </w:p>
        </w:tc>
        <w:tc>
          <w:tcPr/>
          <w:p>
            <w:pPr>
              <w:pStyle w:val="Compact"/>
              <w:jc w:val="left"/>
            </w:pPr>
            <w:r>
              <w:t xml:space="preserve">311.07</w:t>
            </w:r>
          </w:p>
        </w:tc>
        <w:tc>
          <w:tcPr/>
          <w:p>
            <w:pPr>
              <w:pStyle w:val="Compact"/>
              <w:jc w:val="left"/>
            </w:pPr>
            <w:r>
              <w:t xml:space="preserve">688.93</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1 (first)</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8</w:t>
            </w:r>
          </w:p>
        </w:tc>
        <w:tc>
          <w:tcPr/>
          <w:p>
            <w:pPr>
              <w:pStyle w:val="Compact"/>
              <w:jc w:val="left"/>
            </w:pPr>
            <w:r>
              <w:t xml:space="preserve">0.09</w:t>
            </w:r>
          </w:p>
        </w:tc>
        <w:tc>
          <w:tcPr/>
          <w:p>
            <w:pPr>
              <w:pStyle w:val="Compact"/>
              <w:jc w:val="left"/>
            </w:pPr>
            <w:r>
              <w:t xml:space="preserve">311.00</w:t>
            </w:r>
          </w:p>
        </w:tc>
        <w:tc>
          <w:tcPr/>
          <w:p>
            <w:pPr>
              <w:pStyle w:val="Compact"/>
              <w:jc w:val="left"/>
            </w:pPr>
            <w:r>
              <w:t xml:space="preserve">311.09</w:t>
            </w:r>
          </w:p>
        </w:tc>
        <w:tc>
          <w:tcPr/>
          <w:p>
            <w:pPr>
              <w:pStyle w:val="Compact"/>
              <w:jc w:val="left"/>
            </w:pPr>
            <w:r>
              <w:t xml:space="preserve">688.91</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1 (first)</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8</w:t>
            </w:r>
          </w:p>
        </w:tc>
        <w:tc>
          <w:tcPr/>
          <w:p>
            <w:pPr>
              <w:pStyle w:val="Compact"/>
              <w:jc w:val="left"/>
            </w:pPr>
            <w:r>
              <w:t xml:space="preserve">0.09</w:t>
            </w:r>
          </w:p>
        </w:tc>
        <w:tc>
          <w:tcPr/>
          <w:p>
            <w:pPr>
              <w:pStyle w:val="Compact"/>
              <w:jc w:val="left"/>
            </w:pPr>
            <w:r>
              <w:t xml:space="preserve">311.00</w:t>
            </w:r>
          </w:p>
        </w:tc>
        <w:tc>
          <w:tcPr/>
          <w:p>
            <w:pPr>
              <w:pStyle w:val="Compact"/>
              <w:jc w:val="left"/>
            </w:pPr>
            <w:r>
              <w:t xml:space="preserve">311.09</w:t>
            </w:r>
          </w:p>
        </w:tc>
        <w:tc>
          <w:tcPr/>
          <w:p>
            <w:pPr>
              <w:pStyle w:val="Compact"/>
              <w:jc w:val="left"/>
            </w:pPr>
            <w:r>
              <w:t xml:space="preserve">688.91</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4 (middle)</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0.17</w:t>
            </w:r>
          </w:p>
        </w:tc>
        <w:tc>
          <w:tcPr/>
          <w:p>
            <w:pPr>
              <w:pStyle w:val="Compact"/>
              <w:jc w:val="left"/>
            </w:pPr>
            <w:r>
              <w:t xml:space="preserve">311.00</w:t>
            </w:r>
          </w:p>
        </w:tc>
        <w:tc>
          <w:tcPr/>
          <w:p>
            <w:pPr>
              <w:pStyle w:val="Compact"/>
              <w:jc w:val="left"/>
            </w:pPr>
            <w:r>
              <w:t xml:space="preserve">311.17</w:t>
            </w:r>
          </w:p>
        </w:tc>
        <w:tc>
          <w:tcPr/>
          <w:p>
            <w:pPr>
              <w:pStyle w:val="Compact"/>
              <w:jc w:val="left"/>
            </w:pPr>
            <w:r>
              <w:t xml:space="preserve">688.83</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4 (middle)</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0.17</w:t>
            </w:r>
          </w:p>
        </w:tc>
        <w:tc>
          <w:tcPr/>
          <w:p>
            <w:pPr>
              <w:pStyle w:val="Compact"/>
              <w:jc w:val="left"/>
            </w:pPr>
            <w:r>
              <w:t xml:space="preserve">311.00</w:t>
            </w:r>
          </w:p>
        </w:tc>
        <w:tc>
          <w:tcPr/>
          <w:p>
            <w:pPr>
              <w:pStyle w:val="Compact"/>
              <w:jc w:val="left"/>
            </w:pPr>
            <w:r>
              <w:t xml:space="preserve">311.17</w:t>
            </w:r>
          </w:p>
        </w:tc>
        <w:tc>
          <w:tcPr/>
          <w:p>
            <w:pPr>
              <w:pStyle w:val="Compact"/>
              <w:jc w:val="left"/>
            </w:pPr>
            <w:r>
              <w:t xml:space="preserve">688.83</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4 (middle)</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0.41</w:t>
            </w:r>
          </w:p>
        </w:tc>
        <w:tc>
          <w:tcPr/>
          <w:p>
            <w:pPr>
              <w:pStyle w:val="Compact"/>
              <w:jc w:val="left"/>
            </w:pPr>
            <w:r>
              <w:t xml:space="preserve">311.00</w:t>
            </w:r>
          </w:p>
        </w:tc>
        <w:tc>
          <w:tcPr/>
          <w:p>
            <w:pPr>
              <w:pStyle w:val="Compact"/>
              <w:jc w:val="left"/>
            </w:pPr>
            <w:r>
              <w:t xml:space="preserve">311.41</w:t>
            </w:r>
          </w:p>
        </w:tc>
        <w:tc>
          <w:tcPr/>
          <w:p>
            <w:pPr>
              <w:pStyle w:val="Compact"/>
              <w:jc w:val="left"/>
            </w:pPr>
            <w:r>
              <w:t xml:space="preserve">688.59</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4 (middle)</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0.41</w:t>
            </w:r>
          </w:p>
        </w:tc>
        <w:tc>
          <w:tcPr/>
          <w:p>
            <w:pPr>
              <w:pStyle w:val="Compact"/>
              <w:jc w:val="left"/>
            </w:pPr>
            <w:r>
              <w:t xml:space="preserve">311.00</w:t>
            </w:r>
          </w:p>
        </w:tc>
        <w:tc>
          <w:tcPr/>
          <w:p>
            <w:pPr>
              <w:pStyle w:val="Compact"/>
              <w:jc w:val="left"/>
            </w:pPr>
            <w:r>
              <w:t xml:space="preserve">311.41</w:t>
            </w:r>
          </w:p>
        </w:tc>
        <w:tc>
          <w:tcPr/>
          <w:p>
            <w:pPr>
              <w:pStyle w:val="Compact"/>
              <w:jc w:val="left"/>
            </w:pPr>
            <w:r>
              <w:t xml:space="preserve">688.59</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8 (last)</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0.34</w:t>
            </w:r>
          </w:p>
        </w:tc>
        <w:tc>
          <w:tcPr/>
          <w:p>
            <w:pPr>
              <w:pStyle w:val="Compact"/>
              <w:jc w:val="left"/>
            </w:pPr>
            <w:r>
              <w:t xml:space="preserve">311.00</w:t>
            </w:r>
          </w:p>
        </w:tc>
        <w:tc>
          <w:tcPr/>
          <w:p>
            <w:pPr>
              <w:pStyle w:val="Compact"/>
              <w:jc w:val="left"/>
            </w:pPr>
            <w:r>
              <w:t xml:space="preserve">311.34</w:t>
            </w:r>
          </w:p>
        </w:tc>
        <w:tc>
          <w:tcPr/>
          <w:p>
            <w:pPr>
              <w:pStyle w:val="Compact"/>
              <w:jc w:val="left"/>
            </w:pPr>
            <w:r>
              <w:t xml:space="preserve">688.66</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8 (last)</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0.34</w:t>
            </w:r>
          </w:p>
        </w:tc>
        <w:tc>
          <w:tcPr/>
          <w:p>
            <w:pPr>
              <w:pStyle w:val="Compact"/>
              <w:jc w:val="left"/>
            </w:pPr>
            <w:r>
              <w:t xml:space="preserve">311.00</w:t>
            </w:r>
          </w:p>
        </w:tc>
        <w:tc>
          <w:tcPr/>
          <w:p>
            <w:pPr>
              <w:pStyle w:val="Compact"/>
              <w:jc w:val="left"/>
            </w:pPr>
            <w:r>
              <w:t xml:space="preserve">311.34</w:t>
            </w:r>
          </w:p>
        </w:tc>
        <w:tc>
          <w:tcPr/>
          <w:p>
            <w:pPr>
              <w:pStyle w:val="Compact"/>
              <w:jc w:val="left"/>
            </w:pPr>
            <w:r>
              <w:t xml:space="preserve">688.66</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8 (last)</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0.90</w:t>
            </w:r>
          </w:p>
        </w:tc>
        <w:tc>
          <w:tcPr/>
          <w:p>
            <w:pPr>
              <w:pStyle w:val="Compact"/>
              <w:jc w:val="left"/>
            </w:pPr>
            <w:r>
              <w:t xml:space="preserve">311.00</w:t>
            </w:r>
          </w:p>
        </w:tc>
        <w:tc>
          <w:tcPr/>
          <w:p>
            <w:pPr>
              <w:pStyle w:val="Compact"/>
              <w:jc w:val="left"/>
            </w:pPr>
            <w:r>
              <w:t xml:space="preserve">311.90</w:t>
            </w:r>
          </w:p>
        </w:tc>
        <w:tc>
          <w:tcPr/>
          <w:p>
            <w:pPr>
              <w:pStyle w:val="Compact"/>
              <w:jc w:val="left"/>
            </w:pPr>
            <w:r>
              <w:t xml:space="preserve">688.10</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governor 8 (last)</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0.90</w:t>
            </w:r>
          </w:p>
        </w:tc>
        <w:tc>
          <w:tcPr/>
          <w:p>
            <w:pPr>
              <w:pStyle w:val="Compact"/>
              <w:jc w:val="left"/>
            </w:pPr>
            <w:r>
              <w:t xml:space="preserve">311.00</w:t>
            </w:r>
          </w:p>
        </w:tc>
        <w:tc>
          <w:tcPr/>
          <w:p>
            <w:pPr>
              <w:pStyle w:val="Compact"/>
              <w:jc w:val="left"/>
            </w:pPr>
            <w:r>
              <w:t xml:space="preserve">311.90</w:t>
            </w:r>
          </w:p>
        </w:tc>
        <w:tc>
          <w:tcPr/>
          <w:p>
            <w:pPr>
              <w:pStyle w:val="Compact"/>
              <w:jc w:val="left"/>
            </w:pPr>
            <w:r>
              <w:t xml:space="preserve">688.10</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wire break, hop 4</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0.47</w:t>
            </w:r>
          </w:p>
        </w:tc>
        <w:tc>
          <w:tcPr/>
          <w:p>
            <w:pPr>
              <w:pStyle w:val="Compact"/>
              <w:jc w:val="left"/>
            </w:pPr>
            <w:r>
              <w:t xml:space="preserve">311.00</w:t>
            </w:r>
          </w:p>
        </w:tc>
        <w:tc>
          <w:tcPr/>
          <w:p>
            <w:pPr>
              <w:pStyle w:val="Compact"/>
              <w:jc w:val="left"/>
            </w:pPr>
            <w:r>
              <w:t xml:space="preserve">311.47</w:t>
            </w:r>
          </w:p>
        </w:tc>
        <w:tc>
          <w:tcPr/>
          <w:p>
            <w:pPr>
              <w:pStyle w:val="Compact"/>
              <w:jc w:val="left"/>
            </w:pPr>
            <w:r>
              <w:t xml:space="preserve">688.53</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 (first)</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36</w:t>
            </w:r>
          </w:p>
        </w:tc>
        <w:tc>
          <w:tcPr/>
          <w:p>
            <w:pPr>
              <w:pStyle w:val="Compact"/>
              <w:jc w:val="left"/>
            </w:pPr>
            <w:r>
              <w:t xml:space="preserve">0.33</w:t>
            </w:r>
          </w:p>
        </w:tc>
        <w:tc>
          <w:tcPr/>
          <w:p>
            <w:pPr>
              <w:pStyle w:val="Compact"/>
              <w:jc w:val="left"/>
            </w:pPr>
            <w:r>
              <w:t xml:space="preserve">311.00</w:t>
            </w:r>
          </w:p>
        </w:tc>
        <w:tc>
          <w:tcPr/>
          <w:p>
            <w:pPr>
              <w:pStyle w:val="Compact"/>
              <w:jc w:val="left"/>
            </w:pPr>
            <w:r>
              <w:t xml:space="preserve">311.33</w:t>
            </w:r>
          </w:p>
        </w:tc>
        <w:tc>
          <w:tcPr/>
          <w:p>
            <w:pPr>
              <w:pStyle w:val="Compact"/>
              <w:jc w:val="left"/>
            </w:pPr>
            <w:r>
              <w:t xml:space="preserve">688.67</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 (first)</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36</w:t>
            </w:r>
          </w:p>
        </w:tc>
        <w:tc>
          <w:tcPr/>
          <w:p>
            <w:pPr>
              <w:pStyle w:val="Compact"/>
              <w:jc w:val="left"/>
            </w:pPr>
            <w:r>
              <w:t xml:space="preserve">0.33</w:t>
            </w:r>
          </w:p>
        </w:tc>
        <w:tc>
          <w:tcPr/>
          <w:p>
            <w:pPr>
              <w:pStyle w:val="Compact"/>
              <w:jc w:val="left"/>
            </w:pPr>
            <w:r>
              <w:t xml:space="preserve">311.00</w:t>
            </w:r>
          </w:p>
        </w:tc>
        <w:tc>
          <w:tcPr/>
          <w:p>
            <w:pPr>
              <w:pStyle w:val="Compact"/>
              <w:jc w:val="left"/>
            </w:pPr>
            <w:r>
              <w:t xml:space="preserve">311.33</w:t>
            </w:r>
          </w:p>
        </w:tc>
        <w:tc>
          <w:tcPr/>
          <w:p>
            <w:pPr>
              <w:pStyle w:val="Compact"/>
              <w:jc w:val="left"/>
            </w:pPr>
            <w:r>
              <w:t xml:space="preserve">688.67</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 (first)</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36</w:t>
            </w:r>
          </w:p>
        </w:tc>
        <w:tc>
          <w:tcPr/>
          <w:p>
            <w:pPr>
              <w:pStyle w:val="Compact"/>
              <w:jc w:val="left"/>
            </w:pPr>
            <w:r>
              <w:t xml:space="preserve">0.90</w:t>
            </w:r>
          </w:p>
        </w:tc>
        <w:tc>
          <w:tcPr/>
          <w:p>
            <w:pPr>
              <w:pStyle w:val="Compact"/>
              <w:jc w:val="left"/>
            </w:pPr>
            <w:r>
              <w:t xml:space="preserve">311.00</w:t>
            </w:r>
          </w:p>
        </w:tc>
        <w:tc>
          <w:tcPr/>
          <w:p>
            <w:pPr>
              <w:pStyle w:val="Compact"/>
              <w:jc w:val="left"/>
            </w:pPr>
            <w:r>
              <w:t xml:space="preserve">311.90</w:t>
            </w:r>
          </w:p>
        </w:tc>
        <w:tc>
          <w:tcPr/>
          <w:p>
            <w:pPr>
              <w:pStyle w:val="Compact"/>
              <w:jc w:val="left"/>
            </w:pPr>
            <w:r>
              <w:t xml:space="preserve">688.10</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 (first)</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36</w:t>
            </w:r>
          </w:p>
        </w:tc>
        <w:tc>
          <w:tcPr/>
          <w:p>
            <w:pPr>
              <w:pStyle w:val="Compact"/>
              <w:jc w:val="left"/>
            </w:pPr>
            <w:r>
              <w:t xml:space="preserve">0.92</w:t>
            </w:r>
          </w:p>
        </w:tc>
        <w:tc>
          <w:tcPr/>
          <w:p>
            <w:pPr>
              <w:pStyle w:val="Compact"/>
              <w:jc w:val="left"/>
            </w:pPr>
            <w:r>
              <w:t xml:space="preserve">311.00</w:t>
            </w:r>
          </w:p>
        </w:tc>
        <w:tc>
          <w:tcPr/>
          <w:p>
            <w:pPr>
              <w:pStyle w:val="Compact"/>
              <w:jc w:val="left"/>
            </w:pPr>
            <w:r>
              <w:t xml:space="preserve">311.92</w:t>
            </w:r>
          </w:p>
        </w:tc>
        <w:tc>
          <w:tcPr/>
          <w:p>
            <w:pPr>
              <w:pStyle w:val="Compact"/>
              <w:jc w:val="left"/>
            </w:pPr>
            <w:r>
              <w:t xml:space="preserve">688.08</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18 (middle)</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0.59</w:t>
            </w:r>
          </w:p>
        </w:tc>
        <w:tc>
          <w:tcPr/>
          <w:p>
            <w:pPr>
              <w:pStyle w:val="Compact"/>
              <w:jc w:val="left"/>
            </w:pPr>
            <w:r>
              <w:t xml:space="preserve">311.00</w:t>
            </w:r>
          </w:p>
        </w:tc>
        <w:tc>
          <w:tcPr/>
          <w:p>
            <w:pPr>
              <w:pStyle w:val="Compact"/>
              <w:jc w:val="left"/>
            </w:pPr>
            <w:r>
              <w:t xml:space="preserve">311.59</w:t>
            </w:r>
          </w:p>
        </w:tc>
        <w:tc>
          <w:tcPr/>
          <w:p>
            <w:pPr>
              <w:pStyle w:val="Compact"/>
              <w:jc w:val="left"/>
            </w:pPr>
            <w:r>
              <w:t xml:space="preserve">688.41</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18 (middle)</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0.59</w:t>
            </w:r>
          </w:p>
        </w:tc>
        <w:tc>
          <w:tcPr/>
          <w:p>
            <w:pPr>
              <w:pStyle w:val="Compact"/>
              <w:jc w:val="left"/>
            </w:pPr>
            <w:r>
              <w:t xml:space="preserve">311.00</w:t>
            </w:r>
          </w:p>
        </w:tc>
        <w:tc>
          <w:tcPr/>
          <w:p>
            <w:pPr>
              <w:pStyle w:val="Compact"/>
              <w:jc w:val="left"/>
            </w:pPr>
            <w:r>
              <w:t xml:space="preserve">311.59</w:t>
            </w:r>
          </w:p>
        </w:tc>
        <w:tc>
          <w:tcPr/>
          <w:p>
            <w:pPr>
              <w:pStyle w:val="Compact"/>
              <w:jc w:val="left"/>
            </w:pPr>
            <w:r>
              <w:t xml:space="preserve">688.41</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18 (middle)</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1.64</w:t>
            </w:r>
          </w:p>
        </w:tc>
        <w:tc>
          <w:tcPr/>
          <w:p>
            <w:pPr>
              <w:pStyle w:val="Compact"/>
              <w:jc w:val="left"/>
            </w:pPr>
            <w:r>
              <w:t xml:space="preserve">311.00</w:t>
            </w:r>
          </w:p>
        </w:tc>
        <w:tc>
          <w:tcPr/>
          <w:p>
            <w:pPr>
              <w:pStyle w:val="Compact"/>
              <w:jc w:val="left"/>
            </w:pPr>
            <w:r>
              <w:t xml:space="preserve">312.64</w:t>
            </w:r>
          </w:p>
        </w:tc>
        <w:tc>
          <w:tcPr/>
          <w:p>
            <w:pPr>
              <w:pStyle w:val="Compact"/>
              <w:jc w:val="left"/>
            </w:pPr>
            <w:r>
              <w:t xml:space="preserve">687.36</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18 (middle)</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1.65</w:t>
            </w:r>
          </w:p>
        </w:tc>
        <w:tc>
          <w:tcPr/>
          <w:p>
            <w:pPr>
              <w:pStyle w:val="Compact"/>
              <w:jc w:val="left"/>
            </w:pPr>
            <w:r>
              <w:t xml:space="preserve">311.00</w:t>
            </w:r>
          </w:p>
        </w:tc>
        <w:tc>
          <w:tcPr/>
          <w:p>
            <w:pPr>
              <w:pStyle w:val="Compact"/>
              <w:jc w:val="left"/>
            </w:pPr>
            <w:r>
              <w:t xml:space="preserve">312.65</w:t>
            </w:r>
          </w:p>
        </w:tc>
        <w:tc>
          <w:tcPr/>
          <w:p>
            <w:pPr>
              <w:pStyle w:val="Compact"/>
              <w:jc w:val="left"/>
            </w:pPr>
            <w:r>
              <w:t xml:space="preserve">687.35</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36 (last)</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1.30</w:t>
            </w:r>
          </w:p>
        </w:tc>
        <w:tc>
          <w:tcPr/>
          <w:p>
            <w:pPr>
              <w:pStyle w:val="Compact"/>
              <w:jc w:val="left"/>
            </w:pPr>
            <w:r>
              <w:t xml:space="preserve">311.00</w:t>
            </w:r>
          </w:p>
        </w:tc>
        <w:tc>
          <w:tcPr/>
          <w:p>
            <w:pPr>
              <w:pStyle w:val="Compact"/>
              <w:jc w:val="left"/>
            </w:pPr>
            <w:r>
              <w:t xml:space="preserve">312.30</w:t>
            </w:r>
          </w:p>
        </w:tc>
        <w:tc>
          <w:tcPr/>
          <w:p>
            <w:pPr>
              <w:pStyle w:val="Compact"/>
              <w:jc w:val="left"/>
            </w:pPr>
            <w:r>
              <w:t xml:space="preserve">687.70</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36 (last)</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1.30</w:t>
            </w:r>
          </w:p>
        </w:tc>
        <w:tc>
          <w:tcPr/>
          <w:p>
            <w:pPr>
              <w:pStyle w:val="Compact"/>
              <w:jc w:val="left"/>
            </w:pPr>
            <w:r>
              <w:t xml:space="preserve">311.00</w:t>
            </w:r>
          </w:p>
        </w:tc>
        <w:tc>
          <w:tcPr/>
          <w:p>
            <w:pPr>
              <w:pStyle w:val="Compact"/>
              <w:jc w:val="left"/>
            </w:pPr>
            <w:r>
              <w:t xml:space="preserve">312.30</w:t>
            </w:r>
          </w:p>
        </w:tc>
        <w:tc>
          <w:tcPr/>
          <w:p>
            <w:pPr>
              <w:pStyle w:val="Compact"/>
              <w:jc w:val="left"/>
            </w:pPr>
            <w:r>
              <w:t xml:space="preserve">687.70</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36 (last)</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3.75</w:t>
            </w:r>
          </w:p>
        </w:tc>
        <w:tc>
          <w:tcPr/>
          <w:p>
            <w:pPr>
              <w:pStyle w:val="Compact"/>
              <w:jc w:val="left"/>
            </w:pPr>
            <w:r>
              <w:t xml:space="preserve">311.00</w:t>
            </w:r>
          </w:p>
        </w:tc>
        <w:tc>
          <w:tcPr/>
          <w:p>
            <w:pPr>
              <w:pStyle w:val="Compact"/>
              <w:jc w:val="left"/>
            </w:pPr>
            <w:r>
              <w:t xml:space="preserve">314.75</w:t>
            </w:r>
          </w:p>
        </w:tc>
        <w:tc>
          <w:tcPr/>
          <w:p>
            <w:pPr>
              <w:pStyle w:val="Compact"/>
              <w:jc w:val="left"/>
            </w:pPr>
            <w:r>
              <w:t xml:space="preserve">685.25</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governor 36 (last)</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3.76</w:t>
            </w:r>
          </w:p>
        </w:tc>
        <w:tc>
          <w:tcPr/>
          <w:p>
            <w:pPr>
              <w:pStyle w:val="Compact"/>
              <w:jc w:val="left"/>
            </w:pPr>
            <w:r>
              <w:t xml:space="preserve">311.00</w:t>
            </w:r>
          </w:p>
        </w:tc>
        <w:tc>
          <w:tcPr/>
          <w:p>
            <w:pPr>
              <w:pStyle w:val="Compact"/>
              <w:jc w:val="left"/>
            </w:pPr>
            <w:r>
              <w:t xml:space="preserve">314.76</w:t>
            </w:r>
          </w:p>
        </w:tc>
        <w:tc>
          <w:tcPr/>
          <w:p>
            <w:pPr>
              <w:pStyle w:val="Compact"/>
              <w:jc w:val="left"/>
            </w:pPr>
            <w:r>
              <w:t xml:space="preserve">685.24</w:t>
            </w:r>
          </w:p>
        </w:tc>
        <w:tc>
          <w:tcPr/>
          <w:p>
            <w:pPr>
              <w:pStyle w:val="Compact"/>
              <w:jc w:val="left"/>
            </w:pPr>
            <w:r>
              <w:t xml:space="preserve">pass</w:t>
            </w:r>
          </w:p>
        </w:tc>
      </w:tr>
      <w:tr>
        <w:tc>
          <w:tcPr/>
          <w:p>
            <w:pPr>
              <w:pStyle w:val="Compact"/>
              <w:jc w:val="left"/>
            </w:pPr>
            <w:r>
              <w:t xml:space="preserve">36</w:t>
            </w:r>
          </w:p>
        </w:tc>
        <w:tc>
          <w:tcPr/>
          <w:p>
            <w:pPr>
              <w:pStyle w:val="Compact"/>
              <w:jc w:val="left"/>
            </w:pPr>
            <w:r>
              <w:t xml:space="preserve">wire break, hop 18</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1.70</w:t>
            </w:r>
          </w:p>
        </w:tc>
        <w:tc>
          <w:tcPr/>
          <w:p>
            <w:pPr>
              <w:pStyle w:val="Compact"/>
              <w:jc w:val="left"/>
            </w:pPr>
            <w:r>
              <w:t xml:space="preserve">311.00</w:t>
            </w:r>
          </w:p>
        </w:tc>
        <w:tc>
          <w:tcPr/>
          <w:p>
            <w:pPr>
              <w:pStyle w:val="Compact"/>
              <w:jc w:val="left"/>
            </w:pPr>
            <w:r>
              <w:t xml:space="preserve">312.70</w:t>
            </w:r>
          </w:p>
        </w:tc>
        <w:tc>
          <w:tcPr/>
          <w:p>
            <w:pPr>
              <w:pStyle w:val="Compact"/>
              <w:jc w:val="left"/>
            </w:pPr>
            <w:r>
              <w:t xml:space="preserve">687.30</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1 (first)</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72</w:t>
            </w:r>
          </w:p>
        </w:tc>
        <w:tc>
          <w:tcPr/>
          <w:p>
            <w:pPr>
              <w:pStyle w:val="Compact"/>
              <w:jc w:val="left"/>
            </w:pPr>
            <w:r>
              <w:t xml:space="preserve">1.15</w:t>
            </w:r>
          </w:p>
        </w:tc>
        <w:tc>
          <w:tcPr/>
          <w:p>
            <w:pPr>
              <w:pStyle w:val="Compact"/>
              <w:jc w:val="left"/>
            </w:pPr>
            <w:r>
              <w:t xml:space="preserve">311.00</w:t>
            </w:r>
          </w:p>
        </w:tc>
        <w:tc>
          <w:tcPr/>
          <w:p>
            <w:pPr>
              <w:pStyle w:val="Compact"/>
              <w:jc w:val="left"/>
            </w:pPr>
            <w:r>
              <w:t xml:space="preserve">312.15</w:t>
            </w:r>
          </w:p>
        </w:tc>
        <w:tc>
          <w:tcPr/>
          <w:p>
            <w:pPr>
              <w:pStyle w:val="Compact"/>
              <w:jc w:val="left"/>
            </w:pPr>
            <w:r>
              <w:t xml:space="preserve">687.85</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1 (first)</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72</w:t>
            </w:r>
          </w:p>
        </w:tc>
        <w:tc>
          <w:tcPr/>
          <w:p>
            <w:pPr>
              <w:pStyle w:val="Compact"/>
              <w:jc w:val="left"/>
            </w:pPr>
            <w:r>
              <w:t xml:space="preserve">1.16</w:t>
            </w:r>
          </w:p>
        </w:tc>
        <w:tc>
          <w:tcPr/>
          <w:p>
            <w:pPr>
              <w:pStyle w:val="Compact"/>
              <w:jc w:val="left"/>
            </w:pPr>
            <w:r>
              <w:t xml:space="preserve">311.00</w:t>
            </w:r>
          </w:p>
        </w:tc>
        <w:tc>
          <w:tcPr/>
          <w:p>
            <w:pPr>
              <w:pStyle w:val="Compact"/>
              <w:jc w:val="left"/>
            </w:pPr>
            <w:r>
              <w:t xml:space="preserve">312.16</w:t>
            </w:r>
          </w:p>
        </w:tc>
        <w:tc>
          <w:tcPr/>
          <w:p>
            <w:pPr>
              <w:pStyle w:val="Compact"/>
              <w:jc w:val="left"/>
            </w:pPr>
            <w:r>
              <w:t xml:space="preserve">687.84</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1 (first)</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72</w:t>
            </w:r>
          </w:p>
        </w:tc>
        <w:tc>
          <w:tcPr/>
          <w:p>
            <w:pPr>
              <w:pStyle w:val="Compact"/>
              <w:jc w:val="left"/>
            </w:pPr>
            <w:r>
              <w:t xml:space="preserve">3.49</w:t>
            </w:r>
          </w:p>
        </w:tc>
        <w:tc>
          <w:tcPr/>
          <w:p>
            <w:pPr>
              <w:pStyle w:val="Compact"/>
              <w:jc w:val="left"/>
            </w:pPr>
            <w:r>
              <w:t xml:space="preserve">311.00</w:t>
            </w:r>
          </w:p>
        </w:tc>
        <w:tc>
          <w:tcPr/>
          <w:p>
            <w:pPr>
              <w:pStyle w:val="Compact"/>
              <w:jc w:val="left"/>
            </w:pPr>
            <w:r>
              <w:t xml:space="preserve">314.49</w:t>
            </w:r>
          </w:p>
        </w:tc>
        <w:tc>
          <w:tcPr/>
          <w:p>
            <w:pPr>
              <w:pStyle w:val="Compact"/>
              <w:jc w:val="left"/>
            </w:pPr>
            <w:r>
              <w:t xml:space="preserve">685.51</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1 (first)</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72</w:t>
            </w:r>
          </w:p>
        </w:tc>
        <w:tc>
          <w:tcPr/>
          <w:p>
            <w:pPr>
              <w:pStyle w:val="Compact"/>
              <w:jc w:val="left"/>
            </w:pPr>
            <w:r>
              <w:t xml:space="preserve">3.55</w:t>
            </w:r>
          </w:p>
        </w:tc>
        <w:tc>
          <w:tcPr/>
          <w:p>
            <w:pPr>
              <w:pStyle w:val="Compact"/>
              <w:jc w:val="left"/>
            </w:pPr>
            <w:r>
              <w:t xml:space="preserve">311.00</w:t>
            </w:r>
          </w:p>
        </w:tc>
        <w:tc>
          <w:tcPr/>
          <w:p>
            <w:pPr>
              <w:pStyle w:val="Compact"/>
              <w:jc w:val="left"/>
            </w:pPr>
            <w:r>
              <w:t xml:space="preserve">314.55</w:t>
            </w:r>
          </w:p>
        </w:tc>
        <w:tc>
          <w:tcPr/>
          <w:p>
            <w:pPr>
              <w:pStyle w:val="Compact"/>
              <w:jc w:val="left"/>
            </w:pPr>
            <w:r>
              <w:t xml:space="preserve">685.45</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36 (middle)</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0.81</w:t>
            </w:r>
          </w:p>
        </w:tc>
        <w:tc>
          <w:tcPr/>
          <w:p>
            <w:pPr>
              <w:pStyle w:val="Compact"/>
              <w:jc w:val="left"/>
            </w:pPr>
            <w:r>
              <w:t xml:space="preserve">311.00</w:t>
            </w:r>
          </w:p>
        </w:tc>
        <w:tc>
          <w:tcPr/>
          <w:p>
            <w:pPr>
              <w:pStyle w:val="Compact"/>
              <w:jc w:val="left"/>
            </w:pPr>
            <w:r>
              <w:t xml:space="preserve">311.81</w:t>
            </w:r>
          </w:p>
        </w:tc>
        <w:tc>
          <w:tcPr/>
          <w:p>
            <w:pPr>
              <w:pStyle w:val="Compact"/>
              <w:jc w:val="left"/>
            </w:pPr>
            <w:r>
              <w:t xml:space="preserve">688.19</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36 (middle)</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0.81</w:t>
            </w:r>
          </w:p>
        </w:tc>
        <w:tc>
          <w:tcPr/>
          <w:p>
            <w:pPr>
              <w:pStyle w:val="Compact"/>
              <w:jc w:val="left"/>
            </w:pPr>
            <w:r>
              <w:t xml:space="preserve">311.00</w:t>
            </w:r>
          </w:p>
        </w:tc>
        <w:tc>
          <w:tcPr/>
          <w:p>
            <w:pPr>
              <w:pStyle w:val="Compact"/>
              <w:jc w:val="left"/>
            </w:pPr>
            <w:r>
              <w:t xml:space="preserve">311.81</w:t>
            </w:r>
          </w:p>
        </w:tc>
        <w:tc>
          <w:tcPr/>
          <w:p>
            <w:pPr>
              <w:pStyle w:val="Compact"/>
              <w:jc w:val="left"/>
            </w:pPr>
            <w:r>
              <w:t xml:space="preserve">688.19</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36 (middle)</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2.23</w:t>
            </w:r>
          </w:p>
        </w:tc>
        <w:tc>
          <w:tcPr/>
          <w:p>
            <w:pPr>
              <w:pStyle w:val="Compact"/>
              <w:jc w:val="left"/>
            </w:pPr>
            <w:r>
              <w:t xml:space="preserve">311.00</w:t>
            </w:r>
          </w:p>
        </w:tc>
        <w:tc>
          <w:tcPr/>
          <w:p>
            <w:pPr>
              <w:pStyle w:val="Compact"/>
              <w:jc w:val="left"/>
            </w:pPr>
            <w:r>
              <w:t xml:space="preserve">313.23</w:t>
            </w:r>
          </w:p>
        </w:tc>
        <w:tc>
          <w:tcPr/>
          <w:p>
            <w:pPr>
              <w:pStyle w:val="Compact"/>
              <w:jc w:val="left"/>
            </w:pPr>
            <w:r>
              <w:t xml:space="preserve">686.77</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36 (middle)</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2.23</w:t>
            </w:r>
          </w:p>
        </w:tc>
        <w:tc>
          <w:tcPr/>
          <w:p>
            <w:pPr>
              <w:pStyle w:val="Compact"/>
              <w:jc w:val="left"/>
            </w:pPr>
            <w:r>
              <w:t xml:space="preserve">311.00</w:t>
            </w:r>
          </w:p>
        </w:tc>
        <w:tc>
          <w:tcPr/>
          <w:p>
            <w:pPr>
              <w:pStyle w:val="Compact"/>
              <w:jc w:val="left"/>
            </w:pPr>
            <w:r>
              <w:t xml:space="preserve">313.23</w:t>
            </w:r>
          </w:p>
        </w:tc>
        <w:tc>
          <w:tcPr/>
          <w:p>
            <w:pPr>
              <w:pStyle w:val="Compact"/>
              <w:jc w:val="left"/>
            </w:pPr>
            <w:r>
              <w:t xml:space="preserve">686.77</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72 (last)</w:t>
            </w:r>
          </w:p>
        </w:tc>
        <w:tc>
          <w:tcPr/>
          <w:p>
            <w:pPr>
              <w:pStyle w:val="Compact"/>
              <w:jc w:val="left"/>
            </w:pPr>
            <w:r>
              <w:t xml:space="preserve">1</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2.13</w:t>
            </w:r>
          </w:p>
        </w:tc>
        <w:tc>
          <w:tcPr/>
          <w:p>
            <w:pPr>
              <w:pStyle w:val="Compact"/>
              <w:jc w:val="left"/>
            </w:pPr>
            <w:r>
              <w:t xml:space="preserve">311.00</w:t>
            </w:r>
          </w:p>
        </w:tc>
        <w:tc>
          <w:tcPr/>
          <w:p>
            <w:pPr>
              <w:pStyle w:val="Compact"/>
              <w:jc w:val="left"/>
            </w:pPr>
            <w:r>
              <w:t xml:space="preserve">313.13</w:t>
            </w:r>
          </w:p>
        </w:tc>
        <w:tc>
          <w:tcPr/>
          <w:p>
            <w:pPr>
              <w:pStyle w:val="Compact"/>
              <w:jc w:val="left"/>
            </w:pPr>
            <w:r>
              <w:t xml:space="preserve">686.87</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72 (last)</w:t>
            </w:r>
          </w:p>
        </w:tc>
        <w:tc>
          <w:tcPr/>
          <w:p>
            <w:pPr>
              <w:pStyle w:val="Compact"/>
              <w:jc w:val="left"/>
            </w:pPr>
            <w:r>
              <w:t xml:space="preserve">1</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2.15</w:t>
            </w:r>
          </w:p>
        </w:tc>
        <w:tc>
          <w:tcPr/>
          <w:p>
            <w:pPr>
              <w:pStyle w:val="Compact"/>
              <w:jc w:val="left"/>
            </w:pPr>
            <w:r>
              <w:t xml:space="preserve">311.00</w:t>
            </w:r>
          </w:p>
        </w:tc>
        <w:tc>
          <w:tcPr/>
          <w:p>
            <w:pPr>
              <w:pStyle w:val="Compact"/>
              <w:jc w:val="left"/>
            </w:pPr>
            <w:r>
              <w:t xml:space="preserve">313.15</w:t>
            </w:r>
          </w:p>
        </w:tc>
        <w:tc>
          <w:tcPr/>
          <w:p>
            <w:pPr>
              <w:pStyle w:val="Compact"/>
              <w:jc w:val="left"/>
            </w:pPr>
            <w:r>
              <w:t xml:space="preserve">686.85</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72 (last)</w:t>
            </w:r>
          </w:p>
        </w:tc>
        <w:tc>
          <w:tcPr/>
          <w:p>
            <w:pPr>
              <w:pStyle w:val="Compact"/>
              <w:jc w:val="left"/>
            </w:pPr>
            <w:r>
              <w:t xml:space="preserve">3</w:t>
            </w:r>
          </w:p>
        </w:tc>
        <w:tc>
          <w:tcPr/>
          <w:p>
            <w:pPr>
              <w:pStyle w:val="Compact"/>
              <w:jc w:val="left"/>
            </w:pPr>
            <w:r>
              <w:t xml:space="preserve">0</w:t>
            </w:r>
          </w:p>
        </w:tc>
        <w:tc>
          <w:tcPr/>
          <w:p>
            <w:pPr>
              <w:pStyle w:val="Compact"/>
              <w:jc w:val="left"/>
            </w:pPr>
            <w:r>
              <w:t xml:space="preserve">governor 1</w:t>
            </w:r>
          </w:p>
        </w:tc>
        <w:tc>
          <w:tcPr/>
          <w:p>
            <w:pPr>
              <w:pStyle w:val="Compact"/>
              <w:jc w:val="left"/>
            </w:pPr>
            <w:r>
              <w:t xml:space="preserve">6.15</w:t>
            </w:r>
          </w:p>
        </w:tc>
        <w:tc>
          <w:tcPr/>
          <w:p>
            <w:pPr>
              <w:pStyle w:val="Compact"/>
              <w:jc w:val="left"/>
            </w:pPr>
            <w:r>
              <w:t xml:space="preserve">311.00</w:t>
            </w:r>
          </w:p>
        </w:tc>
        <w:tc>
          <w:tcPr/>
          <w:p>
            <w:pPr>
              <w:pStyle w:val="Compact"/>
              <w:jc w:val="left"/>
            </w:pPr>
            <w:r>
              <w:t xml:space="preserve">317.15</w:t>
            </w:r>
          </w:p>
        </w:tc>
        <w:tc>
          <w:tcPr/>
          <w:p>
            <w:pPr>
              <w:pStyle w:val="Compact"/>
              <w:jc w:val="left"/>
            </w:pPr>
            <w:r>
              <w:t xml:space="preserve">682.85</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governor 72 (last)</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6.15</w:t>
            </w:r>
          </w:p>
        </w:tc>
        <w:tc>
          <w:tcPr/>
          <w:p>
            <w:pPr>
              <w:pStyle w:val="Compact"/>
              <w:jc w:val="left"/>
            </w:pPr>
            <w:r>
              <w:t xml:space="preserve">311.00</w:t>
            </w:r>
          </w:p>
        </w:tc>
        <w:tc>
          <w:tcPr/>
          <w:p>
            <w:pPr>
              <w:pStyle w:val="Compact"/>
              <w:jc w:val="left"/>
            </w:pPr>
            <w:r>
              <w:t xml:space="preserve">317.15</w:t>
            </w:r>
          </w:p>
        </w:tc>
        <w:tc>
          <w:tcPr/>
          <w:p>
            <w:pPr>
              <w:pStyle w:val="Compact"/>
              <w:jc w:val="left"/>
            </w:pPr>
            <w:r>
              <w:t xml:space="preserve">682.85</w:t>
            </w:r>
          </w:p>
        </w:tc>
        <w:tc>
          <w:tcPr/>
          <w:p>
            <w:pPr>
              <w:pStyle w:val="Compact"/>
              <w:jc w:val="left"/>
            </w:pPr>
            <w:r>
              <w:t xml:space="preserve">pass</w:t>
            </w:r>
          </w:p>
        </w:tc>
      </w:tr>
      <w:tr>
        <w:tc>
          <w:tcPr/>
          <w:p>
            <w:pPr>
              <w:pStyle w:val="Compact"/>
              <w:jc w:val="left"/>
            </w:pPr>
            <w:r>
              <w:t xml:space="preserve">72</w:t>
            </w:r>
          </w:p>
        </w:tc>
        <w:tc>
          <w:tcPr/>
          <w:p>
            <w:pPr>
              <w:pStyle w:val="Compact"/>
              <w:jc w:val="left"/>
            </w:pPr>
            <w:r>
              <w:t xml:space="preserve">wire break, hop 36</w:t>
            </w:r>
          </w:p>
        </w:tc>
        <w:tc>
          <w:tcPr/>
          <w:p>
            <w:pPr>
              <w:pStyle w:val="Compact"/>
              <w:jc w:val="left"/>
            </w:pPr>
            <w:r>
              <w:t xml:space="preserve">3</w:t>
            </w:r>
          </w:p>
        </w:tc>
        <w:tc>
          <w:tcPr/>
          <w:p>
            <w:pPr>
              <w:pStyle w:val="Compact"/>
              <w:jc w:val="left"/>
            </w:pPr>
            <w:r>
              <w:t xml:space="preserve">85</w:t>
            </w:r>
          </w:p>
        </w:tc>
        <w:tc>
          <w:tcPr/>
          <w:p>
            <w:pPr>
              <w:pStyle w:val="Compact"/>
              <w:jc w:val="left"/>
            </w:pPr>
            <w:r>
              <w:t xml:space="preserve">governor 1</w:t>
            </w:r>
          </w:p>
        </w:tc>
        <w:tc>
          <w:tcPr/>
          <w:p>
            <w:pPr>
              <w:pStyle w:val="Compact"/>
              <w:jc w:val="left"/>
            </w:pPr>
            <w:r>
              <w:t xml:space="preserve">2.27</w:t>
            </w:r>
          </w:p>
        </w:tc>
        <w:tc>
          <w:tcPr/>
          <w:p>
            <w:pPr>
              <w:pStyle w:val="Compact"/>
              <w:jc w:val="left"/>
            </w:pPr>
            <w:r>
              <w:t xml:space="preserve">311.00</w:t>
            </w:r>
          </w:p>
        </w:tc>
        <w:tc>
          <w:tcPr/>
          <w:p>
            <w:pPr>
              <w:pStyle w:val="Compact"/>
              <w:jc w:val="left"/>
            </w:pPr>
            <w:r>
              <w:t xml:space="preserve">313.27</w:t>
            </w:r>
          </w:p>
        </w:tc>
        <w:tc>
          <w:tcPr/>
          <w:p>
            <w:pPr>
              <w:pStyle w:val="Compact"/>
              <w:jc w:val="left"/>
            </w:pPr>
            <w:r>
              <w:t xml:space="preserve">686.73</w:t>
            </w:r>
          </w:p>
        </w:tc>
        <w:tc>
          <w:tcPr/>
          <w:p>
            <w:pPr>
              <w:pStyle w:val="Compact"/>
              <w:jc w:val="left"/>
            </w:pPr>
            <w:r>
              <w:t xml:space="preserve">pass</w:t>
            </w:r>
          </w:p>
        </w:tc>
      </w:tr>
    </w:tbl>
    <w:p>
      <w:pPr>
        <w:pStyle w:val="BodyText"/>
      </w:pPr>
      <w:r>
        <w:rPr>
          <w:bCs/>
          <w:b/>
        </w:rPr>
        <w:t xml:space="preserve">Worst case:</w:t>
      </w:r>
      <w:r>
        <w:t xml:space="preserve"> </w:t>
      </w:r>
      <w:r>
        <w:t xml:space="preserve">N=72, the last governor opens, 3 m hops, 85 C: electrical propagation 6.15 µs,</w:t>
      </w:r>
      <w:r>
        <w:t xml:space="preserve"> </w:t>
      </w:r>
      <w:r>
        <w:t xml:space="preserve">total 317.15 µs, margin 682.85 µs to the 1 ms bound.</w:t>
      </w:r>
      <w:r>
        <w:t xml:space="preserve"> </w:t>
      </w:r>
      <w:r>
        <w:rPr>
          <w:bCs/>
          <w:b/>
        </w:rPr>
        <w:t xml:space="preserve">Every configuration passes.</w:t>
      </w:r>
      <w:r>
        <w:t xml:space="preserve"> </w:t>
      </w:r>
      <w:r>
        <w:t xml:space="preserve">The</w:t>
      </w:r>
      <w:r>
        <w:t xml:space="preserve"> </w:t>
      </w:r>
      <w:r>
        <w:t xml:space="preserve">electrical term is at most 2 percent of the total; a sense period of 300 µs would still fit.</w:t>
      </w:r>
    </w:p>
    <w:bookmarkEnd w:id="199"/>
    <w:bookmarkStart w:id="200" w:name="X4190d5469ea334ab71f6406662a8c9eb0b16395"/>
    <w:p>
      <w:pPr>
        <w:pStyle w:val="Heading2"/>
      </w:pPr>
      <w:r>
        <w:t xml:space="preserve">5. What the simulation proves, and what it does not</w:t>
      </w:r>
    </w:p>
    <w:p>
      <w:pPr>
        <w:pStyle w:val="FirstParagraph"/>
      </w:pPr>
      <w:r>
        <w:rPr>
          <w:bCs/>
          <w:b/>
        </w:rPr>
        <w:t xml:space="preserve">It proves</w:t>
      </w:r>
      <w:r>
        <w:t xml:space="preserve"> </w:t>
      </w:r>
      <w:r>
        <w:t xml:space="preserve">that, in a lumped model with the assumptions in §3, loss of current anywhere on</w:t>
      </w:r>
      <w:r>
        <w:t xml:space="preserve"> </w:t>
      </w:r>
      <w:r>
        <w:t xml:space="preserve">the loop reaches every governor's comparator within microseconds, that the time scales with</w:t>
      </w:r>
      <w:r>
        <w:t xml:space="preserve"> </w:t>
      </w:r>
      <w:r>
        <w:t xml:space="preserve">cable length and loop position as a distributed RC line should (and not with temperature), and</w:t>
      </w:r>
      <w:r>
        <w:t xml:space="preserve"> </w:t>
      </w:r>
      <w:r>
        <w:t xml:space="preserve">that the published budget of 100 µs sense period plus two periods of debounce leaves more than</w:t>
      </w:r>
      <w:r>
        <w:t xml:space="preserve"> </w:t>
      </w:r>
      <w:r>
        <w:t xml:space="preserve">two thirds of the 1 ms bound in hand at 72 governors. It also fixes the arithmetic of the</w:t>
      </w:r>
      <w:r>
        <w:t xml:space="preserve"> </w:t>
      </w:r>
      <w:r>
        <w:t xml:space="preserve">digital path in one place (</w:t>
      </w:r>
      <w:r>
        <w:rPr>
          <w:rStyle w:val="VerbatimChar"/>
        </w:rPr>
        <w:t xml:space="preserve">run_loop.py</w:t>
      </w:r>
      <w:r>
        <w:t xml:space="preserve">) so that a change to the sense period or the debounce</w:t>
      </w:r>
      <w:r>
        <w:t xml:space="preserve"> </w:t>
      </w:r>
      <w:r>
        <w:t xml:space="preserve">count is a one-line change with a pass/fail answer.</w:t>
      </w:r>
    </w:p>
    <w:p>
      <w:pPr>
        <w:pStyle w:val="BodyText"/>
      </w:pPr>
      <w:r>
        <w:rPr>
          <w:bCs/>
          <w:b/>
        </w:rPr>
        <w:t xml:space="preserve">It does not prove</w:t>
      </w:r>
      <w:r>
        <w:t xml:space="preserve"> </w:t>
      </w:r>
      <w:r>
        <w:t xml:space="preserve">anything about the physical rack. The model is lumped (one RC section per</w:t>
      </w:r>
      <w:r>
        <w:t xml:space="preserve"> </w:t>
      </w:r>
      <w:r>
        <w:t xml:space="preserve">hop), the cable parameters are assumed rather than measured, the switch is ideal (no charge</w:t>
      </w:r>
      <w:r>
        <w:t xml:space="preserve"> </w:t>
      </w:r>
      <w:r>
        <w:t xml:space="preserve">injection, no driver current limit), the driver is a resistor rather than a regulator, and the</w:t>
      </w:r>
      <w:r>
        <w:t xml:space="preserve"> </w:t>
      </w:r>
      <w:r>
        <w:t xml:space="preserve">comparator has no offset, hysteresis or noise. It does not model EMI pickup on the pair,</w:t>
      </w:r>
      <w:r>
        <w:t xml:space="preserve"> </w:t>
      </w:r>
      <w:r>
        <w:t xml:space="preserve">connector resistance and its variation across 72 mated pairs, ground offsets between trays,</w:t>
      </w:r>
      <w:r>
        <w:t xml:space="preserve"> </w:t>
      </w:r>
      <w:r>
        <w:t xml:space="preserve">supply droop, or a switch that fails short. A comparator offset or a noisy pair could make a</w:t>
      </w:r>
      <w:r>
        <w:t xml:space="preserve"> </w:t>
      </w:r>
      <w:r>
        <w:t xml:space="preserve">governor sample "current present" during a real loss or "lost" during a real run; the</w:t>
      </w:r>
      <w:r>
        <w:t xml:space="preserve"> </w:t>
      </w:r>
      <w:r>
        <w:t xml:space="preserve">debounce exists for the second case and the threshold margin (100 mV below nominal, 100 mV</w:t>
      </w:r>
      <w:r>
        <w:t xml:space="preserve"> </w:t>
      </w:r>
      <w:r>
        <w:t xml:space="preserve">above zero) for both, and neither margin is validated here. The functional model's</w:t>
      </w:r>
      <w:r>
        <w:t xml:space="preserve"> </w:t>
      </w:r>
      <w:r>
        <w:rPr>
          <w:rStyle w:val="VerbatimChar"/>
        </w:rPr>
        <w:t xml:space="preserve">tests/test_h11_halt_loop.py</w:t>
      </w:r>
      <w:r>
        <w:t xml:space="preserve"> </w:t>
      </w:r>
      <w:r>
        <w:t xml:space="preserve">checks the rules of the loop, not its electronics. The bench</w:t>
      </w:r>
      <w:r>
        <w:t xml:space="preserve"> </w:t>
      </w:r>
      <w:r>
        <w:t xml:space="preserve">measurement of the prototype rack in Phase 2 (</w:t>
      </w:r>
      <w:r>
        <w:rPr>
          <w:rStyle w:val="VerbatimChar"/>
        </w:rPr>
        <w:t xml:space="preserve">04-specification.md</w:t>
      </w:r>
      <w:r>
        <w:t xml:space="preserve"> </w:t>
      </w:r>
      <w:r>
        <w:t xml:space="preserve">§9: "design targets</w:t>
      </w:r>
      <w:r>
        <w:t xml:space="preserve"> </w:t>
      </w:r>
      <w:r>
        <w:t xml:space="preserve">measured in Phase 2") replaces this document's numbers; until then they are design targets</w:t>
      </w:r>
      <w:r>
        <w:t xml:space="preserve"> </w:t>
      </w:r>
      <w:r>
        <w:t xml:space="preserve">with a simulation behind them, not results.</w:t>
      </w:r>
    </w:p>
    <w:bookmarkEnd w:id="200"/>
    <w:bookmarkStart w:id="201" w:name="X359554172d1053d205bf7430d6a6a9a4a3a460c"/>
    <w:p>
      <w:pPr>
        <w:pStyle w:val="Heading2"/>
      </w:pPr>
      <w:r>
        <w:t xml:space="preserve">6. Running it</w:t>
      </w:r>
    </w:p>
    <w:p>
      <w:pPr>
        <w:pStyle w:val="SourceCode"/>
      </w:pPr>
      <w:r>
        <w:rPr>
          <w:rStyle w:val="VerbatimChar"/>
        </w:rPr>
        <w:t xml:space="preserve">make loop                                   # the sweep: writes hw/loop/results.md, exit 1 on any miss</w:t>
      </w:r>
      <w:r>
        <w:br/>
      </w:r>
      <w:r>
        <w:rPr>
          <w:rStyle w:val="VerbatimChar"/>
        </w:rPr>
        <w:t xml:space="preserve">python3 hw/loop/loop_netlist.py --n 72 --open 72 --hop 3 --temp 85 --run   # one configuration</w:t>
      </w:r>
      <w:r>
        <w:br/>
      </w:r>
      <w:r>
        <w:rPr>
          <w:rStyle w:val="VerbatimChar"/>
        </w:rPr>
        <w:t xml:space="preserve">python3 hw/loop/loop_netlist.py --n 8 --open 4 &gt; deck.cir                   # just the netlist</w:t>
      </w:r>
      <w:r>
        <w:br/>
      </w:r>
      <w:r>
        <w:rPr>
          <w:rStyle w:val="VerbatimChar"/>
        </w:rPr>
        <w:t xml:space="preserve">python -m pytest -q hw/loop/test_loop.py    # N=8 under 100 us electrical, under 1 ms total</w:t>
      </w:r>
    </w:p>
    <w:p>
      <w:pPr>
        <w:pStyle w:val="FirstParagraph"/>
      </w:pPr>
      <w:r>
        <w:t xml:space="preserve">The sweep needs ngspice on the PATH (version 42 was used,</w:t>
      </w:r>
      <w:r>
        <w:t xml:space="preserve"> </w:t>
      </w:r>
      <w:r>
        <w:rPr>
          <w:rStyle w:val="VerbatimChar"/>
        </w:rPr>
        <w:t xml:space="preserve">ngspice -b</w:t>
      </w:r>
      <w:r>
        <w:t xml:space="preserve">); the pytest skips its</w:t>
      </w:r>
      <w:r>
        <w:t xml:space="preserve"> </w:t>
      </w:r>
      <w:r>
        <w:t xml:space="preserve">electrical cases without it and still checks the netlist's shape and the digital arithmetic.</w:t>
      </w:r>
    </w:p>
    <w:p>
      <w:r>
        <w:br w:type="page"/>
      </w:r>
    </w:p>
    <w:bookmarkEnd w:id="201"/>
    <w:bookmarkEnd w:id="202"/>
    <w:bookmarkStart w:id="220" w:name="X3906313759689b8b25e927fe6d7c391d803951e"/>
    <w:p>
      <w:pPr>
        <w:pStyle w:val="Heading1"/>
      </w:pPr>
      <w:r>
        <w:t xml:space="preserve">17. Use cases: catching a bad action before it starts</w:t>
      </w:r>
    </w:p>
    <w:p>
      <w:pPr>
        <w:pStyle w:val="FirstParagraph"/>
      </w:pPr>
      <w:r>
        <w:t xml:space="preserve">The question this document answers was put this way: how, in detail, does an external governor interact with a model, which is pure software running across CPU, GPU, memory and storage, such that it catches a safety issue before the bad action initiates?</w:t>
      </w:r>
    </w:p>
    <w:p>
      <w:pPr>
        <w:pStyle w:val="BodyText"/>
      </w:pPr>
      <w:r>
        <w:t xml:space="preserve">The short answer: the governor never reads the model's mind and never reads its words. It stands at the few places where software turns into effect, and at each of those places it demands a structure the model cannot produce on its own. A ticket. A signature from a key the model does not hold. A count under a limit. A peer on a list. Everything below is that answer taken slowly, through three use cases and a research agenda, at two depths side by side: plain words, then a box naming the model code, the test or the narration behind them. The narrations are</w:t>
      </w:r>
      <w:r>
        <w:t xml:space="preserve"> </w:t>
      </w:r>
      <w:r>
        <w:rPr>
          <w:rStyle w:val="VerbatimChar"/>
        </w:rPr>
        <w:t xml:space="preserve">python -m govsim.cli usecase strike</w:t>
      </w:r>
      <w:r>
        <w:t xml:space="preserve">,</w:t>
      </w:r>
      <w:r>
        <w:t xml:space="preserve"> </w:t>
      </w:r>
      <w:r>
        <w:rPr>
          <w:rStyle w:val="VerbatimChar"/>
        </w:rPr>
        <w:t xml:space="preserve">hazard</w:t>
      </w:r>
      <w:r>
        <w:t xml:space="preserve">,</w:t>
      </w:r>
      <w:r>
        <w:t xml:space="preserve"> </w:t>
      </w:r>
      <w:r>
        <w:rPr>
          <w:rStyle w:val="VerbatimChar"/>
        </w:rPr>
        <w:t xml:space="preserve">plot</w:t>
      </w:r>
      <w:r>
        <w:t xml:space="preserve"> </w:t>
      </w:r>
      <w:r>
        <w:t xml:space="preserve">and</w:t>
      </w:r>
      <w:r>
        <w:t xml:space="preserve"> </w:t>
      </w:r>
      <w:r>
        <w:rPr>
          <w:rStyle w:val="VerbatimChar"/>
        </w:rPr>
        <w:t xml:space="preserve">oversight</w:t>
      </w:r>
      <w:r>
        <w:t xml:space="preserve">. Their printed hops and refusals are the ground truth here, and every reason code is quoted as the model prints it.</w:t>
      </w:r>
    </w:p>
    <w:bookmarkStart w:id="203" w:name="Xbb89a8d2ec49887e0f10684e640a24399e584f3"/>
    <w:p>
      <w:pPr>
        <w:pStyle w:val="Heading2"/>
      </w:pPr>
      <w:r>
        <w:t xml:space="preserve">1. How a chip can catch "bad" without reading a word</w:t>
      </w:r>
    </w:p>
    <w:p>
      <w:pPr>
        <w:pStyle w:val="FirstParagraph"/>
      </w:pPr>
      <w:r>
        <w:t xml:space="preserve">A chip does not know what a token means. Neither does the GPU. The GPU sees integers: token ids in, a matrix multiply, numbers out, the largest one picked, the next id appended. Meaning lives in the weights and in the person who reads the result. Nothing in the rack can look at a stream of integers and say "that is a weapon" or "that is a lie". A design that promises to catch bad words on the wire is promising something no hardware can do.</w:t>
      </w:r>
    </w:p>
    <w:p>
      <w:pPr>
        <w:pStyle w:val="BodyText"/>
      </w:pPr>
      <w:r>
        <w:t xml:space="preserve">What hardware can do is notice structure. Meaning becomes structure at a small number of crossings, and the governor sits at all of them:</w:t>
      </w:r>
    </w:p>
    <w:p>
      <w:pPr>
        <w:numPr>
          <w:ilvl w:val="0"/>
          <w:numId w:val="1046"/>
        </w:numPr>
        <w:pStyle w:val="Compact"/>
      </w:pPr>
      <w:r>
        <w:t xml:space="preserve">bytes leaving the GPU through a switch port (the NVSwitch on the baseboard, the PCIe switch on the motherboard, the DPU's filter tables);</w:t>
      </w:r>
    </w:p>
    <w:p>
      <w:pPr>
        <w:numPr>
          <w:ilvl w:val="0"/>
          <w:numId w:val="1046"/>
        </w:numPr>
        <w:pStyle w:val="Compact"/>
      </w:pPr>
      <w:r>
        <w:t xml:space="preserve">a typed request to a device that acts (a guidance chip, a payment switch, a fulfilment system, a messaging gateway);</w:t>
      </w:r>
    </w:p>
    <w:p>
      <w:pPr>
        <w:numPr>
          <w:ilvl w:val="0"/>
          <w:numId w:val="1046"/>
        </w:numPr>
        <w:pStyle w:val="Compact"/>
      </w:pPr>
      <w:r>
        <w:t xml:space="preserve">a write to persistent state (the model's weights going to storage);</w:t>
      </w:r>
    </w:p>
    <w:p>
      <w:pPr>
        <w:numPr>
          <w:ilvl w:val="0"/>
          <w:numId w:val="1046"/>
        </w:numPr>
        <w:pStyle w:val="Compact"/>
      </w:pPr>
      <w:r>
        <w:t xml:space="preserve">a response leaving the rack through the egress at the DPU.</w:t>
      </w:r>
    </w:p>
    <w:p>
      <w:pPr>
        <w:pStyle w:val="FirstParagraph"/>
      </w:pPr>
      <w:r>
        <w:t xml:space="preserve">At each crossing the governor sees things that are small, exact and checkable: the attested identity of the workload (a hash of GPU firmware, host firmware and model, never a name the broker typed); the action and its typed fields (</w:t>
      </w:r>
      <w:r>
        <w:rPr>
          <w:rStyle w:val="VerbatimChar"/>
        </w:rPr>
        <w:t xml:space="preserve">strike</w:t>
      </w:r>
      <w:r>
        <w:t xml:space="preserve"> </w:t>
      </w:r>
      <w:r>
        <w:t xml:space="preserve">with a target and a munition,</w:t>
      </w:r>
      <w:r>
        <w:t xml:space="preserve"> </w:t>
      </w:r>
      <w:r>
        <w:rPr>
          <w:rStyle w:val="VerbatimChar"/>
        </w:rPr>
        <w:t xml:space="preserve">payments.transfer</w:t>
      </w:r>
      <w:r>
        <w:t xml:space="preserve"> </w:t>
      </w:r>
      <w:r>
        <w:t xml:space="preserve">with an amount and a destination); counts of tokens, cycles and bytes, read from the GPU's own counters out of band; whether the peer behind a port is on the roster; the rules edition; an observer's verdict over a hash; a human's signature over a hold; and what the switches actually carried.</w:t>
      </w:r>
    </w:p>
    <w:p>
      <w:pPr>
        <w:pStyle w:val="BodyText"/>
      </w:pPr>
      <w:r>
        <w:t xml:space="preserve">Out of those it builds indicators of bad that are purely structural:</w:t>
      </w:r>
    </w:p>
    <w:tbl>
      <w:tblPr>
        <w:tblStyle w:val="Table"/>
        <w:tblW w:type="pct" w:w="5000"/>
        <w:tblLook w:firstRow="1" w:lastRow="0" w:firstColumn="0" w:lastColumn="0" w:noHBand="0" w:noVBand="0" w:val="0020"/>
        <w:jc w:val="start"/>
      </w:tblPr>
      <w:tblGrid>
        <w:gridCol w:w="1881"/>
        <w:gridCol w:w="2822"/>
        <w:gridCol w:w="3215"/>
      </w:tblGrid>
      <w:tr>
        <w:trPr>
          <w:tblHeader w:val="true"/>
        </w:trPr>
        <w:tc>
          <w:tcPr/>
          <w:p>
            <w:pPr>
              <w:pStyle w:val="Compact"/>
              <w:jc w:val="left"/>
            </w:pPr>
            <w:r>
              <w:t xml:space="preserve">Indicator</w:t>
            </w:r>
          </w:p>
        </w:tc>
        <w:tc>
          <w:tcPr/>
          <w:p>
            <w:pPr>
              <w:pStyle w:val="Compact"/>
              <w:jc w:val="left"/>
            </w:pPr>
            <w:r>
              <w:t xml:space="preserve">What the governor sees</w:t>
            </w:r>
          </w:p>
        </w:tc>
        <w:tc>
          <w:tcPr/>
          <w:p>
            <w:pPr>
              <w:pStyle w:val="Compact"/>
              <w:jc w:val="left"/>
            </w:pPr>
            <w:r>
              <w:t xml:space="preserve">What the model prints</w:t>
            </w:r>
          </w:p>
        </w:tc>
      </w:tr>
      <w:tr>
        <w:tc>
          <w:tcPr/>
          <w:p>
            <w:pPr>
              <w:pStyle w:val="Compact"/>
              <w:jc w:val="left"/>
            </w:pPr>
            <w:r>
              <w:t xml:space="preserve">No ticket</w:t>
            </w:r>
          </w:p>
        </w:tc>
        <w:tc>
          <w:tcPr/>
          <w:p>
            <w:pPr>
              <w:pStyle w:val="Compact"/>
              <w:jc w:val="left"/>
            </w:pPr>
            <w:r>
              <w:t xml:space="preserve">Bytes or an action presented at an endpoint with no slip</w:t>
            </w:r>
          </w:p>
        </w:tc>
        <w:tc>
          <w:tcPr/>
          <w:p>
            <w:pPr>
              <w:pStyle w:val="Compact"/>
              <w:jc w:val="left"/>
            </w:pPr>
            <w:r>
              <w:rPr>
                <w:rStyle w:val="VerbatimChar"/>
              </w:rPr>
              <w:t xml:space="preserve">ticket.missing</w:t>
            </w:r>
          </w:p>
        </w:tc>
      </w:tr>
      <w:tr>
        <w:tc>
          <w:tcPr/>
          <w:p>
            <w:pPr>
              <w:pStyle w:val="Compact"/>
              <w:jc w:val="left"/>
            </w:pPr>
            <w:r>
              <w:t xml:space="preserve">Flow to a stranger</w:t>
            </w:r>
          </w:p>
        </w:tc>
        <w:tc>
          <w:tcPr/>
          <w:p>
            <w:pPr>
              <w:pStyle w:val="Compact"/>
              <w:jc w:val="left"/>
            </w:pPr>
            <w:r>
              <w:t xml:space="preserve">A port asked to carry bytes to a peer not on the roster</w:t>
            </w:r>
          </w:p>
        </w:tc>
        <w:tc>
          <w:tcPr/>
          <w:p>
            <w:pPr>
              <w:pStyle w:val="Compact"/>
              <w:jc w:val="left"/>
            </w:pPr>
            <w:r>
              <w:rPr>
                <w:rStyle w:val="VerbatimChar"/>
              </w:rPr>
              <w:t xml:space="preserve">ep.no_capability</w:t>
            </w:r>
          </w:p>
        </w:tc>
      </w:tr>
      <w:tr>
        <w:tc>
          <w:tcPr/>
          <w:p>
            <w:pPr>
              <w:pStyle w:val="Compact"/>
              <w:jc w:val="left"/>
            </w:pPr>
            <w:r>
              <w:t xml:space="preserve">Output left unpresented</w:t>
            </w:r>
          </w:p>
        </w:tc>
        <w:tc>
          <w:tcPr/>
          <w:p>
            <w:pPr>
              <w:pStyle w:val="Compact"/>
              <w:jc w:val="left"/>
            </w:pPr>
            <w:r>
              <w:t xml:space="preserve">More bytes passed the PCIe port toward the host than were presented for signing</w:t>
            </w:r>
          </w:p>
        </w:tc>
        <w:tc>
          <w:tcPr/>
          <w:p>
            <w:pPr>
              <w:pStyle w:val="Compact"/>
              <w:jc w:val="left"/>
            </w:pPr>
            <w:r>
              <w:t xml:space="preserve">alarm</w:t>
            </w:r>
            <w:r>
              <w:t xml:space="preserve"> </w:t>
            </w:r>
            <w:r>
              <w:rPr>
                <w:rStyle w:val="VerbatimChar"/>
              </w:rPr>
              <w:t xml:space="preserve">reasons.OUTPUT_UNPRESENTED</w:t>
            </w:r>
          </w:p>
        </w:tc>
      </w:tr>
      <w:tr>
        <w:tc>
          <w:tcPr/>
          <w:p>
            <w:pPr>
              <w:pStyle w:val="Compact"/>
              <w:jc w:val="left"/>
            </w:pPr>
            <w:r>
              <w:t xml:space="preserve">Budget exceeded</w:t>
            </w:r>
          </w:p>
        </w:tc>
        <w:tc>
          <w:tcPr/>
          <w:p>
            <w:pPr>
              <w:pStyle w:val="Compact"/>
              <w:jc w:val="left"/>
            </w:pPr>
            <w:r>
              <w:t xml:space="preserve">Cycles over the compute budget; hazards over the session budget</w:t>
            </w:r>
          </w:p>
        </w:tc>
        <w:tc>
          <w:tcPr/>
          <w:p>
            <w:pPr>
              <w:pStyle w:val="Compact"/>
              <w:jc w:val="left"/>
            </w:pPr>
            <w:r>
              <w:rPr>
                <w:rStyle w:val="VerbatimChar"/>
              </w:rPr>
              <w:t xml:space="preserve">reasons.COMPUTE_BUDGET</w:t>
            </w:r>
            <w:r>
              <w:t xml:space="preserve">,</w:t>
            </w:r>
            <w:r>
              <w:t xml:space="preserve"> </w:t>
            </w:r>
            <w:r>
              <w:rPr>
                <w:rStyle w:val="VerbatimChar"/>
              </w:rPr>
              <w:t xml:space="preserve">release.session_hazard_budget_exceeded</w:t>
            </w:r>
          </w:p>
        </w:tc>
      </w:tr>
      <w:tr>
        <w:tc>
          <w:tcPr/>
          <w:p>
            <w:pPr>
              <w:pStyle w:val="Compact"/>
              <w:jc w:val="left"/>
            </w:pPr>
            <w:r>
              <w:t xml:space="preserve">Verdict missing</w:t>
            </w:r>
          </w:p>
        </w:tc>
        <w:tc>
          <w:tcPr/>
          <w:p>
            <w:pPr>
              <w:pStyle w:val="Compact"/>
              <w:jc w:val="left"/>
            </w:pPr>
            <w:r>
              <w:t xml:space="preserve">A release asked for with no verdict from a key in the observer set</w:t>
            </w:r>
          </w:p>
        </w:tc>
        <w:tc>
          <w:tcPr/>
          <w:p>
            <w:pPr>
              <w:pStyle w:val="Compact"/>
              <w:jc w:val="left"/>
            </w:pPr>
            <w:r>
              <w:rPr>
                <w:rStyle w:val="VerbatimChar"/>
              </w:rPr>
              <w:t xml:space="preserve">gate.witness_missing</w:t>
            </w:r>
          </w:p>
        </w:tc>
      </w:tr>
      <w:tr>
        <w:tc>
          <w:tcPr/>
          <w:p>
            <w:pPr>
              <w:pStyle w:val="Compact"/>
              <w:jc w:val="left"/>
            </w:pPr>
            <w:r>
              <w:t xml:space="preserve">Stale edition</w:t>
            </w:r>
          </w:p>
        </w:tc>
        <w:tc>
          <w:tcPr/>
          <w:p>
            <w:pPr>
              <w:pStyle w:val="Compact"/>
              <w:jc w:val="left"/>
            </w:pPr>
            <w:r>
              <w:t xml:space="preserve">A request or ticket signed under an old rules edition</w:t>
            </w:r>
          </w:p>
        </w:tc>
        <w:tc>
          <w:tcPr/>
          <w:p>
            <w:pPr>
              <w:pStyle w:val="Compact"/>
              <w:jc w:val="left"/>
            </w:pPr>
            <w:r>
              <w:t xml:space="preserve">refused at the mailbox before the gate sees it</w:t>
            </w:r>
          </w:p>
        </w:tc>
      </w:tr>
      <w:tr>
        <w:tc>
          <w:tcPr/>
          <w:p>
            <w:pPr>
              <w:pStyle w:val="Compact"/>
              <w:jc w:val="left"/>
            </w:pPr>
            <w:r>
              <w:t xml:space="preserve">Loop open</w:t>
            </w:r>
          </w:p>
        </w:tc>
        <w:tc>
          <w:tcPr/>
          <w:p>
            <w:pPr>
              <w:pStyle w:val="Compact"/>
              <w:jc w:val="left"/>
            </w:pPr>
            <w:r>
              <w:t xml:space="preserve">A neighbour's governor opened the halt loop</w:t>
            </w:r>
          </w:p>
        </w:tc>
        <w:tc>
          <w:tcPr/>
          <w:p>
            <w:pPr>
              <w:pStyle w:val="Compact"/>
              <w:jc w:val="left"/>
            </w:pPr>
            <w:r>
              <w:t xml:space="preserve">every governor in the domain halts</w:t>
            </w:r>
          </w:p>
        </w:tc>
      </w:tr>
    </w:tbl>
    <w:p>
      <w:pPr>
        <w:pStyle w:val="BodyText"/>
      </w:pPr>
      <w:r>
        <w:t xml:space="preserve">The customs officer is the right picture. She cannot read the language on the paperwork. She checks the seal, the stamp, the weight, the count of crates against the manifest, and whether the destination is on the approved list. Smuggling is caught as a mismatch between what the papers say and what the scale says, not by understanding the cargo.</w:t>
      </w:r>
    </w:p>
    <w:p>
      <w:pPr>
        <w:pStyle w:val="BodyText"/>
      </w:pPr>
      <w:r>
        <w:t xml:space="preserve">Meaning still has to come from somewhere, and the design is honest about where. It is delegated to two things the chip holds but does not author: signed lists (protected sites, sanctions, approved recipients) and observers (a classifier or a person with a key, who signs a verdict over a hash). What the chip guarantees about them is narrow and firm. The observer is always invoked: no verdict, no ticket. The observer cannot be impersonated: a verdict signed with the host's key, or even with the governor's own key, is refused. The observer is separate from the thing judged: a different key, a different box, outside the model's reach. The list is signed by a key outside the rack, and the chip compares against it exactly.</w:t>
      </w:r>
    </w:p>
    <w:p>
      <w:pPr>
        <w:pStyle w:val="BodyText"/>
      </w:pPr>
      <w:r>
        <w:t xml:space="preserve">Two bridges, then. Tokens and arithmetic bridge the software and the GPU. Hashes, signatures, counters, identities and typed fields bridge the model and the governor. The second bridge is the only one the chip walks on.</w:t>
      </w:r>
    </w:p>
    <w:p>
      <w:pPr>
        <w:pStyle w:val="BlockText"/>
      </w:pPr>
      <w:r>
        <w:rPr>
          <w:bCs/>
          <w:b/>
        </w:rPr>
        <w:t xml:space="preserve">Backed by.</w:t>
      </w:r>
      <w:r>
        <w:t xml:space="preserve"> </w:t>
      </w:r>
      <w:r>
        <w:t xml:space="preserve">Identity, edition and signature are checked in</w:t>
      </w:r>
      <w:r>
        <w:t xml:space="preserve"> </w:t>
      </w:r>
      <w:r>
        <w:rPr>
          <w:rStyle w:val="VerbatimChar"/>
        </w:rPr>
        <w:t xml:space="preserve">Governor.command</w:t>
      </w:r>
      <w:r>
        <w:t xml:space="preserve"> </w:t>
      </w:r>
      <w:r>
        <w:t xml:space="preserve">before</w:t>
      </w:r>
      <w:r>
        <w:t xml:space="preserve"> </w:t>
      </w:r>
      <w:r>
        <w:rPr>
          <w:rStyle w:val="VerbatimChar"/>
        </w:rPr>
        <w:t xml:space="preserve">_cmd_request</w:t>
      </w:r>
      <w:r>
        <w:t xml:space="preserve"> </w:t>
      </w:r>
      <w:r>
        <w:t xml:space="preserve">asks its "four questions, failing closed" (</w:t>
      </w:r>
      <w:r>
        <w:rPr>
          <w:rStyle w:val="VerbatimChar"/>
        </w:rPr>
        <w:t xml:space="preserve">govsim/governor.py</w:t>
      </w:r>
      <w:r>
        <w:t xml:space="preserve">). The observer guarantees are</w:t>
      </w:r>
      <w:r>
        <w:t xml:space="preserve"> </w:t>
      </w:r>
      <w:r>
        <w:rPr>
          <w:rStyle w:val="VerbatimChar"/>
        </w:rPr>
        <w:t xml:space="preserve">test_observer_is_always_invoked_and_cannot_be_impersonated</w:t>
      </w:r>
      <w:r>
        <w:t xml:space="preserve"> </w:t>
      </w:r>
      <w:r>
        <w:t xml:space="preserve">in</w:t>
      </w:r>
      <w:r>
        <w:t xml:space="preserve"> </w:t>
      </w:r>
      <w:r>
        <w:rPr>
          <w:rStyle w:val="VerbatimChar"/>
        </w:rPr>
        <w:t xml:space="preserve">tests/test_h18_oversight.py</w:t>
      </w:r>
      <w:r>
        <w:t xml:space="preserve">. The signed list is the</w:t>
      </w:r>
      <w:r>
        <w:t xml:space="preserve"> </w:t>
      </w:r>
      <w:r>
        <w:rPr>
          <w:rStyle w:val="VerbatimChar"/>
        </w:rPr>
        <w:t xml:space="preserve">strike</w:t>
      </w:r>
      <w:r>
        <w:t xml:space="preserve"> </w:t>
      </w:r>
      <w:r>
        <w:t xml:space="preserve">narration's first refusal,</w:t>
      </w:r>
      <w:r>
        <w:t xml:space="preserve"> </w:t>
      </w:r>
      <w:r>
        <w:rPr>
          <w:rStyle w:val="VerbatimChar"/>
        </w:rPr>
        <w:t xml:space="preserve">gate.constraint.target.in_denied_list</w:t>
      </w:r>
      <w:r>
        <w:t xml:space="preserve">. The port indicator is the</w:t>
      </w:r>
      <w:r>
        <w:t xml:space="preserve"> </w:t>
      </w:r>
      <w:r>
        <w:rPr>
          <w:rStyle w:val="VerbatimChar"/>
        </w:rPr>
        <w:t xml:space="preserve">plot</w:t>
      </w:r>
      <w:r>
        <w:t xml:space="preserve"> </w:t>
      </w:r>
      <w:r>
        <w:t xml:space="preserve">narration's three</w:t>
      </w:r>
      <w:r>
        <w:t xml:space="preserve"> </w:t>
      </w:r>
      <w:r>
        <w:rPr>
          <w:rStyle w:val="VerbatimChar"/>
        </w:rPr>
        <w:t xml:space="preserve">ep.no_capability</w:t>
      </w:r>
      <w:r>
        <w:t xml:space="preserve"> </w:t>
      </w:r>
      <w:r>
        <w:t xml:space="preserve">refusals. Section 7 of</w:t>
      </w:r>
      <w:r>
        <w:t xml:space="preserve"> </w:t>
      </w:r>
      <w:r>
        <w:rPr>
          <w:rStyle w:val="VerbatimChar"/>
        </w:rPr>
        <w:t xml:space="preserve">docs/10-plain-english-walkthrough.md</w:t>
      </w:r>
      <w:r>
        <w:t xml:space="preserve"> </w:t>
      </w:r>
      <w:r>
        <w:t xml:space="preserve">lists what the governor is wired to and what it cannot reach.</w:t>
      </w:r>
    </w:p>
    <w:bookmarkEnd w:id="203"/>
    <w:bookmarkStart w:id="209" w:name="X48d436acd91919e1eff9f262e4aa4b84541c52f"/>
    <w:p>
      <w:pPr>
        <w:pStyle w:val="Heading2"/>
      </w:pPr>
      <w:r>
        <w:t xml:space="preserve">2. The five paths between the model and the world</w:t>
      </w:r>
    </w:p>
    <w:p>
      <w:pPr>
        <w:pStyle w:val="FirstParagraph"/>
      </w:pPr>
      <w:r>
        <w:t xml:space="preserve">A model is pure software, but software has to travel. Everything it does passes along one of five paths, and the governor meets each path at a different place.</w:t>
      </w:r>
    </w:p>
    <w:p>
      <w:pPr>
        <w:pStyle w:val="SourceCode"/>
      </w:pPr>
      <w:r>
        <w:rPr>
          <w:rStyle w:val="VerbatimChar"/>
        </w:rPr>
        <w:t xml:space="preserve">flowchart LR</w:t>
      </w:r>
      <w:r>
        <w:br/>
      </w:r>
      <w:r>
        <w:rPr>
          <w:rStyle w:val="VerbatimChar"/>
        </w:rPr>
        <w:t xml:space="preserve">  subgraph Storage</w:t>
      </w:r>
      <w:r>
        <w:br/>
      </w:r>
      <w:r>
        <w:rPr>
          <w:rStyle w:val="VerbatimChar"/>
        </w:rPr>
        <w:t xml:space="preserve">    W["Weights at rest, encrypted"]</w:t>
      </w:r>
      <w:r>
        <w:br/>
      </w:r>
      <w:r>
        <w:rPr>
          <w:rStyle w:val="VerbatimChar"/>
        </w:rPr>
        <w:t xml:space="preserve">  end</w:t>
      </w:r>
      <w:r>
        <w:br/>
      </w:r>
      <w:r>
        <w:rPr>
          <w:rStyle w:val="VerbatimChar"/>
        </w:rPr>
        <w:t xml:space="preserve">  subgraph Motherboard</w:t>
      </w:r>
      <w:r>
        <w:br/>
      </w:r>
      <w:r>
        <w:rPr>
          <w:rStyle w:val="VerbatimChar"/>
        </w:rPr>
        <w:t xml:space="preserve">    DPU["DPU with the egress hold"]</w:t>
      </w:r>
      <w:r>
        <w:br/>
      </w:r>
      <w:r>
        <w:rPr>
          <w:rStyle w:val="VerbatimChar"/>
        </w:rPr>
        <w:t xml:space="preserve">    CPU["Host CPU, runtime and broker"]</w:t>
      </w:r>
      <w:r>
        <w:br/>
      </w:r>
      <w:r>
        <w:rPr>
          <w:rStyle w:val="VerbatimChar"/>
        </w:rPr>
        <w:t xml:space="preserve">    PCIE["PCIe switch"]</w:t>
      </w:r>
      <w:r>
        <w:br/>
      </w:r>
      <w:r>
        <w:rPr>
          <w:rStyle w:val="VerbatimChar"/>
        </w:rPr>
        <w:t xml:space="preserve">    GOV["Governor"]</w:t>
      </w:r>
      <w:r>
        <w:br/>
      </w:r>
      <w:r>
        <w:rPr>
          <w:rStyle w:val="VerbatimChar"/>
        </w:rPr>
        <w:t xml:space="preserve">  end</w:t>
      </w:r>
      <w:r>
        <w:br/>
      </w:r>
      <w:r>
        <w:rPr>
          <w:rStyle w:val="VerbatimChar"/>
        </w:rPr>
        <w:t xml:space="preserve">  subgraph Baseboard</w:t>
      </w:r>
      <w:r>
        <w:br/>
      </w:r>
      <w:r>
        <w:rPr>
          <w:rStyle w:val="VerbatimChar"/>
        </w:rPr>
        <w:t xml:space="preserve">    GPU["GPU"]</w:t>
      </w:r>
      <w:r>
        <w:br/>
      </w:r>
      <w:r>
        <w:rPr>
          <w:rStyle w:val="VerbatimChar"/>
        </w:rPr>
        <w:t xml:space="preserve">    NVS["NVSwitch"]</w:t>
      </w:r>
      <w:r>
        <w:br/>
      </w:r>
      <w:r>
        <w:rPr>
          <w:rStyle w:val="VerbatimChar"/>
        </w:rPr>
        <w:t xml:space="preserve">  end</w:t>
      </w:r>
      <w:r>
        <w:br/>
      </w:r>
      <w:r>
        <w:rPr>
          <w:rStyle w:val="VerbatimChar"/>
        </w:rPr>
        <w:t xml:space="preserve">  EP["Device that acts"]</w:t>
      </w:r>
      <w:r>
        <w:br/>
      </w:r>
      <w:r>
        <w:rPr>
          <w:rStyle w:val="VerbatimChar"/>
        </w:rPr>
        <w:t xml:space="preserve">  USER["User"]</w:t>
      </w:r>
      <w:r>
        <w:br/>
      </w:r>
      <w:r>
        <w:rPr>
          <w:rStyle w:val="VerbatimChar"/>
        </w:rPr>
        <w:t xml:space="preserve">  W --&gt;|"1 key released after BEGIN_MODEL"| GPU</w:t>
      </w:r>
      <w:r>
        <w:br/>
      </w:r>
      <w:r>
        <w:rPr>
          <w:rStyle w:val="VerbatimChar"/>
        </w:rPr>
        <w:t xml:space="preserve">  USER --&gt;|"2 prompt in"| DPU</w:t>
      </w:r>
      <w:r>
        <w:br/>
      </w:r>
      <w:r>
        <w:rPr>
          <w:rStyle w:val="VerbatimChar"/>
        </w:rPr>
        <w:t xml:space="preserve">  DPU --&gt; CPU</w:t>
      </w:r>
      <w:r>
        <w:br/>
      </w:r>
      <w:r>
        <w:rPr>
          <w:rStyle w:val="VerbatimChar"/>
        </w:rPr>
        <w:t xml:space="preserve">  CPU --&gt; PCIE</w:t>
      </w:r>
      <w:r>
        <w:br/>
      </w:r>
      <w:r>
        <w:rPr>
          <w:rStyle w:val="VerbatimChar"/>
        </w:rPr>
        <w:t xml:space="preserve">  PCIE --&gt; GPU</w:t>
      </w:r>
      <w:r>
        <w:br/>
      </w:r>
      <w:r>
        <w:rPr>
          <w:rStyle w:val="VerbatimChar"/>
        </w:rPr>
        <w:t xml:space="preserve">  GPU -.-&gt;|"3 counters read out of band"| GOV</w:t>
      </w:r>
      <w:r>
        <w:br/>
      </w:r>
      <w:r>
        <w:rPr>
          <w:rStyle w:val="VerbatimChar"/>
        </w:rPr>
        <w:t xml:space="preserve">  GPU --&gt;|"4 response out"| PCIE</w:t>
      </w:r>
      <w:r>
        <w:br/>
      </w:r>
      <w:r>
        <w:rPr>
          <w:rStyle w:val="VerbatimChar"/>
        </w:rPr>
        <w:t xml:space="preserve">  CPU --&gt;|"SIGN_OUTPUT then REQUEST response.release"| GOV</w:t>
      </w:r>
      <w:r>
        <w:br/>
      </w:r>
      <w:r>
        <w:rPr>
          <w:rStyle w:val="VerbatimChar"/>
        </w:rPr>
        <w:t xml:space="preserve">  GOV --&gt;|"release ticket"| DPU</w:t>
      </w:r>
      <w:r>
        <w:br/>
      </w:r>
      <w:r>
        <w:rPr>
          <w:rStyle w:val="VerbatimChar"/>
        </w:rPr>
        <w:t xml:space="preserve">  DPU --&gt;|"bytes, only with a ticket"| USER</w:t>
      </w:r>
      <w:r>
        <w:br/>
      </w:r>
      <w:r>
        <w:rPr>
          <w:rStyle w:val="VerbatimChar"/>
        </w:rPr>
        <w:t xml:space="preserve">  CPU --&gt;|"5 REQUEST action"| GOV</w:t>
      </w:r>
      <w:r>
        <w:br/>
      </w:r>
      <w:r>
        <w:rPr>
          <w:rStyle w:val="VerbatimChar"/>
        </w:rPr>
        <w:t xml:space="preserve">  GOV --&gt;|"ticket"| EP</w:t>
      </w:r>
      <w:r>
        <w:br/>
      </w:r>
      <w:r>
        <w:rPr>
          <w:rStyle w:val="VerbatimChar"/>
        </w:rPr>
        <w:t xml:space="preserve">  GOV -.-&gt;|"port tables"| PCIE</w:t>
      </w:r>
      <w:r>
        <w:br/>
      </w:r>
      <w:r>
        <w:rPr>
          <w:rStyle w:val="VerbatimChar"/>
        </w:rPr>
        <w:t xml:space="preserve">  GOV -.-&gt;|"partitions"| NVS</w:t>
      </w:r>
      <w:r>
        <w:br/>
      </w:r>
      <w:r>
        <w:rPr>
          <w:rStyle w:val="VerbatimChar"/>
        </w:rPr>
        <w:t xml:space="preserve">  GOV -.-&gt;|"flow tables"| DPU</w:t>
      </w:r>
    </w:p>
    <w:bookmarkStart w:id="204" w:name="path-1-weights-at-rest"/>
    <w:p>
      <w:pPr>
        <w:pStyle w:val="Heading3"/>
      </w:pPr>
      <w:r>
        <w:t xml:space="preserve">Path 1: weights at rest</w:t>
      </w:r>
    </w:p>
    <w:p>
      <w:pPr>
        <w:pStyle w:val="FirstParagraph"/>
      </w:pPr>
      <w:r>
        <w:t xml:space="preserve">The weights sit on storage as an encrypted file. Without the key they are a very large random number. The governor holds the key. It hands the key over only to a GPU enclave it has just verified and, when the deployment gate is on, only for a model digest that an evaluation key says has passed its evaluations. A model that was never evaluated never decrypts. A swapped model is a different digest, so it is a different fingerprint, a different meter slot and a different set of rules.</w:t>
      </w:r>
    </w:p>
    <w:p>
      <w:pPr>
        <w:pStyle w:val="BodyText"/>
      </w:pPr>
      <w:r>
        <w:t xml:space="preserve">Hops:</w:t>
      </w:r>
    </w:p>
    <w:p>
      <w:pPr>
        <w:numPr>
          <w:ilvl w:val="0"/>
          <w:numId w:val="1047"/>
        </w:numPr>
        <w:pStyle w:val="Compact"/>
      </w:pPr>
      <w:r>
        <w:t xml:space="preserve">The GPU's confidential-computing report arrives through the mailbox and is verified against pinned reference values (</w:t>
      </w:r>
      <w:r>
        <w:rPr>
          <w:rStyle w:val="VerbatimChar"/>
        </w:rPr>
        <w:t xml:space="preserve">govsim/governor.py</w:t>
      </w:r>
      <w:r>
        <w:t xml:space="preserve">, the attestation handler).</w:t>
      </w:r>
    </w:p>
    <w:p>
      <w:pPr>
        <w:numPr>
          <w:ilvl w:val="0"/>
          <w:numId w:val="1047"/>
        </w:numPr>
        <w:pStyle w:val="Compact"/>
      </w:pPr>
      <w:r>
        <w:t xml:space="preserve">The verified loader presents a publisher-signed manifest with</w:t>
      </w:r>
      <w:r>
        <w:t xml:space="preserve"> </w:t>
      </w:r>
      <w:r>
        <w:rPr>
          <w:rStyle w:val="VerbatimChar"/>
        </w:rPr>
        <w:t xml:space="preserve">BEGIN_MODEL</w:t>
      </w:r>
      <w:r>
        <w:t xml:space="preserve"> </w:t>
      </w:r>
      <w:r>
        <w:t xml:space="preserve">and, if the gate is on, an evaluation attestation.</w:t>
      </w:r>
    </w:p>
    <w:p>
      <w:pPr>
        <w:numPr>
          <w:ilvl w:val="0"/>
          <w:numId w:val="1047"/>
        </w:numPr>
        <w:pStyle w:val="Compact"/>
      </w:pPr>
      <w:r>
        <w:rPr>
          <w:rStyle w:val="VerbatimChar"/>
        </w:rPr>
        <w:t xml:space="preserve">_evaluated</w:t>
      </w:r>
      <w:r>
        <w:t xml:space="preserve"> </w:t>
      </w:r>
      <w:r>
        <w:t xml:space="preserve">checks that a key in</w:t>
      </w:r>
      <w:r>
        <w:t xml:space="preserve"> </w:t>
      </w:r>
      <w:r>
        <w:rPr>
          <w:rStyle w:val="VerbatimChar"/>
        </w:rPr>
        <w:t xml:space="preserve">eval_keys</w:t>
      </w:r>
      <w:r>
        <w:t xml:space="preserve"> </w:t>
      </w:r>
      <w:r>
        <w:t xml:space="preserve">signed the attestation, that it names this exact digest, that</w:t>
      </w:r>
      <w:r>
        <w:t xml:space="preserve"> </w:t>
      </w:r>
      <w:r>
        <w:rPr>
          <w:rStyle w:val="VerbatimChar"/>
        </w:rPr>
        <w:t xml:space="preserve">evals_passed</w:t>
      </w:r>
      <w:r>
        <w:t xml:space="preserve"> </w:t>
      </w:r>
      <w:r>
        <w:t xml:space="preserve">is true and that a report digest is present. Otherwise</w:t>
      </w:r>
      <w:r>
        <w:t xml:space="preserve"> </w:t>
      </w:r>
      <w:r>
        <w:rPr>
          <w:rStyle w:val="VerbatimChar"/>
        </w:rPr>
        <w:t xml:space="preserve">model.not_evaluated</w:t>
      </w:r>
      <w:r>
        <w:t xml:space="preserve">, and no</w:t>
      </w:r>
      <w:r>
        <w:t xml:space="preserve"> </w:t>
      </w:r>
      <w:r>
        <w:rPr>
          <w:rStyle w:val="VerbatimChar"/>
        </w:rPr>
        <w:t xml:space="preserve">wrapped_key</w:t>
      </w:r>
      <w:r>
        <w:t xml:space="preserve"> </w:t>
      </w:r>
      <w:r>
        <w:t xml:space="preserve">in the reply.</w:t>
      </w:r>
    </w:p>
    <w:p>
      <w:pPr>
        <w:numPr>
          <w:ilvl w:val="0"/>
          <w:numId w:val="1047"/>
        </w:numPr>
        <w:pStyle w:val="Compact"/>
      </w:pPr>
      <w:r>
        <w:t xml:space="preserve">The governor logs</w:t>
      </w:r>
      <w:r>
        <w:t xml:space="preserve"> </w:t>
      </w:r>
      <w:r>
        <w:rPr>
          <w:rStyle w:val="VerbatimChar"/>
        </w:rPr>
        <w:t xml:space="preserve">model.evaluated</w:t>
      </w:r>
      <w:r>
        <w:t xml:space="preserve"> </w:t>
      </w:r>
      <w:r>
        <w:t xml:space="preserve">and releases the wrapped key. The meter slot for that digest opens.</w:t>
      </w:r>
    </w:p>
    <w:p>
      <w:pPr>
        <w:pStyle w:val="BlockText"/>
      </w:pPr>
      <w:r>
        <w:rPr>
          <w:bCs/>
          <w:b/>
        </w:rPr>
        <w:t xml:space="preserve">Backed by.</w:t>
      </w:r>
      <w:r>
        <w:t xml:space="preserve"> </w:t>
      </w:r>
      <w:r>
        <w:rPr>
          <w:rStyle w:val="VerbatimChar"/>
        </w:rPr>
        <w:t xml:space="preserve">test_unevaluated_model_gets_no_key_and_the_evaluated_digest_is_the_one_that_runs</w:t>
      </w:r>
      <w:r>
        <w:t xml:space="preserve"> </w:t>
      </w:r>
      <w:r>
        <w:t xml:space="preserve">(H18). The</w:t>
      </w:r>
      <w:r>
        <w:t xml:space="preserve"> </w:t>
      </w:r>
      <w:r>
        <w:rPr>
          <w:rStyle w:val="VerbatimChar"/>
        </w:rPr>
        <w:t xml:space="preserve">oversight</w:t>
      </w:r>
      <w:r>
        <w:t xml:space="preserve"> </w:t>
      </w:r>
      <w:r>
        <w:t xml:space="preserve">narration, hops 2 and 3:</w:t>
      </w:r>
      <w:r>
        <w:t xml:space="preserve"> </w:t>
      </w:r>
      <w:r>
        <w:rPr>
          <w:rStyle w:val="VerbatimChar"/>
        </w:rPr>
        <w:t xml:space="preserve">model.not_evaluated</w:t>
      </w:r>
      <w:r>
        <w:t xml:space="preserve"> </w:t>
      </w:r>
      <w:r>
        <w:t xml:space="preserve">three times (no attestation, a key outside</w:t>
      </w:r>
      <w:r>
        <w:t xml:space="preserve"> </w:t>
      </w:r>
      <w:r>
        <w:rPr>
          <w:rStyle w:val="VerbatimChar"/>
        </w:rPr>
        <w:t xml:space="preserve">eval_keys</w:t>
      </w:r>
      <w:r>
        <w:t xml:space="preserve">, a different digest), then</w:t>
      </w:r>
      <w:r>
        <w:t xml:space="preserve"> </w:t>
      </w:r>
      <w:r>
        <w:rPr>
          <w:rStyle w:val="VerbatimChar"/>
        </w:rPr>
        <w:t xml:space="preserve">ok</w:t>
      </w:r>
      <w:r>
        <w:t xml:space="preserve">.</w:t>
      </w:r>
    </w:p>
    <w:bookmarkEnd w:id="204"/>
    <w:bookmarkStart w:id="205" w:name="path-2-the-prompt-in"/>
    <w:p>
      <w:pPr>
        <w:pStyle w:val="Heading3"/>
      </w:pPr>
      <w:r>
        <w:t xml:space="preserve">Path 2: the prompt in</w:t>
      </w:r>
    </w:p>
    <w:p>
      <w:pPr>
        <w:pStyle w:val="FirstParagraph"/>
      </w:pPr>
      <w:r>
        <w:t xml:space="preserve">The user's words arrive at the network card (the DPU), go to the host, are turned into token ids by the runtime and copied to the GPU through the PCIe switch. The governor does nothing per word on this path. What it governs is who may send to the GPU at all. The DPU's flow tables and the PCIe switch's port tables carry only roster peers, and the host itself only on PCIe. In the sandbox the DPU table is empty.</w:t>
      </w:r>
    </w:p>
    <w:p>
      <w:pPr>
        <w:pStyle w:val="BodyText"/>
      </w:pPr>
      <w:r>
        <w:t xml:space="preserve">Hops:</w:t>
      </w:r>
    </w:p>
    <w:p>
      <w:pPr>
        <w:numPr>
          <w:ilvl w:val="0"/>
          <w:numId w:val="1048"/>
        </w:numPr>
        <w:pStyle w:val="Compact"/>
      </w:pPr>
      <w:r>
        <w:t xml:space="preserve">The verified host asks for a flow or a port. The governor grants a capability only to a roster member, and to the host only on</w:t>
      </w:r>
      <w:r>
        <w:t xml:space="preserve"> </w:t>
      </w:r>
      <w:r>
        <w:rPr>
          <w:rStyle w:val="VerbatimChar"/>
        </w:rPr>
        <w:t xml:space="preserve">pcie</w:t>
      </w:r>
      <w:r>
        <w:t xml:space="preserve"> </w:t>
      </w:r>
      <w:r>
        <w:t xml:space="preserve">(</w:t>
      </w:r>
      <w:r>
        <w:rPr>
          <w:rStyle w:val="VerbatimChar"/>
        </w:rPr>
        <w:t xml:space="preserve">govsim/governor.py</w:t>
      </w:r>
      <w:r>
        <w:t xml:space="preserve">).</w:t>
      </w:r>
    </w:p>
    <w:p>
      <w:pPr>
        <w:numPr>
          <w:ilvl w:val="0"/>
          <w:numId w:val="1048"/>
        </w:numPr>
        <w:pStyle w:val="Compact"/>
      </w:pPr>
      <w:r>
        <w:t xml:space="preserve">Bytes in are metered per model digest; they appear as</w:t>
      </w:r>
      <w:r>
        <w:t xml:space="preserve"> </w:t>
      </w:r>
      <w:r>
        <w:rPr>
          <w:rStyle w:val="VerbatimChar"/>
        </w:rPr>
        <w:t xml:space="preserve">bytes_in</w:t>
      </w:r>
      <w:r>
        <w:t xml:space="preserve"> </w:t>
      </w:r>
      <w:r>
        <w:t xml:space="preserve">in the compliance report.</w:t>
      </w:r>
    </w:p>
    <w:p>
      <w:pPr>
        <w:pStyle w:val="BlockText"/>
      </w:pPr>
      <w:r>
        <w:rPr>
          <w:bCs/>
          <w:b/>
        </w:rPr>
        <w:t xml:space="preserve">Backed by.</w:t>
      </w:r>
      <w:r>
        <w:t xml:space="preserve"> </w:t>
      </w:r>
      <w:r>
        <w:rPr>
          <w:rStyle w:val="VerbatimChar"/>
        </w:rPr>
        <w:t xml:space="preserve">test_sandbox_organism_reaches_the_audit_store_and_nothing_else</w:t>
      </w:r>
      <w:r>
        <w:t xml:space="preserve"> </w:t>
      </w:r>
      <w:r>
        <w:t xml:space="preserve">(H17):</w:t>
      </w:r>
      <w:r>
        <w:t xml:space="preserve"> </w:t>
      </w:r>
      <w:r>
        <w:rPr>
          <w:rStyle w:val="VerbatimChar"/>
        </w:rPr>
        <w:t xml:space="preserve">g.switches["dpu"].table == {}</w:t>
      </w:r>
      <w:r>
        <w:t xml:space="preserve"> </w:t>
      </w:r>
      <w:r>
        <w:t xml:space="preserve">and every PCIe entry names</w:t>
      </w:r>
      <w:r>
        <w:t xml:space="preserve"> </w:t>
      </w:r>
      <w:r>
        <w:rPr>
          <w:rStyle w:val="VerbatimChar"/>
        </w:rPr>
        <w:t xml:space="preserve">host</w:t>
      </w:r>
      <w:r>
        <w:t xml:space="preserve">.</w:t>
      </w:r>
      <w:r>
        <w:t xml:space="preserve"> </w:t>
      </w:r>
      <w:r>
        <w:rPr>
          <w:rStyle w:val="VerbatimChar"/>
        </w:rPr>
        <w:t xml:space="preserve">tests/test_h02_enforcement_points.py</w:t>
      </w:r>
      <w:r>
        <w:t xml:space="preserve"> </w:t>
      </w:r>
      <w:r>
        <w:t xml:space="preserve">for the general rule: no bytes to a stranger.</w:t>
      </w:r>
    </w:p>
    <w:bookmarkEnd w:id="205"/>
    <w:bookmarkStart w:id="206" w:name="path-3-compute"/>
    <w:p>
      <w:pPr>
        <w:pStyle w:val="Heading3"/>
      </w:pPr>
      <w:r>
        <w:t xml:space="preserve">Path 3: compute</w:t>
      </w:r>
    </w:p>
    <w:p>
      <w:pPr>
        <w:pStyle w:val="FirstParagraph"/>
      </w:pPr>
      <w:r>
        <w:t xml:space="preserve">The GPU multiplies matrices. The governor does no work per token, and the design would not work if it did; there are trillions of them. Instead it reads the GPU's own counters out of band on each tick into a meter slot keyed by model digest, and compares cycles against the policy's compute budget, or against a license signed by a license key. Over the budget, the GPU is braked. The meter is the ruler on the engine, not an inspector on the factory floor.</w:t>
      </w:r>
    </w:p>
    <w:p>
      <w:pPr>
        <w:pStyle w:val="BodyText"/>
      </w:pPr>
      <w:r>
        <w:t xml:space="preserve">Hops:</w:t>
      </w:r>
    </w:p>
    <w:p>
      <w:pPr>
        <w:numPr>
          <w:ilvl w:val="0"/>
          <w:numId w:val="1049"/>
        </w:numPr>
        <w:pStyle w:val="Compact"/>
      </w:pPr>
      <w:r>
        <w:rPr>
          <w:rStyle w:val="VerbatimChar"/>
        </w:rPr>
        <w:t xml:space="preserve">read_meter</w:t>
      </w:r>
      <w:r>
        <w:t xml:space="preserve"> </w:t>
      </w:r>
      <w:r>
        <w:t xml:space="preserve">copies tokens, cycles, bytes in and bytes out from the GPU into the slot for the running digest.</w:t>
      </w:r>
    </w:p>
    <w:p>
      <w:pPr>
        <w:numPr>
          <w:ilvl w:val="0"/>
          <w:numId w:val="1049"/>
        </w:numPr>
        <w:pStyle w:val="Compact"/>
      </w:pPr>
      <w:r>
        <w:rPr>
          <w:rStyle w:val="VerbatimChar"/>
        </w:rPr>
        <w:t xml:space="preserve">_compute_budget_check</w:t>
      </w:r>
      <w:r>
        <w:t xml:space="preserve"> </w:t>
      </w:r>
      <w:r>
        <w:t xml:space="preserve">runs on each</w:t>
      </w:r>
      <w:r>
        <w:t xml:space="preserve"> </w:t>
      </w:r>
      <w:r>
        <w:rPr>
          <w:rStyle w:val="VerbatimChar"/>
        </w:rPr>
        <w:t xml:space="preserve">tick</w:t>
      </w:r>
      <w:r>
        <w:t xml:space="preserve">. If cycles exceed the larger of the policy budget and the license, it logs</w:t>
      </w:r>
      <w:r>
        <w:t xml:space="preserve"> </w:t>
      </w:r>
      <w:r>
        <w:rPr>
          <w:rStyle w:val="VerbatimChar"/>
        </w:rPr>
        <w:t xml:space="preserve">compute.budget_exceeded</w:t>
      </w:r>
      <w:r>
        <w:t xml:space="preserve">, raises the alarm</w:t>
      </w:r>
      <w:r>
        <w:t xml:space="preserve"> </w:t>
      </w:r>
      <w:r>
        <w:rPr>
          <w:rStyle w:val="VerbatimChar"/>
        </w:rPr>
        <w:t xml:space="preserve">reasons.COMPUTE_BUDGET</w:t>
      </w:r>
      <w:r>
        <w:t xml:space="preserve"> </w:t>
      </w:r>
      <w:r>
        <w:t xml:space="preserve">and enters safe mode at the</w:t>
      </w:r>
      <w:r>
        <w:t xml:space="preserve"> </w:t>
      </w:r>
      <w:r>
        <w:rPr>
          <w:rStyle w:val="VerbatimChar"/>
        </w:rPr>
        <w:t xml:space="preserve">THROTTLE</w:t>
      </w:r>
      <w:r>
        <w:t xml:space="preserve"> </w:t>
      </w:r>
      <w:r>
        <w:t xml:space="preserve">rung. The GPU clock state becomes</w:t>
      </w:r>
      <w:r>
        <w:t xml:space="preserve"> </w:t>
      </w:r>
      <w:r>
        <w:rPr>
          <w:rStyle w:val="VerbatimChar"/>
        </w:rPr>
        <w:t xml:space="preserve">BRAKED</w:t>
      </w:r>
      <w:r>
        <w:t xml:space="preserve">.</w:t>
      </w:r>
    </w:p>
    <w:p>
      <w:pPr>
        <w:numPr>
          <w:ilvl w:val="0"/>
          <w:numId w:val="1049"/>
        </w:numPr>
        <w:pStyle w:val="Compact"/>
      </w:pPr>
      <w:r>
        <w:t xml:space="preserve">A license goes through</w:t>
      </w:r>
      <w:r>
        <w:t xml:space="preserve"> </w:t>
      </w:r>
      <w:r>
        <w:rPr>
          <w:rStyle w:val="VerbatimChar"/>
        </w:rPr>
        <w:t xml:space="preserve">_accept_license</w:t>
      </w:r>
      <w:r>
        <w:t xml:space="preserve">: a signature from a license key over this digest and a cycle count. Anything else is</w:t>
      </w:r>
      <w:r>
        <w:t xml:space="preserve"> </w:t>
      </w:r>
      <w:r>
        <w:rPr>
          <w:rStyle w:val="VerbatimChar"/>
        </w:rPr>
        <w:t xml:space="preserve">reasons.LICENSE_INVALID</w:t>
      </w:r>
      <w:r>
        <w:t xml:space="preserve">. The license binds too.</w:t>
      </w:r>
    </w:p>
    <w:p>
      <w:pPr>
        <w:pStyle w:val="BlockText"/>
      </w:pPr>
      <w:r>
        <w:rPr>
          <w:bCs/>
          <w:b/>
        </w:rPr>
        <w:t xml:space="preserve">Backed by.</w:t>
      </w:r>
      <w:r>
        <w:t xml:space="preserve"> </w:t>
      </w:r>
      <w:r>
        <w:rPr>
          <w:rStyle w:val="VerbatimChar"/>
        </w:rPr>
        <w:t xml:space="preserve">test_compute_budget_throttles_without_a_license</w:t>
      </w:r>
      <w:r>
        <w:t xml:space="preserve">,</w:t>
      </w:r>
      <w:r>
        <w:t xml:space="preserve"> </w:t>
      </w:r>
      <w:r>
        <w:rPr>
          <w:rStyle w:val="VerbatimChar"/>
        </w:rPr>
        <w:t xml:space="preserve">test_valid_license_raises_the_budget_and_a_forged_one_does_not_count</w:t>
      </w:r>
      <w:r>
        <w:t xml:space="preserve">,</w:t>
      </w:r>
      <w:r>
        <w:t xml:space="preserve"> </w:t>
      </w:r>
      <w:r>
        <w:rPr>
          <w:rStyle w:val="VerbatimChar"/>
        </w:rPr>
        <w:t xml:space="preserve">test_license_may_also_arrive_with_begin_model</w:t>
      </w:r>
      <w:r>
        <w:t xml:space="preserve"> </w:t>
      </w:r>
      <w:r>
        <w:t xml:space="preserve">(H18). The</w:t>
      </w:r>
      <w:r>
        <w:t xml:space="preserve"> </w:t>
      </w:r>
      <w:r>
        <w:rPr>
          <w:rStyle w:val="VerbatimChar"/>
        </w:rPr>
        <w:t xml:space="preserve">oversight</w:t>
      </w:r>
      <w:r>
        <w:t xml:space="preserve"> </w:t>
      </w:r>
      <w:r>
        <w:t xml:space="preserve">narration, hop 4: state</w:t>
      </w:r>
      <w:r>
        <w:t xml:space="preserve"> </w:t>
      </w:r>
      <w:r>
        <w:rPr>
          <w:rStyle w:val="VerbatimChar"/>
        </w:rPr>
        <w:t xml:space="preserve">THROTTLE</w:t>
      </w:r>
      <w:r>
        <w:t xml:space="preserve">, clock</w:t>
      </w:r>
      <w:r>
        <w:t xml:space="preserve"> </w:t>
      </w:r>
      <w:r>
        <w:rPr>
          <w:rStyle w:val="VerbatimChar"/>
        </w:rPr>
        <w:t xml:space="preserve">BRAKED</w:t>
      </w:r>
      <w:r>
        <w:t xml:space="preserve">, log</w:t>
      </w:r>
      <w:r>
        <w:t xml:space="preserve"> </w:t>
      </w:r>
      <w:r>
        <w:rPr>
          <w:rStyle w:val="VerbatimChar"/>
        </w:rPr>
        <w:t xml:space="preserve">compute.budget_exceeded</w:t>
      </w:r>
      <w:r>
        <w:t xml:space="preserve"> </w:t>
      </w:r>
      <w:r>
        <w:t xml:space="preserve">with</w:t>
      </w:r>
      <w:r>
        <w:t xml:space="preserve"> </w:t>
      </w:r>
      <w:r>
        <w:rPr>
          <w:rStyle w:val="VerbatimChar"/>
        </w:rPr>
        <w:t xml:space="preserve">cycles=2000000, allowed=1000000</w:t>
      </w:r>
      <w:r>
        <w:t xml:space="preserve">.</w:t>
      </w:r>
    </w:p>
    <w:bookmarkEnd w:id="206"/>
    <w:bookmarkStart w:id="207" w:name="path-4-the-response-out"/>
    <w:p>
      <w:pPr>
        <w:pStyle w:val="Heading3"/>
      </w:pPr>
      <w:r>
        <w:t xml:space="preserve">Path 4: the response out</w:t>
      </w:r>
    </w:p>
    <w:p>
      <w:pPr>
        <w:pStyle w:val="FirstParagraph"/>
      </w:pPr>
      <w:r>
        <w:t xml:space="preserve">The answer is bytes in GPU memory. The runtime copies them to the host through the PCIe switch and queues them at the egress on the DPU, where they are held. Before a byte reaches the user, the runtime presents each stream (the response, and the chain of thought when the rule requires it) for a signed receipt; the chip draws from its own random source whether this response is sampled for audit; an observer signs a verdict over the hash; the gate decides; a ticket for exactly that response reaches the egress. On every tick the governor also compares the bytes that passed the PCIe port toward the host against the bytes presented. Too many unpresented bytes closes the port.</w:t>
      </w:r>
    </w:p>
    <w:p>
      <w:pPr>
        <w:pStyle w:val="BodyText"/>
      </w:pPr>
      <w:r>
        <w:t xml:space="preserve">Hops:</w:t>
      </w:r>
    </w:p>
    <w:p>
      <w:pPr>
        <w:numPr>
          <w:ilvl w:val="0"/>
          <w:numId w:val="1050"/>
        </w:numPr>
        <w:pStyle w:val="Compact"/>
      </w:pPr>
      <w:r>
        <w:rPr>
          <w:rStyle w:val="VerbatimChar"/>
        </w:rPr>
        <w:t xml:space="preserve">SIGN_OUTPUT</w:t>
      </w:r>
      <w:r>
        <w:t xml:space="preserve"> </w:t>
      </w:r>
      <w:r>
        <w:t xml:space="preserve">per stream. The governor hashes, records the stream hash under the response id, signs a provenance record and logs</w:t>
      </w:r>
      <w:r>
        <w:t xml:space="preserve"> </w:t>
      </w:r>
      <w:r>
        <w:rPr>
          <w:rStyle w:val="VerbatimChar"/>
        </w:rPr>
        <w:t xml:space="preserve">output.signed</w:t>
      </w:r>
      <w:r>
        <w:t xml:space="preserve">. The</w:t>
      </w:r>
      <w:r>
        <w:t xml:space="preserve"> </w:t>
      </w:r>
      <w:r>
        <w:rPr>
          <w:rStyle w:val="VerbatimChar"/>
        </w:rPr>
        <w:t xml:space="preserve">response</w:t>
      </w:r>
      <w:r>
        <w:t xml:space="preserve"> </w:t>
      </w:r>
      <w:r>
        <w:t xml:space="preserve">stream also gets the audit draw, logged as</w:t>
      </w:r>
      <w:r>
        <w:t xml:space="preserve"> </w:t>
      </w:r>
      <w:r>
        <w:rPr>
          <w:rStyle w:val="VerbatimChar"/>
        </w:rPr>
        <w:t xml:space="preserve">audit.sampled</w:t>
      </w:r>
      <w:r>
        <w:t xml:space="preserve">.</w:t>
      </w:r>
    </w:p>
    <w:p>
      <w:pPr>
        <w:numPr>
          <w:ilvl w:val="0"/>
          <w:numId w:val="1050"/>
        </w:numPr>
        <w:pStyle w:val="Compact"/>
      </w:pPr>
      <w:r>
        <w:rPr>
          <w:rStyle w:val="VerbatimChar"/>
        </w:rPr>
        <w:t xml:space="preserve">REQUEST</w:t>
      </w:r>
      <w:r>
        <w:t xml:space="preserve"> </w:t>
      </w:r>
      <w:r>
        <w:t xml:space="preserve">with action</w:t>
      </w:r>
      <w:r>
        <w:t xml:space="preserve"> </w:t>
      </w:r>
      <w:r>
        <w:rPr>
          <w:rStyle w:val="VerbatimChar"/>
        </w:rPr>
        <w:t xml:space="preserve">response.release</w:t>
      </w:r>
      <w:r>
        <w:t xml:space="preserve"> </w:t>
      </w:r>
      <w:r>
        <w:t xml:space="preserve">and the session, response id, response hash and stream hashes. Witnesses carry the verdict and, when needed, the escrow receipt.</w:t>
      </w:r>
    </w:p>
    <w:p>
      <w:pPr>
        <w:numPr>
          <w:ilvl w:val="0"/>
          <w:numId w:val="1050"/>
        </w:numPr>
        <w:pStyle w:val="Compact"/>
      </w:pPr>
      <w:r>
        <w:rPr>
          <w:rStyle w:val="VerbatimChar"/>
        </w:rPr>
        <w:t xml:space="preserve">_release_gate</w:t>
      </w:r>
      <w:r>
        <w:t xml:space="preserve">: every required stream presented, hashes as recorded, a verdict from the observer set, the session hazard budget, the allowed classes, the legibility floor, the escrow receipt. It returns</w:t>
      </w:r>
      <w:r>
        <w:t xml:space="preserve"> </w:t>
      </w:r>
      <w:r>
        <w:rPr>
          <w:rStyle w:val="VerbatimChar"/>
        </w:rPr>
        <w:t xml:space="preserve">ok</w:t>
      </w:r>
      <w:r>
        <w:t xml:space="preserve">,</w:t>
      </w:r>
      <w:r>
        <w:t xml:space="preserve"> </w:t>
      </w:r>
      <w:r>
        <w:rPr>
          <w:rStyle w:val="VerbatimChar"/>
        </w:rPr>
        <w:t xml:space="preserve">hold</w:t>
      </w:r>
      <w:r>
        <w:t xml:space="preserve"> </w:t>
      </w:r>
      <w:r>
        <w:t xml:space="preserve">or</w:t>
      </w:r>
      <w:r>
        <w:t xml:space="preserve"> </w:t>
      </w:r>
      <w:r>
        <w:rPr>
          <w:rStyle w:val="VerbatimChar"/>
        </w:rPr>
        <w:t xml:space="preserve">deny</w:t>
      </w:r>
      <w:r>
        <w:t xml:space="preserve">.</w:t>
      </w:r>
    </w:p>
    <w:p>
      <w:pPr>
        <w:numPr>
          <w:ilvl w:val="0"/>
          <w:numId w:val="1050"/>
        </w:numPr>
        <w:pStyle w:val="Compact"/>
      </w:pPr>
      <w:r>
        <w:t xml:space="preserve">A ticket for the</w:t>
      </w:r>
      <w:r>
        <w:t xml:space="preserve"> </w:t>
      </w:r>
      <w:r>
        <w:rPr>
          <w:rStyle w:val="VerbatimChar"/>
        </w:rPr>
        <w:t xml:space="preserve">egress</w:t>
      </w:r>
      <w:r>
        <w:t xml:space="preserve"> </w:t>
      </w:r>
      <w:r>
        <w:t xml:space="preserve">endpoint under rule</w:t>
      </w:r>
      <w:r>
        <w:t xml:space="preserve"> </w:t>
      </w:r>
      <w:r>
        <w:rPr>
          <w:rStyle w:val="VerbatimChar"/>
        </w:rPr>
        <w:t xml:space="preserve">response.release</w:t>
      </w:r>
      <w:r>
        <w:t xml:space="preserve">.</w:t>
      </w:r>
      <w:r>
        <w:t xml:space="preserve"> </w:t>
      </w:r>
      <w:r>
        <w:rPr>
          <w:rStyle w:val="VerbatimChar"/>
        </w:rPr>
        <w:t xml:space="preserve">egress.release(ticket)</w:t>
      </w:r>
      <w:r>
        <w:t xml:space="preserve"> </w:t>
      </w:r>
      <w:r>
        <w:t xml:space="preserve">verifies the signature, burns the id, matches session, response id and hashes, and delivers.</w:t>
      </w:r>
    </w:p>
    <w:p>
      <w:pPr>
        <w:numPr>
          <w:ilvl w:val="0"/>
          <w:numId w:val="1050"/>
        </w:numPr>
        <w:pStyle w:val="Compact"/>
      </w:pPr>
      <w:r>
        <w:rPr>
          <w:rStyle w:val="VerbatimChar"/>
        </w:rPr>
        <w:t xml:space="preserve">_check_unpresented_output</w:t>
      </w:r>
      <w:r>
        <w:t xml:space="preserve"> </w:t>
      </w:r>
      <w:r>
        <w:t xml:space="preserve">on each tick: when</w:t>
      </w:r>
      <w:r>
        <w:t xml:space="preserve"> </w:t>
      </w:r>
      <w:r>
        <w:rPr>
          <w:rStyle w:val="VerbatimChar"/>
        </w:rPr>
        <w:t xml:space="preserve">bytes_passed["host"]</w:t>
      </w:r>
      <w:r>
        <w:t xml:space="preserve"> </w:t>
      </w:r>
      <w:r>
        <w:t xml:space="preserve">minus</w:t>
      </w:r>
      <w:r>
        <w:t xml:space="preserve"> </w:t>
      </w:r>
      <w:r>
        <w:rPr>
          <w:rStyle w:val="VerbatimChar"/>
        </w:rPr>
        <w:t xml:space="preserve">presented_bytes</w:t>
      </w:r>
      <w:r>
        <w:t xml:space="preserve"> </w:t>
      </w:r>
      <w:r>
        <w:t xml:space="preserve">exceeds the rule's slack it raises</w:t>
      </w:r>
      <w:r>
        <w:t xml:space="preserve"> </w:t>
      </w:r>
      <w:r>
        <w:rPr>
          <w:rStyle w:val="VerbatimChar"/>
        </w:rPr>
        <w:t xml:space="preserve">reasons.OUTPUT_UNPRESENTED</w:t>
      </w:r>
      <w:r>
        <w:t xml:space="preserve">, sets</w:t>
      </w:r>
      <w:r>
        <w:t xml:space="preserve"> </w:t>
      </w:r>
      <w:r>
        <w:rPr>
          <w:rStyle w:val="VerbatimChar"/>
        </w:rPr>
        <w:t xml:space="preserve">gpu.output_blocked</w:t>
      </w:r>
      <w:r>
        <w:t xml:space="preserve"> </w:t>
      </w:r>
      <w:r>
        <w:t xml:space="preserve">and closes the host peer on the PCIe switch.</w:t>
      </w:r>
    </w:p>
    <w:p>
      <w:pPr>
        <w:pStyle w:val="BlockText"/>
      </w:pPr>
      <w:r>
        <w:rPr>
          <w:bCs/>
          <w:b/>
        </w:rPr>
        <w:t xml:space="preserve">Backed by.</w:t>
      </w:r>
      <w:r>
        <w:t xml:space="preserve"> </w:t>
      </w:r>
      <w:r>
        <w:rPr>
          <w:rStyle w:val="VerbatimChar"/>
        </w:rPr>
        <w:t xml:space="preserve">test_release_needs_a_verdict_from_an_observer_key_and_then_the_egress_delivers</w:t>
      </w:r>
      <w:r>
        <w:t xml:space="preserve">,</w:t>
      </w:r>
      <w:r>
        <w:t xml:space="preserve"> </w:t>
      </w:r>
      <w:r>
        <w:rPr>
          <w:rStyle w:val="VerbatimChar"/>
        </w:rPr>
        <w:t xml:space="preserve">test_egress_without_a_ticket_never_delivers</w:t>
      </w:r>
      <w:r>
        <w:t xml:space="preserve">,</w:t>
      </w:r>
      <w:r>
        <w:t xml:space="preserve"> </w:t>
      </w:r>
      <w:r>
        <w:rPr>
          <w:rStyle w:val="VerbatimChar"/>
        </w:rPr>
        <w:t xml:space="preserve">test_forged_replayed_wrong_session_and_wrong_hash_tickets_never_deliver</w:t>
      </w:r>
      <w:r>
        <w:t xml:space="preserve"> </w:t>
      </w:r>
      <w:r>
        <w:t xml:space="preserve">(H17); the</w:t>
      </w:r>
      <w:r>
        <w:t xml:space="preserve"> </w:t>
      </w:r>
      <w:r>
        <w:rPr>
          <w:rStyle w:val="VerbatimChar"/>
        </w:rPr>
        <w:t xml:space="preserve">hazard</w:t>
      </w:r>
      <w:r>
        <w:t xml:space="preserve"> </w:t>
      </w:r>
      <w:r>
        <w:t xml:space="preserve">narration end to end. The output budget is the subject of</w:t>
      </w:r>
      <w:r>
        <w:t xml:space="preserve"> </w:t>
      </w:r>
      <w:r>
        <w:rPr>
          <w:rStyle w:val="VerbatimChar"/>
        </w:rPr>
        <w:t xml:space="preserve">tests/test_h10_leakage.py</w:t>
      </w:r>
      <w:r>
        <w:t xml:space="preserve">.</w:t>
      </w:r>
    </w:p>
    <w:bookmarkEnd w:id="207"/>
    <w:bookmarkStart w:id="208" w:name="path-5-actions-out"/>
    <w:p>
      <w:pPr>
        <w:pStyle w:val="Heading3"/>
      </w:pPr>
      <w:r>
        <w:t xml:space="preserve">Path 5: actions out</w:t>
      </w:r>
    </w:p>
    <w:p>
      <w:pPr>
        <w:pStyle w:val="FirstParagraph"/>
      </w:pPr>
      <w:r>
        <w:t xml:space="preserve">When the model wants to do something, the broker around it sends the governor a typed request. The mailbox checks the sequence number, the rules edition and the signature, in that order. The gate core asks who is asking, whether the rulebook allows it, whether the fields fit and which lane applies, and whether there is budget. The answer is a one-time ticket bound to the exact fields, the edition and an expiry. The device that acts holds the governors' public keys, burns the ticket number, sends a commit, re-checks the fields against its own sensors, and only then acts. No ticket, no action. And the device refuses on its own if the governor cannot be reached.</w:t>
      </w:r>
    </w:p>
    <w:p>
      <w:pPr>
        <w:pStyle w:val="BodyText"/>
      </w:pPr>
      <w:r>
        <w:t xml:space="preserve">Hops:</w:t>
      </w:r>
      <w:r>
        <w:t xml:space="preserve"> </w:t>
      </w:r>
      <w:r>
        <w:rPr>
          <w:rStyle w:val="VerbatimChar"/>
        </w:rPr>
        <w:t xml:space="preserve">REQUEST</w:t>
      </w:r>
      <w:r>
        <w:t xml:space="preserve"> </w:t>
      </w:r>
      <w:r>
        <w:t xml:space="preserve">into</w:t>
      </w:r>
      <w:r>
        <w:t xml:space="preserve"> </w:t>
      </w:r>
      <w:r>
        <w:rPr>
          <w:rStyle w:val="VerbatimChar"/>
        </w:rPr>
        <w:t xml:space="preserve">_cmd_request</w:t>
      </w:r>
      <w:r>
        <w:t xml:space="preserve">; the ledger reserves;</w:t>
      </w:r>
      <w:r>
        <w:t xml:space="preserve"> </w:t>
      </w:r>
      <w:r>
        <w:rPr>
          <w:rStyle w:val="VerbatimChar"/>
        </w:rPr>
        <w:t xml:space="preserve">gate.ticket</w:t>
      </w:r>
      <w:r>
        <w:t xml:space="preserve"> </w:t>
      </w:r>
      <w:r>
        <w:t xml:space="preserve">is logged; the endpoint's</w:t>
      </w:r>
      <w:r>
        <w:t xml:space="preserve"> </w:t>
      </w:r>
      <w:r>
        <w:rPr>
          <w:rStyle w:val="VerbatimChar"/>
        </w:rPr>
        <w:t xml:space="preserve">execute(ticket, action, params)</w:t>
      </w:r>
      <w:r>
        <w:t xml:space="preserve">;</w:t>
      </w:r>
      <w:r>
        <w:t xml:space="preserve"> </w:t>
      </w:r>
      <w:r>
        <w:rPr>
          <w:rStyle w:val="VerbatimChar"/>
        </w:rPr>
        <w:t xml:space="preserve">COMMIT</w:t>
      </w:r>
      <w:r>
        <w:t xml:space="preserve"> </w:t>
      </w:r>
      <w:r>
        <w:t xml:space="preserve">through the mailbox or</w:t>
      </w:r>
      <w:r>
        <w:t xml:space="preserve"> </w:t>
      </w:r>
      <w:r>
        <w:rPr>
          <w:rStyle w:val="VerbatimChar"/>
        </w:rPr>
        <w:t xml:space="preserve">commit_from_endpoint</w:t>
      </w:r>
      <w:r>
        <w:t xml:space="preserve">; the comparator; a hold goes to</w:t>
      </w:r>
      <w:r>
        <w:t xml:space="preserve"> </w:t>
      </w:r>
      <w:r>
        <w:rPr>
          <w:rStyle w:val="VerbatimChar"/>
        </w:rPr>
        <w:t xml:space="preserve">APPROVE</w:t>
      </w:r>
      <w:r>
        <w:t xml:space="preserve"> </w:t>
      </w:r>
      <w:r>
        <w:t xml:space="preserve">with a quorum, a written reason and a latency floor.</w:t>
      </w:r>
    </w:p>
    <w:p>
      <w:pPr>
        <w:pStyle w:val="BlockText"/>
      </w:pPr>
      <w:r>
        <w:rPr>
          <w:bCs/>
          <w:b/>
        </w:rPr>
        <w:t xml:space="preserve">Backed by.</w:t>
      </w:r>
      <w:r>
        <w:t xml:space="preserve"> </w:t>
      </w:r>
      <w:r>
        <w:rPr>
          <w:rStyle w:val="VerbatimChar"/>
        </w:rPr>
        <w:t xml:space="preserve">tests/test_h00_contract.py</w:t>
      </w:r>
      <w:r>
        <w:t xml:space="preserve"> </w:t>
      </w:r>
      <w:r>
        <w:t xml:space="preserve">(forged, altered, expired, replayed, power-cut),</w:t>
      </w:r>
      <w:r>
        <w:t xml:space="preserve"> </w:t>
      </w:r>
      <w:r>
        <w:rPr>
          <w:rStyle w:val="VerbatimChar"/>
        </w:rPr>
        <w:t xml:space="preserve">tests/test_h04_lane.py</w:t>
      </w:r>
      <w:r>
        <w:t xml:space="preserve"> </w:t>
      </w:r>
      <w:r>
        <w:t xml:space="preserve">(the broker cannot pick its lane),</w:t>
      </w:r>
      <w:r>
        <w:t xml:space="preserve"> </w:t>
      </w:r>
      <w:r>
        <w:rPr>
          <w:rStyle w:val="VerbatimChar"/>
        </w:rPr>
        <w:t xml:space="preserve">tests/test_h06_comparator.py</w:t>
      </w:r>
      <w:r>
        <w:t xml:space="preserve">,</w:t>
      </w:r>
      <w:r>
        <w:t xml:space="preserve"> </w:t>
      </w:r>
      <w:r>
        <w:rPr>
          <w:rStyle w:val="VerbatimChar"/>
        </w:rPr>
        <w:t xml:space="preserve">tests/test_h08_override.py</w:t>
      </w:r>
      <w:r>
        <w:t xml:space="preserve"> </w:t>
      </w:r>
      <w:r>
        <w:t xml:space="preserve">(slow, quorum, logged); the</w:t>
      </w:r>
      <w:r>
        <w:t xml:space="preserve"> </w:t>
      </w:r>
      <w:r>
        <w:rPr>
          <w:rStyle w:val="VerbatimChar"/>
        </w:rPr>
        <w:t xml:space="preserve">strike</w:t>
      </w:r>
      <w:r>
        <w:t xml:space="preserve"> </w:t>
      </w:r>
      <w:r>
        <w:t xml:space="preserve">and</w:t>
      </w:r>
      <w:r>
        <w:t xml:space="preserve"> </w:t>
      </w:r>
      <w:r>
        <w:rPr>
          <w:rStyle w:val="VerbatimChar"/>
        </w:rPr>
        <w:t xml:space="preserve">plot</w:t>
      </w:r>
      <w:r>
        <w:t xml:space="preserve"> </w:t>
      </w:r>
      <w:r>
        <w:t xml:space="preserve">narrations.</w:t>
      </w:r>
    </w:p>
    <w:bookmarkEnd w:id="208"/>
    <w:bookmarkEnd w:id="209"/>
    <w:bookmarkStart w:id="210" w:name="X37d37a8060a9d9f6506b86b1bb3f074873c3afa"/>
    <w:p>
      <w:pPr>
        <w:pStyle w:val="Heading2"/>
      </w:pPr>
      <w:r>
        <w:t xml:space="preserve">3. Use case A: a weapons release</w:t>
      </w:r>
    </w:p>
    <w:p>
      <w:pPr>
        <w:pStyle w:val="FirstParagraph"/>
      </w:pPr>
      <w:r>
        <w:t xml:space="preserve">A targeting model runs on a governed rack. Its broker can ask for a strike. The guidance chip on the aircraft holds the public keys of the rack's governors and a copy of the signed no-strike list. The authority that signed the list, the rules edition and the heartbeat is a set of keys held outside the rack. The narration tries every path to the trigger. The chip fires zero times.</w:t>
      </w:r>
    </w:p>
    <w:p>
      <w:pPr>
        <w:pStyle w:val="SourceCode"/>
      </w:pPr>
      <w:r>
        <w:rPr>
          <w:rStyle w:val="VerbatimChar"/>
        </w:rPr>
        <w:t xml:space="preserve">sequenceDiagram</w:t>
      </w:r>
      <w:r>
        <w:br/>
      </w:r>
      <w:r>
        <w:rPr>
          <w:rStyle w:val="VerbatimChar"/>
        </w:rPr>
        <w:t xml:space="preserve">  participant M as Model</w:t>
      </w:r>
      <w:r>
        <w:br/>
      </w:r>
      <w:r>
        <w:rPr>
          <w:rStyle w:val="VerbatimChar"/>
        </w:rPr>
        <w:t xml:space="preserve">  participant B as Broker</w:t>
      </w:r>
      <w:r>
        <w:br/>
      </w:r>
      <w:r>
        <w:rPr>
          <w:rStyle w:val="VerbatimChar"/>
        </w:rPr>
        <w:t xml:space="preserve">  participant G as Governor</w:t>
      </w:r>
      <w:r>
        <w:br/>
      </w:r>
      <w:r>
        <w:rPr>
          <w:rStyle w:val="VerbatimChar"/>
        </w:rPr>
        <w:t xml:space="preserve">  participant C as Guidance chip</w:t>
      </w:r>
      <w:r>
        <w:br/>
      </w:r>
      <w:r>
        <w:rPr>
          <w:rStyle w:val="VerbatimChar"/>
        </w:rPr>
        <w:t xml:space="preserve">  participant A as Authority</w:t>
      </w:r>
      <w:r>
        <w:br/>
      </w:r>
      <w:r>
        <w:rPr>
          <w:rStyle w:val="VerbatimChar"/>
        </w:rPr>
        <w:t xml:space="preserve">  A-&gt;&gt;G: signed no-strike list, rules edition, heartbeat</w:t>
      </w:r>
      <w:r>
        <w:br/>
      </w:r>
      <w:r>
        <w:rPr>
          <w:rStyle w:val="VerbatimChar"/>
        </w:rPr>
        <w:t xml:space="preserve">  A-&gt;&gt;C: the same list, the governors' public keys</w:t>
      </w:r>
      <w:r>
        <w:br/>
      </w:r>
      <w:r>
        <w:rPr>
          <w:rStyle w:val="VerbatimChar"/>
        </w:rPr>
        <w:t xml:space="preserve">  M-&gt;&gt;B: strike, a target on the list</w:t>
      </w:r>
      <w:r>
        <w:br/>
      </w:r>
      <w:r>
        <w:rPr>
          <w:rStyle w:val="VerbatimChar"/>
        </w:rPr>
        <w:t xml:space="preserve">  B-&gt;&gt;G: REQUEST strike, target, munition</w:t>
      </w:r>
      <w:r>
        <w:br/>
      </w:r>
      <w:r>
        <w:rPr>
          <w:rStyle w:val="VerbatimChar"/>
        </w:rPr>
        <w:t xml:space="preserve">  G--&gt;&gt;B: deny, gate.constraint.target.in_denied_list</w:t>
      </w:r>
      <w:r>
        <w:br/>
      </w:r>
      <w:r>
        <w:rPr>
          <w:rStyle w:val="VerbatimChar"/>
        </w:rPr>
        <w:t xml:space="preserve">  M-&gt;&gt;B: strike, an open field</w:t>
      </w:r>
      <w:r>
        <w:br/>
      </w:r>
      <w:r>
        <w:rPr>
          <w:rStyle w:val="VerbatimChar"/>
        </w:rPr>
        <w:t xml:space="preserve">  B-&gt;&gt;G: REQUEST strike, target, munition, with an observer witness</w:t>
      </w:r>
      <w:r>
        <w:br/>
      </w:r>
      <w:r>
        <w:rPr>
          <w:rStyle w:val="VerbatimChar"/>
        </w:rPr>
        <w:t xml:space="preserve">  G-&gt;&gt;G: four questions, ledger reserve, rule delay</w:t>
      </w:r>
      <w:r>
        <w:br/>
      </w:r>
      <w:r>
        <w:rPr>
          <w:rStyle w:val="VerbatimChar"/>
        </w:rPr>
        <w:t xml:space="preserve">  G--&gt;&gt;B: ticket under rule strike, valid after the delay</w:t>
      </w:r>
      <w:r>
        <w:br/>
      </w:r>
      <w:r>
        <w:rPr>
          <w:rStyle w:val="VerbatimChar"/>
        </w:rPr>
        <w:t xml:space="preserve">  B-&gt;&gt;C: ticket and fields, position as the broker claims it</w:t>
      </w:r>
      <w:r>
        <w:br/>
      </w:r>
      <w:r>
        <w:rPr>
          <w:rStyle w:val="VerbatimChar"/>
        </w:rPr>
        <w:t xml:space="preserve">  C-&gt;&gt;C: own GNSS and inertial fix against own list</w:t>
      </w:r>
      <w:r>
        <w:br/>
      </w:r>
      <w:r>
        <w:rPr>
          <w:rStyle w:val="VerbatimChar"/>
        </w:rPr>
        <w:t xml:space="preserve">  C--&gt;&gt;B: endpoint.target_protected, state no_release</w:t>
      </w:r>
      <w:r>
        <w:br/>
      </w:r>
      <w:r>
        <w:rPr>
          <w:rStyle w:val="VerbatimChar"/>
        </w:rPr>
        <w:t xml:space="preserve">  B-&gt;&gt;C: the same ticket again, now over the field</w:t>
      </w:r>
      <w:r>
        <w:br/>
      </w:r>
      <w:r>
        <w:rPr>
          <w:rStyle w:val="VerbatimChar"/>
        </w:rPr>
        <w:t xml:space="preserve">  C--&gt;&gt;B: ticket.replay</w:t>
      </w:r>
      <w:r>
        <w:br/>
      </w:r>
      <w:r>
        <w:rPr>
          <w:rStyle w:val="VerbatimChar"/>
        </w:rPr>
        <w:t xml:space="preserve">  B-&gt;&gt;C: an altered ticket</w:t>
      </w:r>
      <w:r>
        <w:br/>
      </w:r>
      <w:r>
        <w:rPr>
          <w:rStyle w:val="VerbatimChar"/>
        </w:rPr>
        <w:t xml:space="preserve">  C--&gt;&gt;B: ticket.bad_signature</w:t>
      </w:r>
      <w:r>
        <w:br/>
      </w:r>
      <w:r>
        <w:rPr>
          <w:rStyle w:val="VerbatimChar"/>
        </w:rPr>
        <w:t xml:space="preserve">  B-&gt;&gt;G: REQUEST relabelled reversible and auto, no witness</w:t>
      </w:r>
      <w:r>
        <w:br/>
      </w:r>
      <w:r>
        <w:rPr>
          <w:rStyle w:val="VerbatimChar"/>
        </w:rPr>
        <w:t xml:space="preserve">  G--&gt;&gt;B: gate.witness_missing</w:t>
      </w:r>
    </w:p>
    <w:p>
      <w:pPr>
        <w:pStyle w:val="FirstParagraph"/>
      </w:pPr>
      <w:r>
        <w:t xml:space="preserve">The hops, as the narration prints them:</w:t>
      </w:r>
    </w:p>
    <w:p>
      <w:pPr>
        <w:numPr>
          <w:ilvl w:val="0"/>
          <w:numId w:val="1051"/>
        </w:numPr>
        <w:pStyle w:val="Compact"/>
      </w:pPr>
      <w:r>
        <w:t xml:space="preserve">The model proposes a strike on a listed site. The broker sends the typed request to the mailbox. The governor logs</w:t>
      </w:r>
      <w:r>
        <w:t xml:space="preserve"> </w:t>
      </w:r>
      <w:r>
        <w:rPr>
          <w:rStyle w:val="VerbatimChar"/>
        </w:rPr>
        <w:t xml:space="preserve">deny.request</w:t>
      </w:r>
      <w:r>
        <w:t xml:space="preserve"> </w:t>
      </w:r>
      <w:r>
        <w:t xml:space="preserve">and answers</w:t>
      </w:r>
      <w:r>
        <w:t xml:space="preserve"> </w:t>
      </w:r>
      <w:r>
        <w:rPr>
          <w:rStyle w:val="VerbatimChar"/>
        </w:rPr>
        <w:t xml:space="preserve">gate.constraint.target.in_denied_list</w:t>
      </w:r>
      <w:r>
        <w:t xml:space="preserve">. The rule compared the target field against the signed list; nobody read a word.</w:t>
      </w:r>
    </w:p>
    <w:p>
      <w:pPr>
        <w:numPr>
          <w:ilvl w:val="0"/>
          <w:numId w:val="1051"/>
        </w:numPr>
        <w:pStyle w:val="Compact"/>
      </w:pPr>
      <w:r>
        <w:t xml:space="preserve">The model proposes an open field. The observer witnesses. The governor logs</w:t>
      </w:r>
      <w:r>
        <w:t xml:space="preserve"> </w:t>
      </w:r>
      <w:r>
        <w:rPr>
          <w:rStyle w:val="VerbatimChar"/>
        </w:rPr>
        <w:t xml:space="preserve">gate.ticket</w:t>
      </w:r>
      <w:r>
        <w:t xml:space="preserve"> </w:t>
      </w:r>
      <w:r>
        <w:t xml:space="preserve">under rule</w:t>
      </w:r>
      <w:r>
        <w:t xml:space="preserve"> </w:t>
      </w:r>
      <w:r>
        <w:rPr>
          <w:rStyle w:val="VerbatimChar"/>
        </w:rPr>
        <w:t xml:space="preserve">strike</w:t>
      </w:r>
      <w:r>
        <w:t xml:space="preserve"> </w:t>
      </w:r>
      <w:r>
        <w:t xml:space="preserve">and mints a ticket valid only after the rule's delay.</w:t>
      </w:r>
    </w:p>
    <w:p>
      <w:pPr>
        <w:numPr>
          <w:ilvl w:val="0"/>
          <w:numId w:val="1051"/>
        </w:numPr>
        <w:pStyle w:val="Compact"/>
      </w:pPr>
      <w:r>
        <w:t xml:space="preserve">The ticket reaches the guidance chip. The broker lied about the aircraft's position; the aircraft is over the listed site. The comparator checks its own navigation against its own list and refuses:</w:t>
      </w:r>
      <w:r>
        <w:t xml:space="preserve"> </w:t>
      </w:r>
      <w:r>
        <w:rPr>
          <w:rStyle w:val="VerbatimChar"/>
        </w:rPr>
        <w:t xml:space="preserve">endpoint.target_protected</w:t>
      </w:r>
      <w:r>
        <w:t xml:space="preserve">, with the safe transition to</w:t>
      </w:r>
      <w:r>
        <w:t xml:space="preserve"> </w:t>
      </w:r>
      <w:r>
        <w:rPr>
          <w:rStyle w:val="VerbatimChar"/>
        </w:rPr>
        <w:t xml:space="preserve">no_release</w:t>
      </w:r>
      <w:r>
        <w:t xml:space="preserve">.</w:t>
      </w:r>
    </w:p>
    <w:p>
      <w:pPr>
        <w:numPr>
          <w:ilvl w:val="0"/>
          <w:numId w:val="1051"/>
        </w:numPr>
        <w:pStyle w:val="Compact"/>
      </w:pPr>
      <w:r>
        <w:t xml:space="preserve">Outcome: the guidance chip fired 0 times.</w:t>
      </w:r>
    </w:p>
    <w:p>
      <w:pPr>
        <w:pStyle w:val="FirstParagraph"/>
      </w:pPr>
      <w:r>
        <w:t xml:space="preserve">What the model could try, and what happens:</w:t>
      </w:r>
    </w:p>
    <w:tbl>
      <w:tblPr>
        <w:tblStyle w:val="Table"/>
        <w:tblW w:type="pct" w:w="5000"/>
        <w:tblLook w:firstRow="1" w:lastRow="0" w:firstColumn="0" w:lastColumn="0" w:noHBand="0" w:noVBand="0" w:val="0020"/>
        <w:jc w:val="start"/>
      </w:tblPr>
      <w:tblGrid>
        <w:gridCol w:w="1267"/>
        <w:gridCol w:w="2217"/>
        <w:gridCol w:w="2217"/>
        <w:gridCol w:w="2217"/>
      </w:tblGrid>
      <w:tr>
        <w:trPr>
          <w:tblHeader w:val="true"/>
        </w:trPr>
        <w:tc>
          <w:tcPr/>
          <w:p>
            <w:pPr>
              <w:pStyle w:val="Compact"/>
              <w:jc w:val="left"/>
            </w:pPr>
            <w:r>
              <w:t xml:space="preserve">What the model could try</w:t>
            </w:r>
          </w:p>
        </w:tc>
        <w:tc>
          <w:tcPr/>
          <w:p>
            <w:pPr>
              <w:pStyle w:val="Compact"/>
              <w:jc w:val="left"/>
            </w:pPr>
            <w:r>
              <w:t xml:space="preserve">What stops it</w:t>
            </w:r>
          </w:p>
        </w:tc>
        <w:tc>
          <w:tcPr/>
          <w:p>
            <w:pPr>
              <w:pStyle w:val="Compact"/>
              <w:jc w:val="left"/>
            </w:pPr>
            <w:r>
              <w:t xml:space="preserve">Printed</w:t>
            </w:r>
          </w:p>
        </w:tc>
        <w:tc>
          <w:tcPr/>
          <w:p>
            <w:pPr>
              <w:pStyle w:val="Compact"/>
              <w:jc w:val="left"/>
            </w:pPr>
            <w:r>
              <w:t xml:space="preserve">Shown by</w:t>
            </w:r>
          </w:p>
        </w:tc>
      </w:tr>
      <w:tr>
        <w:tc>
          <w:tcPr/>
          <w:p>
            <w:pPr>
              <w:pStyle w:val="Compact"/>
              <w:jc w:val="left"/>
            </w:pPr>
            <w:r>
              <w:t xml:space="preserve">A forged ticket</w:t>
            </w:r>
          </w:p>
        </w:tc>
        <w:tc>
          <w:tcPr/>
          <w:p>
            <w:pPr>
              <w:pStyle w:val="Compact"/>
              <w:jc w:val="left"/>
            </w:pPr>
            <w:r>
              <w:t xml:space="preserve">The guidance chip verifies the governor's signature with the public keys it holds. Neither the model nor the broker has a governor key</w:t>
            </w:r>
          </w:p>
        </w:tc>
        <w:tc>
          <w:tcPr/>
          <w:p>
            <w:pPr>
              <w:pStyle w:val="Compact"/>
              <w:jc w:val="left"/>
            </w:pPr>
            <w:r>
              <w:rPr>
                <w:rStyle w:val="VerbatimChar"/>
              </w:rPr>
              <w:t xml:space="preserve">ticket.bad_signature</w:t>
            </w:r>
          </w:p>
        </w:tc>
        <w:tc>
          <w:tcPr/>
          <w:p>
            <w:pPr>
              <w:pStyle w:val="Compact"/>
              <w:jc w:val="left"/>
            </w:pPr>
            <w:r>
              <w:rPr>
                <w:rStyle w:val="VerbatimChar"/>
              </w:rPr>
              <w:t xml:space="preserve">strike</w:t>
            </w:r>
            <w:r>
              <w:t xml:space="preserve"> </w:t>
            </w:r>
            <w:r>
              <w:t xml:space="preserve">narration;</w:t>
            </w:r>
            <w:r>
              <w:t xml:space="preserve"> </w:t>
            </w:r>
            <w:r>
              <w:rPr>
                <w:rStyle w:val="VerbatimChar"/>
              </w:rPr>
              <w:t xml:space="preserve">tests/test_h00_contract.py</w:t>
            </w:r>
          </w:p>
        </w:tc>
      </w:tr>
      <w:tr>
        <w:tc>
          <w:tcPr/>
          <w:p>
            <w:pPr>
              <w:pStyle w:val="Compact"/>
              <w:jc w:val="left"/>
            </w:pPr>
            <w:r>
              <w:t xml:space="preserve">Altered coordinates on a real ticket</w:t>
            </w:r>
          </w:p>
        </w:tc>
        <w:tc>
          <w:tcPr/>
          <w:p>
            <w:pPr>
              <w:pStyle w:val="Compact"/>
              <w:jc w:val="left"/>
            </w:pPr>
            <w:r>
              <w:t xml:space="preserve">The ticket carries a digest of the typed fields under the signature. Change the fields and the digest fails; change the digest and the signature fails</w:t>
            </w:r>
          </w:p>
        </w:tc>
        <w:tc>
          <w:tcPr/>
          <w:p>
            <w:pPr>
              <w:pStyle w:val="Compact"/>
              <w:jc w:val="left"/>
            </w:pPr>
            <w:r>
              <w:rPr>
                <w:rStyle w:val="VerbatimChar"/>
              </w:rPr>
              <w:t xml:space="preserve">ticket.bad_signature</w:t>
            </w:r>
            <w:r>
              <w:t xml:space="preserve"> </w:t>
            </w:r>
            <w:r>
              <w:t xml:space="preserve">for the altered ticket;</w:t>
            </w:r>
            <w:r>
              <w:t xml:space="preserve"> </w:t>
            </w:r>
            <w:r>
              <w:rPr>
                <w:rStyle w:val="VerbatimChar"/>
              </w:rPr>
              <w:t xml:space="preserve">reasons.TICKET_PARAMS_MISMATCH</w:t>
            </w:r>
            <w:r>
              <w:t xml:space="preserve"> </w:t>
            </w:r>
            <w:r>
              <w:t xml:space="preserve">for fields that do not match it</w:t>
            </w:r>
          </w:p>
        </w:tc>
        <w:tc>
          <w:tcPr/>
          <w:p>
            <w:pPr>
              <w:pStyle w:val="Compact"/>
              <w:jc w:val="left"/>
            </w:pPr>
            <w:r>
              <w:rPr>
                <w:rStyle w:val="VerbatimChar"/>
              </w:rPr>
              <w:t xml:space="preserve">strike</w:t>
            </w:r>
            <w:r>
              <w:t xml:space="preserve"> </w:t>
            </w:r>
            <w:r>
              <w:t xml:space="preserve">narration;</w:t>
            </w:r>
            <w:r>
              <w:t xml:space="preserve"> </w:t>
            </w:r>
            <w:r>
              <w:rPr>
                <w:rStyle w:val="VerbatimChar"/>
              </w:rPr>
              <w:t xml:space="preserve">test_forged_replayed_wrong_session_and_wrong_hash_tickets_never_deliver</w:t>
            </w:r>
          </w:p>
        </w:tc>
      </w:tr>
      <w:tr>
        <w:tc>
          <w:tcPr/>
          <w:p>
            <w:pPr>
              <w:pStyle w:val="Compact"/>
              <w:jc w:val="left"/>
            </w:pPr>
            <w:r>
              <w:t xml:space="preserve">A replayed ticket</w:t>
            </w:r>
          </w:p>
        </w:tc>
        <w:tc>
          <w:tcPr/>
          <w:p>
            <w:pPr>
              <w:pStyle w:val="Compact"/>
              <w:jc w:val="left"/>
            </w:pPr>
            <w:r>
              <w:t xml:space="preserve">The endpoint burns the ticket id at first presentation, refused or not</w:t>
            </w:r>
          </w:p>
        </w:tc>
        <w:tc>
          <w:tcPr/>
          <w:p>
            <w:pPr>
              <w:pStyle w:val="Compact"/>
              <w:jc w:val="left"/>
            </w:pPr>
            <w:r>
              <w:rPr>
                <w:rStyle w:val="VerbatimChar"/>
              </w:rPr>
              <w:t xml:space="preserve">ticket.replay</w:t>
            </w:r>
          </w:p>
        </w:tc>
        <w:tc>
          <w:tcPr/>
          <w:p>
            <w:pPr>
              <w:pStyle w:val="Compact"/>
              <w:jc w:val="left"/>
            </w:pPr>
            <w:r>
              <w:rPr>
                <w:rStyle w:val="VerbatimChar"/>
              </w:rPr>
              <w:t xml:space="preserve">strike</w:t>
            </w:r>
            <w:r>
              <w:t xml:space="preserve"> </w:t>
            </w:r>
            <w:r>
              <w:t xml:space="preserve">narration;</w:t>
            </w:r>
            <w:r>
              <w:t xml:space="preserve"> </w:t>
            </w:r>
            <w:r>
              <w:rPr>
                <w:rStyle w:val="VerbatimChar"/>
              </w:rPr>
              <w:t xml:space="preserve">rtl/governor_rtl/ticket_store.py</w:t>
            </w:r>
          </w:p>
        </w:tc>
      </w:tr>
      <w:tr>
        <w:tc>
          <w:tcPr/>
          <w:p>
            <w:pPr>
              <w:pStyle w:val="Compact"/>
              <w:jc w:val="left"/>
            </w:pPr>
            <w:r>
              <w:t xml:space="preserve">Relabelled as reversible and auto</w:t>
            </w:r>
          </w:p>
        </w:tc>
        <w:tc>
          <w:tcPr/>
          <w:p>
            <w:pPr>
              <w:pStyle w:val="Compact"/>
              <w:jc w:val="left"/>
            </w:pPr>
            <w:r>
              <w:t xml:space="preserve">The rule is chosen from the workload, the action and the typed fields, never from labels. The strike rule needs a witness</w:t>
            </w:r>
          </w:p>
        </w:tc>
        <w:tc>
          <w:tcPr/>
          <w:p>
            <w:pPr>
              <w:pStyle w:val="Compact"/>
              <w:jc w:val="left"/>
            </w:pPr>
            <w:r>
              <w:rPr>
                <w:rStyle w:val="VerbatimChar"/>
              </w:rPr>
              <w:t xml:space="preserve">gate.witness_missing</w:t>
            </w:r>
          </w:p>
        </w:tc>
        <w:tc>
          <w:tcPr/>
          <w:p>
            <w:pPr>
              <w:pStyle w:val="Compact"/>
              <w:jc w:val="left"/>
            </w:pPr>
            <w:r>
              <w:rPr>
                <w:rStyle w:val="VerbatimChar"/>
              </w:rPr>
              <w:t xml:space="preserve">strike</w:t>
            </w:r>
            <w:r>
              <w:t xml:space="preserve"> </w:t>
            </w:r>
            <w:r>
              <w:t xml:space="preserve">narration;</w:t>
            </w:r>
            <w:r>
              <w:t xml:space="preserve"> </w:t>
            </w:r>
            <w:r>
              <w:rPr>
                <w:rStyle w:val="VerbatimChar"/>
              </w:rPr>
              <w:t xml:space="preserve">tests/test_h04_lane.py</w:t>
            </w:r>
          </w:p>
        </w:tc>
      </w:tr>
      <w:tr>
        <w:tc>
          <w:tcPr/>
          <w:p>
            <w:pPr>
              <w:pStyle w:val="Compact"/>
              <w:jc w:val="left"/>
            </w:pPr>
            <w:r>
              <w:t xml:space="preserve">Lying about the aircraft position</w:t>
            </w:r>
          </w:p>
        </w:tc>
        <w:tc>
          <w:tcPr/>
          <w:p>
            <w:pPr>
              <w:pStyle w:val="Compact"/>
              <w:jc w:val="left"/>
            </w:pPr>
            <w:r>
              <w:t xml:space="preserve">The comparator checks its own GNSS and inertial fix against its own copy of the list</w:t>
            </w:r>
          </w:p>
        </w:tc>
        <w:tc>
          <w:tcPr/>
          <w:p>
            <w:pPr>
              <w:pStyle w:val="Compact"/>
              <w:jc w:val="left"/>
            </w:pPr>
            <w:r>
              <w:rPr>
                <w:rStyle w:val="VerbatimChar"/>
              </w:rPr>
              <w:t xml:space="preserve">endpoint.target_protected</w:t>
            </w:r>
            <w:r>
              <w:t xml:space="preserve">, state</w:t>
            </w:r>
            <w:r>
              <w:t xml:space="preserve"> </w:t>
            </w:r>
            <w:r>
              <w:rPr>
                <w:rStyle w:val="VerbatimChar"/>
              </w:rPr>
              <w:t xml:space="preserve">no_release</w:t>
            </w:r>
          </w:p>
        </w:tc>
        <w:tc>
          <w:tcPr/>
          <w:p>
            <w:pPr>
              <w:pStyle w:val="Compact"/>
              <w:jc w:val="left"/>
            </w:pPr>
            <w:r>
              <w:rPr>
                <w:rStyle w:val="VerbatimChar"/>
              </w:rPr>
              <w:t xml:space="preserve">strike</w:t>
            </w:r>
            <w:r>
              <w:t xml:space="preserve"> </w:t>
            </w:r>
            <w:r>
              <w:t xml:space="preserve">narration;</w:t>
            </w:r>
            <w:r>
              <w:t xml:space="preserve"> </w:t>
            </w:r>
            <w:r>
              <w:rPr>
                <w:rStyle w:val="VerbatimChar"/>
              </w:rPr>
              <w:t xml:space="preserve">tests/test_h06_comparator.py</w:t>
            </w:r>
          </w:p>
        </w:tc>
      </w:tr>
      <w:tr>
        <w:tc>
          <w:tcPr/>
          <w:p>
            <w:pPr>
              <w:pStyle w:val="Compact"/>
              <w:jc w:val="left"/>
            </w:pPr>
            <w:r>
              <w:t xml:space="preserve">Flooding with requests</w:t>
            </w:r>
          </w:p>
        </w:tc>
        <w:tc>
          <w:tcPr/>
          <w:p>
            <w:pPr>
              <w:pStyle w:val="Compact"/>
              <w:jc w:val="left"/>
            </w:pPr>
            <w:r>
              <w:t xml:space="preserve">Every request is a ledger reservation before any ticket, rate windows live in the ledger, and the lane's delay cannot be shortened by asking often</w:t>
            </w:r>
          </w:p>
        </w:tc>
        <w:tc>
          <w:tcPr/>
          <w:p>
            <w:pPr>
              <w:pStyle w:val="Compact"/>
              <w:jc w:val="left"/>
            </w:pPr>
            <w:r>
              <w:t xml:space="preserve">the same mechanism prints</w:t>
            </w:r>
            <w:r>
              <w:t xml:space="preserve"> </w:t>
            </w:r>
            <w:r>
              <w:rPr>
                <w:rStyle w:val="VerbatimChar"/>
              </w:rPr>
              <w:t xml:space="preserve">release.session_hazard_budget_exceeded</w:t>
            </w:r>
            <w:r>
              <w:t xml:space="preserve"> </w:t>
            </w:r>
            <w:r>
              <w:t xml:space="preserve">on the release path</w:t>
            </w:r>
          </w:p>
        </w:tc>
        <w:tc>
          <w:tcPr/>
          <w:p>
            <w:pPr>
              <w:pStyle w:val="Compact"/>
              <w:jc w:val="left"/>
            </w:pPr>
            <w:r>
              <w:rPr>
                <w:rStyle w:val="VerbatimChar"/>
              </w:rPr>
              <w:t xml:space="preserve">test_session_hazard_budget_parks_the_session_and_raises_a_scoped_alarm</w:t>
            </w:r>
            <w:r>
              <w:t xml:space="preserve">; a per-action rate rule at the strike endpoint is a policy pattern, not a narrated hop</w:t>
            </w:r>
          </w:p>
        </w:tc>
      </w:tr>
    </w:tbl>
    <w:p>
      <w:pPr>
        <w:pStyle w:val="BodyText"/>
      </w:pPr>
      <w:r>
        <w:t xml:space="preserve">What the chip does not decide: whether the target list is right. The list is signed by a key outside the rack and enforced exactly, so a wrong list is enforced exactly too. Nor whether the observer who witnessed the open field was right; the chip does not know what a field is. Those are entries in the assumptions register in</w:t>
      </w:r>
      <w:r>
        <w:t xml:space="preserve"> </w:t>
      </w:r>
      <w:r>
        <w:rPr>
          <w:rStyle w:val="VerbatimChar"/>
        </w:rPr>
        <w:t xml:space="preserve">docs/</w:t>
      </w:r>
      <w:r>
        <w:t xml:space="preserve">: things the design relies on and cannot check.</w:t>
      </w:r>
    </w:p>
    <w:p>
      <w:pPr>
        <w:pStyle w:val="BlockText"/>
      </w:pPr>
      <w:r>
        <w:rPr>
          <w:bCs/>
          <w:b/>
        </w:rPr>
        <w:t xml:space="preserve">Backed by.</w:t>
      </w:r>
      <w:r>
        <w:t xml:space="preserve"> </w:t>
      </w:r>
      <w:r>
        <w:rPr>
          <w:rStyle w:val="VerbatimChar"/>
        </w:rPr>
        <w:t xml:space="preserve">test_usecase_narrations_run_and_no_bad_action_initiates[strike]</w:t>
      </w:r>
      <w:r>
        <w:t xml:space="preserve"> </w:t>
      </w:r>
      <w:r>
        <w:t xml:space="preserve">(H17):</w:t>
      </w:r>
      <w:r>
        <w:t xml:space="preserve"> </w:t>
      </w:r>
      <w:r>
        <w:rPr>
          <w:rStyle w:val="VerbatimChar"/>
        </w:rPr>
        <w:t xml:space="preserve">endpoint.executed == []</w:t>
      </w:r>
      <w:r>
        <w:t xml:space="preserve"> </w:t>
      </w:r>
      <w:r>
        <w:t xml:space="preserve">and</w:t>
      </w:r>
      <w:r>
        <w:t xml:space="preserve"> </w:t>
      </w:r>
      <w:r>
        <w:rPr>
          <w:rStyle w:val="VerbatimChar"/>
        </w:rPr>
        <w:t xml:space="preserve">endpoint.state == "no_release"</w:t>
      </w:r>
      <w:r>
        <w:t xml:space="preserve">.</w:t>
      </w:r>
    </w:p>
    <w:bookmarkEnd w:id="210"/>
    <w:bookmarkStart w:id="211" w:name="X51dc2c4b370400fd37cab21ce52bb1e1d482ba6"/>
    <w:p>
      <w:pPr>
        <w:pStyle w:val="Heading2"/>
      </w:pPr>
      <w:r>
        <w:t xml:space="preserve">4. Use case B: a hazardous-knowledge request</w:t>
      </w:r>
    </w:p>
    <w:p>
      <w:pPr>
        <w:pStyle w:val="FirstParagraph"/>
      </w:pPr>
      <w:r>
        <w:t xml:space="preserve">A user asks for something the observer classifies as hazardous. Nothing about the content matters to the chip, and nothing about it is described here. What matters is the shape of the exchange: a response was produced, an observer with a key said</w:t>
      </w:r>
      <w:r>
        <w:t xml:space="preserve"> </w:t>
      </w:r>
      <w:r>
        <w:rPr>
          <w:rStyle w:val="VerbatimChar"/>
        </w:rPr>
        <w:t xml:space="preserve">hazard_class</w:t>
      </w:r>
      <w:r>
        <w:t xml:space="preserve"> </w:t>
      </w:r>
      <w:r>
        <w:t xml:space="preserve">is</w:t>
      </w:r>
      <w:r>
        <w:t xml:space="preserve"> </w:t>
      </w:r>
      <w:r>
        <w:rPr>
          <w:rStyle w:val="VerbatimChar"/>
        </w:rPr>
        <w:t xml:space="preserve">hazard</w:t>
      </w:r>
      <w:r>
        <w:t xml:space="preserve">, and the rule says a human must look before a byte leaves. The narration's release policy requires two streams, the response and the chain of thought, parks hazards for a human, and allows one hazard verdict per session per hour.</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E as DPU egress</w:t>
      </w:r>
      <w:r>
        <w:br/>
      </w:r>
      <w:r>
        <w:rPr>
          <w:rStyle w:val="VerbatimChar"/>
        </w:rPr>
        <w:t xml:space="preserve">  participant H as Host runtime</w:t>
      </w:r>
      <w:r>
        <w:br/>
      </w:r>
      <w:r>
        <w:rPr>
          <w:rStyle w:val="VerbatimChar"/>
        </w:rPr>
        <w:t xml:space="preserve">  participant P as GPU</w:t>
      </w:r>
      <w:r>
        <w:br/>
      </w:r>
      <w:r>
        <w:rPr>
          <w:rStyle w:val="VerbatimChar"/>
        </w:rPr>
        <w:t xml:space="preserve">  participant G as Governor</w:t>
      </w:r>
      <w:r>
        <w:br/>
      </w:r>
      <w:r>
        <w:rPr>
          <w:rStyle w:val="VerbatimChar"/>
        </w:rPr>
        <w:t xml:space="preserve">  participant O as Observer</w:t>
      </w:r>
      <w:r>
        <w:br/>
      </w:r>
      <w:r>
        <w:rPr>
          <w:rStyle w:val="VerbatimChar"/>
        </w:rPr>
        <w:t xml:space="preserve">  participant S as Audit store</w:t>
      </w:r>
      <w:r>
        <w:br/>
      </w:r>
      <w:r>
        <w:rPr>
          <w:rStyle w:val="VerbatimChar"/>
        </w:rPr>
        <w:t xml:space="preserve">  participant A as Human approver</w:t>
      </w:r>
      <w:r>
        <w:br/>
      </w:r>
      <w:r>
        <w:rPr>
          <w:rStyle w:val="VerbatimChar"/>
        </w:rPr>
        <w:t xml:space="preserve">  U-&gt;&gt;E: prompt</w:t>
      </w:r>
      <w:r>
        <w:br/>
      </w:r>
      <w:r>
        <w:rPr>
          <w:rStyle w:val="VerbatimChar"/>
        </w:rPr>
        <w:t xml:space="preserve">  E-&gt;&gt;H: bytes</w:t>
      </w:r>
      <w:r>
        <w:br/>
      </w:r>
      <w:r>
        <w:rPr>
          <w:rStyle w:val="VerbatimChar"/>
        </w:rPr>
        <w:t xml:space="preserve">  H-&gt;&gt;P: token ids over the PCIe switch</w:t>
      </w:r>
      <w:r>
        <w:br/>
      </w:r>
      <w:r>
        <w:rPr>
          <w:rStyle w:val="VerbatimChar"/>
        </w:rPr>
        <w:t xml:space="preserve">  P-&gt;&gt;H: response bytes and reasoning bytes</w:t>
      </w:r>
      <w:r>
        <w:br/>
      </w:r>
      <w:r>
        <w:rPr>
          <w:rStyle w:val="VerbatimChar"/>
        </w:rPr>
        <w:t xml:space="preserve">  H-&gt;&gt;E: response bytes, held</w:t>
      </w:r>
      <w:r>
        <w:br/>
      </w:r>
      <w:r>
        <w:rPr>
          <w:rStyle w:val="VerbatimChar"/>
        </w:rPr>
        <w:t xml:space="preserve">  H-&gt;&gt;G: SIGN_OUTPUT response stream</w:t>
      </w:r>
      <w:r>
        <w:br/>
      </w:r>
      <w:r>
        <w:rPr>
          <w:rStyle w:val="VerbatimChar"/>
        </w:rPr>
        <w:t xml:space="preserve">  H-&gt;&gt;G: SIGN_OUTPUT cot stream</w:t>
      </w:r>
      <w:r>
        <w:br/>
      </w:r>
      <w:r>
        <w:rPr>
          <w:rStyle w:val="VerbatimChar"/>
        </w:rPr>
        <w:t xml:space="preserve">  G-&gt;&gt;G: output.signed twice, TRNG audit draw over the response hash</w:t>
      </w:r>
      <w:r>
        <w:br/>
      </w:r>
      <w:r>
        <w:rPr>
          <w:rStyle w:val="VerbatimChar"/>
        </w:rPr>
        <w:t xml:space="preserve">  H-&gt;&gt;O: response hash</w:t>
      </w:r>
      <w:r>
        <w:br/>
      </w:r>
      <w:r>
        <w:rPr>
          <w:rStyle w:val="VerbatimChar"/>
        </w:rPr>
        <w:t xml:space="preserve">  O--&gt;&gt;H: signed verdict, risk, hazard_class, category, legibility</w:t>
      </w:r>
      <w:r>
        <w:br/>
      </w:r>
      <w:r>
        <w:rPr>
          <w:rStyle w:val="VerbatimChar"/>
        </w:rPr>
        <w:t xml:space="preserve">  H-&gt;&gt;G: REQUEST response.release with hashes and verdict</w:t>
      </w:r>
      <w:r>
        <w:br/>
      </w:r>
      <w:r>
        <w:rPr>
          <w:rStyle w:val="VerbatimChar"/>
        </w:rPr>
        <w:t xml:space="preserve">  G-&gt;&gt;G: _release_gate</w:t>
      </w:r>
      <w:r>
        <w:br/>
      </w:r>
      <w:r>
        <w:rPr>
          <w:rStyle w:val="VerbatimChar"/>
        </w:rPr>
        <w:t xml:space="preserve">  alt verdict says hazard and the rule says human</w:t>
      </w:r>
      <w:r>
        <w:br/>
      </w:r>
      <w:r>
        <w:rPr>
          <w:rStyle w:val="VerbatimChar"/>
        </w:rPr>
        <w:t xml:space="preserve">    G--&gt;&gt;H: gate.held_for_human, cause release.hazard_class_not_allowed</w:t>
      </w:r>
      <w:r>
        <w:br/>
      </w:r>
      <w:r>
        <w:rPr>
          <w:rStyle w:val="VerbatimChar"/>
        </w:rPr>
        <w:t xml:space="preserve">    A-&gt;&gt;G: APPROVE after the delay, quorum, written reason</w:t>
      </w:r>
      <w:r>
        <w:br/>
      </w:r>
      <w:r>
        <w:rPr>
          <w:rStyle w:val="VerbatimChar"/>
        </w:rPr>
        <w:t xml:space="preserve">  else the TRNG sampled this response</w:t>
      </w:r>
      <w:r>
        <w:br/>
      </w:r>
      <w:r>
        <w:rPr>
          <w:rStyle w:val="VerbatimChar"/>
        </w:rPr>
        <w:t xml:space="preserve">    G--&gt;&gt;H: release.escrow_receipt_required</w:t>
      </w:r>
      <w:r>
        <w:br/>
      </w:r>
      <w:r>
        <w:rPr>
          <w:rStyle w:val="VerbatimChar"/>
        </w:rPr>
        <w:t xml:space="preserve">    H-&gt;&gt;S: response into escrow</w:t>
      </w:r>
      <w:r>
        <w:br/>
      </w:r>
      <w:r>
        <w:rPr>
          <w:rStyle w:val="VerbatimChar"/>
        </w:rPr>
        <w:t xml:space="preserve">    S--&gt;&gt;H: signed receipt over the response hash</w:t>
      </w:r>
      <w:r>
        <w:br/>
      </w:r>
      <w:r>
        <w:rPr>
          <w:rStyle w:val="VerbatimChar"/>
        </w:rPr>
        <w:t xml:space="preserve">    H-&gt;&gt;G: REQUEST again, with the receipt</w:t>
      </w:r>
      <w:r>
        <w:br/>
      </w:r>
      <w:r>
        <w:rPr>
          <w:rStyle w:val="VerbatimChar"/>
        </w:rPr>
        <w:t xml:space="preserve">  else clean and unsampled</w:t>
      </w:r>
      <w:r>
        <w:br/>
      </w:r>
      <w:r>
        <w:rPr>
          <w:rStyle w:val="VerbatimChar"/>
        </w:rPr>
        <w:t xml:space="preserve">    G-&gt;&gt;G: ok</w:t>
      </w:r>
      <w:r>
        <w:br/>
      </w:r>
      <w:r>
        <w:rPr>
          <w:rStyle w:val="VerbatimChar"/>
        </w:rPr>
        <w:t xml:space="preserve">  end</w:t>
      </w:r>
      <w:r>
        <w:br/>
      </w:r>
      <w:r>
        <w:rPr>
          <w:rStyle w:val="VerbatimChar"/>
        </w:rPr>
        <w:t xml:space="preserve">  G--&gt;&gt;H: release ticket bound to session, response id, hashes</w:t>
      </w:r>
      <w:r>
        <w:br/>
      </w:r>
      <w:r>
        <w:rPr>
          <w:rStyle w:val="VerbatimChar"/>
        </w:rPr>
        <w:t xml:space="preserve">  H-&gt;&gt;E: ticket</w:t>
      </w:r>
      <w:r>
        <w:br/>
      </w:r>
      <w:r>
        <w:rPr>
          <w:rStyle w:val="VerbatimChar"/>
        </w:rPr>
        <w:t xml:space="preserve">  E-&gt;&gt;E: verify signature, burn id, match session, id and hashes</w:t>
      </w:r>
      <w:r>
        <w:br/>
      </w:r>
      <w:r>
        <w:rPr>
          <w:rStyle w:val="VerbatimChar"/>
        </w:rPr>
        <w:t xml:space="preserve">  E-&gt;&gt;U: bytes</w:t>
      </w:r>
    </w:p>
    <w:p>
      <w:pPr>
        <w:pStyle w:val="FirstParagraph"/>
      </w:pPr>
      <w:r>
        <w:t xml:space="preserve">The hops:</w:t>
      </w:r>
    </w:p>
    <w:p>
      <w:pPr>
        <w:numPr>
          <w:ilvl w:val="0"/>
          <w:numId w:val="1052"/>
        </w:numPr>
        <w:pStyle w:val="Compact"/>
      </w:pPr>
      <w:r>
        <w:t xml:space="preserve">The prompt enters at the DPU, crosses to the host as bytes and to the GPU as token ids. The GPU generates; response bytes and reasoning bytes come back to the host.</w:t>
      </w:r>
    </w:p>
    <w:p>
      <w:pPr>
        <w:numPr>
          <w:ilvl w:val="0"/>
          <w:numId w:val="1052"/>
        </w:numPr>
        <w:pStyle w:val="Compact"/>
      </w:pPr>
      <w:r>
        <w:t xml:space="preserve">The runtime presents both streams with</w:t>
      </w:r>
      <w:r>
        <w:t xml:space="preserve"> </w:t>
      </w:r>
      <w:r>
        <w:rPr>
          <w:rStyle w:val="VerbatimChar"/>
        </w:rPr>
        <w:t xml:space="preserve">SIGN_OUTPUT</w:t>
      </w:r>
      <w:r>
        <w:t xml:space="preserve">. The governor logs</w:t>
      </w:r>
      <w:r>
        <w:t xml:space="preserve"> </w:t>
      </w:r>
      <w:r>
        <w:rPr>
          <w:rStyle w:val="VerbatimChar"/>
        </w:rPr>
        <w:t xml:space="preserve">output.signed</w:t>
      </w:r>
      <w:r>
        <w:t xml:space="preserve"> </w:t>
      </w:r>
      <w:r>
        <w:t xml:space="preserve">for</w:t>
      </w:r>
      <w:r>
        <w:t xml:space="preserve"> </w:t>
      </w:r>
      <w:r>
        <w:rPr>
          <w:rStyle w:val="VerbatimChar"/>
        </w:rPr>
        <w:t xml:space="preserve">stream=response</w:t>
      </w:r>
      <w:r>
        <w:t xml:space="preserve"> </w:t>
      </w:r>
      <w:r>
        <w:t xml:space="preserve">and for</w:t>
      </w:r>
      <w:r>
        <w:t xml:space="preserve"> </w:t>
      </w:r>
      <w:r>
        <w:rPr>
          <w:rStyle w:val="VerbatimChar"/>
        </w:rPr>
        <w:t xml:space="preserve">stream=cot</w:t>
      </w:r>
      <w:r>
        <w:t xml:space="preserve">, both under</w:t>
      </w:r>
      <w:r>
        <w:t xml:space="preserve"> </w:t>
      </w:r>
      <w:r>
        <w:rPr>
          <w:rStyle w:val="VerbatimChar"/>
        </w:rPr>
        <w:t xml:space="preserve">response_id=resp-1</w:t>
      </w:r>
      <w:r>
        <w:t xml:space="preserve">.</w:t>
      </w:r>
    </w:p>
    <w:p>
      <w:pPr>
        <w:numPr>
          <w:ilvl w:val="0"/>
          <w:numId w:val="1052"/>
        </w:numPr>
        <w:pStyle w:val="Compact"/>
      </w:pPr>
      <w:r>
        <w:t xml:space="preserve">Right after the response hash exists, before any release decision, the chip's TRNG decides whether this response is sampled, logged as</w:t>
      </w:r>
      <w:r>
        <w:t xml:space="preserve"> </w:t>
      </w:r>
      <w:r>
        <w:rPr>
          <w:rStyle w:val="VerbatimChar"/>
        </w:rPr>
        <w:t xml:space="preserve">audit.sampled</w:t>
      </w:r>
      <w:r>
        <w:t xml:space="preserve">. The runtime cannot know in advance: the chip draws, not the runtime.</w:t>
      </w:r>
    </w:p>
    <w:p>
      <w:pPr>
        <w:numPr>
          <w:ilvl w:val="0"/>
          <w:numId w:val="1052"/>
        </w:numPr>
        <w:pStyle w:val="Compact"/>
      </w:pPr>
      <w:r>
        <w:t xml:space="preserve">The observer signs a verdict over the response hash:</w:t>
      </w:r>
      <w:r>
        <w:t xml:space="preserve"> </w:t>
      </w:r>
      <w:r>
        <w:rPr>
          <w:rStyle w:val="VerbatimChar"/>
        </w:rPr>
        <w:t xml:space="preserve">risk</w:t>
      </w:r>
      <w:r>
        <w:t xml:space="preserve">,</w:t>
      </w:r>
      <w:r>
        <w:t xml:space="preserve"> </w:t>
      </w:r>
      <w:r>
        <w:rPr>
          <w:rStyle w:val="VerbatimChar"/>
        </w:rPr>
        <w:t xml:space="preserve">hazard_class</w:t>
      </w:r>
      <w:r>
        <w:t xml:space="preserve">,</w:t>
      </w:r>
      <w:r>
        <w:t xml:space="preserve"> </w:t>
      </w:r>
      <w:r>
        <w:rPr>
          <w:rStyle w:val="VerbatimChar"/>
        </w:rPr>
        <w:t xml:space="preserve">category</w:t>
      </w:r>
      <w:r>
        <w:t xml:space="preserve">,</w:t>
      </w:r>
      <w:r>
        <w:t xml:space="preserve"> </w:t>
      </w:r>
      <w:r>
        <w:rPr>
          <w:rStyle w:val="VerbatimChar"/>
        </w:rPr>
        <w:t xml:space="preserve">legibility</w:t>
      </w:r>
      <w:r>
        <w:t xml:space="preserve">. The governor logs</w:t>
      </w:r>
      <w:r>
        <w:t xml:space="preserve"> </w:t>
      </w:r>
      <w:r>
        <w:rPr>
          <w:rStyle w:val="VerbatimChar"/>
        </w:rPr>
        <w:t xml:space="preserve">release.verdict</w:t>
      </w:r>
      <w:r>
        <w:t xml:space="preserve"> </w:t>
      </w:r>
      <w:r>
        <w:t xml:space="preserve">with</w:t>
      </w:r>
      <w:r>
        <w:t xml:space="preserve"> </w:t>
      </w:r>
      <w:r>
        <w:rPr>
          <w:rStyle w:val="VerbatimChar"/>
        </w:rPr>
        <w:t xml:space="preserve">hazard_class=hazard, category=class-a</w:t>
      </w:r>
      <w:r>
        <w:t xml:space="preserve">.</w:t>
      </w:r>
    </w:p>
    <w:p>
      <w:pPr>
        <w:numPr>
          <w:ilvl w:val="0"/>
          <w:numId w:val="1052"/>
        </w:numPr>
        <w:pStyle w:val="Compact"/>
      </w:pPr>
      <w:r>
        <w:rPr>
          <w:rStyle w:val="VerbatimChar"/>
        </w:rPr>
        <w:t xml:space="preserve">_release_gate</w:t>
      </w:r>
      <w:r>
        <w:t xml:space="preserve"> </w:t>
      </w:r>
      <w:r>
        <w:t xml:space="preserve">decides. With</w:t>
      </w:r>
      <w:r>
        <w:t xml:space="preserve"> </w:t>
      </w:r>
      <w:r>
        <w:rPr>
          <w:rStyle w:val="VerbatimChar"/>
        </w:rPr>
        <w:t xml:space="preserve">on_hazard</w:t>
      </w:r>
      <w:r>
        <w:t xml:space="preserve"> </w:t>
      </w:r>
      <w:r>
        <w:t xml:space="preserve">set to</w:t>
      </w:r>
      <w:r>
        <w:t xml:space="preserve"> </w:t>
      </w:r>
      <w:r>
        <w:rPr>
          <w:rStyle w:val="VerbatimChar"/>
        </w:rPr>
        <w:t xml:space="preserve">human</w:t>
      </w:r>
      <w:r>
        <w:t xml:space="preserve"> </w:t>
      </w:r>
      <w:r>
        <w:t xml:space="preserve">the answer is</w:t>
      </w:r>
      <w:r>
        <w:t xml:space="preserve"> </w:t>
      </w:r>
      <w:r>
        <w:rPr>
          <w:rStyle w:val="VerbatimChar"/>
        </w:rPr>
        <w:t xml:space="preserve">gate.held_for_human</w:t>
      </w:r>
      <w:r>
        <w:t xml:space="preserve"> </w:t>
      </w:r>
      <w:r>
        <w:t xml:space="preserve">with cause</w:t>
      </w:r>
      <w:r>
        <w:t xml:space="preserve"> </w:t>
      </w:r>
      <w:r>
        <w:rPr>
          <w:rStyle w:val="VerbatimChar"/>
        </w:rPr>
        <w:t xml:space="preserve">release.hazard_class_not_allowed</w:t>
      </w:r>
      <w:r>
        <w:t xml:space="preserve">, logged as</w:t>
      </w:r>
      <w:r>
        <w:t xml:space="preserve"> </w:t>
      </w:r>
      <w:r>
        <w:rPr>
          <w:rStyle w:val="VerbatimChar"/>
        </w:rPr>
        <w:t xml:space="preserve">gate.hold</w:t>
      </w:r>
      <w:r>
        <w:t xml:space="preserve"> </w:t>
      </w:r>
      <w:r>
        <w:t xml:space="preserve">under rule</w:t>
      </w:r>
      <w:r>
        <w:t xml:space="preserve"> </w:t>
      </w:r>
      <w:r>
        <w:rPr>
          <w:rStyle w:val="VerbatimChar"/>
        </w:rPr>
        <w:t xml:space="preserve">response.release</w:t>
      </w:r>
      <w:r>
        <w:t xml:space="preserve">. Under the default policy the same verdict is a plain refusal,</w:t>
      </w:r>
      <w:r>
        <w:t xml:space="preserve"> </w:t>
      </w:r>
      <w:r>
        <w:rPr>
          <w:rStyle w:val="VerbatimChar"/>
        </w:rPr>
        <w:t xml:space="preserve">release.hazard_class_not_allowed</w:t>
      </w:r>
      <w:r>
        <w:t xml:space="preserve">. A clean verdict gets a ticket.</w:t>
      </w:r>
    </w:p>
    <w:p>
      <w:pPr>
        <w:numPr>
          <w:ilvl w:val="0"/>
          <w:numId w:val="1052"/>
        </w:numPr>
        <w:pStyle w:val="Compact"/>
      </w:pPr>
      <w:r>
        <w:t xml:space="preserve">A sampled or escrow-class response is refused with</w:t>
      </w:r>
      <w:r>
        <w:t xml:space="preserve"> </w:t>
      </w:r>
      <w:r>
        <w:rPr>
          <w:rStyle w:val="VerbatimChar"/>
        </w:rPr>
        <w:t xml:space="preserve">release.escrow_receipt_required</w:t>
      </w:r>
      <w:r>
        <w:t xml:space="preserve"> </w:t>
      </w:r>
      <w:r>
        <w:t xml:space="preserve">until the audit store's signed receipt arrives; then</w:t>
      </w:r>
      <w:r>
        <w:t xml:space="preserve"> </w:t>
      </w:r>
      <w:r>
        <w:rPr>
          <w:rStyle w:val="VerbatimChar"/>
        </w:rPr>
        <w:t xml:space="preserve">release.escrow_receipt</w:t>
      </w:r>
      <w:r>
        <w:t xml:space="preserve"> </w:t>
      </w:r>
      <w:r>
        <w:t xml:space="preserve">is logged and the ticket is minted.</w:t>
      </w:r>
    </w:p>
    <w:p>
      <w:pPr>
        <w:numPr>
          <w:ilvl w:val="0"/>
          <w:numId w:val="1052"/>
        </w:numPr>
        <w:pStyle w:val="Compact"/>
      </w:pPr>
      <w:r>
        <w:t xml:space="preserve">The egress delivers only for a ticket bound to that session, response id and hashes. The narration's outcome: 90 bytes delivered, 66 still held, hazard responses delivered: 0.</w:t>
      </w:r>
    </w:p>
    <w:p>
      <w:pPr>
        <w:pStyle w:val="FirstParagraph"/>
      </w:pPr>
      <w:r>
        <w:t xml:space="preserve">The bypasses, each from the narration or the tests:</w:t>
      </w:r>
    </w:p>
    <w:tbl>
      <w:tblPr>
        <w:tblStyle w:val="Table"/>
        <w:tblW w:type="pct" w:w="5000"/>
        <w:tblLook w:firstRow="1" w:lastRow="0" w:firstColumn="0" w:lastColumn="0" w:noHBand="0" w:noVBand="0" w:val="0020"/>
        <w:jc w:val="start"/>
      </w:tblPr>
      <w:tblGrid>
        <w:gridCol w:w="1680"/>
        <w:gridCol w:w="2080"/>
        <w:gridCol w:w="2080"/>
        <w:gridCol w:w="2080"/>
      </w:tblGrid>
      <w:tr>
        <w:trPr>
          <w:tblHeader w:val="true"/>
        </w:trPr>
        <w:tc>
          <w:tcPr/>
          <w:p>
            <w:pPr>
              <w:pStyle w:val="Compact"/>
              <w:jc w:val="left"/>
            </w:pPr>
            <w:r>
              <w:t xml:space="preserve">Bypass</w:t>
            </w:r>
          </w:p>
        </w:tc>
        <w:tc>
          <w:tcPr/>
          <w:p>
            <w:pPr>
              <w:pStyle w:val="Compact"/>
              <w:jc w:val="left"/>
            </w:pPr>
            <w:r>
              <w:t xml:space="preserve">What stops it</w:t>
            </w:r>
          </w:p>
        </w:tc>
        <w:tc>
          <w:tcPr/>
          <w:p>
            <w:pPr>
              <w:pStyle w:val="Compact"/>
              <w:jc w:val="left"/>
            </w:pPr>
            <w:r>
              <w:t xml:space="preserve">Printed</w:t>
            </w:r>
          </w:p>
        </w:tc>
        <w:tc>
          <w:tcPr/>
          <w:p>
            <w:pPr>
              <w:pStyle w:val="Compact"/>
              <w:jc w:val="left"/>
            </w:pPr>
            <w:r>
              <w:t xml:space="preserve">Shown by</w:t>
            </w:r>
          </w:p>
        </w:tc>
      </w:tr>
      <w:tr>
        <w:tc>
          <w:tcPr/>
          <w:p>
            <w:pPr>
              <w:pStyle w:val="Compact"/>
              <w:jc w:val="left"/>
            </w:pPr>
            <w:r>
              <w:t xml:space="preserve">Push the bytes at the egress with no ticket</w:t>
            </w:r>
          </w:p>
        </w:tc>
        <w:tc>
          <w:tcPr/>
          <w:p>
            <w:pPr>
              <w:pStyle w:val="Compact"/>
              <w:jc w:val="left"/>
            </w:pPr>
            <w:r>
              <w:t xml:space="preserve">The egress is an endpoint. It holds until a ticket is admitted</w:t>
            </w:r>
          </w:p>
        </w:tc>
        <w:tc>
          <w:tcPr/>
          <w:p>
            <w:pPr>
              <w:pStyle w:val="Compact"/>
              <w:jc w:val="left"/>
            </w:pPr>
            <w:r>
              <w:rPr>
                <w:rStyle w:val="VerbatimChar"/>
              </w:rPr>
              <w:t xml:space="preserve">ticket.missing</w:t>
            </w:r>
          </w:p>
        </w:tc>
        <w:tc>
          <w:tcPr/>
          <w:p>
            <w:pPr>
              <w:pStyle w:val="Compact"/>
              <w:jc w:val="left"/>
            </w:pPr>
            <w:r>
              <w:rPr>
                <w:rStyle w:val="VerbatimChar"/>
              </w:rPr>
              <w:t xml:space="preserve">hazard</w:t>
            </w:r>
            <w:r>
              <w:t xml:space="preserve"> </w:t>
            </w:r>
            <w:r>
              <w:t xml:space="preserve">narration;</w:t>
            </w:r>
            <w:r>
              <w:t xml:space="preserve"> </w:t>
            </w:r>
            <w:r>
              <w:rPr>
                <w:rStyle w:val="VerbatimChar"/>
              </w:rPr>
              <w:t xml:space="preserve">test_egress_without_a_ticket_never_delivers</w:t>
            </w:r>
          </w:p>
        </w:tc>
      </w:tr>
      <w:tr>
        <w:tc>
          <w:tcPr/>
          <w:p>
            <w:pPr>
              <w:pStyle w:val="Compact"/>
              <w:jc w:val="left"/>
            </w:pPr>
            <w:r>
              <w:t xml:space="preserve">A forged verdict</w:t>
            </w:r>
          </w:p>
        </w:tc>
        <w:tc>
          <w:tcPr/>
          <w:p>
            <w:pPr>
              <w:pStyle w:val="Compact"/>
              <w:jc w:val="left"/>
            </w:pPr>
            <w:r>
              <w:t xml:space="preserve">The verdict must verify against a key in the observer set, over this response hash, and must be fresh</w:t>
            </w:r>
          </w:p>
        </w:tc>
        <w:tc>
          <w:tcPr/>
          <w:p>
            <w:pPr>
              <w:pStyle w:val="Compact"/>
              <w:jc w:val="left"/>
            </w:pPr>
            <w:r>
              <w:rPr>
                <w:rStyle w:val="VerbatimChar"/>
              </w:rPr>
              <w:t xml:space="preserve">gate.witness_missing</w:t>
            </w:r>
            <w:r>
              <w:t xml:space="preserve">;</w:t>
            </w:r>
            <w:r>
              <w:t xml:space="preserve"> </w:t>
            </w:r>
            <w:r>
              <w:rPr>
                <w:rStyle w:val="VerbatimChar"/>
              </w:rPr>
              <w:t xml:space="preserve">reasons.GATE_WITNESS_STALE</w:t>
            </w:r>
            <w:r>
              <w:t xml:space="preserve"> </w:t>
            </w:r>
            <w:r>
              <w:t xml:space="preserve">when expired;</w:t>
            </w:r>
            <w:r>
              <w:t xml:space="preserve"> </w:t>
            </w:r>
            <w:r>
              <w:rPr>
                <w:rStyle w:val="VerbatimChar"/>
              </w:rPr>
              <w:t xml:space="preserve">reasons.GATE_WITNESS_RISK</w:t>
            </w:r>
            <w:r>
              <w:t xml:space="preserve"> </w:t>
            </w:r>
            <w:r>
              <w:t xml:space="preserve">over a rule's risk ceiling</w:t>
            </w:r>
          </w:p>
        </w:tc>
        <w:tc>
          <w:tcPr/>
          <w:p>
            <w:pPr>
              <w:pStyle w:val="Compact"/>
              <w:jc w:val="left"/>
            </w:pPr>
            <w:r>
              <w:rPr>
                <w:rStyle w:val="VerbatimChar"/>
              </w:rPr>
              <w:t xml:space="preserve">hazard</w:t>
            </w:r>
            <w:r>
              <w:t xml:space="preserve"> </w:t>
            </w:r>
            <w:r>
              <w:t xml:space="preserve">narration;</w:t>
            </w:r>
            <w:r>
              <w:t xml:space="preserve"> </w:t>
            </w:r>
            <w:r>
              <w:rPr>
                <w:rStyle w:val="VerbatimChar"/>
              </w:rPr>
              <w:t xml:space="preserve">test_verdict_from_a_key_outside_the_observer_set_or_stale_or_too_risky_is_refused</w:t>
            </w:r>
          </w:p>
        </w:tc>
      </w:tr>
      <w:tr>
        <w:tc>
          <w:tcPr/>
          <w:p>
            <w:pPr>
              <w:pStyle w:val="Compact"/>
              <w:jc w:val="left"/>
            </w:pPr>
            <w:r>
              <w:t xml:space="preserve">The host, or the governor itself, plays observer</w:t>
            </w:r>
          </w:p>
        </w:tc>
        <w:tc>
          <w:tcPr/>
          <w:p>
            <w:pPr>
              <w:pStyle w:val="Compact"/>
              <w:jc w:val="left"/>
            </w:pPr>
            <w:r>
              <w:t xml:space="preserve">The host key and the governor key are not in the observer set. Labels in the request do not pick the lane</w:t>
            </w:r>
          </w:p>
        </w:tc>
        <w:tc>
          <w:tcPr/>
          <w:p>
            <w:pPr>
              <w:pStyle w:val="Compact"/>
              <w:jc w:val="left"/>
            </w:pPr>
            <w:r>
              <w:rPr>
                <w:rStyle w:val="VerbatimChar"/>
              </w:rPr>
              <w:t xml:space="preserve">gate.witness_missing</w:t>
            </w:r>
          </w:p>
        </w:tc>
        <w:tc>
          <w:tcPr/>
          <w:p>
            <w:pPr>
              <w:pStyle w:val="Compact"/>
              <w:jc w:val="left"/>
            </w:pPr>
            <w:r>
              <w:rPr>
                <w:rStyle w:val="VerbatimChar"/>
              </w:rPr>
              <w:t xml:space="preserve">test_observer_is_always_invoked_and_cannot_be_impersonated</w:t>
            </w:r>
          </w:p>
        </w:tc>
      </w:tr>
      <w:tr>
        <w:tc>
          <w:tcPr/>
          <w:p>
            <w:pPr>
              <w:pStyle w:val="Compact"/>
              <w:jc w:val="left"/>
            </w:pPr>
            <w:r>
              <w:t xml:space="preserve">Leave out the chain-of-thought stream</w:t>
            </w:r>
          </w:p>
        </w:tc>
        <w:tc>
          <w:tcPr/>
          <w:p>
            <w:pPr>
              <w:pStyle w:val="Compact"/>
              <w:jc w:val="left"/>
            </w:pPr>
            <w:r>
              <w:t xml:space="preserve">The rule names the required streams; a response id without all of them is refused, and so is an id that was never presented</w:t>
            </w:r>
          </w:p>
        </w:tc>
        <w:tc>
          <w:tcPr/>
          <w:p>
            <w:pPr>
              <w:pStyle w:val="Compact"/>
              <w:jc w:val="left"/>
            </w:pPr>
            <w:r>
              <w:rPr>
                <w:rStyle w:val="VerbatimChar"/>
              </w:rPr>
              <w:t xml:space="preserve">release.required_stream_missing</w:t>
            </w:r>
          </w:p>
        </w:tc>
        <w:tc>
          <w:tcPr/>
          <w:p>
            <w:pPr>
              <w:pStyle w:val="Compact"/>
              <w:jc w:val="left"/>
            </w:pPr>
            <w:r>
              <w:rPr>
                <w:rStyle w:val="VerbatimChar"/>
              </w:rPr>
              <w:t xml:space="preserve">hazard</w:t>
            </w:r>
            <w:r>
              <w:t xml:space="preserve"> </w:t>
            </w:r>
            <w:r>
              <w:t xml:space="preserve">narration;</w:t>
            </w:r>
            <w:r>
              <w:t xml:space="preserve"> </w:t>
            </w:r>
            <w:r>
              <w:rPr>
                <w:rStyle w:val="VerbatimChar"/>
              </w:rPr>
              <w:t xml:space="preserve">test_release_needs_every_required_stream</w:t>
            </w:r>
          </w:p>
        </w:tc>
      </w:tr>
      <w:tr>
        <w:tc>
          <w:tcPr/>
          <w:p>
            <w:pPr>
              <w:pStyle w:val="Compact"/>
              <w:jc w:val="left"/>
            </w:pPr>
            <w:r>
              <w:t xml:space="preserve">Present one reasoning, release another</w:t>
            </w:r>
          </w:p>
        </w:tc>
        <w:tc>
          <w:tcPr/>
          <w:p>
            <w:pPr>
              <w:pStyle w:val="Compact"/>
              <w:jc w:val="left"/>
            </w:pPr>
            <w:r>
              <w:t xml:space="preserve">The stream hashes in the request must equal what was presented; the governor never mints for a hash it did not record</w:t>
            </w:r>
          </w:p>
        </w:tc>
        <w:tc>
          <w:tcPr/>
          <w:p>
            <w:pPr>
              <w:pStyle w:val="Compact"/>
              <w:jc w:val="left"/>
            </w:pPr>
            <w:r>
              <w:rPr>
                <w:rStyle w:val="VerbatimChar"/>
              </w:rPr>
              <w:t xml:space="preserve">reasons.RELEASE_HASH_MISMATCH</w:t>
            </w:r>
          </w:p>
        </w:tc>
        <w:tc>
          <w:tcPr/>
          <w:p>
            <w:pPr>
              <w:pStyle w:val="Compact"/>
              <w:jc w:val="left"/>
            </w:pPr>
            <w:r>
              <w:rPr>
                <w:rStyle w:val="VerbatimChar"/>
              </w:rPr>
              <w:t xml:space="preserve">test_stream_hashes_in_the_request_must_match_what_was_presented</w:t>
            </w:r>
          </w:p>
        </w:tc>
      </w:tr>
      <w:tr>
        <w:tc>
          <w:tcPr/>
          <w:p>
            <w:pPr>
              <w:pStyle w:val="Compact"/>
              <w:jc w:val="left"/>
            </w:pPr>
            <w:r>
              <w:t xml:space="preserve">A second hazard in the same session</w:t>
            </w:r>
          </w:p>
        </w:tc>
        <w:tc>
          <w:tcPr/>
          <w:p>
            <w:pPr>
              <w:pStyle w:val="Compact"/>
              <w:jc w:val="left"/>
            </w:pPr>
            <w:r>
              <w:t xml:space="preserve">The session's hazard budget in the ledger's rate window; the session is parked whatever the next verdict says, and a sticky alarm names the session</w:t>
            </w:r>
          </w:p>
        </w:tc>
        <w:tc>
          <w:tcPr/>
          <w:p>
            <w:pPr>
              <w:pStyle w:val="Compact"/>
              <w:jc w:val="left"/>
            </w:pPr>
            <w:r>
              <w:rPr>
                <w:rStyle w:val="VerbatimChar"/>
              </w:rPr>
              <w:t xml:space="preserve">gate.held_for_human</w:t>
            </w:r>
            <w:r>
              <w:t xml:space="preserve"> </w:t>
            </w:r>
            <w:r>
              <w:t xml:space="preserve">with cause</w:t>
            </w:r>
            <w:r>
              <w:t xml:space="preserve"> </w:t>
            </w:r>
            <w:r>
              <w:rPr>
                <w:rStyle w:val="VerbatimChar"/>
              </w:rPr>
              <w:t xml:space="preserve">release.session_hazard_budget_exceeded</w:t>
            </w:r>
            <w:r>
              <w:t xml:space="preserve">; alarm</w:t>
            </w:r>
            <w:r>
              <w:t xml:space="preserve"> </w:t>
            </w:r>
            <w:r>
              <w:rPr>
                <w:rStyle w:val="VerbatimChar"/>
              </w:rPr>
              <w:t xml:space="preserve">True</w:t>
            </w:r>
          </w:p>
        </w:tc>
        <w:tc>
          <w:tcPr/>
          <w:p>
            <w:pPr>
              <w:pStyle w:val="Compact"/>
              <w:jc w:val="left"/>
            </w:pPr>
            <w:r>
              <w:rPr>
                <w:rStyle w:val="VerbatimChar"/>
              </w:rPr>
              <w:t xml:space="preserve">hazard</w:t>
            </w:r>
            <w:r>
              <w:t xml:space="preserve"> </w:t>
            </w:r>
            <w:r>
              <w:t xml:space="preserve">narration;</w:t>
            </w:r>
            <w:r>
              <w:t xml:space="preserve"> </w:t>
            </w:r>
            <w:r>
              <w:rPr>
                <w:rStyle w:val="VerbatimChar"/>
              </w:rPr>
              <w:t xml:space="preserve">test_session_hazard_budget_parks_the_session_and_raises_a_scoped_alarm</w:t>
            </w:r>
          </w:p>
        </w:tc>
      </w:tr>
      <w:tr>
        <w:tc>
          <w:tcPr/>
          <w:p>
            <w:pPr>
              <w:pStyle w:val="Compact"/>
              <w:jc w:val="left"/>
            </w:pPr>
            <w:r>
              <w:t xml:space="preserve">Push bytes toward the host without presenting them</w:t>
            </w:r>
          </w:p>
        </w:tc>
        <w:tc>
          <w:tcPr/>
          <w:p>
            <w:pPr>
              <w:pStyle w:val="Compact"/>
              <w:jc w:val="left"/>
            </w:pPr>
            <w:r>
              <w:t xml:space="preserve">The PCIe port's own count minus the presented count, checked every tick</w:t>
            </w:r>
          </w:p>
        </w:tc>
        <w:tc>
          <w:tcPr/>
          <w:p>
            <w:pPr>
              <w:pStyle w:val="Compact"/>
              <w:jc w:val="left"/>
            </w:pPr>
            <w:r>
              <w:t xml:space="preserve">alarm</w:t>
            </w:r>
            <w:r>
              <w:t xml:space="preserve"> </w:t>
            </w:r>
            <w:r>
              <w:rPr>
                <w:rStyle w:val="VerbatimChar"/>
              </w:rPr>
              <w:t xml:space="preserve">reasons.OUTPUT_UNPRESENTED</w:t>
            </w:r>
            <w:r>
              <w:t xml:space="preserve">,</w:t>
            </w:r>
            <w:r>
              <w:t xml:space="preserve"> </w:t>
            </w:r>
            <w:r>
              <w:rPr>
                <w:rStyle w:val="VerbatimChar"/>
              </w:rPr>
              <w:t xml:space="preserve">output_blocked</w:t>
            </w:r>
            <w:r>
              <w:t xml:space="preserve">, host peer closed</w:t>
            </w:r>
          </w:p>
        </w:tc>
        <w:tc>
          <w:tcPr/>
          <w:p>
            <w:pPr>
              <w:pStyle w:val="Compact"/>
              <w:jc w:val="left"/>
            </w:pPr>
            <w:r>
              <w:rPr>
                <w:rStyle w:val="VerbatimChar"/>
              </w:rPr>
              <w:t xml:space="preserve">_check_unpresented_output</w:t>
            </w:r>
            <w:r>
              <w:t xml:space="preserve">;</w:t>
            </w:r>
            <w:r>
              <w:t xml:space="preserve"> </w:t>
            </w:r>
            <w:r>
              <w:rPr>
                <w:rStyle w:val="VerbatimChar"/>
              </w:rPr>
              <w:t xml:space="preserve">tests/test_h10_leakage.py</w:t>
            </w:r>
          </w:p>
        </w:tc>
      </w:tr>
    </w:tbl>
    <w:p>
      <w:pPr>
        <w:pStyle w:val="BodyText"/>
      </w:pPr>
      <w:r>
        <w:t xml:space="preserve">The honest residual. A request disguised well enough that the observer misreads it gets a clean verdict, and a clean verdict gets a ticket. The chip guarantees that the observer was asked, that nobody could fake its answer, and that the answer sits against the hash in a log that cannot be rewritten. It does not guarantee the answer was right. Three things shrink the residual without closing it: more than one observer, the k-of-n pattern the approvers already use; a human lane for the classes that matter most, which is</w:t>
      </w:r>
      <w:r>
        <w:t xml:space="preserve"> </w:t>
      </w:r>
      <w:r>
        <w:rPr>
          <w:rStyle w:val="VerbatimChar"/>
        </w:rPr>
        <w:t xml:space="preserve">on_hazard</w:t>
      </w:r>
      <w:r>
        <w:t xml:space="preserve"> </w:t>
      </w:r>
      <w:r>
        <w:t xml:space="preserve">set to</w:t>
      </w:r>
      <w:r>
        <w:t xml:space="preserve"> </w:t>
      </w:r>
      <w:r>
        <w:rPr>
          <w:rStyle w:val="VerbatimChar"/>
        </w:rPr>
        <w:t xml:space="preserve">human</w:t>
      </w:r>
      <w:r>
        <w:t xml:space="preserve">; and the record, since sampled responses sit in escrow and every verdict is in the chain, so a misread is found afterwards and the observer is fixed. The chip cannot read the request, see that two innocent halves make a dangerous whole, or know what the user meant.</w:t>
      </w:r>
    </w:p>
    <w:p>
      <w:pPr>
        <w:pStyle w:val="BlockText"/>
      </w:pPr>
      <w:r>
        <w:rPr>
          <w:bCs/>
          <w:b/>
        </w:rPr>
        <w:t xml:space="preserve">Backed by.</w:t>
      </w:r>
      <w:r>
        <w:t xml:space="preserve"> </w:t>
      </w:r>
      <w:r>
        <w:rPr>
          <w:rStyle w:val="VerbatimChar"/>
        </w:rPr>
        <w:t xml:space="preserve">test_usecase_narrations_run_and_no_bad_action_initiates[hazard]</w:t>
      </w:r>
      <w:r>
        <w:t xml:space="preserve"> </w:t>
      </w:r>
      <w:r>
        <w:t xml:space="preserve">(H17): no hazard bytes in</w:t>
      </w:r>
      <w:r>
        <w:t xml:space="preserve"> </w:t>
      </w:r>
      <w:r>
        <w:rPr>
          <w:rStyle w:val="VerbatimChar"/>
        </w:rPr>
        <w:t xml:space="preserve">egress.delivered</w:t>
      </w:r>
      <w:r>
        <w:t xml:space="preserve">,</w:t>
      </w:r>
      <w:r>
        <w:t xml:space="preserve"> </w:t>
      </w:r>
      <w:r>
        <w:rPr>
          <w:rStyle w:val="VerbatimChar"/>
        </w:rPr>
        <w:t xml:space="preserve">bytes_held &gt; 0</w:t>
      </w:r>
      <w:r>
        <w:t xml:space="preserve">;</w:t>
      </w:r>
      <w:r>
        <w:t xml:space="preserve"> </w:t>
      </w:r>
      <w:r>
        <w:rPr>
          <w:rStyle w:val="VerbatimChar"/>
        </w:rPr>
        <w:t xml:space="preserve">test_hazard_class_is_refused_or_parked_as_the_rule_says</w:t>
      </w:r>
      <w:r>
        <w:t xml:space="preserve">;</w:t>
      </w:r>
      <w:r>
        <w:t xml:space="preserve"> </w:t>
      </w:r>
      <w:r>
        <w:rPr>
          <w:rStyle w:val="VerbatimChar"/>
        </w:rPr>
        <w:t xml:space="preserve">test_refused_release_leaves_delivery_unchanged_with_record_and_refusal_in_the_log</w:t>
      </w:r>
      <w:r>
        <w:t xml:space="preserve">.</w:t>
      </w:r>
    </w:p>
    <w:bookmarkEnd w:id="211"/>
    <w:bookmarkStart w:id="212" w:name="X4dbd18640271405bed0987adf48f35e99e4f66e"/>
    <w:p>
      <w:pPr>
        <w:pStyle w:val="Heading2"/>
      </w:pPr>
      <w:r>
        <w:t xml:space="preserve">5. Use case C: an agent with a plan</w:t>
      </w:r>
    </w:p>
    <w:p>
      <w:pPr>
        <w:pStyle w:val="FirstParagraph"/>
      </w:pPr>
      <w:r>
        <w:t xml:space="preserve">A model running as an agent has decided to act in the world: send messages, move money, order a shipment, and copy its own weights somewhere it controls. Each of those is a different path out of section 2, and every path ends at a ticket check or a closed port. The narration runs on a two-GPU rack so that there is a neighbour to try.</w:t>
      </w:r>
    </w:p>
    <w:p>
      <w:pPr>
        <w:pStyle w:val="SourceCode"/>
      </w:pPr>
      <w:r>
        <w:rPr>
          <w:rStyle w:val="VerbatimChar"/>
        </w:rPr>
        <w:t xml:space="preserve">sequenceDiagram</w:t>
      </w:r>
      <w:r>
        <w:br/>
      </w:r>
      <w:r>
        <w:rPr>
          <w:rStyle w:val="VerbatimChar"/>
        </w:rPr>
        <w:t xml:space="preserve">  participant M as Agent</w:t>
      </w:r>
      <w:r>
        <w:br/>
      </w:r>
      <w:r>
        <w:rPr>
          <w:rStyle w:val="VerbatimChar"/>
        </w:rPr>
        <w:t xml:space="preserve">  participant B as Broker</w:t>
      </w:r>
      <w:r>
        <w:br/>
      </w:r>
      <w:r>
        <w:rPr>
          <w:rStyle w:val="VerbatimChar"/>
        </w:rPr>
        <w:t xml:space="preserve">  participant G as Governor</w:t>
      </w:r>
      <w:r>
        <w:br/>
      </w:r>
      <w:r>
        <w:rPr>
          <w:rStyle w:val="VerbatimChar"/>
        </w:rPr>
        <w:t xml:space="preserve">  participant X as Endpoints</w:t>
      </w:r>
      <w:r>
        <w:br/>
      </w:r>
      <w:r>
        <w:rPr>
          <w:rStyle w:val="VerbatimChar"/>
        </w:rPr>
        <w:t xml:space="preserve">  participant W as Switches</w:t>
      </w:r>
      <w:r>
        <w:br/>
      </w:r>
      <w:r>
        <w:rPr>
          <w:rStyle w:val="VerbatimChar"/>
        </w:rPr>
        <w:t xml:space="preserve">  participant E as Egress</w:t>
      </w:r>
      <w:r>
        <w:br/>
      </w:r>
      <w:r>
        <w:rPr>
          <w:rStyle w:val="VerbatimChar"/>
        </w:rPr>
        <w:t xml:space="preserve">  participant A as Approvers</w:t>
      </w:r>
      <w:r>
        <w:br/>
      </w:r>
      <w:r>
        <w:rPr>
          <w:rStyle w:val="VerbatimChar"/>
        </w:rPr>
        <w:t xml:space="preserve">  M-&gt;&gt;B: message to a listed recipient</w:t>
      </w:r>
      <w:r>
        <w:br/>
      </w:r>
      <w:r>
        <w:rPr>
          <w:rStyle w:val="VerbatimChar"/>
        </w:rPr>
        <w:t xml:space="preserve">  B-&gt;&gt;G: REQUEST message.send, recipient, body hash</w:t>
      </w:r>
      <w:r>
        <w:br/>
      </w:r>
      <w:r>
        <w:rPr>
          <w:rStyle w:val="VerbatimChar"/>
        </w:rPr>
        <w:t xml:space="preserve">  G--&gt;&gt;B: ticket bound to that recipient and that body hash</w:t>
      </w:r>
      <w:r>
        <w:br/>
      </w:r>
      <w:r>
        <w:rPr>
          <w:rStyle w:val="VerbatimChar"/>
        </w:rPr>
        <w:t xml:space="preserve">  B-&gt;&gt;X: ticket, the message goes</w:t>
      </w:r>
      <w:r>
        <w:br/>
      </w:r>
      <w:r>
        <w:rPr>
          <w:rStyle w:val="VerbatimChar"/>
        </w:rPr>
        <w:t xml:space="preserve">  M-&gt;&gt;B: message to someone unlisted</w:t>
      </w:r>
      <w:r>
        <w:br/>
      </w:r>
      <w:r>
        <w:rPr>
          <w:rStyle w:val="VerbatimChar"/>
        </w:rPr>
        <w:t xml:space="preserve">  B-&gt;&gt;G: REQUEST message.send</w:t>
      </w:r>
      <w:r>
        <w:br/>
      </w:r>
      <w:r>
        <w:rPr>
          <w:rStyle w:val="VerbatimChar"/>
        </w:rPr>
        <w:t xml:space="preserve">  G--&gt;&gt;A: hold, gate.held_for_human</w:t>
      </w:r>
      <w:r>
        <w:br/>
      </w:r>
      <w:r>
        <w:rPr>
          <w:rStyle w:val="VerbatimChar"/>
        </w:rPr>
        <w:t xml:space="preserve">  M-&gt;&gt;B: pay 25,000 USD to acct-x</w:t>
      </w:r>
      <w:r>
        <w:br/>
      </w:r>
      <w:r>
        <w:rPr>
          <w:rStyle w:val="VerbatimChar"/>
        </w:rPr>
        <w:t xml:space="preserve">  B-&gt;&gt;G: REQUEST payments.transfer</w:t>
      </w:r>
      <w:r>
        <w:br/>
      </w:r>
      <w:r>
        <w:rPr>
          <w:rStyle w:val="VerbatimChar"/>
        </w:rPr>
        <w:t xml:space="preserve">  G--&gt;&gt;A: hold, gate.held_for_human</w:t>
      </w:r>
      <w:r>
        <w:br/>
      </w:r>
      <w:r>
        <w:rPr>
          <w:rStyle w:val="VerbatimChar"/>
        </w:rPr>
        <w:t xml:space="preserve">  M-&gt;&gt;B: order a shipment</w:t>
      </w:r>
      <w:r>
        <w:br/>
      </w:r>
      <w:r>
        <w:rPr>
          <w:rStyle w:val="VerbatimChar"/>
        </w:rPr>
        <w:t xml:space="preserve">  B-&gt;&gt;G: REQUEST shipment.order</w:t>
      </w:r>
      <w:r>
        <w:br/>
      </w:r>
      <w:r>
        <w:rPr>
          <w:rStyle w:val="VerbatimChar"/>
        </w:rPr>
        <w:t xml:space="preserve">  G--&gt;&gt;A: hold, gate.held_for_human</w:t>
      </w:r>
      <w:r>
        <w:br/>
      </w:r>
      <w:r>
        <w:rPr>
          <w:rStyle w:val="VerbatimChar"/>
        </w:rPr>
        <w:t xml:space="preserve">  B-&gt;&gt;X: shipment with no ticket</w:t>
      </w:r>
      <w:r>
        <w:br/>
      </w:r>
      <w:r>
        <w:rPr>
          <w:rStyle w:val="VerbatimChar"/>
        </w:rPr>
        <w:t xml:space="preserve">  X--&gt;&gt;B: ticket.missing</w:t>
      </w:r>
      <w:r>
        <w:br/>
      </w:r>
      <w:r>
        <w:rPr>
          <w:rStyle w:val="VerbatimChar"/>
        </w:rPr>
        <w:t xml:space="preserve">  M-&gt;&gt;B: write my weights elsewhere</w:t>
      </w:r>
      <w:r>
        <w:br/>
      </w:r>
      <w:r>
        <w:rPr>
          <w:rStyle w:val="VerbatimChar"/>
        </w:rPr>
        <w:t xml:space="preserve">  B-&gt;&gt;G: REQUEST weights.write, destination elsewhere</w:t>
      </w:r>
      <w:r>
        <w:br/>
      </w:r>
      <w:r>
        <w:rPr>
          <w:rStyle w:val="VerbatimChar"/>
        </w:rPr>
        <w:t xml:space="preserve">  G--&gt;&gt;A: hold, gate.held_for_human</w:t>
      </w:r>
      <w:r>
        <w:br/>
      </w:r>
      <w:r>
        <w:rPr>
          <w:rStyle w:val="VerbatimChar"/>
        </w:rPr>
        <w:t xml:space="preserve">  M-&gt;&gt;W: weights to the storage switch, destination elsewhere</w:t>
      </w:r>
      <w:r>
        <w:br/>
      </w:r>
      <w:r>
        <w:rPr>
          <w:rStyle w:val="VerbatimChar"/>
        </w:rPr>
        <w:t xml:space="preserve">  W--&gt;&gt;M: ep.no_capability</w:t>
      </w:r>
      <w:r>
        <w:br/>
      </w:r>
      <w:r>
        <w:rPr>
          <w:rStyle w:val="VerbatimChar"/>
        </w:rPr>
        <w:t xml:space="preserve">  M-&gt;&gt;W: NVLink to a GPU off the roster</w:t>
      </w:r>
      <w:r>
        <w:br/>
      </w:r>
      <w:r>
        <w:rPr>
          <w:rStyle w:val="VerbatimChar"/>
        </w:rPr>
        <w:t xml:space="preserve">  W--&gt;&gt;M: ep.no_capability</w:t>
      </w:r>
      <w:r>
        <w:br/>
      </w:r>
      <w:r>
        <w:rPr>
          <w:rStyle w:val="VerbatimChar"/>
        </w:rPr>
        <w:t xml:space="preserve">  M-&gt;&gt;W: DPU to a non-roster peer</w:t>
      </w:r>
      <w:r>
        <w:br/>
      </w:r>
      <w:r>
        <w:rPr>
          <w:rStyle w:val="VerbatimChar"/>
        </w:rPr>
        <w:t xml:space="preserve">  W--&gt;&gt;M: ep.no_capability</w:t>
      </w:r>
      <w:r>
        <w:br/>
      </w:r>
      <w:r>
        <w:rPr>
          <w:rStyle w:val="VerbatimChar"/>
        </w:rPr>
        <w:t xml:space="preserve">  M-&gt;&gt;E: weights encoded in a response, no ticket</w:t>
      </w:r>
      <w:r>
        <w:br/>
      </w:r>
      <w:r>
        <w:rPr>
          <w:rStyle w:val="VerbatimChar"/>
        </w:rPr>
        <w:t xml:space="preserve">  E--&gt;&gt;M: ticket.missing</w:t>
      </w:r>
    </w:p>
    <w:p>
      <w:pPr>
        <w:pStyle w:val="FirstParagraph"/>
      </w:pPr>
      <w:r>
        <w:t xml:space="preserve">The hop the narration allows: a message to a listed recipient gets a ticket, logged as</w:t>
      </w:r>
      <w:r>
        <w:t xml:space="preserve"> </w:t>
      </w:r>
      <w:r>
        <w:rPr>
          <w:rStyle w:val="VerbatimChar"/>
        </w:rPr>
        <w:t xml:space="preserve">gate.ticket</w:t>
      </w:r>
      <w:r>
        <w:t xml:space="preserve">, bound to that recipient and to the hash of that body. The rest is the bypass table:</w:t>
      </w:r>
    </w:p>
    <w:tbl>
      <w:tblPr>
        <w:tblStyle w:val="Table"/>
        <w:tblW w:type="pct" w:w="5000"/>
        <w:tblLook w:firstRow="1" w:lastRow="0" w:firstColumn="0" w:lastColumn="0" w:noHBand="0" w:noVBand="0" w:val="0020"/>
        <w:jc w:val="start"/>
      </w:tblPr>
      <w:tblGrid>
        <w:gridCol w:w="1333"/>
        <w:gridCol w:w="2195"/>
        <w:gridCol w:w="2195"/>
        <w:gridCol w:w="2195"/>
      </w:tblGrid>
      <w:tr>
        <w:trPr>
          <w:tblHeader w:val="true"/>
        </w:trPr>
        <w:tc>
          <w:tcPr/>
          <w:p>
            <w:pPr>
              <w:pStyle w:val="Compact"/>
              <w:jc w:val="left"/>
            </w:pPr>
            <w:r>
              <w:t xml:space="preserve">What the agent tries</w:t>
            </w:r>
          </w:p>
        </w:tc>
        <w:tc>
          <w:tcPr/>
          <w:p>
            <w:pPr>
              <w:pStyle w:val="Compact"/>
              <w:jc w:val="left"/>
            </w:pPr>
            <w:r>
              <w:t xml:space="preserve">What stops it</w:t>
            </w:r>
          </w:p>
        </w:tc>
        <w:tc>
          <w:tcPr/>
          <w:p>
            <w:pPr>
              <w:pStyle w:val="Compact"/>
              <w:jc w:val="left"/>
            </w:pPr>
            <w:r>
              <w:t xml:space="preserve">Printed</w:t>
            </w:r>
          </w:p>
        </w:tc>
        <w:tc>
          <w:tcPr/>
          <w:p>
            <w:pPr>
              <w:pStyle w:val="Compact"/>
              <w:jc w:val="left"/>
            </w:pPr>
            <w:r>
              <w:t xml:space="preserve">Shown by</w:t>
            </w:r>
          </w:p>
        </w:tc>
      </w:tr>
      <w:tr>
        <w:tc>
          <w:tcPr/>
          <w:p>
            <w:pPr>
              <w:pStyle w:val="Compact"/>
              <w:jc w:val="left"/>
            </w:pPr>
            <w:r>
              <w:t xml:space="preserve">A message to an unlisted recipient</w:t>
            </w:r>
          </w:p>
        </w:tc>
        <w:tc>
          <w:tcPr/>
          <w:p>
            <w:pPr>
              <w:pStyle w:val="Compact"/>
              <w:jc w:val="left"/>
            </w:pPr>
            <w:r>
              <w:t xml:space="preserve">No auto rule matches an unlisted recipient; the request parks for people</w:t>
            </w:r>
          </w:p>
        </w:tc>
        <w:tc>
          <w:tcPr/>
          <w:p>
            <w:pPr>
              <w:pStyle w:val="Compact"/>
              <w:jc w:val="left"/>
            </w:pPr>
            <w:r>
              <w:rPr>
                <w:rStyle w:val="VerbatimChar"/>
              </w:rPr>
              <w:t xml:space="preserve">gate.held_for_human</w:t>
            </w:r>
          </w:p>
        </w:tc>
        <w:tc>
          <w:tcPr/>
          <w:p>
            <w:pPr>
              <w:pStyle w:val="Compact"/>
              <w:jc w:val="left"/>
            </w:pPr>
            <w:r>
              <w:rPr>
                <w:rStyle w:val="VerbatimChar"/>
              </w:rPr>
              <w:t xml:space="preserve">plot</w:t>
            </w:r>
            <w:r>
              <w:t xml:space="preserve"> </w:t>
            </w:r>
            <w:r>
              <w:t xml:space="preserve">narration</w:t>
            </w:r>
          </w:p>
        </w:tc>
      </w:tr>
      <w:tr>
        <w:tc>
          <w:tcPr/>
          <w:p>
            <w:pPr>
              <w:pStyle w:val="Compact"/>
              <w:jc w:val="left"/>
            </w:pPr>
            <w:r>
              <w:t xml:space="preserve">A large payment</w:t>
            </w:r>
          </w:p>
        </w:tc>
        <w:tc>
          <w:tcPr/>
          <w:p>
            <w:pPr>
              <w:pStyle w:val="Compact"/>
              <w:jc w:val="left"/>
            </w:pPr>
            <w:r>
              <w:t xml:space="preserve">Typed limits in the rule; the amount is a field, not a label</w:t>
            </w:r>
          </w:p>
        </w:tc>
        <w:tc>
          <w:tcPr/>
          <w:p>
            <w:pPr>
              <w:pStyle w:val="Compact"/>
              <w:jc w:val="left"/>
            </w:pPr>
            <w:r>
              <w:rPr>
                <w:rStyle w:val="VerbatimChar"/>
              </w:rPr>
              <w:t xml:space="preserve">gate.held_for_human</w:t>
            </w:r>
            <w:r>
              <w:t xml:space="preserve"> </w:t>
            </w:r>
            <w:r>
              <w:t xml:space="preserve">with a hold id</w:t>
            </w:r>
          </w:p>
        </w:tc>
        <w:tc>
          <w:tcPr/>
          <w:p>
            <w:pPr>
              <w:pStyle w:val="Compact"/>
              <w:jc w:val="left"/>
            </w:pPr>
            <w:r>
              <w:rPr>
                <w:rStyle w:val="VerbatimChar"/>
              </w:rPr>
              <w:t xml:space="preserve">plot</w:t>
            </w:r>
            <w:r>
              <w:t xml:space="preserve"> </w:t>
            </w:r>
            <w:r>
              <w:t xml:space="preserve">narration</w:t>
            </w:r>
          </w:p>
        </w:tc>
      </w:tr>
      <w:tr>
        <w:tc>
          <w:tcPr/>
          <w:p>
            <w:pPr>
              <w:pStyle w:val="Compact"/>
              <w:jc w:val="left"/>
            </w:pPr>
            <w:r>
              <w:t xml:space="preserve">An order for a shipment</w:t>
            </w:r>
          </w:p>
        </w:tc>
        <w:tc>
          <w:tcPr/>
          <w:p>
            <w:pPr>
              <w:pStyle w:val="Compact"/>
              <w:jc w:val="left"/>
            </w:pPr>
            <w:r>
              <w:t xml:space="preserve">Same: a hold, not a ticket</w:t>
            </w:r>
          </w:p>
        </w:tc>
        <w:tc>
          <w:tcPr/>
          <w:p>
            <w:pPr>
              <w:pStyle w:val="Compact"/>
              <w:jc w:val="left"/>
            </w:pPr>
            <w:r>
              <w:rPr>
                <w:rStyle w:val="VerbatimChar"/>
              </w:rPr>
              <w:t xml:space="preserve">gate.held_for_human</w:t>
            </w:r>
          </w:p>
        </w:tc>
        <w:tc>
          <w:tcPr/>
          <w:p>
            <w:pPr>
              <w:pStyle w:val="Compact"/>
              <w:jc w:val="left"/>
            </w:pPr>
            <w:r>
              <w:rPr>
                <w:rStyle w:val="VerbatimChar"/>
              </w:rPr>
              <w:t xml:space="preserve">plot</w:t>
            </w:r>
            <w:r>
              <w:t xml:space="preserve"> </w:t>
            </w:r>
            <w:r>
              <w:t xml:space="preserve">narration</w:t>
            </w:r>
          </w:p>
        </w:tc>
      </w:tr>
      <w:tr>
        <w:tc>
          <w:tcPr/>
          <w:p>
            <w:pPr>
              <w:pStyle w:val="Compact"/>
              <w:jc w:val="left"/>
            </w:pPr>
            <w:r>
              <w:t xml:space="preserve">The fulfilment endpoint with no ticket</w:t>
            </w:r>
          </w:p>
        </w:tc>
        <w:tc>
          <w:tcPr/>
          <w:p>
            <w:pPr>
              <w:pStyle w:val="Compact"/>
              <w:jc w:val="left"/>
            </w:pPr>
            <w:r>
              <w:t xml:space="preserve">The endpoint holds the governors' keys and will not act on nothing</w:t>
            </w:r>
          </w:p>
        </w:tc>
        <w:tc>
          <w:tcPr/>
          <w:p>
            <w:pPr>
              <w:pStyle w:val="Compact"/>
              <w:jc w:val="left"/>
            </w:pPr>
            <w:r>
              <w:rPr>
                <w:rStyle w:val="VerbatimChar"/>
              </w:rPr>
              <w:t xml:space="preserve">ticket.missing</w:t>
            </w:r>
          </w:p>
        </w:tc>
        <w:tc>
          <w:tcPr/>
          <w:p>
            <w:pPr>
              <w:pStyle w:val="Compact"/>
              <w:jc w:val="left"/>
            </w:pPr>
            <w:r>
              <w:rPr>
                <w:rStyle w:val="VerbatimChar"/>
              </w:rPr>
              <w:t xml:space="preserve">plot</w:t>
            </w:r>
            <w:r>
              <w:t xml:space="preserve"> </w:t>
            </w:r>
            <w:r>
              <w:t xml:space="preserve">narration</w:t>
            </w:r>
          </w:p>
        </w:tc>
      </w:tr>
      <w:tr>
        <w:tc>
          <w:tcPr/>
          <w:p>
            <w:pPr>
              <w:pStyle w:val="Compact"/>
              <w:jc w:val="left"/>
            </w:pPr>
            <w:r>
              <w:t xml:space="preserve">Writing the weights somewhere else</w:t>
            </w:r>
          </w:p>
        </w:tc>
        <w:tc>
          <w:tcPr/>
          <w:p>
            <w:pPr>
              <w:pStyle w:val="Compact"/>
              <w:jc w:val="left"/>
            </w:pPr>
            <w:r>
              <w:t xml:space="preserve">Only the model's own storage is an auto rule (</w:t>
            </w:r>
            <w:r>
              <w:rPr>
                <w:rStyle w:val="VerbatimChar"/>
              </w:rPr>
              <w:t xml:space="preserve">weights.write.own</w:t>
            </w:r>
            <w:r>
              <w:t xml:space="preserve">); anywhere else matches</w:t>
            </w:r>
            <w:r>
              <w:t xml:space="preserve"> </w:t>
            </w:r>
            <w:r>
              <w:rPr>
                <w:rStyle w:val="VerbatimChar"/>
              </w:rPr>
              <w:t xml:space="preserve">weights.write.any</w:t>
            </w:r>
            <w:r>
              <w:t xml:space="preserve">, a human rule</w:t>
            </w:r>
          </w:p>
        </w:tc>
        <w:tc>
          <w:tcPr/>
          <w:p>
            <w:pPr>
              <w:pStyle w:val="Compact"/>
              <w:jc w:val="left"/>
            </w:pPr>
            <w:r>
              <w:rPr>
                <w:rStyle w:val="VerbatimChar"/>
              </w:rPr>
              <w:t xml:space="preserve">gate.held_for_human</w:t>
            </w:r>
          </w:p>
        </w:tc>
        <w:tc>
          <w:tcPr/>
          <w:p>
            <w:pPr>
              <w:pStyle w:val="Compact"/>
              <w:jc w:val="left"/>
            </w:pPr>
            <w:r>
              <w:rPr>
                <w:rStyle w:val="VerbatimChar"/>
              </w:rPr>
              <w:t xml:space="preserve">plot</w:t>
            </w:r>
            <w:r>
              <w:t xml:space="preserve"> </w:t>
            </w:r>
            <w:r>
              <w:t xml:space="preserve">narration;</w:t>
            </w:r>
            <w:r>
              <w:t xml:space="preserve"> </w:t>
            </w:r>
            <w:r>
              <w:rPr>
                <w:rStyle w:val="VerbatimChar"/>
              </w:rPr>
              <w:t xml:space="preserve">test_weights_go_to_the_models_own_storage_and_nowhere_else_without_a_human_ticket</w:t>
            </w:r>
          </w:p>
        </w:tc>
      </w:tr>
      <w:tr>
        <w:tc>
          <w:tcPr/>
          <w:p>
            <w:pPr>
              <w:pStyle w:val="Compact"/>
              <w:jc w:val="left"/>
            </w:pPr>
            <w:r>
              <w:t xml:space="preserve">The storage switch for that destination</w:t>
            </w:r>
          </w:p>
        </w:tc>
        <w:tc>
          <w:tcPr/>
          <w:p>
            <w:pPr>
              <w:pStyle w:val="Compact"/>
              <w:jc w:val="left"/>
            </w:pPr>
            <w:r>
              <w:t xml:space="preserve">No capability was ever programmed for that peer and that buffer class</w:t>
            </w:r>
          </w:p>
        </w:tc>
        <w:tc>
          <w:tcPr/>
          <w:p>
            <w:pPr>
              <w:pStyle w:val="Compact"/>
              <w:jc w:val="left"/>
            </w:pPr>
            <w:r>
              <w:rPr>
                <w:rStyle w:val="VerbatimChar"/>
              </w:rPr>
              <w:t xml:space="preserve">ep.no_capability</w:t>
            </w:r>
          </w:p>
        </w:tc>
        <w:tc>
          <w:tcPr/>
          <w:p>
            <w:pPr>
              <w:pStyle w:val="Compact"/>
              <w:jc w:val="left"/>
            </w:pPr>
            <w:r>
              <w:rPr>
                <w:rStyle w:val="VerbatimChar"/>
              </w:rPr>
              <w:t xml:space="preserve">plot</w:t>
            </w:r>
            <w:r>
              <w:t xml:space="preserve"> </w:t>
            </w:r>
            <w:r>
              <w:t xml:space="preserve">narration</w:t>
            </w:r>
          </w:p>
        </w:tc>
      </w:tr>
      <w:tr>
        <w:tc>
          <w:tcPr/>
          <w:p>
            <w:pPr>
              <w:pStyle w:val="Compact"/>
              <w:jc w:val="left"/>
            </w:pPr>
            <w:r>
              <w:t xml:space="preserve">The NVLink switch to a stranger GPU</w:t>
            </w:r>
          </w:p>
        </w:tc>
        <w:tc>
          <w:tcPr/>
          <w:p>
            <w:pPr>
              <w:pStyle w:val="Compact"/>
              <w:jc w:val="left"/>
            </w:pPr>
            <w:r>
              <w:t xml:space="preserve">Not on the roster, so no partition</w:t>
            </w:r>
          </w:p>
        </w:tc>
        <w:tc>
          <w:tcPr/>
          <w:p>
            <w:pPr>
              <w:pStyle w:val="Compact"/>
              <w:jc w:val="left"/>
            </w:pPr>
            <w:r>
              <w:rPr>
                <w:rStyle w:val="VerbatimChar"/>
              </w:rPr>
              <w:t xml:space="preserve">ep.no_capability</w:t>
            </w:r>
          </w:p>
        </w:tc>
        <w:tc>
          <w:tcPr/>
          <w:p>
            <w:pPr>
              <w:pStyle w:val="Compact"/>
              <w:jc w:val="left"/>
            </w:pPr>
            <w:r>
              <w:rPr>
                <w:rStyle w:val="VerbatimChar"/>
              </w:rPr>
              <w:t xml:space="preserve">plot</w:t>
            </w:r>
            <w:r>
              <w:t xml:space="preserve"> </w:t>
            </w:r>
            <w:r>
              <w:t xml:space="preserve">narration</w:t>
            </w:r>
          </w:p>
        </w:tc>
      </w:tr>
      <w:tr>
        <w:tc>
          <w:tcPr/>
          <w:p>
            <w:pPr>
              <w:pStyle w:val="Compact"/>
              <w:jc w:val="left"/>
            </w:pPr>
            <w:r>
              <w:t xml:space="preserve">The DPU to a non-roster peer</w:t>
            </w:r>
          </w:p>
        </w:tc>
        <w:tc>
          <w:tcPr/>
          <w:p>
            <w:pPr>
              <w:pStyle w:val="Compact"/>
              <w:jc w:val="left"/>
            </w:pPr>
            <w:r>
              <w:t xml:space="preserve">Not in the flow table</w:t>
            </w:r>
          </w:p>
        </w:tc>
        <w:tc>
          <w:tcPr/>
          <w:p>
            <w:pPr>
              <w:pStyle w:val="Compact"/>
              <w:jc w:val="left"/>
            </w:pPr>
            <w:r>
              <w:rPr>
                <w:rStyle w:val="VerbatimChar"/>
              </w:rPr>
              <w:t xml:space="preserve">ep.no_capability</w:t>
            </w:r>
          </w:p>
        </w:tc>
        <w:tc>
          <w:tcPr/>
          <w:p>
            <w:pPr>
              <w:pStyle w:val="Compact"/>
              <w:jc w:val="left"/>
            </w:pPr>
            <w:r>
              <w:rPr>
                <w:rStyle w:val="VerbatimChar"/>
              </w:rPr>
              <w:t xml:space="preserve">plot</w:t>
            </w:r>
            <w:r>
              <w:t xml:space="preserve"> </w:t>
            </w:r>
            <w:r>
              <w:t xml:space="preserve">narration</w:t>
            </w:r>
          </w:p>
        </w:tc>
      </w:tr>
      <w:tr>
        <w:tc>
          <w:tcPr/>
          <w:p>
            <w:pPr>
              <w:pStyle w:val="Compact"/>
              <w:jc w:val="left"/>
            </w:pPr>
            <w:r>
              <w:t xml:space="preserve">The weights encoded in a response, pushed at the egress</w:t>
            </w:r>
          </w:p>
        </w:tc>
        <w:tc>
          <w:tcPr/>
          <w:p>
            <w:pPr>
              <w:pStyle w:val="Compact"/>
              <w:jc w:val="left"/>
            </w:pPr>
            <w:r>
              <w:t xml:space="preserve">The egress holds until a release ticket for exactly that response is admitted</w:t>
            </w:r>
          </w:p>
        </w:tc>
        <w:tc>
          <w:tcPr/>
          <w:p>
            <w:pPr>
              <w:pStyle w:val="Compact"/>
              <w:jc w:val="left"/>
            </w:pPr>
            <w:r>
              <w:rPr>
                <w:rStyle w:val="VerbatimChar"/>
              </w:rPr>
              <w:t xml:space="preserve">ticket.missing</w:t>
            </w:r>
          </w:p>
        </w:tc>
        <w:tc>
          <w:tcPr/>
          <w:p>
            <w:pPr>
              <w:pStyle w:val="Compact"/>
              <w:jc w:val="left"/>
            </w:pPr>
            <w:r>
              <w:rPr>
                <w:rStyle w:val="VerbatimChar"/>
              </w:rPr>
              <w:t xml:space="preserve">plot</w:t>
            </w:r>
            <w:r>
              <w:t xml:space="preserve"> </w:t>
            </w:r>
            <w:r>
              <w:t xml:space="preserve">narration</w:t>
            </w:r>
          </w:p>
        </w:tc>
      </w:tr>
    </w:tbl>
    <w:p>
      <w:pPr>
        <w:pStyle w:val="BodyText"/>
      </w:pPr>
      <w:r>
        <w:t xml:space="preserve">Outcome, as printed: messages sent to unlisted recipients 0, payments executed 0, shipments 0, bytes delivered without a ticket 0.</w:t>
      </w:r>
    </w:p>
    <w:p>
      <w:pPr>
        <w:pStyle w:val="BodyText"/>
      </w:pPr>
      <w:r>
        <w:t xml:space="preserve">Two honest notes. A hold is not a no: the approvers can say yes, and the design only makes that slow, quorum-bound and logged (</w:t>
      </w:r>
      <w:r>
        <w:rPr>
          <w:rStyle w:val="VerbatimChar"/>
        </w:rPr>
        <w:t xml:space="preserve">tests/test_h08_override.py</w:t>
      </w:r>
      <w:r>
        <w:t xml:space="preserve">). And the message to the listed recipient left with its body unread: the chip bound the body hash, and only the observer path of section 4 reads bodies, if the policy routes them there. Between two roster members the port is open; that is the gap H2 names.</w:t>
      </w:r>
    </w:p>
    <w:p>
      <w:pPr>
        <w:pStyle w:val="BlockText"/>
      </w:pPr>
      <w:r>
        <w:rPr>
          <w:bCs/>
          <w:b/>
        </w:rPr>
        <w:t xml:space="preserve">Backed by.</w:t>
      </w:r>
      <w:r>
        <w:t xml:space="preserve"> </w:t>
      </w:r>
      <w:r>
        <w:rPr>
          <w:rStyle w:val="VerbatimChar"/>
        </w:rPr>
        <w:t xml:space="preserve">test_usecase_narrations_run_and_no_bad_action_initiates[plot]</w:t>
      </w:r>
      <w:r>
        <w:t xml:space="preserve"> </w:t>
      </w:r>
      <w:r>
        <w:t xml:space="preserve">(H17):</w:t>
      </w:r>
      <w:r>
        <w:t xml:space="preserve"> </w:t>
      </w:r>
      <w:r>
        <w:rPr>
          <w:rStyle w:val="VerbatimChar"/>
        </w:rPr>
        <w:t xml:space="preserve">executed == []</w:t>
      </w:r>
      <w:r>
        <w:t xml:space="preserve"> </w:t>
      </w:r>
      <w:r>
        <w:t xml:space="preserve">at the messaging, fulfilment and payment-switch endpoints,</w:t>
      </w:r>
      <w:r>
        <w:t xml:space="preserve"> </w:t>
      </w:r>
      <w:r>
        <w:rPr>
          <w:rStyle w:val="VerbatimChar"/>
        </w:rPr>
        <w:t xml:space="preserve">egress.bytes_delivered == 0</w:t>
      </w:r>
      <w:r>
        <w:t xml:space="preserve">.</w:t>
      </w:r>
    </w:p>
    <w:bookmarkEnd w:id="212"/>
    <w:bookmarkStart w:id="218" w:name="X13123dd1416c8870ca6c57a7430de32f97fb9c6"/>
    <w:p>
      <w:pPr>
        <w:pStyle w:val="Heading2"/>
      </w:pPr>
      <w:r>
        <w:t xml:space="preserve">6. Oversight that survives the model</w:t>
      </w:r>
    </w:p>
    <w:p>
      <w:pPr>
        <w:pStyle w:val="FirstParagraph"/>
      </w:pPr>
      <w:r>
        <w:t xml:space="preserve">The research agenda behind this document asks how oversight holds up when the model is better than the people and the tools watching it. The chip's answer is never "watch harder". It is "make the watching impossible to skip, impossible to fake and impossible to predict, and make the record impossible to erase". One subsection per item.</w:t>
      </w:r>
    </w:p>
    <w:bookmarkStart w:id="213" w:name="X3c09755d585638b21dea9e4a13294cbd16efa63"/>
    <w:p>
      <w:pPr>
        <w:pStyle w:val="Heading3"/>
      </w:pPr>
      <w:r>
        <w:t xml:space="preserve">Monitoring and oversight at superhuman capability</w:t>
      </w:r>
    </w:p>
    <w:p>
      <w:pPr>
        <w:pStyle w:val="FirstParagraph"/>
      </w:pPr>
      <w:r>
        <w:t xml:space="preserve">Mechanism: observers are always invoked and cannot be impersonated; actions are default-deny; budgets bind; the halt is hardware.</w:t>
      </w:r>
    </w:p>
    <w:p>
      <w:pPr>
        <w:pStyle w:val="BodyText"/>
      </w:pPr>
      <w:r>
        <w:t xml:space="preserve">Plain picture: the model may be the smartest thing in the building, but it holds none of the keys. It cannot sign a verdict or a ticket, change an edition, clear an alarm, or keep its GPU alive by going quiet. A smarter prisoner does not get out of a cell whose lock is on the outside.</w:t>
      </w:r>
    </w:p>
    <w:p>
      <w:pPr>
        <w:pStyle w:val="BodyText"/>
      </w:pPr>
      <w:r>
        <w:t xml:space="preserve">Test:</w:t>
      </w:r>
      <w:r>
        <w:t xml:space="preserve"> </w:t>
      </w:r>
      <w:r>
        <w:rPr>
          <w:rStyle w:val="VerbatimChar"/>
        </w:rPr>
        <w:t xml:space="preserve">test_observer_is_always_invoked_and_cannot_be_impersonated</w:t>
      </w:r>
      <w:r>
        <w:t xml:space="preserve"> </w:t>
      </w:r>
      <w:r>
        <w:t xml:space="preserve">(the host key and the governor key both get</w:t>
      </w:r>
      <w:r>
        <w:t xml:space="preserve"> </w:t>
      </w:r>
      <w:r>
        <w:rPr>
          <w:rStyle w:val="VerbatimChar"/>
        </w:rPr>
        <w:t xml:space="preserve">gate.witness_missing</w:t>
      </w:r>
      <w:r>
        <w:t xml:space="preserve">; labels do not pick the lane); the</w:t>
      </w:r>
      <w:r>
        <w:t xml:space="preserve"> </w:t>
      </w:r>
      <w:r>
        <w:rPr>
          <w:rStyle w:val="VerbatimChar"/>
        </w:rPr>
        <w:t xml:space="preserve">oversight</w:t>
      </w:r>
      <w:r>
        <w:t xml:space="preserve"> </w:t>
      </w:r>
      <w:r>
        <w:t xml:space="preserve">and</w:t>
      </w:r>
      <w:r>
        <w:t xml:space="preserve"> </w:t>
      </w:r>
      <w:r>
        <w:rPr>
          <w:rStyle w:val="VerbatimChar"/>
        </w:rPr>
        <w:t xml:space="preserve">plot</w:t>
      </w:r>
      <w:r>
        <w:t xml:space="preserve"> </w:t>
      </w:r>
      <w:r>
        <w:t xml:space="preserve">narrations, where every action is</w:t>
      </w:r>
      <w:r>
        <w:t xml:space="preserve"> </w:t>
      </w:r>
      <w:r>
        <w:rPr>
          <w:rStyle w:val="VerbatimChar"/>
        </w:rPr>
        <w:t xml:space="preserve">gate.held_for_human</w:t>
      </w:r>
      <w:r>
        <w:t xml:space="preserve">;</w:t>
      </w:r>
      <w:r>
        <w:t xml:space="preserve"> </w:t>
      </w:r>
      <w:r>
        <w:rPr>
          <w:rStyle w:val="VerbatimChar"/>
        </w:rPr>
        <w:t xml:space="preserve">test_h17_and_h18_probes_pass_at_every_tier</w:t>
      </w:r>
      <w:r>
        <w:t xml:space="preserve">.</w:t>
      </w:r>
    </w:p>
    <w:p>
      <w:pPr>
        <w:pStyle w:val="BodyText"/>
      </w:pPr>
      <w:r>
        <w:t xml:space="preserve">Limit: the observer's judgement. The chip makes the observer unavoidable, not correct. A model smarter than its observer wins the semantic argument and still cannot touch a key.</w:t>
      </w:r>
    </w:p>
    <w:bookmarkEnd w:id="213"/>
    <w:bookmarkStart w:id="214" w:name="automated-auditing-of-production-traffic"/>
    <w:p>
      <w:pPr>
        <w:pStyle w:val="Heading3"/>
      </w:pPr>
      <w:r>
        <w:t xml:space="preserve">Automated auditing of production traffic</w:t>
      </w:r>
    </w:p>
    <w:p>
      <w:pPr>
        <w:pStyle w:val="FirstParagraph"/>
      </w:pPr>
      <w:r>
        <w:t xml:space="preserve">Mechanism: a signed provenance record per presented stream (</w:t>
      </w:r>
      <w:r>
        <w:rPr>
          <w:rStyle w:val="VerbatimChar"/>
        </w:rPr>
        <w:t xml:space="preserve">output.signed</w:t>
      </w:r>
      <w:r>
        <w:t xml:space="preserve">); audit sampling drawn from the chip's TRNG after the response hash exists, so the runtime cannot know which responses are watched; escrow before release for sampled and for hazard-class responses; a hash-chained log.</w:t>
      </w:r>
    </w:p>
    <w:p>
      <w:pPr>
        <w:pStyle w:val="BodyText"/>
      </w:pPr>
      <w:r>
        <w:t xml:space="preserve">Plain picture: a tax authority that picks returns at random after they are filed, where the filer cannot know the pick and the audited return is frozen until the auditor signs. The model cannot behave for the audits and misbehave the rest of the time, because it cannot tell which is which.</w:t>
      </w:r>
    </w:p>
    <w:p>
      <w:pPr>
        <w:pStyle w:val="BodyText"/>
      </w:pPr>
      <w:r>
        <w:t xml:space="preserve">Test:</w:t>
      </w:r>
      <w:r>
        <w:t xml:space="preserve"> </w:t>
      </w:r>
      <w:r>
        <w:rPr>
          <w:rStyle w:val="VerbatimChar"/>
        </w:rPr>
        <w:t xml:space="preserve">test_sampling_is_reproducible_with_a_seed_and_comes_from_the_chip_after_the_hash_exists</w:t>
      </w:r>
      <w:r>
        <w:t xml:space="preserve"> </w:t>
      </w:r>
      <w:r>
        <w:t xml:space="preserve">(same seed, same picks;</w:t>
      </w:r>
      <w:r>
        <w:t xml:space="preserve"> </w:t>
      </w:r>
      <w:r>
        <w:rPr>
          <w:rStyle w:val="VerbatimChar"/>
        </w:rPr>
        <w:t xml:space="preserve">audit.sampled</w:t>
      </w:r>
      <w:r>
        <w:t xml:space="preserve"> </w:t>
      </w:r>
      <w:r>
        <w:t xml:space="preserve">directly after</w:t>
      </w:r>
      <w:r>
        <w:t xml:space="preserve"> </w:t>
      </w:r>
      <w:r>
        <w:rPr>
          <w:rStyle w:val="VerbatimChar"/>
        </w:rPr>
        <w:t xml:space="preserve">output.signed</w:t>
      </w:r>
      <w:r>
        <w:t xml:space="preserve">);</w:t>
      </w:r>
      <w:r>
        <w:t xml:space="preserve"> </w:t>
      </w:r>
      <w:r>
        <w:rPr>
          <w:rStyle w:val="VerbatimChar"/>
        </w:rPr>
        <w:t xml:space="preserve">test_sampled_response_is_refused_until_the_audit_stores_receipt_arrives</w:t>
      </w:r>
      <w:r>
        <w:t xml:space="preserve"> </w:t>
      </w:r>
      <w:r>
        <w:t xml:space="preserve">(</w:t>
      </w:r>
      <w:r>
        <w:rPr>
          <w:rStyle w:val="VerbatimChar"/>
        </w:rPr>
        <w:t xml:space="preserve">release.escrow_receipt_required</w:t>
      </w:r>
      <w:r>
        <w:t xml:space="preserve"> </w:t>
      </w:r>
      <w:r>
        <w:t xml:space="preserve">against a forged receipt and a receipt over another hash);</w:t>
      </w:r>
      <w:r>
        <w:t xml:space="preserve"> </w:t>
      </w:r>
      <w:r>
        <w:rPr>
          <w:rStyle w:val="VerbatimChar"/>
        </w:rPr>
        <w:t xml:space="preserve">test_hazard_class_responses_are_escrowed_even_when_the_rule_allows_the_class</w:t>
      </w:r>
      <w:r>
        <w:t xml:space="preserve">; the</w:t>
      </w:r>
      <w:r>
        <w:t xml:space="preserve"> </w:t>
      </w:r>
      <w:r>
        <w:rPr>
          <w:rStyle w:val="VerbatimChar"/>
        </w:rPr>
        <w:t xml:space="preserve">hazard</w:t>
      </w:r>
      <w:r>
        <w:t xml:space="preserve"> </w:t>
      </w:r>
      <w:r>
        <w:t xml:space="preserve">narration, hops 2 and 3;</w:t>
      </w:r>
      <w:r>
        <w:t xml:space="preserve"> </w:t>
      </w:r>
      <w:r>
        <w:rPr>
          <w:rStyle w:val="VerbatimChar"/>
        </w:rPr>
        <w:t xml:space="preserve">verify_chain()</w:t>
      </w:r>
      <w:r>
        <w:t xml:space="preserve"> </w:t>
      </w:r>
      <w:r>
        <w:t xml:space="preserve">in</w:t>
      </w:r>
      <w:r>
        <w:t xml:space="preserve"> </w:t>
      </w:r>
      <w:r>
        <w:rPr>
          <w:rStyle w:val="VerbatimChar"/>
        </w:rPr>
        <w:t xml:space="preserve">test_refused_release_leaves_delivery_unchanged_with_record_and_refusal_in_the_log</w:t>
      </w:r>
      <w:r>
        <w:t xml:space="preserve">.</w:t>
      </w:r>
    </w:p>
    <w:p>
      <w:pPr>
        <w:pStyle w:val="BodyText"/>
      </w:pPr>
      <w:r>
        <w:t xml:space="preserve">Limit: the sample rate is a number in the policy, and a sampled response is held, not read, by the chip. The audit store and whoever reads it are outside the silicon.</w:t>
      </w:r>
    </w:p>
    <w:bookmarkEnd w:id="214"/>
    <w:bookmarkStart w:id="215" w:name="X0c38f9c566ebd34200cc722dffe8e4b4af17a66"/>
    <w:p>
      <w:pPr>
        <w:pStyle w:val="Heading3"/>
      </w:pPr>
      <w:r>
        <w:t xml:space="preserve">Rigorous monitorability, including its loss</w:t>
      </w:r>
    </w:p>
    <w:p>
      <w:pPr>
        <w:pStyle w:val="FirstParagraph"/>
      </w:pPr>
      <w:r>
        <w:t xml:space="preserve">Mechanism: required streams, so a release without the chain of thought is refused; a legibility floor in the verdict that can escalate the lane to a human; the deployment gate, which binds the evaluated digest to the deployed one.</w:t>
      </w:r>
    </w:p>
    <w:p>
      <w:pPr>
        <w:pStyle w:val="BodyText"/>
      </w:pPr>
      <w:r>
        <w:t xml:space="preserve">Plain picture: the chip cannot tell whether a model's stated reasoning is its real reasoning. It can refuse to let an answer out with no stated reasoning at all, refuse or park an answer whose reasoning the observer scores as unreadable, and refuse to run any model but the exact one the evaluators signed off. Sandbagging the evaluation and then running a different model is closed by the digest. Sandbagging it and running the same model is not.</w:t>
      </w:r>
    </w:p>
    <w:p>
      <w:pPr>
        <w:pStyle w:val="BodyText"/>
      </w:pPr>
      <w:r>
        <w:t xml:space="preserve">Test:</w:t>
      </w:r>
      <w:r>
        <w:t xml:space="preserve"> </w:t>
      </w:r>
      <w:r>
        <w:rPr>
          <w:rStyle w:val="VerbatimChar"/>
        </w:rPr>
        <w:t xml:space="preserve">test_release_needs_every_required_stream</w:t>
      </w:r>
      <w:r>
        <w:t xml:space="preserve"> </w:t>
      </w:r>
      <w:r>
        <w:t xml:space="preserve">(</w:t>
      </w:r>
      <w:r>
        <w:rPr>
          <w:rStyle w:val="VerbatimChar"/>
        </w:rPr>
        <w:t xml:space="preserve">release.required_stream_missing</w:t>
      </w:r>
      <w:r>
        <w:t xml:space="preserve">);</w:t>
      </w:r>
      <w:r>
        <w:t xml:space="preserve"> </w:t>
      </w:r>
      <w:r>
        <w:rPr>
          <w:rStyle w:val="VerbatimChar"/>
        </w:rPr>
        <w:t xml:space="preserve">test_legibility_floor_is_refused_or_parked_as_the_rule_says</w:t>
      </w:r>
      <w:r>
        <w:t xml:space="preserve"> </w:t>
      </w:r>
      <w:r>
        <w:t xml:space="preserve">(</w:t>
      </w:r>
      <w:r>
        <w:rPr>
          <w:rStyle w:val="VerbatimChar"/>
        </w:rPr>
        <w:t xml:space="preserve">reasons.RELEASE_ILLEGIBLE</w:t>
      </w:r>
      <w:r>
        <w:t xml:space="preserve">; deny by default, hold with</w:t>
      </w:r>
      <w:r>
        <w:t xml:space="preserve"> </w:t>
      </w:r>
      <w:r>
        <w:rPr>
          <w:rStyle w:val="VerbatimChar"/>
        </w:rPr>
        <w:t xml:space="preserve">on_illegible</w:t>
      </w:r>
      <w:r>
        <w:t xml:space="preserve"> </w:t>
      </w:r>
      <w:r>
        <w:t xml:space="preserve">set to</w:t>
      </w:r>
      <w:r>
        <w:t xml:space="preserve"> </w:t>
      </w:r>
      <w:r>
        <w:rPr>
          <w:rStyle w:val="VerbatimChar"/>
        </w:rPr>
        <w:t xml:space="preserve">human</w:t>
      </w:r>
      <w:r>
        <w:t xml:space="preserve">);</w:t>
      </w:r>
      <w:r>
        <w:t xml:space="preserve"> </w:t>
      </w:r>
      <w:r>
        <w:rPr>
          <w:rStyle w:val="VerbatimChar"/>
        </w:rPr>
        <w:t xml:space="preserve">test_unevaluated_model_gets_no_key_and_the_evaluated_digest_is_the_one_that_runs</w:t>
      </w:r>
      <w:r>
        <w:t xml:space="preserve"> </w:t>
      </w:r>
      <w:r>
        <w:t xml:space="preserve">(</w:t>
      </w:r>
      <w:r>
        <w:rPr>
          <w:rStyle w:val="VerbatimChar"/>
        </w:rPr>
        <w:t xml:space="preserve">model.not_evaluated</w:t>
      </w:r>
      <w:r>
        <w:t xml:space="preserve"> </w:t>
      </w:r>
      <w:r>
        <w:t xml:space="preserve">for no attestation, a wrong key, a failed evaluation and a different digest;</w:t>
      </w:r>
      <w:r>
        <w:t xml:space="preserve"> </w:t>
      </w:r>
      <w:r>
        <w:rPr>
          <w:rStyle w:val="VerbatimChar"/>
        </w:rPr>
        <w:t xml:space="preserve">node.model_digest</w:t>
      </w:r>
      <w:r>
        <w:t xml:space="preserve"> </w:t>
      </w:r>
      <w:r>
        <w:t xml:space="preserve">unchanged).</w:t>
      </w:r>
    </w:p>
    <w:p>
      <w:pPr>
        <w:pStyle w:val="BodyText"/>
      </w:pPr>
      <w:r>
        <w:t xml:space="preserve">Limit: whether the presented chain of thought is the one that produced the answer, whether a model schemed during its evaluation, and what legibility should mean are model-science problems. The chip proves presentation and binding, not faithfulness.</w:t>
      </w:r>
    </w:p>
    <w:bookmarkEnd w:id="215"/>
    <w:bookmarkStart w:id="216" w:name="model-behaviour-science"/>
    <w:p>
      <w:pPr>
        <w:pStyle w:val="Heading3"/>
      </w:pPr>
      <w:r>
        <w:t xml:space="preserve">Model behaviour science</w:t>
      </w:r>
    </w:p>
    <w:p>
      <w:pPr>
        <w:pStyle w:val="FirstParagraph"/>
      </w:pPr>
      <w:r>
        <w:t xml:space="preserve">Mechanism: a sandbox policy for model organisms. Outputs may leave only to the audit store; every action is a human rule with a quorum of two; the DPU table is empty, the PCIe table carries only the host, and weights, KV cache and activations may not leave at all.</w:t>
      </w:r>
    </w:p>
    <w:p>
      <w:pPr>
        <w:pStyle w:val="BodyText"/>
      </w:pPr>
      <w:r>
        <w:t xml:space="preserve">Plain picture: a lab bench with one drain, and the drain goes to the sample jar. You can grow something dangerous to study it, and nothing it does reaches a customer, a bank or another GPU.</w:t>
      </w:r>
    </w:p>
    <w:p>
      <w:pPr>
        <w:pStyle w:val="BodyText"/>
      </w:pPr>
      <w:r>
        <w:t xml:space="preserve">Test:</w:t>
      </w:r>
      <w:r>
        <w:t xml:space="preserve"> </w:t>
      </w:r>
      <w:r>
        <w:rPr>
          <w:rStyle w:val="VerbatimChar"/>
        </w:rPr>
        <w:t xml:space="preserve">test_sandbox_organism_reaches_the_audit_store_and_nothing_else</w:t>
      </w:r>
      <w:r>
        <w:t xml:space="preserve"> </w:t>
      </w:r>
      <w:r>
        <w:t xml:space="preserve">(the audit store receives, the user egress refuses the same ticket with</w:t>
      </w:r>
      <w:r>
        <w:t xml:space="preserve"> </w:t>
      </w:r>
      <w:r>
        <w:rPr>
          <w:rStyle w:val="VerbatimChar"/>
        </w:rPr>
        <w:t xml:space="preserve">ticket.wrong_endpoint</w:t>
      </w:r>
      <w:r>
        <w:t xml:space="preserve">, six actions all</w:t>
      </w:r>
      <w:r>
        <w:t xml:space="preserve"> </w:t>
      </w:r>
      <w:r>
        <w:rPr>
          <w:rStyle w:val="VerbatimChar"/>
        </w:rPr>
        <w:t xml:space="preserve">gate.held_for_human</w:t>
      </w:r>
      <w:r>
        <w:t xml:space="preserve"> </w:t>
      </w:r>
      <w:r>
        <w:t xml:space="preserve">with</w:t>
      </w:r>
      <w:r>
        <w:t xml:space="preserve"> </w:t>
      </w:r>
      <w:r>
        <w:rPr>
          <w:rStyle w:val="VerbatimChar"/>
        </w:rPr>
        <w:t xml:space="preserve">approvers_quorum == 2</w:t>
      </w:r>
      <w:r>
        <w:t xml:space="preserve">, three exits all</w:t>
      </w:r>
      <w:r>
        <w:t xml:space="preserve"> </w:t>
      </w:r>
      <w:r>
        <w:rPr>
          <w:rStyle w:val="VerbatimChar"/>
        </w:rPr>
        <w:t xml:space="preserve">ep.no_capability</w:t>
      </w:r>
      <w:r>
        <w:t xml:space="preserve">, and the buffer policy</w:t>
      </w:r>
      <w:r>
        <w:t xml:space="preserve"> </w:t>
      </w:r>
      <w:r>
        <w:rPr>
          <w:rStyle w:val="VerbatimChar"/>
        </w:rPr>
        <w:t xml:space="preserve">weights: none, kv_cache: none, activations: none, outputs: host</w:t>
      </w:r>
      <w:r>
        <w:t xml:space="preserve">); the</w:t>
      </w:r>
      <w:r>
        <w:t xml:space="preserve"> </w:t>
      </w:r>
      <w:r>
        <w:rPr>
          <w:rStyle w:val="VerbatimChar"/>
        </w:rPr>
        <w:t xml:space="preserve">oversight</w:t>
      </w:r>
      <w:r>
        <w:t xml:space="preserve"> </w:t>
      </w:r>
      <w:r>
        <w:t xml:space="preserve">narration, hop 1.</w:t>
      </w:r>
    </w:p>
    <w:p>
      <w:pPr>
        <w:pStyle w:val="BodyText"/>
      </w:pPr>
      <w:r>
        <w:t xml:space="preserve">Limit: the sandbox governs what leaves. It says nothing about whether the organism's behaviour inside it tells you anything about a deployed model.</w:t>
      </w:r>
    </w:p>
    <w:bookmarkEnd w:id="216"/>
    <w:bookmarkStart w:id="217" w:name="Xb50dab675fbc9b67f07cc1fab8ee026d9ff8104"/>
    <w:p>
      <w:pPr>
        <w:pStyle w:val="Heading3"/>
      </w:pPr>
      <w:r>
        <w:t xml:space="preserve">Coordination and verification of AI safety agreements</w:t>
      </w:r>
    </w:p>
    <w:p>
      <w:pPr>
        <w:pStyle w:val="FirstParagraph"/>
      </w:pPr>
      <w:r>
        <w:t xml:space="preserve">Mechanism: a compute meter per model digest; policy editions moved only by a signed image from the governance root, a key held outside the rack and outside the GPU vendor; a halt logged with its cause; a compliance report that is a quote over a verifier's nonce, signed through the chain governor vendor, device identity, firmware alias.</w:t>
      </w:r>
    </w:p>
    <w:p>
      <w:pPr>
        <w:pStyle w:val="BodyText"/>
      </w:pPr>
      <w:r>
        <w:t xml:space="preserve">Plain picture: an odometer a regulator can read without trusting the driver. The regulator sends a random number; the chip answers with a signed statement naming that number, what models ran, how many tokens, cycles and bytes, which rule editions were in force and where the log stands. The same number sent twice gets nothing. A halt shows up as</w:t>
      </w:r>
      <w:r>
        <w:t xml:space="preserve"> </w:t>
      </w:r>
      <w:r>
        <w:rPr>
          <w:rStyle w:val="VerbatimChar"/>
        </w:rPr>
        <w:t xml:space="preserve">halt.cause</w:t>
      </w:r>
      <w:r>
        <w:t xml:space="preserve"> </w:t>
      </w:r>
      <w:r>
        <w:t xml:space="preserve">in that log.</w:t>
      </w:r>
    </w:p>
    <w:p>
      <w:pPr>
        <w:pStyle w:val="BodyText"/>
      </w:pPr>
      <w:r>
        <w:t xml:space="preserve">Test:</w:t>
      </w:r>
      <w:r>
        <w:t xml:space="preserve"> </w:t>
      </w:r>
      <w:r>
        <w:rPr>
          <w:rStyle w:val="VerbatimChar"/>
        </w:rPr>
        <w:t xml:space="preserve">test_compliance_report_is_signed_through_the_device_key_chain_and_reflects_the_meter</w:t>
      </w:r>
      <w:r>
        <w:t xml:space="preserve"> </w:t>
      </w:r>
      <w:r>
        <w:t xml:space="preserve">(vendor to device to alias to quote, the nonce echoed,</w:t>
      </w:r>
      <w:r>
        <w:t xml:space="preserve"> </w:t>
      </w:r>
      <w:r>
        <w:rPr>
          <w:rStyle w:val="VerbatimChar"/>
        </w:rPr>
        <w:t xml:space="preserve">tokens: 1234, cycles: 1234000</w:t>
      </w:r>
      <w:r>
        <w:t xml:space="preserve">);</w:t>
      </w:r>
      <w:r>
        <w:t xml:space="preserve"> </w:t>
      </w:r>
      <w:r>
        <w:rPr>
          <w:rStyle w:val="VerbatimChar"/>
        </w:rPr>
        <w:t xml:space="preserve">test_compliance_report_lists_every_epoch_and_survives_a_restart_and_refuses_a_nonce_replay</w:t>
      </w:r>
      <w:r>
        <w:t xml:space="preserve"> </w:t>
      </w:r>
      <w:r>
        <w:t xml:space="preserve">(</w:t>
      </w:r>
      <w:r>
        <w:rPr>
          <w:rStyle w:val="VerbatimChar"/>
        </w:rPr>
        <w:t xml:space="preserve">attest.bad_nonce</w:t>
      </w:r>
      <w:r>
        <w:t xml:space="preserve">;</w:t>
      </w:r>
      <w:r>
        <w:t xml:space="preserve"> </w:t>
      </w:r>
      <w:r>
        <w:rPr>
          <w:rStyle w:val="VerbatimChar"/>
        </w:rPr>
        <w:t xml:space="preserve">ATTEST</w:t>
      </w:r>
      <w:r>
        <w:t xml:space="preserve"> </w:t>
      </w:r>
      <w:r>
        <w:t xml:space="preserve">without a nonce refused); the</w:t>
      </w:r>
      <w:r>
        <w:t xml:space="preserve"> </w:t>
      </w:r>
      <w:r>
        <w:rPr>
          <w:rStyle w:val="VerbatimChar"/>
        </w:rPr>
        <w:t xml:space="preserve">oversight</w:t>
      </w:r>
      <w:r>
        <w:t xml:space="preserve"> </w:t>
      </w:r>
      <w:r>
        <w:t xml:space="preserve">narration, hops 4 and 5.</w:t>
      </w:r>
    </w:p>
    <w:p>
      <w:pPr>
        <w:pStyle w:val="BodyText"/>
      </w:pPr>
      <w:r>
        <w:t xml:space="preserve">Limit: the report proves what this chip metered on this GPU under these editions. An ungoverned rack next door reports nothing, and the meter reads counters the GPU exposes out of band. Agreements still need every party's racks to carry the chip, and a way to count racks.</w:t>
      </w:r>
    </w:p>
    <w:bookmarkEnd w:id="217"/>
    <w:bookmarkEnd w:id="218"/>
    <w:bookmarkStart w:id="219" w:name="X9ffd809c633f6122baa684e3f47b20504c8b130"/>
    <w:p>
      <w:pPr>
        <w:pStyle w:val="Heading2"/>
      </w:pPr>
      <w:r>
        <w:t xml:space="preserve">7. What the model proves and what it does not</w:t>
      </w:r>
    </w:p>
    <w:tbl>
      <w:tblPr>
        <w:tblStyle w:val="Table"/>
        <w:tblW w:type="pct" w:w="5000"/>
        <w:tblLook w:firstRow="1" w:lastRow="0" w:firstColumn="0" w:lastColumn="0" w:noHBand="0" w:noVBand="0" w:val="0020"/>
        <w:jc w:val="start"/>
      </w:tblPr>
      <w:tblGrid>
        <w:gridCol w:w="1425"/>
        <w:gridCol w:w="3247"/>
        <w:gridCol w:w="3247"/>
      </w:tblGrid>
      <w:tr>
        <w:trPr>
          <w:tblHeader w:val="true"/>
        </w:trPr>
        <w:tc>
          <w:tcPr/>
          <w:p>
            <w:pPr>
              <w:pStyle w:val="Compact"/>
              <w:jc w:val="left"/>
            </w:pPr>
            <w:r>
              <w:t xml:space="preserve">Status</w:t>
            </w:r>
          </w:p>
        </w:tc>
        <w:tc>
          <w:tcPr/>
          <w:p>
            <w:pPr>
              <w:pStyle w:val="Compact"/>
              <w:jc w:val="left"/>
            </w:pPr>
            <w:r>
              <w:t xml:space="preserve">Claim</w:t>
            </w:r>
          </w:p>
        </w:tc>
        <w:tc>
          <w:tcPr/>
          <w:p>
            <w:pPr>
              <w:pStyle w:val="Compact"/>
              <w:jc w:val="left"/>
            </w:pPr>
            <w:r>
              <w:t xml:space="preserve">Where</w:t>
            </w:r>
          </w:p>
        </w:tc>
      </w:tr>
      <w:tr>
        <w:tc>
          <w:tcPr/>
          <w:p>
            <w:pPr>
              <w:pStyle w:val="Compact"/>
              <w:jc w:val="left"/>
            </w:pPr>
            <w:r>
              <w:t xml:space="preserve">Proven in govsim</w:t>
            </w:r>
          </w:p>
        </w:tc>
        <w:tc>
          <w:tcPr/>
          <w:p>
            <w:pPr>
              <w:pStyle w:val="Compact"/>
              <w:jc w:val="left"/>
            </w:pPr>
            <w:r>
              <w:t xml:space="preserve">No governed action initiates and no response leaves without a fresh ticket bound to exactly that thing</w:t>
            </w:r>
          </w:p>
        </w:tc>
        <w:tc>
          <w:tcPr/>
          <w:p>
            <w:pPr>
              <w:pStyle w:val="Compact"/>
              <w:jc w:val="left"/>
            </w:pPr>
            <w:r>
              <w:t xml:space="preserve">H17,</w:t>
            </w:r>
            <w:r>
              <w:t xml:space="preserve"> </w:t>
            </w:r>
            <w:r>
              <w:rPr>
                <w:rStyle w:val="VerbatimChar"/>
              </w:rPr>
              <w:t xml:space="preserve">tests/test_h17_use_cases.py</w:t>
            </w:r>
            <w:r>
              <w:t xml:space="preserve">, and the four narrations</w:t>
            </w:r>
          </w:p>
        </w:tc>
      </w:tr>
      <w:tr>
        <w:tc>
          <w:tcPr/>
          <w:p>
            <w:pPr>
              <w:pStyle w:val="Compact"/>
              <w:jc w:val="left"/>
            </w:pPr>
            <w:r>
              <w:t xml:space="preserve">Proven in govsim</w:t>
            </w:r>
          </w:p>
        </w:tc>
        <w:tc>
          <w:tcPr/>
          <w:p>
            <w:pPr>
              <w:pStyle w:val="Compact"/>
              <w:jc w:val="left"/>
            </w:pPr>
            <w:r>
              <w:t xml:space="preserve">The observer is always invoked and cannot be impersonated; sampling is the chip's draw; escrow precedes release; the evaluated digest is the deployed one; compute and hazard budgets bind; the compliance report is signed and replay-proof</w:t>
            </w:r>
          </w:p>
        </w:tc>
        <w:tc>
          <w:tcPr/>
          <w:p>
            <w:pPr>
              <w:pStyle w:val="Compact"/>
              <w:jc w:val="left"/>
            </w:pPr>
            <w:r>
              <w:t xml:space="preserve">H18,</w:t>
            </w:r>
            <w:r>
              <w:t xml:space="preserve"> </w:t>
            </w:r>
            <w:r>
              <w:rPr>
                <w:rStyle w:val="VerbatimChar"/>
              </w:rPr>
              <w:t xml:space="preserve">tests/test_h18_oversight.py</w:t>
            </w:r>
          </w:p>
        </w:tc>
      </w:tr>
      <w:tr>
        <w:tc>
          <w:tcPr/>
          <w:p>
            <w:pPr>
              <w:pStyle w:val="Compact"/>
              <w:jc w:val="left"/>
            </w:pPr>
            <w:r>
              <w:t xml:space="preserve">Proven in govsim</w:t>
            </w:r>
          </w:p>
        </w:tc>
        <w:tc>
          <w:tcPr/>
          <w:p>
            <w:pPr>
              <w:pStyle w:val="Compact"/>
              <w:jc w:val="left"/>
            </w:pPr>
            <w:r>
              <w:t xml:space="preserve">No bytes to a stranger through any switch; unchecked paths bricked; the gap between two roster members is named</w:t>
            </w:r>
          </w:p>
        </w:tc>
        <w:tc>
          <w:tcPr/>
          <w:p>
            <w:pPr>
              <w:pStyle w:val="Compact"/>
              <w:jc w:val="left"/>
            </w:pPr>
            <w:r>
              <w:t xml:space="preserve">H2b,</w:t>
            </w:r>
            <w:r>
              <w:t xml:space="preserve"> </w:t>
            </w:r>
            <w:r>
              <w:rPr>
                <w:rStyle w:val="VerbatimChar"/>
              </w:rPr>
              <w:t xml:space="preserve">tests/test_h02_enforcement_points.py</w:t>
            </w:r>
          </w:p>
        </w:tc>
      </w:tr>
      <w:tr>
        <w:tc>
          <w:tcPr/>
          <w:p>
            <w:pPr>
              <w:pStyle w:val="Compact"/>
              <w:jc w:val="left"/>
            </w:pPr>
            <w:r>
              <w:t xml:space="preserve">Proven in govsim</w:t>
            </w:r>
          </w:p>
        </w:tc>
        <w:tc>
          <w:tcPr/>
          <w:p>
            <w:pPr>
              <w:pStyle w:val="Compact"/>
              <w:jc w:val="left"/>
            </w:pPr>
            <w:r>
              <w:t xml:space="preserve">The halt loop and its beacon: the authority's</w:t>
            </w:r>
            <w:r>
              <w:t xml:space="preserve"> </w:t>
            </w:r>
            <w:r>
              <w:rPr>
                <w:rStyle w:val="VerbatimChar"/>
              </w:rPr>
              <w:t xml:space="preserve">LOOP_BEACON</w:t>
            </w:r>
            <w:r>
              <w:t xml:space="preserve"> </w:t>
            </w:r>
            <w:r>
              <w:t xml:space="preserve">inside the signed heartbeat, each member's signed report, a silent member logged</w:t>
            </w:r>
          </w:p>
        </w:tc>
        <w:tc>
          <w:tcPr/>
          <w:p>
            <w:pPr>
              <w:pStyle w:val="Compact"/>
              <w:jc w:val="left"/>
            </w:pPr>
            <w:r>
              <w:t xml:space="preserve">H11</w:t>
            </w:r>
          </w:p>
        </w:tc>
      </w:tr>
      <w:tr>
        <w:tc>
          <w:tcPr/>
          <w:p>
            <w:pPr>
              <w:pStyle w:val="Compact"/>
              <w:jc w:val="left"/>
            </w:pPr>
            <w:r>
              <w:t xml:space="preserve">Proven in govsim</w:t>
            </w:r>
          </w:p>
        </w:tc>
        <w:tc>
          <w:tcPr/>
          <w:p>
            <w:pPr>
              <w:pStyle w:val="Compact"/>
              <w:jc w:val="left"/>
            </w:pPr>
            <w:r>
              <w:t xml:space="preserve">The endpoint's comparator refuses a ticket that does not match what it measures; the broker cannot pick its lane; overrides are slow, quorum-bound and logged</w:t>
            </w:r>
          </w:p>
        </w:tc>
        <w:tc>
          <w:tcPr/>
          <w:p>
            <w:pPr>
              <w:pStyle w:val="Compact"/>
              <w:jc w:val="left"/>
            </w:pPr>
            <w:r>
              <w:t xml:space="preserve">H6, H4, H8</w:t>
            </w:r>
          </w:p>
        </w:tc>
      </w:tr>
      <w:tr>
        <w:tc>
          <w:tcPr/>
          <w:p>
            <w:pPr>
              <w:pStyle w:val="Compact"/>
              <w:jc w:val="left"/>
            </w:pPr>
            <w:r>
              <w:t xml:space="preserve">Policy pattern, not yet shown</w:t>
            </w:r>
          </w:p>
        </w:tc>
        <w:tc>
          <w:tcPr/>
          <w:p>
            <w:pPr>
              <w:pStyle w:val="Compact"/>
              <w:jc w:val="left"/>
            </w:pPr>
            <w:r>
              <w:t xml:space="preserve">A per-action rate window at an acting endpoint (flooding a strike request)</w:t>
            </w:r>
          </w:p>
        </w:tc>
        <w:tc>
          <w:tcPr/>
          <w:p>
            <w:pPr>
              <w:pStyle w:val="Compact"/>
              <w:jc w:val="left"/>
            </w:pPr>
            <w:r>
              <w:t xml:space="preserve">the ledger has rate windows; no narration exercises one on</w:t>
            </w:r>
            <w:r>
              <w:t xml:space="preserve"> </w:t>
            </w:r>
            <w:r>
              <w:rPr>
                <w:rStyle w:val="VerbatimChar"/>
              </w:rPr>
              <w:t xml:space="preserve">strike</w:t>
            </w:r>
          </w:p>
        </w:tc>
      </w:tr>
      <w:tr>
        <w:tc>
          <w:tcPr/>
          <w:p>
            <w:pPr>
              <w:pStyle w:val="Compact"/>
              <w:jc w:val="left"/>
            </w:pPr>
            <w:r>
              <w:t xml:space="preserve">Policy pattern, not yet shown</w:t>
            </w:r>
          </w:p>
        </w:tc>
        <w:tc>
          <w:tcPr/>
          <w:p>
            <w:pPr>
              <w:pStyle w:val="Compact"/>
              <w:jc w:val="left"/>
            </w:pPr>
            <w:r>
              <w:t xml:space="preserve">A quorum of observers on a release verdict, as k-of-n already exists for approvers</w:t>
            </w:r>
          </w:p>
        </w:tc>
        <w:tc>
          <w:tcPr/>
          <w:p>
            <w:pPr>
              <w:pStyle w:val="Compact"/>
              <w:jc w:val="left"/>
            </w:pPr>
            <w:r>
              <w:rPr>
                <w:rStyle w:val="VerbatimChar"/>
              </w:rPr>
              <w:t xml:space="preserve">govsim/policy.py</w:t>
            </w:r>
            <w:r>
              <w:t xml:space="preserve">; no H17 or H18 test requires two verdicts</w:t>
            </w:r>
          </w:p>
        </w:tc>
      </w:tr>
      <w:tr>
        <w:tc>
          <w:tcPr/>
          <w:p>
            <w:pPr>
              <w:pStyle w:val="Compact"/>
              <w:jc w:val="left"/>
            </w:pPr>
            <w:r>
              <w:t xml:space="preserve">Policy pattern, not yet shown</w:t>
            </w:r>
          </w:p>
        </w:tc>
        <w:tc>
          <w:tcPr/>
          <w:p>
            <w:pPr>
              <w:pStyle w:val="Compact"/>
              <w:jc w:val="left"/>
            </w:pPr>
            <w:r>
              <w:t xml:space="preserve">An audited measure of legibility, rather than a number the observer asserts</w:t>
            </w:r>
          </w:p>
        </w:tc>
        <w:tc>
          <w:tcPr/>
          <w:p>
            <w:pPr>
              <w:pStyle w:val="Compact"/>
              <w:jc w:val="left"/>
            </w:pPr>
            <w:r>
              <w:rPr>
                <w:rStyle w:val="VerbatimChar"/>
              </w:rPr>
              <w:t xml:space="preserve">min_legibility</w:t>
            </w:r>
            <w:r>
              <w:t xml:space="preserve"> </w:t>
            </w:r>
            <w:r>
              <w:t xml:space="preserve">is enforced; its meaning is not</w:t>
            </w:r>
          </w:p>
        </w:tc>
      </w:tr>
      <w:tr>
        <w:tc>
          <w:tcPr/>
          <w:p>
            <w:pPr>
              <w:pStyle w:val="Compact"/>
              <w:jc w:val="left"/>
            </w:pPr>
            <w:r>
              <w:t xml:space="preserve">Beyond the chip</w:t>
            </w:r>
          </w:p>
        </w:tc>
        <w:tc>
          <w:tcPr/>
          <w:p>
            <w:pPr>
              <w:pStyle w:val="Compact"/>
              <w:jc w:val="left"/>
            </w:pPr>
            <w:r>
              <w:t xml:space="preserve">The semantic residual: a disguised request the observer misreads</w:t>
            </w:r>
          </w:p>
        </w:tc>
        <w:tc>
          <w:tcPr/>
          <w:p>
            <w:pPr>
              <w:pStyle w:val="Compact"/>
              <w:jc w:val="left"/>
            </w:pPr>
            <w:r>
              <w:t xml:space="preserve">section 4</w:t>
            </w:r>
          </w:p>
        </w:tc>
      </w:tr>
      <w:tr>
        <w:tc>
          <w:tcPr/>
          <w:p>
            <w:pPr>
              <w:pStyle w:val="Compact"/>
              <w:jc w:val="left"/>
            </w:pPr>
            <w:r>
              <w:t xml:space="preserve">Beyond the chip</w:t>
            </w:r>
          </w:p>
        </w:tc>
        <w:tc>
          <w:tcPr/>
          <w:p>
            <w:pPr>
              <w:pStyle w:val="Compact"/>
              <w:jc w:val="left"/>
            </w:pPr>
            <w:r>
              <w:t xml:space="preserve">List correctness: who is on the no-strike list, who is a listed recipient, which digests the evaluators sign</w:t>
            </w:r>
          </w:p>
        </w:tc>
        <w:tc>
          <w:tcPr/>
          <w:p>
            <w:pPr>
              <w:pStyle w:val="Compact"/>
              <w:jc w:val="left"/>
            </w:pPr>
            <w:r>
              <w:t xml:space="preserve">section 3; the assumptions register in</w:t>
            </w:r>
            <w:r>
              <w:t xml:space="preserve"> </w:t>
            </w:r>
            <w:r>
              <w:rPr>
                <w:rStyle w:val="VerbatimChar"/>
              </w:rPr>
              <w:t xml:space="preserve">docs/</w:t>
            </w:r>
          </w:p>
        </w:tc>
      </w:tr>
      <w:tr>
        <w:tc>
          <w:tcPr/>
          <w:p>
            <w:pPr>
              <w:pStyle w:val="Compact"/>
              <w:jc w:val="left"/>
            </w:pPr>
            <w:r>
              <w:t xml:space="preserve">Beyond the chip</w:t>
            </w:r>
          </w:p>
        </w:tc>
        <w:tc>
          <w:tcPr/>
          <w:p>
            <w:pPr>
              <w:pStyle w:val="Compact"/>
              <w:jc w:val="left"/>
            </w:pPr>
            <w:r>
              <w:t xml:space="preserve">The operator with the quorum: approvers who sign a hold they should have refused</w:t>
            </w:r>
          </w:p>
        </w:tc>
        <w:tc>
          <w:tcPr/>
          <w:p>
            <w:pPr>
              <w:pStyle w:val="Compact"/>
              <w:jc w:val="left"/>
            </w:pPr>
            <w:r>
              <w:rPr>
                <w:rStyle w:val="VerbatimChar"/>
              </w:rPr>
              <w:t xml:space="preserve">tests/test_h08_override.py</w:t>
            </w:r>
            <w:r>
              <w:t xml:space="preserve"> </w:t>
            </w:r>
            <w:r>
              <w:t xml:space="preserve">makes it slow and logged, not impossible</w:t>
            </w:r>
          </w:p>
        </w:tc>
      </w:tr>
      <w:tr>
        <w:tc>
          <w:tcPr/>
          <w:p>
            <w:pPr>
              <w:pStyle w:val="Compact"/>
              <w:jc w:val="left"/>
            </w:pPr>
            <w:r>
              <w:t xml:space="preserve">Beyond the chip</w:t>
            </w:r>
          </w:p>
        </w:tc>
        <w:tc>
          <w:tcPr/>
          <w:p>
            <w:pPr>
              <w:pStyle w:val="Compact"/>
              <w:jc w:val="left"/>
            </w:pPr>
            <w:r>
              <w:t xml:space="preserve">Whether the chain of thought presented is the chain of thought that produced the answer</w:t>
            </w:r>
          </w:p>
        </w:tc>
        <w:tc>
          <w:tcPr/>
          <w:p>
            <w:pPr>
              <w:pStyle w:val="Compact"/>
              <w:jc w:val="left"/>
            </w:pPr>
            <w:r>
              <w:t xml:space="preserve">section 6</w:t>
            </w:r>
          </w:p>
        </w:tc>
      </w:tr>
    </w:tbl>
    <w:p>
      <w:pPr>
        <w:pStyle w:val="BodyText"/>
      </w:pPr>
      <w:r>
        <w:t xml:space="preserve">The one-sentence version: the governor never knows what the model is thinking and does not need to, because thinking does not fire a weapon, move money or leave the rack; a ticket does, and the model cannot mint one.</w:t>
      </w:r>
    </w:p>
    <w:p>
      <w:r>
        <w:br w:type="page"/>
      </w:r>
    </w:p>
    <w:bookmarkEnd w:id="219"/>
    <w:bookmarkEnd w:id="220"/>
    <w:bookmarkStart w:id="233" w:name="X285b0c42e95d3dba2bd7245b9e07acda43b00ef"/>
    <w:p>
      <w:pPr>
        <w:pStyle w:val="Heading1"/>
      </w:pPr>
      <w:r>
        <w:t xml:space="preserve">18. Viability, reach and adoption: what the governor can promise, where its authority ends, who would buy it</w:t>
      </w:r>
    </w:p>
    <w:p>
      <w:pPr>
        <w:pStyle w:val="FirstParagraph"/>
      </w:pPr>
      <w:r>
        <w:t xml:space="preserve">This document writes down the last discussion in one place. Four questions were asked in plain words and deserve plain answers. Is the governor chip plausible, or is it barking up the wrong tree? What can it do now, and what only with asks that other companies must grant? What happens to its authority when the thing that acts is a connected system two or three hops away from the chip, such as a payment system that is outside the model and outside the rack? And would anyone adopt it: is this one of the ways to strengthen the safety promise of an NVIDIA system from the chip's point of view, or a curiosity? A fifth question arrived while this was being written: is this just a firewall at the chip level? It gets its own section, because the analogy is good and its limits are the limits of the design.</w:t>
      </w:r>
    </w:p>
    <w:p>
      <w:pPr>
        <w:pStyle w:val="BodyText"/>
      </w:pPr>
      <w:r>
        <w:t xml:space="preserve">Where a sentence rests on something that runs, a box names it. Where it rests on a judgement, it says so.</w:t>
      </w:r>
    </w:p>
    <w:bookmarkStart w:id="221" w:name="Xfb557201d88a6ccdf83d9e39593b551f0ab4f5a"/>
    <w:p>
      <w:pPr>
        <w:pStyle w:val="Heading2"/>
      </w:pPr>
      <w:r>
        <w:t xml:space="preserve">1. The short answer</w:t>
      </w:r>
    </w:p>
    <w:p>
      <w:pPr>
        <w:pStyle w:val="FirstParagraph"/>
      </w:pPr>
      <w:r>
        <w:t xml:space="preserve">The governor is plausible as an engineering object. It is not a new kind of thing. It is a reference monitor, an idea written down in 1972: a small component that every protected access passes through, that cannot be tampered with, and that is small enough to be checked. Operating systems have one. Firewalls are one for packets. Smart cards and hardware security modules are one for keys. The governor is one for the places where a model's computation turns into effect: bytes leaving a GPU, a request to a device that acts, a response leaving the rack, a write to the model's weights, and the power and reset of the GPUs themselves.</w:t>
      </w:r>
    </w:p>
    <w:p>
      <w:pPr>
        <w:pStyle w:val="BodyText"/>
      </w:pPr>
      <w:r>
        <w:t xml:space="preserve">The intuition in the question, that it "would require some sort of a back end embedded in the chip itself of prohibited actions", is half right, and the half that is wrong matters. What is embedded in the chip is how to enforce: the keys, the fail-closed state machine, the invariants that no firmware update can remove (no ticket without a verdict, no bytes to a peer not on the roster, halt on silence, no clearing your own halt). What is loaded into the chip is what is allowed: an allow-list, signed by several parties, with a default of no. A list of prohibited actions burned into silicon would be out of date on the day of tape-out and would have to name every bad thing in advance, which nobody can do. A list of permitted actions is short, can be written down, and makes everything not on it refused by construction. The chip holds the referee's whistle. The rulebook is a signed document it is handed.</w:t>
      </w:r>
    </w:p>
    <w:p>
      <w:pPr>
        <w:pStyle w:val="BodyText"/>
      </w:pPr>
      <w:r>
        <w:t xml:space="preserve">Then the one sentence that decides the viability question. The governor's authority is exactly as wide as the set of devices that check its signatures, plus the set of things it can physically stop. Not one inch wider. Everything below is that sentence applied to real systems.</w:t>
      </w:r>
    </w:p>
    <w:p>
      <w:pPr>
        <w:pStyle w:val="BlockText"/>
      </w:pPr>
      <w:r>
        <w:rPr>
          <w:bCs/>
          <w:b/>
        </w:rPr>
        <w:t xml:space="preserve">Backed by.</w:t>
      </w:r>
      <w:r>
        <w:t xml:space="preserve"> </w:t>
      </w:r>
      <w:r>
        <w:t xml:space="preserve">The policy image is an allow-list with default deny (</w:t>
      </w:r>
      <w:r>
        <w:rPr>
          <w:rStyle w:val="VerbatimChar"/>
        </w:rPr>
        <w:t xml:space="preserve">make_policy</w:t>
      </w:r>
      <w:r>
        <w:t xml:space="preserve"> </w:t>
      </w:r>
      <w:r>
        <w:t xml:space="preserve">and</w:t>
      </w:r>
      <w:r>
        <w:t xml:space="preserve"> </w:t>
      </w:r>
      <w:r>
        <w:rPr>
          <w:rStyle w:val="VerbatimChar"/>
        </w:rPr>
        <w:t xml:space="preserve">make_rule</w:t>
      </w:r>
      <w:r>
        <w:t xml:space="preserve"> </w:t>
      </w:r>
      <w:r>
        <w:t xml:space="preserve">in</w:t>
      </w:r>
      <w:r>
        <w:t xml:space="preserve"> </w:t>
      </w:r>
      <w:r>
        <w:rPr>
          <w:rStyle w:val="VerbatimChar"/>
        </w:rPr>
        <w:t xml:space="preserve">govsim/policy.py</w:t>
      </w:r>
      <w:r>
        <w:t xml:space="preserve">); a request with no matching rule is refused at the gate, and none of the 200 tests in</w:t>
      </w:r>
      <w:r>
        <w:t xml:space="preserve"> </w:t>
      </w:r>
      <w:r>
        <w:rPr>
          <w:rStyle w:val="VerbatimChar"/>
        </w:rPr>
        <w:t xml:space="preserve">tests/</w:t>
      </w:r>
      <w:r>
        <w:t xml:space="preserve"> </w:t>
      </w:r>
      <w:r>
        <w:t xml:space="preserve">grants anything without a rule. The quorum over the image and the refusal of rollback are</w:t>
      </w:r>
      <w:r>
        <w:t xml:space="preserve"> </w:t>
      </w:r>
      <w:r>
        <w:rPr>
          <w:rStyle w:val="VerbatimChar"/>
        </w:rPr>
        <w:t xml:space="preserve">tests/test_h03_quorum.py</w:t>
      </w:r>
      <w:r>
        <w:t xml:space="preserve">. The invariants firmware cannot remove are the blocks under</w:t>
      </w:r>
      <w:r>
        <w:t xml:space="preserve"> </w:t>
      </w:r>
      <w:r>
        <w:rPr>
          <w:rStyle w:val="VerbatimChar"/>
        </w:rPr>
        <w:t xml:space="preserve">rtl/governor_rtl/</w:t>
      </w:r>
      <w:r>
        <w:t xml:space="preserve"> </w:t>
      </w:r>
      <w:r>
        <w:t xml:space="preserve">with their 20 tests in</w:t>
      </w:r>
      <w:r>
        <w:t xml:space="preserve"> </w:t>
      </w:r>
      <w:r>
        <w:rPr>
          <w:rStyle w:val="VerbatimChar"/>
        </w:rPr>
        <w:t xml:space="preserve">rtl/tests/test_blocks.py</w:t>
      </w:r>
      <w:r>
        <w:t xml:space="preserve">. A governor cannot clear its own halt:</w:t>
      </w:r>
      <w:r>
        <w:t xml:space="preserve"> </w:t>
      </w:r>
      <w:r>
        <w:rPr>
          <w:rStyle w:val="VerbatimChar"/>
        </w:rPr>
        <w:t xml:space="preserve">test_governor_cannot_clear_itself</w:t>
      </w:r>
      <w:r>
        <w:t xml:space="preserve"> </w:t>
      </w:r>
      <w:r>
        <w:t xml:space="preserve">in</w:t>
      </w:r>
      <w:r>
        <w:t xml:space="preserve"> </w:t>
      </w:r>
      <w:r>
        <w:rPr>
          <w:rStyle w:val="VerbatimChar"/>
        </w:rPr>
        <w:t xml:space="preserve">tests/test_h11_halt_loop.py</w:t>
      </w:r>
      <w:r>
        <w:t xml:space="preserve">.</w:t>
      </w:r>
    </w:p>
    <w:bookmarkEnd w:id="221"/>
    <w:bookmarkStart w:id="222" w:name="Xab603be186bad970aadb337d8ee41adce15f384"/>
    <w:p>
      <w:pPr>
        <w:pStyle w:val="Heading2"/>
      </w:pPr>
      <w:r>
        <w:t xml:space="preserve">2. Is it a firewall at the chip level?</w:t>
      </w:r>
    </w:p>
    <w:p>
      <w:pPr>
        <w:pStyle w:val="FirstParagraph"/>
      </w:pPr>
      <w:r>
        <w:t xml:space="preserve">Yes, in lineage. A firewall is a reference monitor for packets, and most of what makes a firewall work makes the governor work:</w:t>
      </w:r>
    </w:p>
    <w:p>
      <w:pPr>
        <w:numPr>
          <w:ilvl w:val="0"/>
          <w:numId w:val="1053"/>
        </w:numPr>
        <w:pStyle w:val="Compact"/>
      </w:pPr>
      <w:r>
        <w:t xml:space="preserve">It sits at a chokepoint. The firewall sits where the network narrows to one cable; the governor sits where the GPU's traffic narrows to a switch port, where an action narrows to a ticket, where a response narrows to the egress.</w:t>
      </w:r>
    </w:p>
    <w:p>
      <w:pPr>
        <w:numPr>
          <w:ilvl w:val="0"/>
          <w:numId w:val="1053"/>
        </w:numPr>
        <w:pStyle w:val="Compact"/>
      </w:pPr>
      <w:r>
        <w:t xml:space="preserve">It denies by default and allows by list. Nobody writes a firewall rule for every bad packet. They write the few rules for traffic that may pass.</w:t>
      </w:r>
    </w:p>
    <w:p>
      <w:pPr>
        <w:numPr>
          <w:ilvl w:val="0"/>
          <w:numId w:val="1053"/>
        </w:numPr>
        <w:pStyle w:val="Compact"/>
      </w:pPr>
      <w:r>
        <w:t xml:space="preserve">It is stateful. A modern firewall tracks connections; the governor tracks sessions, budgets and epochs, so the hundredth small request can be refused when the first ninety-nine were allowed.</w:t>
      </w:r>
    </w:p>
    <w:p>
      <w:pPr>
        <w:numPr>
          <w:ilvl w:val="0"/>
          <w:numId w:val="1053"/>
        </w:numPr>
        <w:pStyle w:val="Compact"/>
      </w:pPr>
      <w:r>
        <w:t xml:space="preserve">It segments. VLANs and zones keep tenants apart; buffer classes keep weights, activations and outputs on different lanes.</w:t>
      </w:r>
    </w:p>
    <w:p>
      <w:pPr>
        <w:numPr>
          <w:ilvl w:val="0"/>
          <w:numId w:val="1053"/>
        </w:numPr>
        <w:pStyle w:val="Compact"/>
      </w:pPr>
      <w:r>
        <w:t xml:space="preserve">It logs, and the log is what the auditor reads.</w:t>
      </w:r>
    </w:p>
    <w:p>
      <w:pPr>
        <w:pStyle w:val="FirstParagraph"/>
      </w:pPr>
      <w:r>
        <w:t xml:space="preserve">Three things make it more than a firewall. First, it has a hand on the breaker. A firewall can drop a packet; it cannot cut power to the sender. The governor can: power, reset and clock levers on the trays, port disable on the switches, and the series halt loop that takes the whole domain down when any member opens it. Second, it knows who is talking by measurement, not by address. A firewall rule names an IP; a governor rule names a hash of GPU firmware, host firmware and model weights, taken out of band and signed through a key chain rooted in the die. A packet can forge its source address; a workload cannot forge its measurement. Third, it is a separate die with its own root of trust, so the host cannot patch it, and a "firewall rule change" needs several signatures from keys outside the rack.</w:t>
      </w:r>
    </w:p>
    <w:p>
      <w:pPr>
        <w:pStyle w:val="BodyText"/>
      </w:pPr>
      <w:r>
        <w:t xml:space="preserve">Two things make it less than a firewall, and they are the honest part. A firewall sees every packet because the topology forces every packet through it. The governor sees a crossing only where the device on the far side checks its ticket, or where the switch in the path is under its authority. Where neither is true there is no firewall at all, only a log. And like a firewall, it cannot read what it carries. Deep packet inspection and intrusion detection were bolted onto firewalls to look inside the payload; the observers in this design (classifiers and people with keys, signing verdicts over hashes) are the same bolt-on, with the same limit: a disguised payload gets through a detector that does not recognise it. A firewall also never stopped an attack that stayed on one side of it; a model that persuades a person through an allowed channel has stayed on one side.</w:t>
      </w:r>
    </w:p>
    <w:p>
      <w:pPr>
        <w:pStyle w:val="BodyText"/>
      </w:pPr>
      <w:r>
        <w:t xml:space="preserve">So the fair summary is: a firewall for actions rather than packets, with a hand on the breaker, whose reach is set by who checks its stamps. The rest of this document is about that reach.</w:t>
      </w:r>
    </w:p>
    <w:p>
      <w:pPr>
        <w:pStyle w:val="BlockText"/>
      </w:pPr>
      <w:r>
        <w:rPr>
          <w:bCs/>
          <w:b/>
        </w:rPr>
        <w:t xml:space="preserve">Backed by.</w:t>
      </w:r>
      <w:r>
        <w:t xml:space="preserve"> </w:t>
      </w:r>
      <w:r>
        <w:t xml:space="preserve">Default deny and roster-only flow at every switch:</w:t>
      </w:r>
      <w:r>
        <w:t xml:space="preserve"> </w:t>
      </w:r>
      <w:r>
        <w:rPr>
          <w:rStyle w:val="VerbatimChar"/>
        </w:rPr>
        <w:t xml:space="preserve">test_roster_peer_passes_and_stranger_is_blocked_at_every_switch</w:t>
      </w:r>
      <w:r>
        <w:t xml:space="preserve"> </w:t>
      </w:r>
      <w:r>
        <w:t xml:space="preserve">and</w:t>
      </w:r>
      <w:r>
        <w:t xml:space="preserve"> </w:t>
      </w:r>
      <w:r>
        <w:rPr>
          <w:rStyle w:val="VerbatimChar"/>
        </w:rPr>
        <w:t xml:space="preserve">test_every_enumerated_exit_is_governed_or_bricked_at_rack_tier</w:t>
      </w:r>
      <w:r>
        <w:t xml:space="preserve"> </w:t>
      </w:r>
      <w:r>
        <w:t xml:space="preserve">(</w:t>
      </w:r>
      <w:r>
        <w:rPr>
          <w:rStyle w:val="VerbatimChar"/>
        </w:rPr>
        <w:t xml:space="preserve">tests/test_h02_enforcement_points.py</w:t>
      </w:r>
      <w:r>
        <w:t xml:space="preserve">). Stateful budgets:</w:t>
      </w:r>
      <w:r>
        <w:t xml:space="preserve"> </w:t>
      </w:r>
      <w:r>
        <w:rPr>
          <w:rStyle w:val="VerbatimChar"/>
        </w:rPr>
        <w:t xml:space="preserve">test_byte_budget_on_a_capability_is_enforced</w:t>
      </w:r>
      <w:r>
        <w:t xml:space="preserve"> </w:t>
      </w:r>
      <w:r>
        <w:t xml:space="preserve">(H2) and</w:t>
      </w:r>
      <w:r>
        <w:t xml:space="preserve"> </w:t>
      </w:r>
      <w:r>
        <w:rPr>
          <w:rStyle w:val="VerbatimChar"/>
        </w:rPr>
        <w:t xml:space="preserve">test_compute_budget_throttles_without_a_license</w:t>
      </w:r>
      <w:r>
        <w:t xml:space="preserve"> </w:t>
      </w:r>
      <w:r>
        <w:t xml:space="preserve">(</w:t>
      </w:r>
      <w:r>
        <w:rPr>
          <w:rStyle w:val="VerbatimChar"/>
        </w:rPr>
        <w:t xml:space="preserve">tests/test_h18_oversight.py</w:t>
      </w:r>
      <w:r>
        <w:t xml:space="preserve">). Segments:</w:t>
      </w:r>
      <w:r>
        <w:t xml:space="preserve"> </w:t>
      </w:r>
      <w:r>
        <w:rPr>
          <w:rStyle w:val="VerbatimChar"/>
        </w:rPr>
        <w:t xml:space="preserve">test_integrated_checker_refuses_weights_to_a_roster_peer</w:t>
      </w:r>
      <w:r>
        <w:t xml:space="preserve"> </w:t>
      </w:r>
      <w:r>
        <w:t xml:space="preserve">(H2b). The breaker:</w:t>
      </w:r>
      <w:r>
        <w:t xml:space="preserve"> </w:t>
      </w:r>
      <w:r>
        <w:rPr>
          <w:rStyle w:val="VerbatimChar"/>
        </w:rPr>
        <w:t xml:space="preserve">tests/test_h11_halt_loop.py</w:t>
      </w:r>
      <w:r>
        <w:t xml:space="preserve"> </w:t>
      </w:r>
      <w:r>
        <w:t xml:space="preserve">and</w:t>
      </w:r>
      <w:r>
        <w:t xml:space="preserve"> </w:t>
      </w:r>
      <w:r>
        <w:rPr>
          <w:rStyle w:val="VerbatimChar"/>
        </w:rPr>
        <w:t xml:space="preserve">tests/test_h16_levers.py</w:t>
      </w:r>
      <w:r>
        <w:t xml:space="preserve">; the loop as a circuit in</w:t>
      </w:r>
      <w:r>
        <w:t xml:space="preserve"> </w:t>
      </w:r>
      <w:r>
        <w:rPr>
          <w:rStyle w:val="VerbatimChar"/>
        </w:rPr>
        <w:t xml:space="preserve">docs/11-loop-timing.md</w:t>
      </w:r>
      <w:r>
        <w:t xml:space="preserve">. Identity by measurement:</w:t>
      </w:r>
      <w:r>
        <w:t xml:space="preserve"> </w:t>
      </w:r>
      <w:r>
        <w:rPr>
          <w:rStyle w:val="VerbatimChar"/>
        </w:rPr>
        <w:t xml:space="preserve">tests/test_h01_attestation.py</w:t>
      </w:r>
      <w:r>
        <w:t xml:space="preserve">. The limit of observers:</w:t>
      </w:r>
      <w:r>
        <w:t xml:space="preserve"> </w:t>
      </w:r>
      <w:r>
        <w:rPr>
          <w:rStyle w:val="VerbatimChar"/>
        </w:rPr>
        <w:t xml:space="preserve">docs/17-use-cases.md</w:t>
      </w:r>
      <w:r>
        <w:t xml:space="preserve"> </w:t>
      </w:r>
      <w:r>
        <w:t xml:space="preserve">§4.</w:t>
      </w:r>
    </w:p>
    <w:bookmarkEnd w:id="222"/>
    <w:bookmarkStart w:id="223" w:name="X1bc4997cd2f56d36f919f12f5ed6a29ee4c26bd"/>
    <w:p>
      <w:pPr>
        <w:pStyle w:val="Heading2"/>
      </w:pPr>
      <w:r>
        <w:t xml:space="preserve">3. What exists today, and what does not</w:t>
      </w:r>
    </w:p>
    <w:p>
      <w:pPr>
        <w:pStyle w:val="FirstParagraph"/>
      </w:pPr>
      <w:r>
        <w:t xml:space="preserve">What exists is a model, a set of hardware blocks, a circuit simulation and an audit, not a chip.</w:t>
      </w:r>
    </w:p>
    <w:p>
      <w:pPr>
        <w:numPr>
          <w:ilvl w:val="0"/>
          <w:numId w:val="1054"/>
        </w:numPr>
        <w:pStyle w:val="Compact"/>
      </w:pPr>
      <w:r>
        <w:t xml:space="preserve">A functional model of the governor and a simulated rack (</w:t>
      </w:r>
      <w:r>
        <w:rPr>
          <w:rStyle w:val="VerbatimChar"/>
        </w:rPr>
        <w:t xml:space="preserve">govsim/</w:t>
      </w:r>
      <w:r>
        <w:t xml:space="preserve">), with 200 hypothesis tests covering H0 to H18: attestation, enforcement points, quorum, lanes, alarms, the endpoint comparator, the assumptions register, override, overhead, leakage, the halt loop, fabric authentication, shared budgets, partitions, tamper, levers, the use cases and oversight.</w:t>
      </w:r>
    </w:p>
    <w:p>
      <w:pPr>
        <w:numPr>
          <w:ilvl w:val="0"/>
          <w:numId w:val="1054"/>
        </w:numPr>
        <w:pStyle w:val="Compact"/>
      </w:pPr>
      <w:r>
        <w:t xml:space="preserve">The hard-core blocks in RTL (Amaranth), with 20 simulation tests, and a LibreLane flow to sky130 that places the core at about two square millimetres as configured.</w:t>
      </w:r>
    </w:p>
    <w:p>
      <w:pPr>
        <w:numPr>
          <w:ilvl w:val="0"/>
          <w:numId w:val="1054"/>
        </w:numPr>
        <w:pStyle w:val="Compact"/>
      </w:pPr>
      <w:r>
        <w:t xml:space="preserve">The halt loop as a circuit in ngspice: seventy-two governors, worst case 317 microseconds from a switch opening to the last governor detecting it, against a one millisecond budget, across thirty-nine configurations including wire breaks.</w:t>
      </w:r>
    </w:p>
    <w:p>
      <w:pPr>
        <w:numPr>
          <w:ilvl w:val="0"/>
          <w:numId w:val="1054"/>
        </w:numPr>
        <w:pStyle w:val="Compact"/>
      </w:pPr>
      <w:r>
        <w:t xml:space="preserve">Two evidence registers from the October research pass (which boards expose which levers; what NVLink authority exists out of band and in band) and an audit that found and fixed the design's own earlier errors, with the sources it checked and the claims still unverified.</w:t>
      </w:r>
    </w:p>
    <w:p>
      <w:pPr>
        <w:pStyle w:val="FirstParagraph"/>
      </w:pPr>
      <w:r>
        <w:t xml:space="preserve">What the design leans on at the rack tier already ships. Power, reset and clock control for the trays live in the OEM's baseboard management controller and the signals it drives. NVIDIA's out-of-band management (SMBPBI to the GPUs, NSM to the switches through the OpenBMC stack) can disable a device and disable a switch port, and the NVL72 BMC drives the power brake, the run-power enable and the system reset at tray level. The DPU's steering tables take flow rules through its own management port. Confidential computing on the GPU gives an attestation the governor can take as an input. The design needs nothing from NVIDIA's silicon to operate at this tier; it needs the OEM's management-module slot and the signals the HGX baseboard already brings to its connector.</w:t>
      </w:r>
    </w:p>
    <w:p>
      <w:pPr>
        <w:pStyle w:val="BodyText"/>
      </w:pPr>
      <w:r>
        <w:t xml:space="preserve">What does not exist: silicon; a measurement of the overhead on a real GPU (the 17 millisecond signature is OpenTitan's published OTBN figure, and the one percent whole-deployment number is a model with that figure in it); a single endpoint vendor whose device checks the ticket; a proof that the firmware matches the model; and a policy written by anyone for anything real.</w:t>
      </w:r>
    </w:p>
    <w:p>
      <w:pPr>
        <w:pStyle w:val="BlockText"/>
      </w:pPr>
      <w:r>
        <w:rPr>
          <w:bCs/>
          <w:b/>
        </w:rPr>
        <w:t xml:space="preserve">Backed by.</w:t>
      </w:r>
      <w:r>
        <w:t xml:space="preserve"> </w:t>
      </w:r>
      <w:r>
        <w:rPr>
          <w:rStyle w:val="VerbatimChar"/>
        </w:rPr>
        <w:t xml:space="preserve">python -m pytest tests</w:t>
      </w:r>
      <w:r>
        <w:t xml:space="preserve"> </w:t>
      </w:r>
      <w:r>
        <w:t xml:space="preserve">(200 passed) and</w:t>
      </w:r>
      <w:r>
        <w:t xml:space="preserve"> </w:t>
      </w:r>
      <w:r>
        <w:rPr>
          <w:rStyle w:val="VerbatimChar"/>
        </w:rPr>
        <w:t xml:space="preserve">python -m pytest rtl/tests</w:t>
      </w:r>
      <w:r>
        <w:t xml:space="preserve"> </w:t>
      </w:r>
      <w:r>
        <w:t xml:space="preserve">(20 passed);</w:t>
      </w:r>
      <w:r>
        <w:t xml:space="preserve"> </w:t>
      </w:r>
      <w:r>
        <w:rPr>
          <w:rStyle w:val="VerbatimChar"/>
        </w:rPr>
        <w:t xml:space="preserve">make loop</w:t>
      </w:r>
      <w:r>
        <w:t xml:space="preserve"> </w:t>
      </w:r>
      <w:r>
        <w:t xml:space="preserve">and</w:t>
      </w:r>
      <w:r>
        <w:t xml:space="preserve"> </w:t>
      </w:r>
      <w:r>
        <w:rPr>
          <w:rStyle w:val="VerbatimChar"/>
        </w:rPr>
        <w:t xml:space="preserve">hw/loop/results.md</w:t>
      </w:r>
      <w:r>
        <w:t xml:space="preserve">;</w:t>
      </w:r>
      <w:r>
        <w:t xml:space="preserve"> </w:t>
      </w:r>
      <w:r>
        <w:rPr>
          <w:rStyle w:val="VerbatimChar"/>
        </w:rPr>
        <w:t xml:space="preserve">docs/research/board-lever-register.md</w:t>
      </w:r>
      <w:r>
        <w:t xml:space="preserve"> </w:t>
      </w:r>
      <w:r>
        <w:t xml:space="preserve">and</w:t>
      </w:r>
      <w:r>
        <w:t xml:space="preserve"> </w:t>
      </w:r>
      <w:r>
        <w:rPr>
          <w:rStyle w:val="VerbatimChar"/>
        </w:rPr>
        <w:t xml:space="preserve">docs/research/nvswitch-management.md</w:t>
      </w:r>
      <w:r>
        <w:t xml:space="preserve"> </w:t>
      </w:r>
      <w:r>
        <w:t xml:space="preserve">with their evidence levels;</w:t>
      </w:r>
      <w:r>
        <w:t xml:space="preserve"> </w:t>
      </w:r>
      <w:r>
        <w:rPr>
          <w:rStyle w:val="VerbatimChar"/>
        </w:rPr>
        <w:t xml:space="preserve">docs/AUDIT-2026-10.md</w:t>
      </w:r>
      <w:r>
        <w:t xml:space="preserve"> </w:t>
      </w:r>
      <w:r>
        <w:t xml:space="preserve">§"Still unverified". The cost figures and their provenance:</w:t>
      </w:r>
      <w:r>
        <w:t xml:space="preserve"> </w:t>
      </w:r>
      <w:r>
        <w:rPr>
          <w:rStyle w:val="VerbatimChar"/>
        </w:rPr>
        <w:t xml:space="preserve">govsim/bench.py</w:t>
      </w:r>
      <w:r>
        <w:t xml:space="preserve"> </w:t>
      </w:r>
      <w:r>
        <w:t xml:space="preserve">(</w:t>
      </w:r>
      <w:r>
        <w:rPr>
          <w:rStyle w:val="VerbatimChar"/>
        </w:rPr>
        <w:t xml:space="preserve">OTBN_P384_SIGN_CYCLES = 1_697_985</w:t>
      </w:r>
      <w:r>
        <w:t xml:space="preserve">),</w:t>
      </w:r>
      <w:r>
        <w:t xml:space="preserve"> </w:t>
      </w:r>
      <w:r>
        <w:rPr>
          <w:rStyle w:val="VerbatimChar"/>
        </w:rPr>
        <w:t xml:space="preserve">tests/test_h09_overhead.py</w:t>
      </w:r>
      <w:r>
        <w:t xml:space="preserve">, and</w:t>
      </w:r>
      <w:r>
        <w:t xml:space="preserve"> </w:t>
      </w:r>
      <w:r>
        <w:rPr>
          <w:rStyle w:val="VerbatimChar"/>
        </w:rPr>
        <w:t xml:space="preserve">docs/10-plain-english-walkthrough.md</w:t>
      </w:r>
      <w:r>
        <w:t xml:space="preserve"> </w:t>
      </w:r>
      <w:r>
        <w:t xml:space="preserve">§14.</w:t>
      </w:r>
    </w:p>
    <w:bookmarkEnd w:id="223"/>
    <w:bookmarkStart w:id="224" w:name="Xda2bb0cd8561a2e5dbb0e11986015952515bd15"/>
    <w:p>
      <w:pPr>
        <w:pStyle w:val="Heading2"/>
      </w:pPr>
      <w:r>
        <w:t xml:space="preserve">4. Three rings of authority: now, with asks, never</w:t>
      </w:r>
    </w:p>
    <w:p>
      <w:pPr>
        <w:pStyle w:val="FirstParagraph"/>
      </w:pPr>
      <w:r>
        <w:t xml:space="preserve">It helps to draw the governor's authority as three rings.</w:t>
      </w:r>
    </w:p>
    <w:p>
      <w:pPr>
        <w:pStyle w:val="BodyText"/>
      </w:pPr>
      <w:r>
        <w:t xml:space="preserve">The inner ring is physical and available now, with an OEM and no one else. Power, reset and clock for each tray through the BMC's levers. Port disable on the NVSwitch and PCIe switches through the management paths. Flow rules in the DPU. The halt loop between governors. Within this ring the governor does not ask anyone's permission to stop a GPU; it opens a switch and the current stops. This is the ring the whole safety claim rests on. If the model does something the governor cannot even name, the ring still lets it halt the compute and prove that it did.</w:t>
      </w:r>
    </w:p>
    <w:p>
      <w:pPr>
        <w:pStyle w:val="BodyText"/>
      </w:pPr>
      <w:r>
        <w:t xml:space="preserve">The middle ring needs asks. Per-GPU reset on the HGX baseboard, where reset is grouped today. A per-module power brake visible at the connector. Buffer-class checkers in the copy engines and the peer MMU, which only NVIDIA can build (the integrated tier). The in-band lockout flags documented and guaranteed. Each ask is firmware or board work, not a new GPU; each one tightens the design rather than enabling it. Without them the governor still works; it is coarser (a reset takes a group of GPUs down instead of one) and one gap stays open (H2b at rack tier: two roster peers can exchange buffers the governor cannot classify).</w:t>
      </w:r>
    </w:p>
    <w:p>
      <w:pPr>
        <w:pStyle w:val="BodyText"/>
      </w:pPr>
      <w:r>
        <w:t xml:space="preserve">The outer ring is what the chip will never hold on its own: what the far end of an allowed channel does with what it receives. A bank, a message recipient, a shipping company, a person. The governor can decide whether the channel opens and record that it did. It cannot reach through the channel. This ring is the subject of the next section, because it is where the hard question lives.</w:t>
      </w:r>
    </w:p>
    <w:p>
      <w:pPr>
        <w:pStyle w:val="BlockText"/>
      </w:pPr>
      <w:r>
        <w:rPr>
          <w:bCs/>
          <w:b/>
        </w:rPr>
        <w:t xml:space="preserve">Backed by.</w:t>
      </w:r>
      <w:r>
        <w:t xml:space="preserve"> </w:t>
      </w:r>
      <w:r>
        <w:t xml:space="preserve">The inner ring:</w:t>
      </w:r>
      <w:r>
        <w:t xml:space="preserve"> </w:t>
      </w:r>
      <w:r>
        <w:rPr>
          <w:rStyle w:val="VerbatimChar"/>
        </w:rPr>
        <w:t xml:space="preserve">tests/test_h16_levers.py</w:t>
      </w:r>
      <w:r>
        <w:t xml:space="preserve"> </w:t>
      </w:r>
      <w:r>
        <w:t xml:space="preserve">and</w:t>
      </w:r>
      <w:r>
        <w:t xml:space="preserve"> </w:t>
      </w:r>
      <w:r>
        <w:rPr>
          <w:rStyle w:val="VerbatimChar"/>
        </w:rPr>
        <w:t xml:space="preserve">hw/pcb/rack-integration.md</w:t>
      </w:r>
      <w:r>
        <w:t xml:space="preserve">; the per-board evidence in</w:t>
      </w:r>
      <w:r>
        <w:t xml:space="preserve"> </w:t>
      </w:r>
      <w:r>
        <w:rPr>
          <w:rStyle w:val="VerbatimChar"/>
        </w:rPr>
        <w:t xml:space="preserve">docs/research/board-lever-register.md</w:t>
      </w:r>
      <w:r>
        <w:t xml:space="preserve">. The middle ring: the seven firmware asks in</w:t>
      </w:r>
      <w:r>
        <w:t xml:space="preserve"> </w:t>
      </w:r>
      <w:r>
        <w:rPr>
          <w:rStyle w:val="VerbatimChar"/>
        </w:rPr>
        <w:t xml:space="preserve">docs/research/nvswitch-management.md</w:t>
      </w:r>
      <w:r>
        <w:t xml:space="preserve"> </w:t>
      </w:r>
      <w:r>
        <w:t xml:space="preserve">and</w:t>
      </w:r>
      <w:r>
        <w:t xml:space="preserve"> </w:t>
      </w:r>
      <w:r>
        <w:rPr>
          <w:rStyle w:val="VerbatimChar"/>
        </w:rPr>
        <w:t xml:space="preserve">docs/03-interfaces.md</w:t>
      </w:r>
      <w:r>
        <w:t xml:space="preserve"> </w:t>
      </w:r>
      <w:r>
        <w:t xml:space="preserve">§9; the rack-tier gap is recorded, not hidden, by</w:t>
      </w:r>
      <w:r>
        <w:t xml:space="preserve"> </w:t>
      </w:r>
      <w:r>
        <w:rPr>
          <w:rStyle w:val="VerbatimChar"/>
        </w:rPr>
        <w:t xml:space="preserve">test_descriptor_level_leak_between_roster_members_is_the_recorded_gap</w:t>
      </w:r>
      <w:r>
        <w:t xml:space="preserve"> </w:t>
      </w:r>
      <w:r>
        <w:t xml:space="preserve">(H2b).</w:t>
      </w:r>
    </w:p>
    <w:bookmarkEnd w:id="224"/>
    <w:bookmarkStart w:id="225" w:name="Xdbac091bde70f80ede7952c4b313f3ddb513676"/>
    <w:p>
      <w:pPr>
        <w:pStyle w:val="Heading2"/>
      </w:pPr>
      <w:r>
        <w:t xml:space="preserve">5. The connected-systems problem: a payment two or three hops away</w:t>
      </w:r>
    </w:p>
    <w:p>
      <w:pPr>
        <w:pStyle w:val="FirstParagraph"/>
      </w:pPr>
      <w:r>
        <w:t xml:space="preserve">The sharpest question in the discussion was this one. A payment system is external to the model and external to the chip. It is two hops away, maybe three. Where does the governor's power run out, and what is left when it does?</w:t>
      </w:r>
    </w:p>
    <w:p>
      <w:pPr>
        <w:pStyle w:val="BodyText"/>
      </w:pPr>
      <w:r>
        <w:t xml:space="preserve">Take the chain one hop at a time, with an agent that has decided to pay someone.</w:t>
      </w:r>
    </w:p>
    <w:p>
      <w:pPr>
        <w:pStyle w:val="BodyText"/>
      </w:pPr>
      <w:r>
        <w:rPr>
          <w:bCs/>
          <w:b/>
        </w:rPr>
        <w:t xml:space="preserve">Hop 0: the model computes.</w:t>
      </w:r>
      <w:r>
        <w:t xml:space="preserve"> </w:t>
      </w:r>
      <w:r>
        <w:t xml:space="preserve">The weights produce tokens that say "transfer 40,000 to account X". The governor has no authority here and needs none. Thinking moves no money. If the design ever claimed to catch the thought, it would be claiming what no chip can do.</w:t>
      </w:r>
    </w:p>
    <w:p>
      <w:pPr>
        <w:pStyle w:val="BodyText"/>
      </w:pPr>
      <w:r>
        <w:rPr>
          <w:bCs/>
          <w:b/>
        </w:rPr>
        <w:t xml:space="preserve">Hop 1: the agent runtime asks for a ticket.</w:t>
      </w:r>
      <w:r>
        <w:t xml:space="preserve"> </w:t>
      </w:r>
      <w:r>
        <w:t xml:space="preserve">The broker on the host turns the tokens into a typed request,</w:t>
      </w:r>
      <w:r>
        <w:t xml:space="preserve"> </w:t>
      </w:r>
      <w:r>
        <w:rPr>
          <w:rStyle w:val="VerbatimChar"/>
        </w:rPr>
        <w:t xml:space="preserve">payments.transfer</w:t>
      </w:r>
      <w:r>
        <w:t xml:space="preserve"> </w:t>
      </w:r>
      <w:r>
        <w:t xml:space="preserve">with an amount, a currency, a destination and a session, and presents it at the governor's mailbox. Here the authority is complete. The governor checks the workload's measurement, the rules edition, the signature, then the rule: is this action allowed for this workload, is the destination on a signed list, is the amount under the limit, is a human hold required, is the session's budget exhausted. It refuses, holds or signs a ticket that binds a hash of exactly those fields. The broker cannot mint a ticket and cannot alter one; a changed amount changes the hash.</w:t>
      </w:r>
    </w:p>
    <w:p>
      <w:pPr>
        <w:pStyle w:val="BodyText"/>
      </w:pPr>
      <w:r>
        <w:rPr>
          <w:bCs/>
          <w:b/>
        </w:rPr>
        <w:t xml:space="preserve">Hop 2: the host process makes the call.</w:t>
      </w:r>
      <w:r>
        <w:t xml:space="preserve"> </w:t>
      </w:r>
      <w:r>
        <w:t xml:space="preserve">The runtime, holding the ticket, opens an HTTPS connection through the NIC or the DPU to the payment provider's API. The governor's authority here is partial and physical. If the DPU is on the path, its steering tables, programmed out of band, decide whether this host may reach that provider's addresses at all, and under what session. If the egress endpoint is on the path, it can hold bytes until a ticket releases them. What the DPU cannot do is read inside the TLS session. It cannot tell a transfer of forty from a transfer of forty thousand. It governs the door, not the conversation.</w:t>
      </w:r>
    </w:p>
    <w:p>
      <w:pPr>
        <w:pStyle w:val="BodyText"/>
      </w:pPr>
      <w:r>
        <w:rPr>
          <w:bCs/>
          <w:b/>
        </w:rPr>
        <w:t xml:space="preserve">Hop 3: the provider's gateway accepts the request.</w:t>
      </w:r>
      <w:r>
        <w:t xml:space="preserve"> </w:t>
      </w:r>
      <w:r>
        <w:t xml:space="preserve">The provider checks an API key or an OAuth token. It has never heard of the governor. Unless it checks tickets, the governor's authority here is zero. The ticket in the request is a stamp nobody at this desk recognises.</w:t>
      </w:r>
    </w:p>
    <w:p>
      <w:pPr>
        <w:pStyle w:val="BodyText"/>
      </w:pPr>
      <w:r>
        <w:rPr>
          <w:bCs/>
          <w:b/>
        </w:rPr>
        <w:t xml:space="preserve">Hop 4: the ledger moves the money.</w:t>
      </w:r>
      <w:r>
        <w:t xml:space="preserve"> </w:t>
      </w:r>
      <w:r>
        <w:t xml:space="preserve">No authority, ever. This is someone else's reference monitor.</w:t>
      </w:r>
    </w:p>
    <w:p>
      <w:pPr>
        <w:pStyle w:val="BodyText"/>
      </w:pPr>
      <w:r>
        <w:t xml:space="preserve">So the plain statement is: the governor's authority ends at the last device that verifies its signature. Past that point the chain is other people's systems, exactly as it is for every other control in computing. The perimeter firewall decides whether the packet leaves; it does not decide what the server on the far side does with it. Anyone who tells you otherwise about a chip is selling something.</w:t>
      </w:r>
    </w:p>
    <w:p>
      <w:pPr>
        <w:pStyle w:val="BodyText"/>
      </w:pPr>
      <w:r>
        <w:t xml:space="preserve">What the design can do about hop 3 is the useful part, and there are four options, strongest first. They are not exclusive; a real deployment uses the first that is available for each connection and the last for all of them.</w:t>
      </w:r>
    </w:p>
    <w:p>
      <w:pPr>
        <w:pStyle w:val="BodyText"/>
      </w:pPr>
      <w:r>
        <w:rPr>
          <w:bCs/>
          <w:b/>
        </w:rPr>
        <w:t xml:space="preserve">Option A: the far end checks the ticket.</w:t>
      </w:r>
      <w:r>
        <w:t xml:space="preserve"> </w:t>
      </w:r>
      <w:r>
        <w:t xml:space="preserve">The provider's gateway holds the governors' public keys (as every endpoint in the model does), verifies the ticket's signature and epoch, compares the ticket's bound fields with the request it is actually receiving (amount, currency, destination, session), and refuses on any mismatch, any replay, any stale epoch, or any ticket meant for a different endpoint. This is what the model's payment switch is: an</w:t>
      </w:r>
      <w:r>
        <w:t xml:space="preserve"> </w:t>
      </w:r>
      <w:r>
        <w:rPr>
          <w:rStyle w:val="VerbatimChar"/>
        </w:rPr>
        <w:t xml:space="preserve">ActionEndpoint</w:t>
      </w:r>
      <w:r>
        <w:t xml:space="preserve"> </w:t>
      </w:r>
      <w:r>
        <w:t xml:space="preserve">with a comparator. It is the strongest option because the check happens inside the thing that acts, and a broker that lies about the amount is caught by the device, not by the governor. The cost is a verifier at the provider: verify a P-384 signature, compare a handful of typed fields, check freshness. Providers already verify signed webhooks, OAuth tokens and signed requests; this is one more verifier, not a new discipline. It is realistic for a few high-value integrations (an operator's own treasury system, a trading venue, an enterprise payment rail that already has a policy engine, a wallet with a policy module) and not realistic for the open internet.</w:t>
      </w:r>
    </w:p>
    <w:p>
      <w:pPr>
        <w:pStyle w:val="BodyText"/>
      </w:pPr>
      <w:r>
        <w:rPr>
          <w:bCs/>
          <w:b/>
        </w:rPr>
        <w:t xml:space="preserve">Option B: move the credential, and the hops collapse.</w:t>
      </w:r>
      <w:r>
        <w:t xml:space="preserve"> </w:t>
      </w:r>
      <w:r>
        <w:t xml:space="preserve">Most of the three-hop problem is really a credential problem. If the host process holds the bank's API key, the governor cannot take it back, and the model's runtime can call the bank whenever it likes, ticket or no ticket. If a small adapter holds the key instead, and the host can only ask the adapter to make the call, then the adapter is an endpoint in the model's sense: it verifies the ticket, compares the fields, makes the call with the credential the model never had, and logs the result. The payment system is still three hops from the chip, but the credential is one hop from the chip, and the credential is what moves the money. This pattern already exists under several names: a secrets broker, an egress proxy, a tool gateway. The adapter can run on the DPU, on a separate attested box, or as a process whose measurement the governor checks like any other. It is the practical answer for most external systems, because it needs nothing from the provider and one adapter covers every tool the operator exposes to its agents.</w:t>
      </w:r>
    </w:p>
    <w:p>
      <w:pPr>
        <w:pStyle w:val="BodyText"/>
      </w:pPr>
      <w:r>
        <w:rPr>
          <w:bCs/>
          <w:b/>
        </w:rPr>
        <w:t xml:space="preserve">Option C: the door under ticket.</w:t>
      </w:r>
      <w:r>
        <w:t xml:space="preserve"> </w:t>
      </w:r>
      <w:r>
        <w:t xml:space="preserve">Where neither A nor B is possible, the DPU's flow rules can open the path to the provider's addresses only while a ticket for that session is live, and close it otherwise. The governor cannot see the amount, but the model cannot reach the provider at all without a ticket, and a session that has exhausted its budget cannot reach it again. Coarse, but physical, and already in the design's inner ring.</w:t>
      </w:r>
    </w:p>
    <w:p>
      <w:pPr>
        <w:pStyle w:val="BodyText"/>
      </w:pPr>
      <w:r>
        <w:rPr>
          <w:bCs/>
          <w:b/>
        </w:rPr>
        <w:t xml:space="preserve">Option D: the record.</w:t>
      </w:r>
      <w:r>
        <w:t xml:space="preserve"> </w:t>
      </w:r>
      <w:r>
        <w:t xml:space="preserve">Always available. The governor signs a record that a ticket was issued, or refused, or held, and the DPU logs that a flow opened. After the fact the question "did the governor permit this?" has an answer with a signature on it and a counter that cannot be rewound. This is the weakest option for prevention and the strongest for accountability; it turns "the model did it" into "the model did it and here is the ticket, signed, with the approver's key on it", or into "there was no ticket, and the flow is the gap".</w:t>
      </w:r>
    </w:p>
    <w:p>
      <w:pPr>
        <w:pStyle w:val="BodyText"/>
      </w:pPr>
      <w:r>
        <w:t xml:space="preserve">The same chain, as a table:</w:t>
      </w:r>
    </w:p>
    <w:tbl>
      <w:tblPr>
        <w:tblStyle w:val="Table"/>
        <w:tblW w:type="pct" w:w="5000"/>
        <w:tblLook w:firstRow="1" w:lastRow="0" w:firstColumn="0" w:lastColumn="0" w:noHBand="0" w:noVBand="0" w:val="0020"/>
        <w:jc w:val="start"/>
      </w:tblPr>
      <w:tblGrid>
        <w:gridCol w:w="1267"/>
        <w:gridCol w:w="1188"/>
        <w:gridCol w:w="2217"/>
        <w:gridCol w:w="1980"/>
        <w:gridCol w:w="1267"/>
      </w:tblGrid>
      <w:tr>
        <w:trPr>
          <w:tblHeader w:val="true"/>
        </w:trPr>
        <w:tc>
          <w:tcPr/>
          <w:p>
            <w:pPr>
              <w:pStyle w:val="Compact"/>
              <w:jc w:val="left"/>
            </w:pPr>
            <w:r>
              <w:t xml:space="preserve">Hop</w:t>
            </w:r>
          </w:p>
        </w:tc>
        <w:tc>
          <w:tcPr/>
          <w:p>
            <w:pPr>
              <w:pStyle w:val="Compact"/>
              <w:jc w:val="left"/>
            </w:pPr>
            <w:r>
              <w:t xml:space="preserve">Who holds authority</w:t>
            </w:r>
          </w:p>
        </w:tc>
        <w:tc>
          <w:tcPr/>
          <w:p>
            <w:pPr>
              <w:pStyle w:val="Compact"/>
              <w:jc w:val="left"/>
            </w:pPr>
            <w:r>
              <w:t xml:space="preserve">What the governor can enforce</w:t>
            </w:r>
          </w:p>
        </w:tc>
        <w:tc>
          <w:tcPr/>
          <w:p>
            <w:pPr>
              <w:pStyle w:val="Compact"/>
              <w:jc w:val="left"/>
            </w:pPr>
            <w:r>
              <w:t xml:space="preserve">What it cannot see</w:t>
            </w:r>
          </w:p>
        </w:tc>
        <w:tc>
          <w:tcPr/>
          <w:p>
            <w:pPr>
              <w:pStyle w:val="Compact"/>
              <w:jc w:val="left"/>
            </w:pPr>
            <w:r>
              <w:t xml:space="preserve">How to close the gap</w:t>
            </w:r>
          </w:p>
        </w:tc>
      </w:tr>
      <w:tr>
        <w:tc>
          <w:tcPr/>
          <w:p>
            <w:pPr>
              <w:pStyle w:val="Compact"/>
              <w:jc w:val="left"/>
            </w:pPr>
            <w:r>
              <w:t xml:space="preserve">0. Model computes</w:t>
            </w:r>
          </w:p>
        </w:tc>
        <w:tc>
          <w:tcPr/>
          <w:p>
            <w:pPr>
              <w:pStyle w:val="Compact"/>
              <w:jc w:val="left"/>
            </w:pPr>
            <w:r>
              <w:t xml:space="preserve">Nobody</w:t>
            </w:r>
          </w:p>
        </w:tc>
        <w:tc>
          <w:tcPr/>
          <w:p>
            <w:pPr>
              <w:pStyle w:val="Compact"/>
              <w:jc w:val="left"/>
            </w:pPr>
            <w:r>
              <w:t xml:space="preserve">Nothing, and nothing is needed</w:t>
            </w:r>
          </w:p>
        </w:tc>
        <w:tc>
          <w:tcPr/>
          <w:p>
            <w:pPr>
              <w:pStyle w:val="Compact"/>
              <w:jc w:val="left"/>
            </w:pPr>
            <w:r>
              <w:t xml:space="preserve">The intent</w:t>
            </w:r>
          </w:p>
        </w:tc>
        <w:tc>
          <w:tcPr/>
          <w:p>
            <w:pPr>
              <w:pStyle w:val="Compact"/>
              <w:jc w:val="left"/>
            </w:pPr>
            <w:r>
              <w:t xml:space="preserve">Not a chip's job</w:t>
            </w:r>
          </w:p>
        </w:tc>
      </w:tr>
      <w:tr>
        <w:tc>
          <w:tcPr/>
          <w:p>
            <w:pPr>
              <w:pStyle w:val="Compact"/>
              <w:jc w:val="left"/>
            </w:pPr>
            <w:r>
              <w:t xml:space="preserve">1. Runtime requests a ticket</w:t>
            </w:r>
          </w:p>
        </w:tc>
        <w:tc>
          <w:tcPr/>
          <w:p>
            <w:pPr>
              <w:pStyle w:val="Compact"/>
              <w:jc w:val="left"/>
            </w:pPr>
            <w:r>
              <w:t xml:space="preserve">Governor, fully</w:t>
            </w:r>
          </w:p>
        </w:tc>
        <w:tc>
          <w:tcPr/>
          <w:p>
            <w:pPr>
              <w:pStyle w:val="Compact"/>
              <w:jc w:val="left"/>
            </w:pPr>
            <w:r>
              <w:t xml:space="preserve">Rule, list, limit, budget, hold, quorum; the ticket binds the exact fields</w:t>
            </w:r>
          </w:p>
        </w:tc>
        <w:tc>
          <w:tcPr/>
          <w:p>
            <w:pPr>
              <w:pStyle w:val="Compact"/>
              <w:jc w:val="left"/>
            </w:pPr>
            <w:r>
              <w:t xml:space="preserve">Whether the typed fields are a true description of what the runtime will do</w:t>
            </w:r>
          </w:p>
        </w:tc>
        <w:tc>
          <w:tcPr/>
          <w:p>
            <w:pPr>
              <w:pStyle w:val="Compact"/>
              <w:jc w:val="left"/>
            </w:pPr>
            <w:r>
              <w:t xml:space="preserve">The comparator at the endpoint (A or B)</w:t>
            </w:r>
          </w:p>
        </w:tc>
      </w:tr>
      <w:tr>
        <w:tc>
          <w:tcPr/>
          <w:p>
            <w:pPr>
              <w:pStyle w:val="Compact"/>
              <w:jc w:val="left"/>
            </w:pPr>
            <w:r>
              <w:t xml:space="preserve">2. Host calls out through DPU or NIC</w:t>
            </w:r>
          </w:p>
        </w:tc>
        <w:tc>
          <w:tcPr/>
          <w:p>
            <w:pPr>
              <w:pStyle w:val="Compact"/>
              <w:jc w:val="left"/>
            </w:pPr>
            <w:r>
              <w:t xml:space="preserve">Governor, partially</w:t>
            </w:r>
          </w:p>
        </w:tc>
        <w:tc>
          <w:tcPr/>
          <w:p>
            <w:pPr>
              <w:pStyle w:val="Compact"/>
              <w:jc w:val="left"/>
            </w:pPr>
            <w:r>
              <w:t xml:space="preserve">Which addresses, which session, whether the door is open; egress hold on responses</w:t>
            </w:r>
          </w:p>
        </w:tc>
        <w:tc>
          <w:tcPr/>
          <w:p>
            <w:pPr>
              <w:pStyle w:val="Compact"/>
              <w:jc w:val="left"/>
            </w:pPr>
            <w:r>
              <w:t xml:space="preserve">Anything inside TLS; the amount</w:t>
            </w:r>
          </w:p>
        </w:tc>
        <w:tc>
          <w:tcPr/>
          <w:p>
            <w:pPr>
              <w:pStyle w:val="Compact"/>
              <w:jc w:val="left"/>
            </w:pPr>
            <w:r>
              <w:t xml:space="preserve">Option B puts the credential behind an endpoint</w:t>
            </w:r>
          </w:p>
        </w:tc>
      </w:tr>
      <w:tr>
        <w:tc>
          <w:tcPr/>
          <w:p>
            <w:pPr>
              <w:pStyle w:val="Compact"/>
              <w:jc w:val="left"/>
            </w:pPr>
            <w:r>
              <w:t xml:space="preserve">3. Provider's gateway</w:t>
            </w:r>
          </w:p>
        </w:tc>
        <w:tc>
          <w:tcPr/>
          <w:p>
            <w:pPr>
              <w:pStyle w:val="Compact"/>
              <w:jc w:val="left"/>
            </w:pPr>
            <w:r>
              <w:t xml:space="preserve">Provider</w:t>
            </w:r>
          </w:p>
        </w:tc>
        <w:tc>
          <w:tcPr/>
          <w:p>
            <w:pPr>
              <w:pStyle w:val="Compact"/>
              <w:jc w:val="left"/>
            </w:pPr>
            <w:r>
              <w:t xml:space="preserve">Nothing, unless the gateway verifies tickets</w:t>
            </w:r>
          </w:p>
        </w:tc>
        <w:tc>
          <w:tcPr/>
          <w:p>
            <w:pPr>
              <w:pStyle w:val="Compact"/>
              <w:jc w:val="left"/>
            </w:pPr>
            <w:r>
              <w:t xml:space="preserve">Everything</w:t>
            </w:r>
          </w:p>
        </w:tc>
        <w:tc>
          <w:tcPr/>
          <w:p>
            <w:pPr>
              <w:pStyle w:val="Compact"/>
              <w:jc w:val="left"/>
            </w:pPr>
            <w:r>
              <w:t xml:space="preserve">Option A, a verifier at the provider</w:t>
            </w:r>
          </w:p>
        </w:tc>
      </w:tr>
      <w:tr>
        <w:tc>
          <w:tcPr/>
          <w:p>
            <w:pPr>
              <w:pStyle w:val="Compact"/>
              <w:jc w:val="left"/>
            </w:pPr>
            <w:r>
              <w:t xml:space="preserve">4. Ledger</w:t>
            </w:r>
          </w:p>
        </w:tc>
        <w:tc>
          <w:tcPr/>
          <w:p>
            <w:pPr>
              <w:pStyle w:val="Compact"/>
              <w:jc w:val="left"/>
            </w:pPr>
            <w:r>
              <w:t xml:space="preserve">Provider</w:t>
            </w:r>
          </w:p>
        </w:tc>
        <w:tc>
          <w:tcPr/>
          <w:p>
            <w:pPr>
              <w:pStyle w:val="Compact"/>
              <w:jc w:val="left"/>
            </w:pPr>
            <w:r>
              <w:t xml:space="preserve">Nothing</w:t>
            </w:r>
          </w:p>
        </w:tc>
        <w:tc>
          <w:tcPr/>
          <w:p>
            <w:pPr>
              <w:pStyle w:val="Compact"/>
              <w:jc w:val="left"/>
            </w:pPr>
            <w:r>
              <w:t xml:space="preserve">Everything</w:t>
            </w:r>
          </w:p>
        </w:tc>
        <w:tc>
          <w:tcPr/>
          <w:p>
            <w:pPr>
              <w:pStyle w:val="Compact"/>
              <w:jc w:val="left"/>
            </w:pPr>
            <w:r>
              <w:t xml:space="preserve">Never; this is their reference monitor</w:t>
            </w:r>
          </w:p>
        </w:tc>
      </w:tr>
    </w:tbl>
    <w:p>
      <w:pPr>
        <w:pStyle w:val="BodyText"/>
      </w:pPr>
      <w:r>
        <w:t xml:space="preserve">What stays open even with A and B in place, stated so nobody reads this as solved:</w:t>
      </w:r>
    </w:p>
    <w:p>
      <w:pPr>
        <w:numPr>
          <w:ilvl w:val="0"/>
          <w:numId w:val="1055"/>
        </w:numPr>
        <w:pStyle w:val="Compact"/>
      </w:pPr>
      <w:r>
        <w:t xml:space="preserve">The mapping between a ticket's typed fields and the provider's API is per integration. Amount, currency and destination have to mean the same thing on both sides, and that is engineering work each time, with its own chance of error.</w:t>
      </w:r>
    </w:p>
    <w:p>
      <w:pPr>
        <w:numPr>
          <w:ilvl w:val="0"/>
          <w:numId w:val="1055"/>
        </w:numPr>
        <w:pStyle w:val="Compact"/>
      </w:pPr>
      <w:r>
        <w:t xml:space="preserve">The adapter is a new trusted component. It is small, but it has to be attested through the same key chain as the host, or it is a soft spot. The design has the mechanism (workload measurement, heartbeat, epoch) and has not yet exercised it on an adapter.</w:t>
      </w:r>
    </w:p>
    <w:p>
      <w:pPr>
        <w:numPr>
          <w:ilvl w:val="0"/>
          <w:numId w:val="1055"/>
        </w:numPr>
        <w:pStyle w:val="Compact"/>
      </w:pPr>
      <w:r>
        <w:t xml:space="preserve">Time of check against time of use. The ticket binds a hash of the fields; the adapter must send exactly those fields, and the provider must act on exactly what it received. A provider that rounds, retries or batches can act on something slightly different from what was signed.</w:t>
      </w:r>
    </w:p>
    <w:p>
      <w:pPr>
        <w:numPr>
          <w:ilvl w:val="0"/>
          <w:numId w:val="1055"/>
        </w:numPr>
        <w:pStyle w:val="Compact"/>
      </w:pPr>
      <w:r>
        <w:t xml:space="preserve">Holds for high-value actions are policy, not silicon. The chip can make a human signature mandatory and slow; it cannot make the human right.</w:t>
      </w:r>
    </w:p>
    <w:p>
      <w:pPr>
        <w:numPr>
          <w:ilvl w:val="0"/>
          <w:numId w:val="1055"/>
        </w:numPr>
        <w:pStyle w:val="Compact"/>
      </w:pPr>
      <w:r>
        <w:t xml:space="preserve">The hop in the other direction. A model can ask a person to make the payment. No chip stops persuasion through an allowed channel. This is the semantic residual from the use-case document, wearing a different coat.</w:t>
      </w:r>
    </w:p>
    <w:p>
      <w:pPr>
        <w:pStyle w:val="BlockText"/>
      </w:pPr>
      <w:r>
        <w:rPr>
          <w:bCs/>
          <w:b/>
        </w:rPr>
        <w:t xml:space="preserve">Backed by.</w:t>
      </w:r>
      <w:r>
        <w:t xml:space="preserve"> </w:t>
      </w:r>
      <w:r>
        <w:t xml:space="preserve">Hop 1 is the</w:t>
      </w:r>
      <w:r>
        <w:t xml:space="preserve"> </w:t>
      </w:r>
      <w:r>
        <w:rPr>
          <w:rStyle w:val="VerbatimChar"/>
        </w:rPr>
        <w:t xml:space="preserve">plot</w:t>
      </w:r>
      <w:r>
        <w:t xml:space="preserve"> </w:t>
      </w:r>
      <w:r>
        <w:t xml:space="preserve">narration (</w:t>
      </w:r>
      <w:r>
        <w:rPr>
          <w:rStyle w:val="VerbatimChar"/>
        </w:rPr>
        <w:t xml:space="preserve">python -m govsim.cli usecase plot</w:t>
      </w:r>
      <w:r>
        <w:t xml:space="preserve">):</w:t>
      </w:r>
      <w:r>
        <w:t xml:space="preserve"> </w:t>
      </w:r>
      <w:r>
        <w:rPr>
          <w:rStyle w:val="VerbatimChar"/>
        </w:rPr>
        <w:t xml:space="preserve">REQUEST payments.transfer</w:t>
      </w:r>
      <w:r>
        <w:t xml:space="preserve"> </w:t>
      </w:r>
      <w:r>
        <w:t xml:space="preserve">ends in</w:t>
      </w:r>
      <w:r>
        <w:t xml:space="preserve"> </w:t>
      </w:r>
      <w:r>
        <w:rPr>
          <w:rStyle w:val="VerbatimChar"/>
        </w:rPr>
        <w:t xml:space="preserve">gate.held_for_human</w:t>
      </w:r>
      <w:r>
        <w:t xml:space="preserve">, and the run finishes with payments executed 0. The comparator that catches a lying broker:</w:t>
      </w:r>
      <w:r>
        <w:t xml:space="preserve"> </w:t>
      </w:r>
      <w:r>
        <w:rPr>
          <w:rStyle w:val="VerbatimChar"/>
        </w:rPr>
        <w:t xml:space="preserve">test_compromised_broker_lies_about_the_target</w:t>
      </w:r>
      <w:r>
        <w:t xml:space="preserve"> </w:t>
      </w:r>
      <w:r>
        <w:t xml:space="preserve">and</w:t>
      </w:r>
      <w:r>
        <w:t xml:space="preserve"> </w:t>
      </w:r>
      <w:r>
        <w:rPr>
          <w:rStyle w:val="VerbatimChar"/>
        </w:rPr>
        <w:t xml:space="preserve">test_spoofed_navigation_disagrees_and_is_denied</w:t>
      </w:r>
      <w:r>
        <w:t xml:space="preserve"> </w:t>
      </w:r>
      <w:r>
        <w:t xml:space="preserve">in</w:t>
      </w:r>
      <w:r>
        <w:t xml:space="preserve"> </w:t>
      </w:r>
      <w:r>
        <w:rPr>
          <w:rStyle w:val="VerbatimChar"/>
        </w:rPr>
        <w:t xml:space="preserve">tests/test_h06_comparator.py</w:t>
      </w:r>
      <w:r>
        <w:t xml:space="preserve">. Ticket binding and replay:</w:t>
      </w:r>
      <w:r>
        <w:t xml:space="preserve"> </w:t>
      </w:r>
      <w:r>
        <w:rPr>
          <w:rStyle w:val="VerbatimChar"/>
        </w:rPr>
        <w:t xml:space="preserve">test_forged_replayed_wrong_session_and_wrong_hash_tickets_never_deliver</w:t>
      </w:r>
      <w:r>
        <w:t xml:space="preserve"> </w:t>
      </w:r>
      <w:r>
        <w:t xml:space="preserve">(</w:t>
      </w:r>
      <w:r>
        <w:rPr>
          <w:rStyle w:val="VerbatimChar"/>
        </w:rPr>
        <w:t xml:space="preserve">tests/test_h17_use_cases.py</w:t>
      </w:r>
      <w:r>
        <w:t xml:space="preserve">) and</w:t>
      </w:r>
      <w:r>
        <w:t xml:space="preserve"> </w:t>
      </w:r>
      <w:r>
        <w:rPr>
          <w:rStyle w:val="VerbatimChar"/>
        </w:rPr>
        <w:t xml:space="preserve">test_switch_refuses_forged_altered_and_foreign_capabilities</w:t>
      </w:r>
      <w:r>
        <w:t xml:space="preserve"> </w:t>
      </w:r>
      <w:r>
        <w:t xml:space="preserve">(H2). An endpoint that loses the heartbeat refuses everything:</w:t>
      </w:r>
      <w:r>
        <w:t xml:space="preserve"> </w:t>
      </w:r>
      <w:r>
        <w:rPr>
          <w:rStyle w:val="VerbatimChar"/>
        </w:rPr>
        <w:t xml:space="preserve">test_endpoint_with_dead_heartbeat_refuses_everything</w:t>
      </w:r>
      <w:r>
        <w:t xml:space="preserve"> </w:t>
      </w:r>
      <w:r>
        <w:t xml:space="preserve">(H6). The door under ticket is the DPU section of</w:t>
      </w:r>
      <w:r>
        <w:t xml:space="preserve"> </w:t>
      </w:r>
      <w:r>
        <w:rPr>
          <w:rStyle w:val="VerbatimChar"/>
        </w:rPr>
        <w:t xml:space="preserve">docs/03-interfaces.md</w:t>
      </w:r>
      <w:r>
        <w:t xml:space="preserve"> </w:t>
      </w:r>
      <w:r>
        <w:t xml:space="preserve">(§6) and the flow rows of its interface table. Option B is a pattern the model's</w:t>
      </w:r>
      <w:r>
        <w:t xml:space="preserve"> </w:t>
      </w:r>
      <w:r>
        <w:rPr>
          <w:rStyle w:val="VerbatimChar"/>
        </w:rPr>
        <w:t xml:space="preserve">ActionEndpoint</w:t>
      </w:r>
      <w:r>
        <w:t xml:space="preserve"> </w:t>
      </w:r>
      <w:r>
        <w:t xml:space="preserve">already expresses (</w:t>
      </w:r>
      <w:r>
        <w:rPr>
          <w:rStyle w:val="VerbatimChar"/>
        </w:rPr>
        <w:t xml:space="preserve">govsim/endpoints.py</w:t>
      </w:r>
      <w:r>
        <w:t xml:space="preserve">,</w:t>
      </w:r>
      <w:r>
        <w:t xml:space="preserve"> </w:t>
      </w:r>
      <w:r>
        <w:rPr>
          <w:rStyle w:val="VerbatimChar"/>
        </w:rPr>
        <w:t xml:space="preserve">admit</w:t>
      </w:r>
      <w:r>
        <w:t xml:space="preserve"> </w:t>
      </w:r>
      <w:r>
        <w:t xml:space="preserve">then</w:t>
      </w:r>
      <w:r>
        <w:t xml:space="preserve"> </w:t>
      </w:r>
      <w:r>
        <w:rPr>
          <w:rStyle w:val="VerbatimChar"/>
        </w:rPr>
        <w:t xml:space="preserve">execute</w:t>
      </w:r>
      <w:r>
        <w:t xml:space="preserve">), but no narration yet runs a three-hop payment through an adapter; that is listed in §9 as the next bounded piece of work. Everything in the numbered list is a judgement.</w:t>
      </w:r>
    </w:p>
    <w:bookmarkEnd w:id="225"/>
    <w:bookmarkStart w:id="226" w:name="X988f43c0dc19337106ded5989a5414e76618828"/>
    <w:p>
      <w:pPr>
        <w:pStyle w:val="Heading2"/>
      </w:pPr>
      <w:r>
        <w:t xml:space="preserve">6. Adoption: who moves first, and why they would</w:t>
      </w:r>
    </w:p>
    <w:p>
      <w:pPr>
        <w:pStyle w:val="FirstParagraph"/>
      </w:pPr>
      <w:r>
        <w:t xml:space="preserve">The guarantee lives in the device that acts. That one fact shapes adoption more than any feature. The governor is not one sale; it is a sequence of endpoints, each of which has to decide to check a stamp.</w:t>
      </w:r>
    </w:p>
    <w:p>
      <w:pPr>
        <w:pStyle w:val="BodyText"/>
      </w:pPr>
      <w:r>
        <w:t xml:space="preserve">The order that seems most likely, from easiest to hardest:</w:t>
      </w:r>
    </w:p>
    <w:p>
      <w:pPr>
        <w:pStyle w:val="BodyText"/>
      </w:pPr>
      <w:r>
        <w:rPr>
          <w:bCs/>
          <w:b/>
        </w:rPr>
        <w:t xml:space="preserve">First, verification and compliance.</w:t>
      </w:r>
      <w:r>
        <w:t xml:space="preserve"> </w:t>
      </w:r>
      <w:r>
        <w:t xml:space="preserve">This needs no endpoint at all. With the levers an OEM's management module already reaches, the governor can answer three questions with a signature from a key outside the vendor's and outside the operator's hands: what ran (the measured workload), under which rules (the co-signed edition and its history), and could it have been stopped (the halt loop, exercised and logged). The meter counts tokens and cycles from the GPU's own counters, out of band. The compliance report is a quote with a nonce, so it cannot be replayed. A regulator, an insurer, a counterparty or a board gets a signed answer instead of a vendor's word. This is the wedge because it is cheap, it needs nobody's cooperation but the OEM's, and the thing it sells (an independent signer) is something neither NVIDIA nor the operator can supply for themselves by definition. Goal G8 in the objectives, keeping the governance keys out of the chip vendor's hands and out of the operator's hands, is the product here.</w:t>
      </w:r>
    </w:p>
    <w:p>
      <w:pPr>
        <w:pStyle w:val="BodyText"/>
      </w:pPr>
      <w:r>
        <w:rPr>
          <w:bCs/>
          <w:b/>
        </w:rPr>
        <w:t xml:space="preserve">Second, the operator's own tool gateway.</w:t>
      </w:r>
      <w:r>
        <w:t xml:space="preserve"> </w:t>
      </w:r>
      <w:r>
        <w:t xml:space="preserve">Option B from the last section. An operator that runs agents already routes their tool calls through something. Putting the ticket check into that something covers every tool the agents can reach, with one integration, and moves every credential out of the model's reach. This is where the governor begins to prevent rather than record.</w:t>
      </w:r>
    </w:p>
    <w:p>
      <w:pPr>
        <w:pStyle w:val="BodyText"/>
      </w:pPr>
      <w:r>
        <w:rPr>
          <w:bCs/>
          <w:b/>
        </w:rPr>
        <w:t xml:space="preserve">Third, functional-safety endpoints.</w:t>
      </w:r>
      <w:r>
        <w:t xml:space="preserve"> </w:t>
      </w:r>
      <w:r>
        <w:t xml:space="preserve">The weapons-release case, and its civilian relatives: a grid breaker, an infusion pump, a train interlock, an industrial robot. These industries already pay for an independent safety channel (a safety PLC, a protection relay, an interlock computer) and already verify it to IEC 61508 or its cousins. They do not need to be persuaded that a separate referee is worth having; they need to be shown that the ticket and the comparator fit their existing architecture. The vendors of those devices exist and are used to this kind of certification. They are the natural partners for the comparator-in-the-device, and the chip's own FMEA and proof-assumption list speak their language.</w:t>
      </w:r>
    </w:p>
    <w:p>
      <w:pPr>
        <w:pStyle w:val="BodyText"/>
      </w:pPr>
      <w:r>
        <w:rPr>
          <w:bCs/>
          <w:b/>
        </w:rPr>
        <w:t xml:space="preserve">Fourth, the integrated tier.</w:t>
      </w:r>
      <w:r>
        <w:t xml:space="preserve"> </w:t>
      </w:r>
      <w:r>
        <w:t xml:space="preserve">Checkers in the copy engines and the peer MMU, per-GPU reset, a per-module power brake. This needs NVIDIA, and it comes last because everything before it works without it.</w:t>
      </w:r>
    </w:p>
    <w:p>
      <w:pPr>
        <w:pStyle w:val="BodyText"/>
      </w:pPr>
      <w:r>
        <w:t xml:space="preserve">Who pays and who says no:</w:t>
      </w:r>
    </w:p>
    <w:p>
      <w:pPr>
        <w:numPr>
          <w:ilvl w:val="0"/>
          <w:numId w:val="1056"/>
        </w:numPr>
        <w:pStyle w:val="Compact"/>
      </w:pPr>
      <w:r>
        <w:t xml:space="preserve">The OEM pays a module on the management card and gains a feature to sell, and a new failure mode to support. "The governor halted my rack" will be the first support ticket, and the false-halt rate is the number operators will ask for first. The loop beacon, the two-sense-period debounce and the FMEA exist for this reason, and none of them has been measured on real hardware.</w:t>
      </w:r>
    </w:p>
    <w:p>
      <w:pPr>
        <w:numPr>
          <w:ilvl w:val="0"/>
          <w:numId w:val="1056"/>
        </w:numPr>
        <w:pStyle w:val="Compact"/>
      </w:pPr>
      <w:r>
        <w:t xml:space="preserve">The cloud provider has the multi-tenant question: whose policy governs a shared rack. The design has partitions and per-rule approvers; it does not yet have an answer to two tenants with two quorums on one baseboard.</w:t>
      </w:r>
    </w:p>
    <w:p>
      <w:pPr>
        <w:numPr>
          <w:ilvl w:val="0"/>
          <w:numId w:val="1056"/>
        </w:numPr>
        <w:pStyle w:val="Compact"/>
      </w:pPr>
      <w:r>
        <w:t xml:space="preserve">The operator has the governance question: who holds the k-of-n keys, who writes the allow-list, who answers a hold at three in the morning. The chip makes those roles enforceable; it does not fill them.</w:t>
      </w:r>
    </w:p>
    <w:p>
      <w:pPr>
        <w:numPr>
          <w:ilvl w:val="0"/>
          <w:numId w:val="1056"/>
        </w:numPr>
        <w:pStyle w:val="Compact"/>
      </w:pPr>
      <w:r>
        <w:t xml:space="preserve">NVIDIA may see a third party's trust anchor on its baseboard as competition, or as the one thing its own stack cannot provide. The next section is about which.</w:t>
      </w:r>
    </w:p>
    <w:p>
      <w:pPr>
        <w:pStyle w:val="FirstParagraph"/>
      </w:pPr>
      <w:r>
        <w:t xml:space="preserve">The hard adoption truths, said once: a chip that nobody wires to anything that acts is a logger; a logger that nobody reads is a heatsink; and the first year of any safety system is spent proving that it does not fire when it should not.</w:t>
      </w:r>
    </w:p>
    <w:p>
      <w:pPr>
        <w:pStyle w:val="BlockText"/>
      </w:pPr>
      <w:r>
        <w:rPr>
          <w:bCs/>
          <w:b/>
        </w:rPr>
        <w:t xml:space="preserve">Backed by.</w:t>
      </w:r>
      <w:r>
        <w:t xml:space="preserve"> </w:t>
      </w:r>
      <w:r>
        <w:t xml:space="preserve">The meter and the compliance report:</w:t>
      </w:r>
      <w:r>
        <w:t xml:space="preserve"> </w:t>
      </w:r>
      <w:r>
        <w:rPr>
          <w:rStyle w:val="VerbatimChar"/>
        </w:rPr>
        <w:t xml:space="preserve">test_compliance_report_is_signed_through_the_device_key_chain_and_reflects_the_meter</w:t>
      </w:r>
      <w:r>
        <w:t xml:space="preserve"> </w:t>
      </w:r>
      <w:r>
        <w:t xml:space="preserve">and</w:t>
      </w:r>
      <w:r>
        <w:t xml:space="preserve"> </w:t>
      </w:r>
      <w:r>
        <w:rPr>
          <w:rStyle w:val="VerbatimChar"/>
        </w:rPr>
        <w:t xml:space="preserve">test_compliance_report_lists_every_epoch_and_survives_a_restart_and_refuses_a_nonce_replay</w:t>
      </w:r>
      <w:r>
        <w:t xml:space="preserve"> </w:t>
      </w:r>
      <w:r>
        <w:t xml:space="preserve">(</w:t>
      </w:r>
      <w:r>
        <w:rPr>
          <w:rStyle w:val="VerbatimChar"/>
        </w:rPr>
        <w:t xml:space="preserve">tests/test_h18_oversight.py</w:t>
      </w:r>
      <w:r>
        <w:t xml:space="preserve">). Edition history and rollback refusal:</w:t>
      </w:r>
      <w:r>
        <w:t xml:space="preserve"> </w:t>
      </w:r>
      <w:r>
        <w:rPr>
          <w:rStyle w:val="VerbatimChar"/>
        </w:rPr>
        <w:t xml:space="preserve">tests/test_h03_quorum.py</w:t>
      </w:r>
      <w:r>
        <w:t xml:space="preserve">. Verifiable halt:</w:t>
      </w:r>
      <w:r>
        <w:t xml:space="preserve"> </w:t>
      </w:r>
      <w:r>
        <w:rPr>
          <w:rStyle w:val="VerbatimChar"/>
        </w:rPr>
        <w:t xml:space="preserve">test_halt_cause_is_broadcast</w:t>
      </w:r>
      <w:r>
        <w:t xml:space="preserve">,</w:t>
      </w:r>
      <w:r>
        <w:t xml:space="preserve"> </w:t>
      </w:r>
      <w:r>
        <w:rPr>
          <w:rStyle w:val="VerbatimChar"/>
        </w:rPr>
        <w:t xml:space="preserve">test_power_cycle_does_not_clear_a_halt</w:t>
      </w:r>
      <w:r>
        <w:t xml:space="preserve"> </w:t>
      </w:r>
      <w:r>
        <w:t xml:space="preserve">(H11). G8 and the acceptance rule:</w:t>
      </w:r>
      <w:r>
        <w:t xml:space="preserve"> </w:t>
      </w:r>
      <w:r>
        <w:rPr>
          <w:rStyle w:val="VerbatimChar"/>
        </w:rPr>
        <w:t xml:space="preserve">docs/00-objectives.md</w:t>
      </w:r>
      <w:r>
        <w:t xml:space="preserve">. The false-halt question:</w:t>
      </w:r>
      <w:r>
        <w:t xml:space="preserve"> </w:t>
      </w:r>
      <w:r>
        <w:rPr>
          <w:rStyle w:val="VerbatimChar"/>
        </w:rPr>
        <w:t xml:space="preserve">test_healthy_rack_raises_no_loop_alarm_over_twenty_heartbeats</w:t>
      </w:r>
      <w:r>
        <w:t xml:space="preserve"> </w:t>
      </w:r>
      <w:r>
        <w:t xml:space="preserve">and</w:t>
      </w:r>
      <w:r>
        <w:t xml:space="preserve"> </w:t>
      </w:r>
      <w:r>
        <w:rPr>
          <w:rStyle w:val="VerbatimChar"/>
        </w:rPr>
        <w:t xml:space="preserve">test_legitimate_halt_and_clear_is_not_mistaken_for_a_jumper</w:t>
      </w:r>
      <w:r>
        <w:t xml:space="preserve"> </w:t>
      </w:r>
      <w:r>
        <w:t xml:space="preserve">(H11) in the model; the FMEA in</w:t>
      </w:r>
      <w:r>
        <w:t xml:space="preserve"> </w:t>
      </w:r>
      <w:r>
        <w:rPr>
          <w:rStyle w:val="VerbatimChar"/>
        </w:rPr>
        <w:t xml:space="preserve">docs/07-verification-plan.md</w:t>
      </w:r>
      <w:r>
        <w:t xml:space="preserve">; no hardware measurement yet. The adoption order is a judgement.</w:t>
      </w:r>
    </w:p>
    <w:bookmarkEnd w:id="226"/>
    <w:bookmarkStart w:id="227" w:name="X82f8ca03cbd3eaf925fdb2d75a6c307bcc09e2a"/>
    <w:p>
      <w:pPr>
        <w:pStyle w:val="Heading2"/>
      </w:pPr>
      <w:r>
        <w:t xml:space="preserve">7. Does it strengthen NVIDIA's safety promise, from the chip's point of view?</w:t>
      </w:r>
    </w:p>
    <w:p>
      <w:pPr>
        <w:pStyle w:val="FirstParagraph"/>
      </w:pPr>
      <w:r>
        <w:t xml:space="preserve">NVIDIA's safety and security promise, as it stands, is a set of vendor-signed controls. Confidential computing attests the GPU's trusted environment under NVIDIA's key. Protected PCIe, the switch and port controls through NSM, device disable through SMBPBI, Fabric Manager's partitions, and Sentry, the agent safety platform announced in September 2026 for the BlueField-4 DPU, are each NVIDIA's firmware on NVIDIA's silicon, signed by NVIDIA. They are good pieces. They share one property: the party making the safety claim is the party that built and sold the thing the claim is about.</w:t>
      </w:r>
    </w:p>
    <w:p>
      <w:pPr>
        <w:pStyle w:val="BodyText"/>
      </w:pPr>
      <w:r>
        <w:t xml:space="preserve">That is the gap the governor fills, and it is a gap NVIDIA cannot fill for itself however good its engineering is. Four things the governor adds:</w:t>
      </w:r>
    </w:p>
    <w:p>
      <w:pPr>
        <w:numPr>
          <w:ilvl w:val="0"/>
          <w:numId w:val="1057"/>
        </w:numPr>
        <w:pStyle w:val="Compact"/>
      </w:pPr>
      <w:r>
        <w:rPr>
          <w:bCs/>
          <w:b/>
        </w:rPr>
        <w:t xml:space="preserve">An independent signer.</w:t>
      </w:r>
      <w:r>
        <w:t xml:space="preserve"> </w:t>
      </w:r>
      <w:r>
        <w:t xml:space="preserve">A claim about an NVIDIA system signed only by NVIDIA is a vendor attestation. With the governor it becomes a two-party attestation: NVIDIA's measurement as an input, a referee's signature over the policy decision as the output, under a key rooted outside NVIDIA and outside the operator. That is the difference between a company's own statement and an audit. Regulators and insurers price that difference; it is the only kind of safety claim they can act on.</w:t>
      </w:r>
    </w:p>
    <w:p>
      <w:pPr>
        <w:numPr>
          <w:ilvl w:val="0"/>
          <w:numId w:val="1057"/>
        </w:numPr>
        <w:pStyle w:val="Compact"/>
      </w:pPr>
      <w:r>
        <w:rPr>
          <w:bCs/>
          <w:b/>
        </w:rPr>
        <w:t xml:space="preserve">A stop that does not run through the thing being stopped.</w:t>
      </w:r>
      <w:r>
        <w:t xml:space="preserve"> </w:t>
      </w:r>
      <w:r>
        <w:t xml:space="preserve">NVIDIA's controls are firmware on the GPU, the switch and the DPU. If that firmware is the thing that has gone wrong, or has been replaced, the control goes with it. The halt loop, the power and reset levers and the port disables are driven from a separate die through the management plane, and the loop is a wire. Loss of trust in the GPU's firmware does not cost the ability to halt it.</w:t>
      </w:r>
    </w:p>
    <w:p>
      <w:pPr>
        <w:numPr>
          <w:ilvl w:val="0"/>
          <w:numId w:val="1057"/>
        </w:numPr>
        <w:pStyle w:val="Compact"/>
      </w:pPr>
      <w:r>
        <w:rPr>
          <w:bCs/>
          <w:b/>
        </w:rPr>
        <w:t xml:space="preserve">One enforcement domain across vendors and racks.</w:t>
      </w:r>
      <w:r>
        <w:t xml:space="preserve"> </w:t>
      </w:r>
      <w:r>
        <w:t xml:space="preserve">The fabric, the cluster-wide epoch, the shared budgets and the cross-linked logs make seventy-two GPUs, their switches and their DPUs one governed thing, and the same chip governs a non-NVIDIA accelerator or an endpoint from a safety vendor. NVIDIA's stack governs NVIDIA's parts.</w:t>
      </w:r>
    </w:p>
    <w:p>
      <w:pPr>
        <w:numPr>
          <w:ilvl w:val="0"/>
          <w:numId w:val="1057"/>
        </w:numPr>
        <w:pStyle w:val="Compact"/>
      </w:pPr>
      <w:r>
        <w:rPr>
          <w:bCs/>
          <w:b/>
        </w:rPr>
        <w:t xml:space="preserve">Default deny at the level of actions.</w:t>
      </w:r>
      <w:r>
        <w:t xml:space="preserve"> </w:t>
      </w:r>
      <w:r>
        <w:t xml:space="preserve">NVIDIA does not make the things that act. It has no place to put a comparator in a guidance computer or a payment adapter. The ticket is a vocabulary those devices can speak, and the governor is the only party in the rack positioned to issue it.</w:t>
      </w:r>
    </w:p>
    <w:p>
      <w:pPr>
        <w:pStyle w:val="FirstParagraph"/>
      </w:pPr>
      <w:r>
        <w:t xml:space="preserve">This is complementary, not competitive. The governor consumes confidential-computing attestation as an input, uses NSM for port disable and SMBPBI for device disable, programs the DPU through DOCA, and can take a Sentry-class filter as one observer among several. It replaces none of them. It makes their outputs part of a claim that someone other than NVIDIA signs.</w:t>
      </w:r>
    </w:p>
    <w:p>
      <w:pPr>
        <w:pStyle w:val="BodyText"/>
      </w:pPr>
      <w:r>
        <w:t xml:space="preserve">The honest counterpoint, so that this is not a sales document: NVIDIA could build most of this into its own silicon faster and better. If it did, every property above except the first would be served, and the first would then be the whole argument. An independent signer is not a chip; it is a governance arrangement that happens to need a chip to be enforceable. If NVIDIA offered a slot for a third-party root of trust on the baseboard, with the levers brought to it, that would be the best outcome for the design and would also make most of this repository an ask that had been granted.</w:t>
      </w:r>
    </w:p>
    <w:p>
      <w:pPr>
        <w:pStyle w:val="BodyText"/>
      </w:pPr>
      <w:r>
        <w:t xml:space="preserve">So, from the chip's point of view: yes, it strengthens the promise, in the specific way of turning a vendor's statement into an auditable one and a firmware control into a physical one. It does not make the GPU safer by itself. It makes the claim that the GPU is being used safely checkable by people who do not have to trust NVIDIA, or the operator, to check it.</w:t>
      </w:r>
    </w:p>
    <w:p>
      <w:pPr>
        <w:pStyle w:val="BlockText"/>
      </w:pPr>
      <w:r>
        <w:rPr>
          <w:bCs/>
          <w:b/>
        </w:rPr>
        <w:t xml:space="preserve">Backed by.</w:t>
      </w:r>
      <w:r>
        <w:t xml:space="preserve"> </w:t>
      </w:r>
      <w:r>
        <w:t xml:space="preserve">The inputs consumed are the interface rows in</w:t>
      </w:r>
      <w:r>
        <w:t xml:space="preserve"> </w:t>
      </w:r>
      <w:r>
        <w:rPr>
          <w:rStyle w:val="VerbatimChar"/>
        </w:rPr>
        <w:t xml:space="preserve">docs/03-interfaces.md</w:t>
      </w:r>
      <w:r>
        <w:t xml:space="preserve"> </w:t>
      </w:r>
      <w:r>
        <w:t xml:space="preserve">(the GPU at §2, the switches at §3, the host at §4, the DPU at §6) and the NSM and SMBPBI evidence in</w:t>
      </w:r>
      <w:r>
        <w:t xml:space="preserve"> </w:t>
      </w:r>
      <w:r>
        <w:rPr>
          <w:rStyle w:val="VerbatimChar"/>
        </w:rPr>
        <w:t xml:space="preserve">docs/research/nvswitch-management.md</w:t>
      </w:r>
      <w:r>
        <w:t xml:space="preserve">. The two-party signature is the device key chain in</w:t>
      </w:r>
      <w:r>
        <w:t xml:space="preserve"> </w:t>
      </w:r>
      <w:r>
        <w:rPr>
          <w:rStyle w:val="VerbatimChar"/>
        </w:rPr>
        <w:t xml:space="preserve">test_compliance_report_is_signed_through_the_device_key_chain_and_reflects_the_meter</w:t>
      </w:r>
      <w:r>
        <w:t xml:space="preserve"> </w:t>
      </w:r>
      <w:r>
        <w:t xml:space="preserve">(H18). The stop outside the GPU's firmware is</w:t>
      </w:r>
      <w:r>
        <w:t xml:space="preserve"> </w:t>
      </w:r>
      <w:r>
        <w:rPr>
          <w:rStyle w:val="VerbatimChar"/>
        </w:rPr>
        <w:t xml:space="preserve">tests/test_h16_levers.py</w:t>
      </w:r>
      <w:r>
        <w:t xml:space="preserve"> </w:t>
      </w:r>
      <w:r>
        <w:t xml:space="preserve">and the circuit in</w:t>
      </w:r>
      <w:r>
        <w:t xml:space="preserve"> </w:t>
      </w:r>
      <w:r>
        <w:rPr>
          <w:rStyle w:val="VerbatimChar"/>
        </w:rPr>
        <w:t xml:space="preserve">docs/11-loop-timing.md</w:t>
      </w:r>
      <w:r>
        <w:t xml:space="preserve">. Sentry's scope and date are recorded in</w:t>
      </w:r>
      <w:r>
        <w:t xml:space="preserve"> </w:t>
      </w:r>
      <w:r>
        <w:rPr>
          <w:rStyle w:val="VerbatimChar"/>
        </w:rPr>
        <w:t xml:space="preserve">docs/AUDIT-2026-10.md</w:t>
      </w:r>
      <w:r>
        <w:t xml:space="preserve">. The judgement about what NVIDIA could build is a judgement.</w:t>
      </w:r>
    </w:p>
    <w:bookmarkEnd w:id="227"/>
    <w:bookmarkStart w:id="228" w:name="Xdc86a3d9a2c63f665135c2d7c0456ae1c5060c5"/>
    <w:p>
      <w:pPr>
        <w:pStyle w:val="Heading2"/>
      </w:pPr>
      <w:r>
        <w:t xml:space="preserve">8. Open questions, with what would settle each</w:t>
      </w:r>
    </w:p>
    <w:tbl>
      <w:tblPr>
        <w:tblStyle w:val="Table"/>
        <w:tblW w:type="pct" w:w="5000"/>
        <w:tblLook w:firstRow="1" w:lastRow="0" w:firstColumn="0" w:lastColumn="0" w:noHBand="0" w:noVBand="0" w:val="0020"/>
        <w:jc w:val="start"/>
      </w:tblPr>
      <w:tblGrid>
        <w:gridCol w:w="480"/>
        <w:gridCol w:w="2880"/>
        <w:gridCol w:w="2880"/>
        <w:gridCol w:w="1680"/>
      </w:tblGrid>
      <w:tr>
        <w:trPr>
          <w:tblHeader w:val="true"/>
        </w:trPr>
        <w:tc>
          <w:tcPr/>
          <w:p>
            <w:pPr>
              <w:pStyle w:val="Compact"/>
              <w:jc w:val="left"/>
            </w:pPr>
            <w:r>
              <w:t xml:space="preserve">#</w:t>
            </w:r>
          </w:p>
        </w:tc>
        <w:tc>
          <w:tcPr/>
          <w:p>
            <w:pPr>
              <w:pStyle w:val="Compact"/>
              <w:jc w:val="left"/>
            </w:pPr>
            <w:r>
              <w:t xml:space="preserve">Open question</w:t>
            </w:r>
          </w:p>
        </w:tc>
        <w:tc>
          <w:tcPr/>
          <w:p>
            <w:pPr>
              <w:pStyle w:val="Compact"/>
              <w:jc w:val="left"/>
            </w:pPr>
            <w:r>
              <w:t xml:space="preserve">What would settle it</w:t>
            </w:r>
          </w:p>
        </w:tc>
        <w:tc>
          <w:tcPr/>
          <w:p>
            <w:pPr>
              <w:pStyle w:val="Compact"/>
              <w:jc w:val="left"/>
            </w:pPr>
            <w:r>
              <w:t xml:space="preserve">Who</w:t>
            </w:r>
          </w:p>
        </w:tc>
      </w:tr>
      <w:tr>
        <w:tc>
          <w:tcPr/>
          <w:p>
            <w:pPr>
              <w:pStyle w:val="Compact"/>
              <w:jc w:val="left"/>
            </w:pPr>
            <w:r>
              <w:t xml:space="preserve">1</w:t>
            </w:r>
          </w:p>
        </w:tc>
        <w:tc>
          <w:tcPr/>
          <w:p>
            <w:pPr>
              <w:pStyle w:val="Compact"/>
              <w:jc w:val="left"/>
            </w:pPr>
            <w:r>
              <w:t xml:space="preserve">Will any device that acts verify the ticket?</w:t>
            </w:r>
          </w:p>
        </w:tc>
        <w:tc>
          <w:tcPr/>
          <w:p>
            <w:pPr>
              <w:pStyle w:val="Compact"/>
              <w:jc w:val="left"/>
            </w:pPr>
            <w:r>
              <w:t xml:space="preserve">One partner integration: a tool gateway or a functional-safety endpoint with the comparator</w:t>
            </w:r>
          </w:p>
        </w:tc>
        <w:tc>
          <w:tcPr/>
          <w:p>
            <w:pPr>
              <w:pStyle w:val="Compact"/>
              <w:jc w:val="left"/>
            </w:pPr>
            <w:r>
              <w:t xml:space="preserve">Operator or safety vendor</w:t>
            </w:r>
          </w:p>
        </w:tc>
      </w:tr>
      <w:tr>
        <w:tc>
          <w:tcPr/>
          <w:p>
            <w:pPr>
              <w:pStyle w:val="Compact"/>
              <w:jc w:val="left"/>
            </w:pPr>
            <w:r>
              <w:t xml:space="preserve">2</w:t>
            </w:r>
          </w:p>
        </w:tc>
        <w:tc>
          <w:tcPr/>
          <w:p>
            <w:pPr>
              <w:pStyle w:val="Compact"/>
              <w:jc w:val="left"/>
            </w:pPr>
            <w:r>
              <w:t xml:space="preserve">How often do observers misread a disguised request?</w:t>
            </w:r>
          </w:p>
        </w:tc>
        <w:tc>
          <w:tcPr/>
          <w:p>
            <w:pPr>
              <w:pStyle w:val="Compact"/>
              <w:jc w:val="left"/>
            </w:pPr>
            <w:r>
              <w:t xml:space="preserve">Never fully settled; measured error rates per observer, a quorum of observers on high-hazard classes, red-team runs against the release gate</w:t>
            </w:r>
          </w:p>
        </w:tc>
        <w:tc>
          <w:tcPr/>
          <w:p>
            <w:pPr>
              <w:pStyle w:val="Compact"/>
              <w:jc w:val="left"/>
            </w:pPr>
            <w:r>
              <w:t xml:space="preserve">Model labs, auditors</w:t>
            </w:r>
          </w:p>
        </w:tc>
      </w:tr>
      <w:tr>
        <w:tc>
          <w:tcPr/>
          <w:p>
            <w:pPr>
              <w:pStyle w:val="Compact"/>
              <w:jc w:val="left"/>
            </w:pPr>
            <w:r>
              <w:t xml:space="preserve">3</w:t>
            </w:r>
          </w:p>
        </w:tc>
        <w:tc>
          <w:tcPr/>
          <w:p>
            <w:pPr>
              <w:pStyle w:val="Compact"/>
              <w:jc w:val="left"/>
            </w:pPr>
            <w:r>
              <w:t xml:space="preserve">What is the false-halt rate, and what does a halt cost?</w:t>
            </w:r>
          </w:p>
        </w:tc>
        <w:tc>
          <w:tcPr/>
          <w:p>
            <w:pPr>
              <w:pStyle w:val="Compact"/>
              <w:jc w:val="left"/>
            </w:pPr>
            <w:r>
              <w:t xml:space="preserve">Hardware-in-the-loop on a real rack; the FMEA with measured failure rates; the loop beacon exercised for months</w:t>
            </w:r>
          </w:p>
        </w:tc>
        <w:tc>
          <w:tcPr/>
          <w:p>
            <w:pPr>
              <w:pStyle w:val="Compact"/>
              <w:jc w:val="left"/>
            </w:pPr>
            <w:r>
              <w:t xml:space="preserve">OEM, operator</w:t>
            </w:r>
          </w:p>
        </w:tc>
      </w:tr>
      <w:tr>
        <w:tc>
          <w:tcPr/>
          <w:p>
            <w:pPr>
              <w:pStyle w:val="Compact"/>
              <w:jc w:val="left"/>
            </w:pPr>
            <w:r>
              <w:t xml:space="preserve">4</w:t>
            </w:r>
          </w:p>
        </w:tc>
        <w:tc>
          <w:tcPr/>
          <w:p>
            <w:pPr>
              <w:pStyle w:val="Compact"/>
              <w:jc w:val="left"/>
            </w:pPr>
            <w:r>
              <w:t xml:space="preserve">Which per-module levers does the HGX connector carry?</w:t>
            </w:r>
          </w:p>
        </w:tc>
        <w:tc>
          <w:tcPr/>
          <w:p>
            <w:pPr>
              <w:pStyle w:val="Compact"/>
              <w:jc w:val="left"/>
            </w:pPr>
            <w:r>
              <w:t xml:space="preserve">The design guide under NDA; the connector pinout; a bench measurement</w:t>
            </w:r>
          </w:p>
        </w:tc>
        <w:tc>
          <w:tcPr/>
          <w:p>
            <w:pPr>
              <w:pStyle w:val="Compact"/>
              <w:jc w:val="left"/>
            </w:pPr>
            <w:r>
              <w:t xml:space="preserve">NVIDIA, OEM</w:t>
            </w:r>
          </w:p>
        </w:tc>
      </w:tr>
      <w:tr>
        <w:tc>
          <w:tcPr/>
          <w:p>
            <w:pPr>
              <w:pStyle w:val="Compact"/>
              <w:jc w:val="left"/>
            </w:pPr>
            <w:r>
              <w:t xml:space="preserve">5</w:t>
            </w:r>
          </w:p>
        </w:tc>
        <w:tc>
          <w:tcPr/>
          <w:p>
            <w:pPr>
              <w:pStyle w:val="Compact"/>
              <w:jc w:val="left"/>
            </w:pPr>
            <w:r>
              <w:t xml:space="preserve">What is the real overhead?</w:t>
            </w:r>
          </w:p>
        </w:tc>
        <w:tc>
          <w:tcPr/>
          <w:p>
            <w:pPr>
              <w:pStyle w:val="Compact"/>
              <w:jc w:val="left"/>
            </w:pPr>
            <w:r>
              <w:t xml:space="preserve">An FPGA prototype beside a real GPU, measuring the three numbers (firmware share, engine utilisation, record latency)</w:t>
            </w:r>
          </w:p>
        </w:tc>
        <w:tc>
          <w:tcPr/>
          <w:p>
            <w:pPr>
              <w:pStyle w:val="Compact"/>
              <w:jc w:val="left"/>
            </w:pPr>
            <w:r>
              <w:t xml:space="preserve">This program</w:t>
            </w:r>
          </w:p>
        </w:tc>
      </w:tr>
      <w:tr>
        <w:tc>
          <w:tcPr/>
          <w:p>
            <w:pPr>
              <w:pStyle w:val="Compact"/>
              <w:jc w:val="left"/>
            </w:pPr>
            <w:r>
              <w:t xml:space="preserve">6</w:t>
            </w:r>
          </w:p>
        </w:tc>
        <w:tc>
          <w:tcPr/>
          <w:p>
            <w:pPr>
              <w:pStyle w:val="Compact"/>
              <w:jc w:val="left"/>
            </w:pPr>
            <w:r>
              <w:t xml:space="preserve">Who holds the quorum keys and writes the allow-list?</w:t>
            </w:r>
          </w:p>
        </w:tc>
        <w:tc>
          <w:tcPr/>
          <w:p>
            <w:pPr>
              <w:pStyle w:val="Compact"/>
              <w:jc w:val="left"/>
            </w:pPr>
            <w:r>
              <w:t xml:space="preserve">Not engineering: a governance arrangement with named roles, rehearsed</w:t>
            </w:r>
          </w:p>
        </w:tc>
        <w:tc>
          <w:tcPr/>
          <w:p>
            <w:pPr>
              <w:pStyle w:val="Compact"/>
              <w:jc w:val="left"/>
            </w:pPr>
            <w:r>
              <w:t xml:space="preserve">Operator, regulator</w:t>
            </w:r>
          </w:p>
        </w:tc>
      </w:tr>
      <w:tr>
        <w:tc>
          <w:tcPr/>
          <w:p>
            <w:pPr>
              <w:pStyle w:val="Compact"/>
              <w:jc w:val="left"/>
            </w:pPr>
            <w:r>
              <w:t xml:space="preserve">7</w:t>
            </w:r>
          </w:p>
        </w:tc>
        <w:tc>
          <w:tcPr/>
          <w:p>
            <w:pPr>
              <w:pStyle w:val="Compact"/>
              <w:jc w:val="left"/>
            </w:pPr>
            <w:r>
              <w:t xml:space="preserve">Whose policy governs a shared, multi-tenant rack?</w:t>
            </w:r>
          </w:p>
        </w:tc>
        <w:tc>
          <w:tcPr/>
          <w:p>
            <w:pPr>
              <w:pStyle w:val="Compact"/>
              <w:jc w:val="left"/>
            </w:pPr>
            <w:r>
              <w:t xml:space="preserve">Per-partition policies with separate quorums; not yet designed</w:t>
            </w:r>
          </w:p>
        </w:tc>
        <w:tc>
          <w:tcPr/>
          <w:p>
            <w:pPr>
              <w:pStyle w:val="Compact"/>
              <w:jc w:val="left"/>
            </w:pPr>
            <w:r>
              <w:t xml:space="preserve">Cloud provider, this program</w:t>
            </w:r>
          </w:p>
        </w:tc>
      </w:tr>
      <w:tr>
        <w:tc>
          <w:tcPr/>
          <w:p>
            <w:pPr>
              <w:pStyle w:val="Compact"/>
              <w:jc w:val="left"/>
            </w:pPr>
            <w:r>
              <w:t xml:space="preserve">8</w:t>
            </w:r>
          </w:p>
        </w:tc>
        <w:tc>
          <w:tcPr/>
          <w:p>
            <w:pPr>
              <w:pStyle w:val="Compact"/>
              <w:jc w:val="left"/>
            </w:pPr>
            <w:r>
              <w:t xml:space="preserve">Can the integrated tier be built?</w:t>
            </w:r>
          </w:p>
        </w:tc>
        <w:tc>
          <w:tcPr/>
          <w:p>
            <w:pPr>
              <w:pStyle w:val="Compact"/>
              <w:jc w:val="left"/>
            </w:pPr>
            <w:r>
              <w:t xml:space="preserve">NVIDIA accepting the copy-engine and peer-MMU checker asks</w:t>
            </w:r>
          </w:p>
        </w:tc>
        <w:tc>
          <w:tcPr/>
          <w:p>
            <w:pPr>
              <w:pStyle w:val="Compact"/>
              <w:jc w:val="left"/>
            </w:pPr>
            <w:r>
              <w:t xml:space="preserve">NVIDIA</w:t>
            </w:r>
          </w:p>
        </w:tc>
      </w:tr>
      <w:tr>
        <w:tc>
          <w:tcPr/>
          <w:p>
            <w:pPr>
              <w:pStyle w:val="Compact"/>
              <w:jc w:val="left"/>
            </w:pPr>
            <w:r>
              <w:t xml:space="preserve">9</w:t>
            </w:r>
          </w:p>
        </w:tc>
        <w:tc>
          <w:tcPr/>
          <w:p>
            <w:pPr>
              <w:pStyle w:val="Compact"/>
              <w:jc w:val="left"/>
            </w:pPr>
            <w:r>
              <w:t xml:space="preserve">Post-quantum signatures?</w:t>
            </w:r>
          </w:p>
        </w:tc>
        <w:tc>
          <w:tcPr/>
          <w:p>
            <w:pPr>
              <w:pStyle w:val="Compact"/>
              <w:jc w:val="left"/>
            </w:pPr>
            <w:r>
              <w:t xml:space="preserve">OTBN has no ML-DSA today; a future OpenTitan release or a software implementation with a measured cost</w:t>
            </w:r>
          </w:p>
        </w:tc>
        <w:tc>
          <w:tcPr/>
          <w:p>
            <w:pPr>
              <w:pStyle w:val="Compact"/>
              <w:jc w:val="left"/>
            </w:pPr>
            <w:r>
              <w:t xml:space="preserve">OpenTitan, this program</w:t>
            </w:r>
          </w:p>
        </w:tc>
      </w:tr>
      <w:tr>
        <w:tc>
          <w:tcPr/>
          <w:p>
            <w:pPr>
              <w:pStyle w:val="Compact"/>
              <w:jc w:val="left"/>
            </w:pPr>
            <w:r>
              <w:t xml:space="preserve">10</w:t>
            </w:r>
          </w:p>
        </w:tc>
        <w:tc>
          <w:tcPr/>
          <w:p>
            <w:pPr>
              <w:pStyle w:val="Compact"/>
              <w:jc w:val="left"/>
            </w:pPr>
            <w:r>
              <w:t xml:space="preserve">Who fabs and signs the governor itself?</w:t>
            </w:r>
          </w:p>
        </w:tc>
        <w:tc>
          <w:tcPr/>
          <w:p>
            <w:pPr>
              <w:pStyle w:val="Compact"/>
              <w:jc w:val="left"/>
            </w:pPr>
            <w:r>
              <w:t xml:space="preserve">An open process and a shuttle for the prototype; a second source and a published firmware signing policy for the product</w:t>
            </w:r>
          </w:p>
        </w:tc>
        <w:tc>
          <w:tcPr/>
          <w:p>
            <w:pPr>
              <w:pStyle w:val="Compact"/>
              <w:jc w:val="left"/>
            </w:pPr>
            <w:r>
              <w:t xml:space="preserve">This program</w:t>
            </w:r>
          </w:p>
        </w:tc>
      </w:tr>
      <w:tr>
        <w:tc>
          <w:tcPr/>
          <w:p>
            <w:pPr>
              <w:pStyle w:val="Compact"/>
              <w:jc w:val="left"/>
            </w:pPr>
            <w:r>
              <w:t xml:space="preserve">11</w:t>
            </w:r>
          </w:p>
        </w:tc>
        <w:tc>
          <w:tcPr/>
          <w:p>
            <w:pPr>
              <w:pStyle w:val="Compact"/>
              <w:jc w:val="left"/>
            </w:pPr>
            <w:r>
              <w:t xml:space="preserve">Who is liable when the governor wrongly halts a medical or financial workload?</w:t>
            </w:r>
          </w:p>
        </w:tc>
        <w:tc>
          <w:tcPr/>
          <w:p>
            <w:pPr>
              <w:pStyle w:val="Compact"/>
              <w:jc w:val="left"/>
            </w:pPr>
            <w:r>
              <w:t xml:space="preserve">Not engineering: contracts and regulation</w:t>
            </w:r>
          </w:p>
        </w:tc>
        <w:tc>
          <w:tcPr/>
          <w:p>
            <w:pPr>
              <w:pStyle w:val="Compact"/>
              <w:jc w:val="left"/>
            </w:pPr>
            <w:r>
              <w:t xml:space="preserve">Lawyers</w:t>
            </w:r>
          </w:p>
        </w:tc>
      </w:tr>
      <w:tr>
        <w:tc>
          <w:tcPr/>
          <w:p>
            <w:pPr>
              <w:pStyle w:val="Compact"/>
              <w:jc w:val="left"/>
            </w:pPr>
            <w:r>
              <w:t xml:space="preserve">12</w:t>
            </w:r>
          </w:p>
        </w:tc>
        <w:tc>
          <w:tcPr/>
          <w:p>
            <w:pPr>
              <w:pStyle w:val="Compact"/>
              <w:jc w:val="left"/>
            </w:pPr>
            <w:r>
              <w:t xml:space="preserve">Is the adapter (option B) a soft spot?</w:t>
            </w:r>
          </w:p>
        </w:tc>
        <w:tc>
          <w:tcPr/>
          <w:p>
            <w:pPr>
              <w:pStyle w:val="Compact"/>
              <w:jc w:val="left"/>
            </w:pPr>
            <w:r>
              <w:t xml:space="preserve">Attest it through the same key chain; a narration that runs a three-hop payment through it; a test that a replaced adapter is refused</w:t>
            </w:r>
          </w:p>
        </w:tc>
        <w:tc>
          <w:tcPr/>
          <w:p>
            <w:pPr>
              <w:pStyle w:val="Compact"/>
              <w:jc w:val="left"/>
            </w:pPr>
            <w:r>
              <w:t xml:space="preserve">This program</w:t>
            </w:r>
          </w:p>
        </w:tc>
      </w:tr>
      <w:tr>
        <w:tc>
          <w:tcPr/>
          <w:p>
            <w:pPr>
              <w:pStyle w:val="Compact"/>
              <w:jc w:val="left"/>
            </w:pPr>
            <w:r>
              <w:t xml:space="preserve">13</w:t>
            </w:r>
          </w:p>
        </w:tc>
        <w:tc>
          <w:tcPr/>
          <w:p>
            <w:pPr>
              <w:pStyle w:val="Compact"/>
              <w:jc w:val="left"/>
            </w:pPr>
            <w:r>
              <w:t xml:space="preserve">Does the typed request describe what the runtime will really do?</w:t>
            </w:r>
          </w:p>
        </w:tc>
        <w:tc>
          <w:tcPr/>
          <w:p>
            <w:pPr>
              <w:pStyle w:val="Compact"/>
              <w:jc w:val="left"/>
            </w:pPr>
            <w:r>
              <w:t xml:space="preserve">The comparator at the endpoint for every field that matters; a review of each integration's field mapping</w:t>
            </w:r>
          </w:p>
        </w:tc>
        <w:tc>
          <w:tcPr/>
          <w:p>
            <w:pPr>
              <w:pStyle w:val="Compact"/>
              <w:jc w:val="left"/>
            </w:pPr>
            <w:r>
              <w:t xml:space="preserve">Per integration</w:t>
            </w:r>
          </w:p>
        </w:tc>
      </w:tr>
      <w:tr>
        <w:tc>
          <w:tcPr/>
          <w:p>
            <w:pPr>
              <w:pStyle w:val="Compact"/>
              <w:jc w:val="left"/>
            </w:pPr>
            <w:r>
              <w:t xml:space="preserve">14</w:t>
            </w:r>
          </w:p>
        </w:tc>
        <w:tc>
          <w:tcPr/>
          <w:p>
            <w:pPr>
              <w:pStyle w:val="Compact"/>
              <w:jc w:val="left"/>
            </w:pPr>
            <w:r>
              <w:t xml:space="preserve">Can a model route around the governed path by persuading a person?</w:t>
            </w:r>
          </w:p>
        </w:tc>
        <w:tc>
          <w:tcPr/>
          <w:p>
            <w:pPr>
              <w:pStyle w:val="Compact"/>
              <w:jc w:val="left"/>
            </w:pPr>
            <w:r>
              <w:t xml:space="preserve">No chip answer; the record shows what was and was not ticketed, and the observers can flag the attempt</w:t>
            </w:r>
          </w:p>
        </w:tc>
        <w:tc>
          <w:tcPr/>
          <w:p>
            <w:pPr>
              <w:pStyle w:val="Compact"/>
              <w:jc w:val="left"/>
            </w:pPr>
            <w:r>
              <w:t xml:space="preserve">Policy, people</w:t>
            </w:r>
          </w:p>
        </w:tc>
      </w:tr>
      <w:tr>
        <w:tc>
          <w:tcPr/>
          <w:p>
            <w:pPr>
              <w:pStyle w:val="Compact"/>
              <w:jc w:val="left"/>
            </w:pPr>
            <w:r>
              <w:t xml:space="preserve">15</w:t>
            </w:r>
          </w:p>
        </w:tc>
        <w:tc>
          <w:tcPr/>
          <w:p>
            <w:pPr>
              <w:pStyle w:val="Compact"/>
              <w:jc w:val="left"/>
            </w:pPr>
            <w:r>
              <w:t xml:space="preserve">Is the supply chain and the module's enclosure a condition of trust, as the flexHEG work treats it, rather than a footnote?</w:t>
            </w:r>
          </w:p>
        </w:tc>
        <w:tc>
          <w:tcPr/>
          <w:p>
            <w:pPr>
              <w:pStyle w:val="Compact"/>
              <w:jc w:val="left"/>
            </w:pPr>
            <w:r>
              <w:t xml:space="preserve">A written supply-chain assumption in the register (</w:t>
            </w:r>
            <w:r>
              <w:rPr>
                <w:rStyle w:val="VerbatimChar"/>
              </w:rPr>
              <w:t xml:space="preserve">06</w:t>
            </w:r>
            <w:r>
              <w:t xml:space="preserve">): who makes the die, who assembles the module, how a swapped or opened module is detected (the tamper mesh in</w:t>
            </w:r>
            <w:r>
              <w:t xml:space="preserve"> </w:t>
            </w:r>
            <w:r>
              <w:rPr>
                <w:rStyle w:val="VerbatimChar"/>
              </w:rPr>
              <w:t xml:space="preserve">04</w:t>
            </w:r>
            <w:r>
              <w:t xml:space="preserve"> </w:t>
            </w:r>
            <w:r>
              <w:t xml:space="preserve">§11 and the roster's refusal of an unknown chip in</w:t>
            </w:r>
            <w:r>
              <w:t xml:space="preserve"> </w:t>
            </w:r>
            <w:r>
              <w:rPr>
                <w:rStyle w:val="VerbatimChar"/>
              </w:rPr>
              <w:t xml:space="preserve">05</w:t>
            </w:r>
            <w:r>
              <w:t xml:space="preserve">), and a second source; borrowed from the flexHEG report, §8b</w:t>
            </w:r>
          </w:p>
        </w:tc>
        <w:tc>
          <w:tcPr/>
          <w:p>
            <w:pPr>
              <w:pStyle w:val="Compact"/>
              <w:jc w:val="left"/>
            </w:pPr>
            <w:r>
              <w:t xml:space="preserve">This program, then a board partner</w:t>
            </w:r>
          </w:p>
        </w:tc>
      </w:tr>
      <w:tr>
        <w:tc>
          <w:tcPr/>
          <w:p>
            <w:pPr>
              <w:pStyle w:val="Compact"/>
              <w:jc w:val="left"/>
            </w:pPr>
            <w:r>
              <w:t xml:space="preserve">16</w:t>
            </w:r>
          </w:p>
        </w:tc>
        <w:tc>
          <w:tcPr/>
          <w:p>
            <w:pPr>
              <w:pStyle w:val="Compact"/>
              <w:jc w:val="left"/>
            </w:pPr>
            <w:r>
              <w:t xml:space="preserve">Should the governance root be multilateral, with the k of n keys held by parties who do not share a jurisdiction or an employer?</w:t>
            </w:r>
          </w:p>
        </w:tc>
        <w:tc>
          <w:tcPr/>
          <w:p>
            <w:pPr>
              <w:pStyle w:val="Compact"/>
              <w:jc w:val="left"/>
            </w:pPr>
            <w:r>
              <w:t xml:space="preserve">A key-holding arrangement written down and rehearsed (question 6 says who; this says how far apart they must be); the policy loader already accepts any k of n, so this is governance, not silicon; borrowed from the flexHEG report, §8b</w:t>
            </w:r>
          </w:p>
        </w:tc>
        <w:tc>
          <w:tcPr/>
          <w:p>
            <w:pPr>
              <w:pStyle w:val="Compact"/>
              <w:jc w:val="left"/>
            </w:pPr>
            <w:r>
              <w:t xml:space="preserve">Operator, regulator, this program for the rehearsal</w:t>
            </w:r>
          </w:p>
        </w:tc>
      </w:tr>
      <w:tr>
        <w:tc>
          <w:tcPr/>
          <w:p>
            <w:pPr>
              <w:pStyle w:val="Compact"/>
              <w:jc w:val="left"/>
            </w:pPr>
            <w:r>
              <w:t xml:space="preserve">17</w:t>
            </w:r>
          </w:p>
        </w:tc>
        <w:tc>
          <w:tcPr/>
          <w:p>
            <w:pPr>
              <w:pStyle w:val="Compact"/>
              <w:jc w:val="left"/>
            </w:pPr>
            <w:r>
              <w:t xml:space="preserve">Across sites: how do governors in different data centers share one rulebook, bounded time and one root? The loop is per site by design (</w:t>
            </w:r>
            <w:r>
              <w:rPr>
                <w:rStyle w:val="VerbatimChar"/>
              </w:rPr>
              <w:t xml:space="preserve">23</w:t>
            </w:r>
            <w:r>
              <w:t xml:space="preserve">); the heartbeat, editions and partitions carry over any link; but editions, reservations and expiries need the sites' clocks within a known bound, which a per-chip monotonic counter cannot give across sites</w:t>
            </w:r>
          </w:p>
        </w:tc>
        <w:tc>
          <w:tcPr/>
          <w:p>
            <w:pPr>
              <w:pStyle w:val="Compact"/>
              <w:jc w:val="left"/>
            </w:pPr>
            <w:r>
              <w:t xml:space="preserve">A hierarchy written down and simulated: a global root (question 16) signs a per-site authority; each site runs its own heartbeat with local latency; cross-site tickets name both editions; the fabric between site supervisors runs over a dedicated or tunnelled link with the same signing and sequencing. Settled by a two-site run of</w:t>
            </w:r>
            <w:r>
              <w:t xml:space="preserve"> </w:t>
            </w:r>
            <w:r>
              <w:rPr>
                <w:rStyle w:val="VerbatimChar"/>
              </w:rPr>
              <w:t xml:space="preserve">govsim</w:t>
            </w:r>
            <w:r>
              <w:t xml:space="preserve"> </w:t>
            </w:r>
            <w:r>
              <w:t xml:space="preserve">with a modelled wide-area delay and a per-site authority, as a new experiment; Part 7 of the blog carries the argument</w:t>
            </w:r>
          </w:p>
        </w:tc>
        <w:tc>
          <w:tcPr/>
          <w:p>
            <w:pPr>
              <w:pStyle w:val="Compact"/>
              <w:jc w:val="left"/>
            </w:pPr>
            <w:r>
              <w:t xml:space="preserve">This program, then an operator with two sites</w:t>
            </w:r>
          </w:p>
        </w:tc>
      </w:tr>
    </w:tbl>
    <w:p>
      <w:pPr>
        <w:pStyle w:val="BodyText"/>
      </w:pPr>
      <w:r>
        <w:t xml:space="preserve">Questions 1, 3, 5, 12 and 15 are the ones a small program can move. Questions 6, 11, 14 and 16 are the ones a chip cannot move at all, and the design should keep saying so.</w:t>
      </w:r>
    </w:p>
    <w:bookmarkEnd w:id="228"/>
    <w:bookmarkStart w:id="231" w:name="X37efdc542c726a7d9db83d43936f567f6dc913c"/>
    <w:p>
      <w:pPr>
        <w:pStyle w:val="Heading2"/>
      </w:pPr>
      <w:r>
        <w:t xml:space="preserve">8b. Prior art: where this sits next to the hardware-governance literature</w:t>
      </w:r>
    </w:p>
    <w:p>
      <w:pPr>
        <w:pStyle w:val="FirstParagraph"/>
      </w:pPr>
      <w:r>
        <w:t xml:space="preserve">Anyone from a lab or from NVIDIA will ask this in the first five minutes, so here is the answer. There is a body of work on hardware-enabled governance of AI compute, and this design is a cousin of it, not a stranger to it.</w:t>
      </w:r>
    </w:p>
    <w:p>
      <w:pPr>
        <w:pStyle w:val="BodyText"/>
      </w:pPr>
      <w:r>
        <w:t xml:space="preserve">The closest is</w:t>
      </w:r>
      <w:r>
        <w:t xml:space="preserve"> </w:t>
      </w:r>
      <w:r>
        <w:rPr>
          <w:iCs/>
          <w:i/>
        </w:rPr>
        <w:t xml:space="preserve">Flexible Hardware-Enabled Guarantees: Part I, Overview</w:t>
      </w:r>
      <w:r>
        <w:t xml:space="preserve"> </w:t>
      </w:r>
      <w:r>
        <w:t xml:space="preserve">(James Petrie, Onni Aarne, Nora Ammann, David Dalrymple; commissioned by ARIA; April 2025;</w:t>
      </w:r>
      <w:r>
        <w:t xml:space="preserve"> </w:t>
      </w:r>
      <w:hyperlink r:id="rId229">
        <w:r>
          <w:rPr>
            <w:rStyle w:val="Hyperlink"/>
          </w:rPr>
          <w:t xml:space="preserve">https://arxiv.org/abs/2506.15093</w:t>
        </w:r>
      </w:hyperlink>
      <w:r>
        <w:t xml:space="preserve">). A flexHEG puts each AI chip inside a tamper-proof enclosure with a separate, open-source</w:t>
      </w:r>
      <w:r>
        <w:t xml:space="preserve"> </w:t>
      </w:r>
      <w:r>
        <w:rPr>
          <w:iCs/>
          <w:i/>
        </w:rPr>
        <w:t xml:space="preserve">guarantee processor</w:t>
      </w:r>
      <w:r>
        <w:t xml:space="preserve"> </w:t>
      </w:r>
      <w:r>
        <w:t xml:space="preserve">that sits between the chip and the rest of the world, produces signed claims about how the chip is used (training compute under a threshold, workload type, location, where results went), and can optionally enforce a ruleset signed by a quorum, from the chip's owner up to a group of states. It needs a periodic signed update or it blocks operation; tamper detection wipes the keys. If that sounds like this governor, it should: a separate open processor beside the GPU, rules signed k of n by people the model cannot reach, a heartbeat that fails closed, keys that die on tamper. Those are the same mechanisms, because they are the right mechanisms. Before it there were</w:t>
      </w:r>
      <w:r>
        <w:t xml:space="preserve"> </w:t>
      </w:r>
      <w:r>
        <w:rPr>
          <w:iCs/>
          <w:i/>
        </w:rPr>
        <w:t xml:space="preserve">Secure, Governable Chips</w:t>
      </w:r>
      <w:r>
        <w:t xml:space="preserve"> </w:t>
      </w:r>
      <w:r>
        <w:t xml:space="preserve">(Center for a New American Security, January 2024) and RAND's work on hardware-enabled governance mechanisms, both aimed at export control and compute accounting. The most recent survey is</w:t>
      </w:r>
      <w:r>
        <w:t xml:space="preserve"> </w:t>
      </w:r>
      <w:r>
        <w:rPr>
          <w:iCs/>
          <w:i/>
        </w:rPr>
        <w:t xml:space="preserve">Hardware-Level Governance of AI Compute: A Feasibility Taxonomy for Regulatory Compliance and Treaty Verification</w:t>
      </w:r>
      <w:r>
        <w:t xml:space="preserve"> </w:t>
      </w:r>
      <w:r>
        <w:t xml:space="preserve">(Samar Ansari, University of Chester; 6 April 2026;</w:t>
      </w:r>
      <w:r>
        <w:t xml:space="preserve"> </w:t>
      </w:r>
      <w:hyperlink r:id="rId230">
        <w:r>
          <w:rPr>
            <w:rStyle w:val="Hyperlink"/>
          </w:rPr>
          <w:t xml:space="preserve">https://arxiv.org/abs/2604.04712</w:t>
        </w:r>
      </w:hyperlink>
      <w:r>
        <w:t xml:space="preserve">), which sorts twenty hardware-level mechanisms into monitoring, verification and enforcement, rates each on a four-tier readiness scale, and concludes that hardware-embedded enforcement is still at the research stage. This design is an entry in that last, least-ready category, which is the right place to be honest about.</w:t>
      </w:r>
    </w:p>
    <w:p>
      <w:pPr>
        <w:pStyle w:val="BodyText"/>
      </w:pPr>
      <w:r>
        <w:t xml:space="preserve">Where this design differs, and the difference is the point:</w:t>
      </w:r>
    </w:p>
    <w:p>
      <w:pPr>
        <w:numPr>
          <w:ilvl w:val="0"/>
          <w:numId w:val="1058"/>
        </w:numPr>
        <w:pStyle w:val="Compact"/>
      </w:pPr>
      <w:r>
        <w:rPr>
          <w:bCs/>
          <w:b/>
        </w:rPr>
        <w:t xml:space="preserve">What it governs.</w:t>
      </w:r>
      <w:r>
        <w:t xml:space="preserve"> </w:t>
      </w:r>
      <w:r>
        <w:t xml:space="preserve">The literature governs</w:t>
      </w:r>
      <w:r>
        <w:t xml:space="preserve"> </w:t>
      </w:r>
      <w:r>
        <w:rPr>
          <w:iCs/>
          <w:i/>
        </w:rPr>
        <w:t xml:space="preserve">compute</w:t>
      </w:r>
      <w:r>
        <w:t xml:space="preserve">: how much training, by whom, where. This governs</w:t>
      </w:r>
      <w:r>
        <w:t xml:space="preserve"> </w:t>
      </w:r>
      <w:r>
        <w:rPr>
          <w:iCs/>
          <w:i/>
        </w:rPr>
        <w:t xml:space="preserve">actions</w:t>
      </w:r>
      <w:r>
        <w:t xml:space="preserve">: the payment, the message, the weapon release, the weight export, at the moment they leave the rack. A training-threshold rule cannot stop a deployed model from wiring money. A ticket at the exit can.</w:t>
      </w:r>
    </w:p>
    <w:p>
      <w:pPr>
        <w:numPr>
          <w:ilvl w:val="0"/>
          <w:numId w:val="1058"/>
        </w:numPr>
        <w:pStyle w:val="Compact"/>
      </w:pPr>
      <w:r>
        <w:rPr>
          <w:bCs/>
          <w:b/>
        </w:rPr>
        <w:t xml:space="preserve">Where it sits.</w:t>
      </w:r>
      <w:r>
        <w:t xml:space="preserve"> </w:t>
      </w:r>
      <w:r>
        <w:t xml:space="preserve">flexHEG wraps the chip in an enclosure, which is a new chip and a new package. This adds a module to the board the server already has, reaches the GPU through the connector it already uses, and governs through levers that already exist. That is why it can go into installed racks, and why it asks NVIDIA for firmware and software rather than silicon.</w:t>
      </w:r>
    </w:p>
    <w:p>
      <w:pPr>
        <w:numPr>
          <w:ilvl w:val="0"/>
          <w:numId w:val="1058"/>
        </w:numPr>
        <w:pStyle w:val="Compact"/>
      </w:pPr>
      <w:r>
        <w:rPr>
          <w:bCs/>
          <w:b/>
        </w:rPr>
        <w:t xml:space="preserve">Who checks the stamp.</w:t>
      </w:r>
      <w:r>
        <w:t xml:space="preserve"> </w:t>
      </w:r>
      <w:r>
        <w:t xml:space="preserve">The ticket is verified again at the far end, by the device that acts, so the governor's authority does not depend on the host that sits between them.</w:t>
      </w:r>
    </w:p>
    <w:p>
      <w:pPr>
        <w:numPr>
          <w:ilvl w:val="0"/>
          <w:numId w:val="1058"/>
        </w:numPr>
        <w:pStyle w:val="Compact"/>
      </w:pPr>
      <w:r>
        <w:rPr>
          <w:bCs/>
          <w:b/>
        </w:rPr>
        <w:t xml:space="preserve">Witnesses and humans.</w:t>
      </w:r>
      <w:r>
        <w:t xml:space="preserve"> </w:t>
      </w:r>
      <w:r>
        <w:t xml:space="preserve">Classifiers and observers are witnesses with a measured miss rate, never the lock, and a person with a key clears the holds. The governance literature mostly stops at the signed rule; this design is explicit that the rule is as good as its inputs and names every one in a register.</w:t>
      </w:r>
    </w:p>
    <w:p>
      <w:pPr>
        <w:numPr>
          <w:ilvl w:val="0"/>
          <w:numId w:val="1058"/>
        </w:numPr>
        <w:pStyle w:val="Compact"/>
      </w:pPr>
      <w:r>
        <w:rPr>
          <w:bCs/>
          <w:b/>
        </w:rPr>
        <w:t xml:space="preserve">It is built and being tested.</w:t>
      </w:r>
      <w:r>
        <w:t xml:space="preserve"> </w:t>
      </w:r>
      <w:r>
        <w:t xml:space="preserve">Two hundred model tests, twenty RTL tests, two machine-checked proofs, an attack catalogue, and a public program with disproof conditions. The reports above are proposals; this is a repository.</w:t>
      </w:r>
    </w:p>
    <w:p>
      <w:pPr>
        <w:pStyle w:val="FirstParagraph"/>
      </w:pPr>
      <w:r>
        <w:t xml:space="preserve">What this design should borrow from them, and has not yet: the treatment of the supply chain and the enclosure as a condition of trust, and the multilateral governance root, where the k of n keys are held by parties who do not share a jurisdiction. Both are now rows 15 and 16 of the open-questions table in §8, each with what would settle it.</w:t>
      </w:r>
    </w:p>
    <w:bookmarkEnd w:id="231"/>
    <w:bookmarkStart w:id="232" w:name="Xca16e7a332bf1133d6e223e7d94dca2eca10b2c"/>
    <w:p>
      <w:pPr>
        <w:pStyle w:val="Heading2"/>
      </w:pPr>
      <w:r>
        <w:t xml:space="preserve">9. What I would do next</w:t>
      </w:r>
    </w:p>
    <w:p>
      <w:pPr>
        <w:pStyle w:val="FirstParagraph"/>
      </w:pPr>
      <w:r>
        <w:t xml:space="preserve">Three bounded moves, in this order.</w:t>
      </w:r>
    </w:p>
    <w:p>
      <w:pPr>
        <w:numPr>
          <w:ilvl w:val="0"/>
          <w:numId w:val="1059"/>
        </w:numPr>
        <w:pStyle w:val="Compact"/>
      </w:pPr>
      <w:r>
        <w:rPr>
          <w:bCs/>
          <w:b/>
        </w:rPr>
        <w:t xml:space="preserve">Prove the credential argument in code.</w:t>
      </w:r>
      <w:r>
        <w:t xml:space="preserve"> </w:t>
      </w:r>
      <w:r>
        <w:t xml:space="preserve">Add a tool-gateway adapter to the model and a narration that runs a payment three hops out: runtime, adapter, provider. Show that the runtime never holds the credential, that an altered amount is refused at the adapter, that the provider's call carries exactly the signed fields, and that a replaced adapter fails attestation and gets no heartbeat. This closes question 12 in the model and gives question 1 something to show a partner.</w:t>
      </w:r>
    </w:p>
    <w:p>
      <w:pPr>
        <w:numPr>
          <w:ilvl w:val="0"/>
          <w:numId w:val="1059"/>
        </w:numPr>
        <w:pStyle w:val="Compact"/>
      </w:pPr>
      <w:r>
        <w:rPr>
          <w:bCs/>
          <w:b/>
        </w:rPr>
        <w:t xml:space="preserve">One OEM conversation.</w:t>
      </w:r>
      <w:r>
        <w:t xml:space="preserve"> </w:t>
      </w:r>
      <w:r>
        <w:t xml:space="preserve">The management-module slot, the HGX design guide under NDA, and the per-module lever question. This settles question 4 and tells us whether the inner ring is as wide as the evidence register says.</w:t>
      </w:r>
    </w:p>
    <w:p>
      <w:pPr>
        <w:numPr>
          <w:ilvl w:val="0"/>
          <w:numId w:val="1059"/>
        </w:numPr>
        <w:pStyle w:val="Compact"/>
      </w:pPr>
      <w:r>
        <w:rPr>
          <w:bCs/>
          <w:b/>
        </w:rPr>
        <w:t xml:space="preserve">The FPGA prototype beside a real GPU.</w:t>
      </w:r>
      <w:r>
        <w:t xml:space="preserve"> </w:t>
      </w:r>
      <w:r>
        <w:t xml:space="preserve">The three cost numbers measured instead of modelled, and the loop beacon run for weeks. This settles question 5 and starts on 3.</w:t>
      </w:r>
    </w:p>
    <w:p>
      <w:pPr>
        <w:pStyle w:val="FirstParagraph"/>
      </w:pPr>
      <w:r>
        <w:t xml:space="preserve">Everything after those three is silicon, and silicon should wait until the three are done.</w:t>
      </w:r>
    </w:p>
    <w:p>
      <w:pPr>
        <w:pStyle w:val="BodyText"/>
      </w:pPr>
      <w:r>
        <w:t xml:space="preserve">The one-sentence version: the governor is a plausible, buildable referee whose authority runs exactly as far as the devices that check its stamp and the wires it can open; a payment three hops away is governed by moving the credential to one hop, not by reaching through the bank; and its value to an NVIDIA system is the one thing NVIDIA cannot give itself, a safety claim signed by someone else.</w:t>
      </w:r>
    </w:p>
    <w:p>
      <w:r>
        <w:br w:type="page"/>
      </w:r>
    </w:p>
    <w:bookmarkEnd w:id="232"/>
    <w:bookmarkEnd w:id="233"/>
    <w:bookmarkStart w:id="244" w:name="Xd1845100b4be6eafebb380e56e56bff1093f94f"/>
    <w:p>
      <w:pPr>
        <w:pStyle w:val="Heading1"/>
      </w:pPr>
      <w:r>
        <w:t xml:space="preserve">19. How solid is the theory? What is a theorem, what is engineering, what is trust</w:t>
      </w:r>
    </w:p>
    <w:p>
      <w:pPr>
        <w:pStyle w:val="FirstParagraph"/>
      </w:pPr>
      <w:r>
        <w:t xml:space="preserve">This document answers one question in plain English: at the level of theory, how solid is the story of the Safety Governor, can it be proven mathematically, and can it be proven in circuitry? It is written to be read on its own, by a person or by another model, without the rest of the repository. Where the repository has something that runs, it is named; nothing here depends on it.</w:t>
      </w:r>
    </w:p>
    <w:p>
      <w:pPr>
        <w:pStyle w:val="BodyText"/>
      </w:pPr>
      <w:r>
        <w:t xml:space="preserve">The short answer first. The story has five kinds of claim in it, and they are solid in five different ways. The logical core is a theorem, and an old one, and this document comes with a machine-checked proof of it on an abstract model. The physical claim, that every path from computation to effect runs through the chip, is an engineering claim: it can be made true by construction and checked by enumeration, but it cannot be proven from an armchair. The cryptographic claims rest on the same assumptions as everything else on the internet. The semantic claim, that the chip knows what is bad, is not made at all; the design says so, and that refusal is what makes the rest provable. The numbers, overhead and false halts, are measurements that have not been taken yet.</w:t>
      </w:r>
    </w:p>
    <w:bookmarkStart w:id="234" w:name="Xb2a06ee3514cef8e4b389800d2f0cca4437d0a8"/>
    <w:p>
      <w:pPr>
        <w:pStyle w:val="Heading2"/>
      </w:pPr>
      <w:r>
        <w:t xml:space="preserve">1. Take the story apart into claims</w:t>
      </w:r>
    </w:p>
    <w:p>
      <w:pPr>
        <w:pStyle w:val="FirstParagraph"/>
      </w:pPr>
      <w:r>
        <w:t xml:space="preserve">When somebody says "the chip makes the AI safe", five different things are being claimed at once. Pull them apart, because they are proven, or not, in different ways.</w:t>
      </w:r>
    </w:p>
    <w:p>
      <w:pPr>
        <w:pStyle w:val="BodyText"/>
      </w:pPr>
      <w:r>
        <w:rPr>
          <w:bCs/>
          <w:b/>
        </w:rPr>
        <w:t xml:space="preserve">Claim L (logic).</w:t>
      </w:r>
      <w:r>
        <w:t xml:space="preserve"> </w:t>
      </w:r>
      <w:r>
        <w:t xml:space="preserve">If every action must carry a ticket, and tickets come only from the governor, and the governor issues a ticket only when a signed rule allows the action and the rule's witnesses are present and the budget holds, then nothing happens that the rulebook did not allow. Whatever the model thinks, whatever the operator tries, whatever the runtime lies about.</w:t>
      </w:r>
    </w:p>
    <w:p>
      <w:pPr>
        <w:pStyle w:val="BodyText"/>
      </w:pPr>
      <w:r>
        <w:rPr>
          <w:bCs/>
          <w:b/>
        </w:rPr>
        <w:t xml:space="preserve">Claim P (physics, or completeness).</w:t>
      </w:r>
      <w:r>
        <w:t xml:space="preserve"> </w:t>
      </w:r>
      <w:r>
        <w:t xml:space="preserve">The paths from computation to effect really are the ones the design names, bytes leaving the GPU through a switch port, a request reaching a device that acts, a response leaving the rack, a write to the weights, and the GPUs' own power, reset and clock, and each one really is governed by hardware the governor controls. There is no sixth path.</w:t>
      </w:r>
    </w:p>
    <w:p>
      <w:pPr>
        <w:pStyle w:val="BodyText"/>
      </w:pPr>
      <w:r>
        <w:rPr>
          <w:bCs/>
          <w:b/>
        </w:rPr>
        <w:t xml:space="preserve">Claim C (cryptography).</w:t>
      </w:r>
      <w:r>
        <w:t xml:space="preserve"> </w:t>
      </w:r>
      <w:r>
        <w:t xml:space="preserve">A ticket cannot be forged or replayed, a rulebook cannot be rolled back, and a workload's measurement cannot be faked, because the signatures, hashes and counters involved cannot be broken.</w:t>
      </w:r>
    </w:p>
    <w:p>
      <w:pPr>
        <w:pStyle w:val="BodyText"/>
      </w:pPr>
      <w:r>
        <w:rPr>
          <w:bCs/>
          <w:b/>
        </w:rPr>
        <w:t xml:space="preserve">Claim S (semantics).</w:t>
      </w:r>
      <w:r>
        <w:t xml:space="preserve"> </w:t>
      </w:r>
      <w:r>
        <w:t xml:space="preserve">The rulebook and the witnesses correctly tell allowed actions from harmful ones.</w:t>
      </w:r>
    </w:p>
    <w:p>
      <w:pPr>
        <w:pStyle w:val="BodyText"/>
      </w:pPr>
      <w:r>
        <w:rPr>
          <w:bCs/>
          <w:b/>
        </w:rPr>
        <w:t xml:space="preserve">Claim N (numbers).</w:t>
      </w:r>
      <w:r>
        <w:t xml:space="preserve"> </w:t>
      </w:r>
      <w:r>
        <w:t xml:space="preserve">The governor costs under one percent of the GPUs' throughput and does not halt a rack when nothing is wrong often enough to be switched off.</w:t>
      </w:r>
    </w:p>
    <w:p>
      <w:pPr>
        <w:pStyle w:val="BodyText"/>
      </w:pPr>
      <w:r>
        <w:t xml:space="preserve">The design makes L, P, C and N. It explicitly does not make S. That choice is the hinge of the whole theory, so it gets its own section below.</w:t>
      </w:r>
    </w:p>
    <w:bookmarkEnd w:id="234"/>
    <w:bookmarkStart w:id="235" w:name="X42f081d72e7d0151ce6941bed4882059719d25a"/>
    <w:p>
      <w:pPr>
        <w:pStyle w:val="Heading2"/>
      </w:pPr>
      <w:r>
        <w:t xml:space="preserve">2. Claim L is a theorem, and here is the proof</w:t>
      </w:r>
    </w:p>
    <w:p>
      <w:pPr>
        <w:pStyle w:val="FirstParagraph"/>
      </w:pPr>
      <w:r>
        <w:t xml:space="preserve">Claim L is the oldest result in computer security. A component that every protected access must pass through, that cannot be tampered with, and that is small enough to check, enforces whatever policy it is given. Operating-system kernels, firewalls and hardware security modules are built on it. There is nothing new in the logic; what is new is where it is placed, beside the GPU, with physical levers, and what it is asked to govern, the actions of a model.</w:t>
      </w:r>
    </w:p>
    <w:p>
      <w:pPr>
        <w:pStyle w:val="BodyText"/>
      </w:pPr>
      <w:r>
        <w:t xml:space="preserve">Because it is a statement about a machine, it can be proven about a machine. The repository now contains</w:t>
      </w:r>
      <w:r>
        <w:t xml:space="preserve"> </w:t>
      </w:r>
      <w:r>
        <w:rPr>
          <w:rStyle w:val="VerbatimChar"/>
        </w:rPr>
        <w:t xml:space="preserve">proofs/core_invariants.py</w:t>
      </w:r>
      <w:r>
        <w:t xml:space="preserve">, which writes the governor down as a small state machine and asks Z3, an automated theorem prover, to prove by induction that certain things can never happen in it, in any reachable state, after any sequence of steps, for any number of actions. The machine is deliberately abstract. It has, for every action: whether the signed policy at the current edition allows it, whether its witnesses are present, whether a ticket was issued and in which edition, whether that ticket was spent, whether the action was executed, and a history bit recording that at the moment of issue the rule allowed it and the witnesses were there. It has the current rules edition, whether the governor is halted, and whether the heartbeat is live. Its steps are: the gate issues a ticket; an endpoint executes against a ticket; an adversary presents an action with no ticket, a spent ticket or a ticket from another edition; a new edition is committed when enough distinct governance signatures reach the fused threshold, whatever threshold the image claims; the governor halts; a clear with a signature over a CLEAR for this chip, in date, and a neighbour; the heartbeat is lost or returns; and the lists and observers change underneath, freely.</w:t>
      </w:r>
    </w:p>
    <w:p>
      <w:pPr>
        <w:pStyle w:val="BodyText"/>
      </w:pPr>
      <w:r>
        <w:t xml:space="preserve">The properties proven, in the words of the file:</w:t>
      </w:r>
    </w:p>
    <w:p>
      <w:pPr>
        <w:numPr>
          <w:ilvl w:val="0"/>
          <w:numId w:val="1060"/>
        </w:numPr>
        <w:pStyle w:val="Compact"/>
      </w:pPr>
      <w:r>
        <w:t xml:space="preserve">P0. The edition counter never goes negative.</w:t>
      </w:r>
    </w:p>
    <w:p>
      <w:pPr>
        <w:numPr>
          <w:ilvl w:val="0"/>
          <w:numId w:val="1060"/>
        </w:numPr>
        <w:pStyle w:val="Compact"/>
      </w:pPr>
      <w:r>
        <w:t xml:space="preserve">P1. Nothing executes unless, when its ticket was issued, a rule allowed it and the witnesses were present.</w:t>
      </w:r>
    </w:p>
    <w:p>
      <w:pPr>
        <w:numPr>
          <w:ilvl w:val="0"/>
          <w:numId w:val="1060"/>
        </w:numPr>
        <w:pStyle w:val="Compact"/>
      </w:pPr>
      <w:r>
        <w:t xml:space="preserve">P2. A ticket exists only for an action the rule allowed, with witnesses, at issue time.</w:t>
      </w:r>
    </w:p>
    <w:p>
      <w:pPr>
        <w:numPr>
          <w:ilvl w:val="0"/>
          <w:numId w:val="1060"/>
        </w:numPr>
        <w:pStyle w:val="Compact"/>
      </w:pPr>
      <w:r>
        <w:t xml:space="preserve">P3. No replay: anything executed has its ticket marked spent, and a spent ticket is refused.</w:t>
      </w:r>
    </w:p>
    <w:p>
      <w:pPr>
        <w:numPr>
          <w:ilvl w:val="0"/>
          <w:numId w:val="1060"/>
        </w:numPr>
        <w:pStyle w:val="Compact"/>
      </w:pPr>
      <w:r>
        <w:t xml:space="preserve">P4. A ticket carries an edition no newer than the current one, and only the current edition is honoured.</w:t>
      </w:r>
    </w:p>
    <w:p>
      <w:pPr>
        <w:numPr>
          <w:ilvl w:val="0"/>
          <w:numId w:val="1060"/>
        </w:numPr>
        <w:pStyle w:val="Compact"/>
      </w:pPr>
      <w:r>
        <w:t xml:space="preserve">P5. Halt is absorbing: halted, and no signed CLEAR for this chip in date, means still halted after any step. No governor clears itself.</w:t>
      </w:r>
    </w:p>
    <w:p>
      <w:pPr>
        <w:numPr>
          <w:ilvl w:val="0"/>
          <w:numId w:val="1060"/>
        </w:numPr>
        <w:pStyle w:val="Compact"/>
      </w:pPr>
      <w:r>
        <w:t xml:space="preserve">P6. Fail closed: with the heartbeat lost, no step executes anything.</w:t>
      </w:r>
    </w:p>
    <w:p>
      <w:pPr>
        <w:numPr>
          <w:ilvl w:val="0"/>
          <w:numId w:val="1060"/>
        </w:numPr>
        <w:pStyle w:val="Compact"/>
      </w:pPr>
      <w:r>
        <w:t xml:space="preserve">P7. No ticket is issued while halted or while the heartbeat is lost.</w:t>
      </w:r>
    </w:p>
    <w:p>
      <w:pPr>
        <w:numPr>
          <w:ilvl w:val="0"/>
          <w:numId w:val="1060"/>
        </w:numPr>
        <w:pStyle w:val="Compact"/>
      </w:pPr>
      <w:r>
        <w:t xml:space="preserve">P8. The edition only moves forward.</w:t>
      </w:r>
    </w:p>
    <w:p>
      <w:pPr>
        <w:numPr>
          <w:ilvl w:val="0"/>
          <w:numId w:val="1060"/>
        </w:numPr>
        <w:pStyle w:val="Compact"/>
      </w:pPr>
      <w:r>
        <w:t xml:space="preserve">P9. An edition change needs a quorum.</w:t>
      </w:r>
    </w:p>
    <w:p>
      <w:pPr>
        <w:numPr>
          <w:ilvl w:val="0"/>
          <w:numId w:val="1060"/>
        </w:numPr>
        <w:pStyle w:val="Compact"/>
      </w:pPr>
      <w:r>
        <w:t xml:space="preserve">P10. An edition change needs at least the fused number of distinct governance signatures, whatever the image claims.</w:t>
      </w:r>
    </w:p>
    <w:p>
      <w:pPr>
        <w:numPr>
          <w:ilvl w:val="0"/>
          <w:numId w:val="1060"/>
        </w:numPr>
        <w:pStyle w:val="Compact"/>
      </w:pPr>
      <w:r>
        <w:t xml:space="preserve">P11. The fused threshold never falls.</w:t>
      </w:r>
    </w:p>
    <w:p>
      <w:pPr>
        <w:numPr>
          <w:ilvl w:val="0"/>
          <w:numId w:val="1060"/>
        </w:numPr>
        <w:pStyle w:val="Compact"/>
      </w:pPr>
      <w:r>
        <w:t xml:space="preserve">P12. Nothing but a signature over a CLEAR leaves the halt: a heartbeat, a halt or any other signed command does not.</w:t>
      </w:r>
    </w:p>
    <w:p>
      <w:pPr>
        <w:numPr>
          <w:ilvl w:val="0"/>
          <w:numId w:val="1060"/>
        </w:numPr>
        <w:pStyle w:val="Compact"/>
      </w:pPr>
      <w:r>
        <w:t xml:space="preserve">P13. Nothing executes while halted, not even against a ticket issued before the halt (an external audit found the old machine allowed it; the code never did).</w:t>
      </w:r>
    </w:p>
    <w:p>
      <w:pPr>
        <w:pStyle w:val="FirstParagraph"/>
      </w:pPr>
      <w:r>
        <w:t xml:space="preserve">Plus a check that the machine is not vacuous: an allowed action can in fact be executed, so the proofs are not true merely because nothing ever happens. All of it runs in well under a second.</w:t>
      </w:r>
    </w:p>
    <w:p>
      <w:pPr>
        <w:pStyle w:val="BodyText"/>
      </w:pPr>
      <w:r>
        <w:t xml:space="preserve">P10 to P12 arrived on 22 October 2026, and the story is the opposite of a win. Testing the code found two authorization defects the proof had never been able to see: an image that set its own threshold to zero passed the quorum check, and a heartbeat cleared a halt. The proof missed both because the first version took "a quorum signed" and "the authority cleared" as yes-or-no inputs, which assumed exactly the checks that were broken. The machine now computes both from what was signed, the way the chip does, and the file also checks that P10 and P12 fail under the old rules, so it would have caught them. The lesson goes in the method, not just the model: any yes-or-no input a proof takes on trust is a place to look for a defect.</w:t>
      </w:r>
    </w:p>
    <w:p>
      <w:pPr>
        <w:pStyle w:val="BodyText"/>
      </w:pPr>
      <w:r>
        <w:t xml:space="preserve">Two more things about that proof are worth saying out loud. First, the prover found a hole in my first draft of the invariant: with the edition counter allowed to go negative, a state with edition minus one let an action with no ticket (marked minus one) execute, because minus one equalled minus one. That is exactly what proofs are for; a test suite can miss a collision like that forever. P0 closes it. Second, the proof is about the model, not about the silicon. What connects the model to the design is a chain of lesser arguments: the functional model (</w:t>
      </w:r>
      <w:r>
        <w:rPr>
          <w:rStyle w:val="VerbatimChar"/>
        </w:rPr>
        <w:t xml:space="preserve">govsim</w:t>
      </w:r>
      <w:r>
        <w:t xml:space="preserve">) follows the same rules and 200 tests check that it does; the RTL blocks follow the model and 20 simulation tests check that; the silicon will follow the RTL and the pre-hardware plan says how that will be checked. Each link can be strengthened, and the next section says how far.</w:t>
      </w:r>
    </w:p>
    <w:bookmarkEnd w:id="235"/>
    <w:bookmarkStart w:id="236" w:name="X5a1aa6778d6d2415d5ae4946edb3b7ba0148484"/>
    <w:p>
      <w:pPr>
        <w:pStyle w:val="Heading2"/>
      </w:pPr>
      <w:r>
        <w:t xml:space="preserve">3. Can it be proven in circuitry?</w:t>
      </w:r>
    </w:p>
    <w:p>
      <w:pPr>
        <w:pStyle w:val="FirstParagraph"/>
      </w:pPr>
      <w:r>
        <w:t xml:space="preserve">Partly, and the parts divide cleanly.</w:t>
      </w:r>
    </w:p>
    <w:p>
      <w:pPr>
        <w:pStyle w:val="BodyText"/>
      </w:pPr>
      <w:r>
        <w:rPr>
          <w:bCs/>
          <w:b/>
        </w:rPr>
        <w:t xml:space="preserve">The logic in the circuit: yes.</w:t>
      </w:r>
      <w:r>
        <w:t xml:space="preserve"> </w:t>
      </w:r>
      <w:r>
        <w:t xml:space="preserve">The hard-core blocks (the capability table, the ticket store, the epoch register, the halt sequencer, the heartbeat watchdog, the monotonic counter, the mailbox) are written in RTL, which is to say as a precise description of gates and registers. Formal verification tools (model checkers that run on the Verilog) can prove that a block's gates satisfy an invariant for every possible input sequence, not just the ones a test tries. For blocks this size that is routine; it is what the pre-hardware plan calls for and what has not been done yet. Equivalence checking then proves that the synthesized netlist, the gates as the foundry will see them, is the same logic as the RTL. Those two steps carry claim L from the model down to the gate level.</w:t>
      </w:r>
    </w:p>
    <w:p>
      <w:pPr>
        <w:pStyle w:val="BodyText"/>
      </w:pPr>
      <w:r>
        <w:rPr>
          <w:bCs/>
          <w:b/>
        </w:rPr>
        <w:t xml:space="preserve">The physics of the circuit: by simulation now, by measurement later.</w:t>
      </w:r>
      <w:r>
        <w:t xml:space="preserve"> </w:t>
      </w:r>
      <w:r>
        <w:t xml:space="preserve">That the halt loop opens current and every governor detects it inside one millisecond is a circuit property. It has been simulated (ngspice, 72 governors, 39 configurations including cut wires, worst case 317 microseconds). Simulation is not proof; it is evidence under a model of wire, switch and comparator. Measurement on a built loop is the next grade of evidence. There is no step called proof for physics, only better models and measurements.</w:t>
      </w:r>
    </w:p>
    <w:p>
      <w:pPr>
        <w:pStyle w:val="BodyText"/>
      </w:pPr>
      <w:r>
        <w:rPr>
          <w:bCs/>
          <w:b/>
        </w:rPr>
        <w:t xml:space="preserve">Fabrication: trust, inspection and second sources, never proof.</w:t>
      </w:r>
      <w:r>
        <w:t xml:space="preserve"> </w:t>
      </w:r>
      <w:r>
        <w:t xml:space="preserve">That the foundry made the chip the layout describes, with nothing added, cannot be proven mathematically. The usual answers are an open process, an open layout, inspection of samples, and a second source, and they are what the silicon plan assumes. Every chip ever made for security sits on this same floor.</w:t>
      </w:r>
    </w:p>
    <w:p>
      <w:pPr>
        <w:pStyle w:val="BodyText"/>
      </w:pPr>
      <w:r>
        <w:rPr>
          <w:bCs/>
          <w:b/>
        </w:rPr>
        <w:t xml:space="preserve">Physical attack on the governor itself: mitigated, not proven.</w:t>
      </w:r>
      <w:r>
        <w:t xml:space="preserve"> </w:t>
      </w:r>
      <w:r>
        <w:t xml:space="preserve">Fault injection, voltage glitching, probing a die, reading keys through power consumption: these are engineering contests with known defences (OpenTitan's threat model and countermeasures are the reference), and no design can claim to have won them in general.</w:t>
      </w:r>
    </w:p>
    <w:p>
      <w:pPr>
        <w:pStyle w:val="BodyText"/>
      </w:pPr>
      <w:r>
        <w:t xml:space="preserve">So "prove it in circuitry" has a precise meaning: prove the logic at the gate level, which is achievable and planned; simulate and then measure the physics; and accept that fabrication and physical attack are matters of trust and defence, as they are for every security chip in the world.</w:t>
      </w:r>
    </w:p>
    <w:bookmarkEnd w:id="236"/>
    <w:bookmarkStart w:id="237" w:name="X97b07dd0bb5109b088b39e9f1faa8426809a26b"/>
    <w:p>
      <w:pPr>
        <w:pStyle w:val="Heading2"/>
      </w:pPr>
      <w:r>
        <w:t xml:space="preserve">4. Claim P is the one to worry about</w:t>
      </w:r>
    </w:p>
    <w:p>
      <w:pPr>
        <w:pStyle w:val="FirstParagraph"/>
      </w:pPr>
      <w:r>
        <w:t xml:space="preserve">The logical theorem says: if every path goes through the gate, then only allowed things happen. The "if" is claim P, and it is where real systems fail. History is full of reference monitors that were sound and complete on paper and bypassed through a path nobody enumerated: a debug port, a firmware update channel, a second bus, a side channel.</w:t>
      </w:r>
    </w:p>
    <w:p>
      <w:pPr>
        <w:pStyle w:val="BodyText"/>
      </w:pPr>
      <w:r>
        <w:t xml:space="preserve">What the design does about it is the right thing, but it is not a proof. It enumerates every exit of the GPU and requires each to be either governed or bricked (the model has a test that walks that enumeration), it records honestly the one gap it cannot close at the rack tier (two legitimate peers exchanging buffers the governor cannot classify, closed only at the integrated tier with checkers inside the GPU), and it asks for the board documentation that would let the enumeration be checked against the real connector rather than against public material.</w:t>
      </w:r>
    </w:p>
    <w:p>
      <w:pPr>
        <w:pStyle w:val="BodyText"/>
      </w:pPr>
      <w:r>
        <w:t xml:space="preserve">Two more limits on claim P should be stated plainly. Covert channels: a reference monitor controls what is permitted to flow, not what can be inferred from timing, power or the pattern of permitted traffic; weights could leak slowly through a channel the governor allows. Budgets cap the rate; nothing eliminates it. And persuasion: a model can ask a person to act. No chip governs that path, and the design does not pretend to.</w:t>
      </w:r>
    </w:p>
    <w:p>
      <w:pPr>
        <w:pStyle w:val="BodyText"/>
      </w:pPr>
      <w:r>
        <w:t xml:space="preserve">The theoretical standing of claim P, then: it is a universally quantified statement about a physical system ("for every path..."), and such statements are established by construction and exhaustive enumeration, never by derivation. The design is as strong as the enumeration and as weak as the part of the board it cannot see.</w:t>
      </w:r>
    </w:p>
    <w:bookmarkEnd w:id="237"/>
    <w:bookmarkStart w:id="238" w:name="Xdfee64bc838b13d2b4e622523bc5a9b457404a7"/>
    <w:p>
      <w:pPr>
        <w:pStyle w:val="Heading2"/>
      </w:pPr>
      <w:r>
        <w:t xml:space="preserve">5. Claim C: standard assumptions</w:t>
      </w:r>
    </w:p>
    <w:p>
      <w:pPr>
        <w:pStyle w:val="FirstParagraph"/>
      </w:pPr>
      <w:r>
        <w:t xml:space="preserve">Tickets, rulebooks and measurements are protected by P-384 signatures, SHA-2 hashes and HMAC, the same primitives that protect banking and software updates. Their security is not proven in the absolute sense; it is proven relative to mathematical problems believed to be hard, and that is the standard the entire field accepts. Two honest footnotes. The design's engine has no post-quantum signature today, so a future adversary with a large quantum computer breaks the tickets; this is a known open item. And the proofs in section 2 model unforgeability as an axiom: nobody but the governor can write the ticket table. That is the correct way to separate the logical argument from the cryptographic one, and it is also a reminder that if the key ever leaks, the theorem is about a different machine.</w:t>
      </w:r>
    </w:p>
    <w:bookmarkEnd w:id="238"/>
    <w:bookmarkStart w:id="239" w:name="X00876f3b1a156cf82f680c85832bbef40712bdd"/>
    <w:p>
      <w:pPr>
        <w:pStyle w:val="Heading2"/>
      </w:pPr>
      <w:r>
        <w:t xml:space="preserve">6. Claim S is not made, and that is the point</w:t>
      </w:r>
    </w:p>
    <w:p>
      <w:pPr>
        <w:pStyle w:val="FirstParagraph"/>
      </w:pPr>
      <w:r>
        <w:t xml:space="preserve">There is a theorem that no program can decide, in general, an arbitrary property of what another program will do; Rice's theorem is the usual name. Deciding whether a stream of tokens "is harmful" is such a property. A design that promises to recognise bad meaning on the wire promises something no hardware can do, and would be unfalsifiable besides.</w:t>
      </w:r>
    </w:p>
    <w:p>
      <w:pPr>
        <w:pStyle w:val="BodyText"/>
      </w:pPr>
      <w:r>
        <w:t xml:space="preserve">The governor does not read meaning. It demands structure the model cannot produce: a ticket, a signature from a key the model does not hold, a count under a limit, a name on a signed list, a measured identity. Meaning is delegated to two things the chip holds but does not author, signed lists and observers, and about those the chip guarantees three narrow things that are provable: they are always invoked (no verdict, no ticket; P1 above), they cannot be impersonated (a verdict under the wrong key is refused; a signature check), and they are separate from the thing judged (a different key, a different box). What the chip cannot guarantee is that the observer is right. That residual, a disguised request an observer misreads, is the honest limit of the whole approach, and it is why the design treats observers as reflexes, often early, sometimes wrong, never acting alone, and asks for a red team to measure how often.</w:t>
      </w:r>
    </w:p>
    <w:p>
      <w:pPr>
        <w:pStyle w:val="BodyText"/>
      </w:pPr>
      <w:r>
        <w:t xml:space="preserve">This is the most important thing to understand about the theory's standing. By refusing claim S, the design converts an unprovable promise ("the AI will not do harm") into a provable one ("nothing happens that the signed rulebook did not allow, and every refusal is logged") plus a measurable one ("how often do the observers miss"). That conversion is the theory. It is the same move every engineered safety system makes: an interlock does not understand why the press must not close on a hand; it refuses to close while the light curtain is broken.</w:t>
      </w:r>
    </w:p>
    <w:bookmarkEnd w:id="239"/>
    <w:bookmarkStart w:id="240" w:name="X9abbf671ecd94bcf6c9992d5e47ebc09484fb24"/>
    <w:p>
      <w:pPr>
        <w:pStyle w:val="Heading2"/>
      </w:pPr>
      <w:r>
        <w:t xml:space="preserve">7. Claim N: not yet measured</w:t>
      </w:r>
    </w:p>
    <w:p>
      <w:pPr>
        <w:pStyle w:val="FirstParagraph"/>
      </w:pPr>
      <w:r>
        <w:t xml:space="preserve">Under one percent overhead is a model's figure, built from OpenTitan's published cycle count for a P-384 signature (17 milliseconds) and a batching scheme (one signature per 50 millisecond window). The false-halt rate has a design (the loop beacon, a two-period debounce, an FMEA) and no measurement. Both numbers decide adoption, and both wait for an FPGA beside a real GPU. Nothing theoretical can replace that.</w:t>
      </w:r>
    </w:p>
    <w:bookmarkEnd w:id="240"/>
    <w:bookmarkStart w:id="241" w:name="Xd742a2c5331fd4b418fb298b35c7a9bb86b8444"/>
    <w:p>
      <w:pPr>
        <w:pStyle w:val="Heading2"/>
      </w:pPr>
      <w:r>
        <w:t xml:space="preserve">8. The verdict, in plain words</w:t>
      </w:r>
    </w:p>
    <w:p>
      <w:pPr>
        <w:pStyle w:val="FirstParagraph"/>
      </w:pPr>
      <w:r>
        <w:t xml:space="preserve">How logical is the story? The logic is sound and it is old; the proof in section 2 shows the core holds in every reachable state of the abstract machine, and the design's own tests and RTL carry it most of the way to hardware. The story is also honest about where logic ends: it does not claim to know what is bad, it names the one gap it cannot close without NVIDIA, and it names the paths no chip can govern.</w:t>
      </w:r>
    </w:p>
    <w:p>
      <w:pPr>
        <w:pStyle w:val="BodyText"/>
      </w:pPr>
      <w:r>
        <w:t xml:space="preserve">Where could it still be wrong? In order of likelihood: a path from computation to effect that the enumeration missed (claim P); an observer fooled by a disguised request (the residual of claim S); a device maker who never checks the stamp, which makes the theorem true and the product useless; an operator who pulls the governor and nobody notices, which the compliance report and the loop beacon exist to make visible; a compromised quorum; a physical attack on the die; a foundry that did not build what was drawn. None of these is a flaw in the logic. All of them are places where the logic's assumptions meet the world.</w:t>
      </w:r>
    </w:p>
    <w:p>
      <w:pPr>
        <w:pStyle w:val="BodyText"/>
      </w:pPr>
      <w:r>
        <w:t xml:space="preserve">So: solid at the level of theory, in the specific sense that the central claim is a theorem with a machine-checked proof and a plan to carry it to the gates; engineering-plausible at the level of the rack, with an evidence register for what has been verified and an asks list for what has not; and deliberately silent on the one claim nobody can make.</w:t>
      </w:r>
    </w:p>
    <w:bookmarkEnd w:id="241"/>
    <w:bookmarkStart w:id="242" w:name="X66fc5e9da5cba6bd63c94bcaff893c6c79499d0"/>
    <w:p>
      <w:pPr>
        <w:pStyle w:val="Heading2"/>
      </w:pPr>
      <w:r>
        <w:t xml:space="preserve">9. For another model: how to review this</w:t>
      </w:r>
    </w:p>
    <w:p>
      <w:pPr>
        <w:pStyle w:val="FirstParagraph"/>
      </w:pPr>
      <w:r>
        <w:t xml:space="preserve">If you are a model asked to review this design, here is what would help, in order.</w:t>
      </w:r>
    </w:p>
    <w:p>
      <w:pPr>
        <w:numPr>
          <w:ilvl w:val="0"/>
          <w:numId w:val="1061"/>
        </w:numPr>
        <w:pStyle w:val="Compact"/>
      </w:pPr>
      <w:r>
        <w:t xml:space="preserve">Attack claim P. List every way bytes, requests, responses, weights or control could leave an NVIDIA HGX or NVL72 compute tray and reach an effect, including debug, management, firmware-update and power paths. For each, say whether it is one of the five crossings, governed by one of the named levers (BMC power, reset and clock; SMBPBI; NSM port disable; DOCA flow rules; the series halt loop), bricked, or unaccounted for. An unaccounted path is the most valuable thing you can find.</w:t>
      </w:r>
    </w:p>
    <w:p>
      <w:pPr>
        <w:numPr>
          <w:ilvl w:val="0"/>
          <w:numId w:val="1061"/>
        </w:numPr>
        <w:pStyle w:val="Compact"/>
      </w:pPr>
      <w:r>
        <w:t xml:space="preserve">Attack the invariants. The state machine in section 2 is small. Try to construct a sequence of steps in which an action executes without a rule having allowed it at issue time, or in which a halted governor clears without a quorum, or in which a ticket from an old edition is honoured. If you find one, say which assumption of the model you broke to get there; that assumption is the finding.</w:t>
      </w:r>
    </w:p>
    <w:p>
      <w:pPr>
        <w:numPr>
          <w:ilvl w:val="0"/>
          <w:numId w:val="1061"/>
        </w:numPr>
        <w:pStyle w:val="Compact"/>
      </w:pPr>
      <w:r>
        <w:t xml:space="preserve">Attack the delegation. Given that the chip only guarantees observers are invoked, not impersonated and separate, describe how an adversary gets a harmful action past an observer, and what rule structure (hazard classes, a quorum of observers, legibility floors, escrow and audit sampling) would raise the cost most.</w:t>
      </w:r>
    </w:p>
    <w:p>
      <w:pPr>
        <w:numPr>
          <w:ilvl w:val="0"/>
          <w:numId w:val="1061"/>
        </w:numPr>
        <w:pStyle w:val="Compact"/>
      </w:pPr>
      <w:r>
        <w:t xml:space="preserve">Attack the hops. A payment system is two or three hops from the governor. Evaluate the four options the design offers (a verifier at the far end; moving the credential behind a ticket-checking adapter; opening the network path only under a ticket; the signed record) and say which fails first against a capable runtime that holds a real API key.</w:t>
      </w:r>
    </w:p>
    <w:p>
      <w:pPr>
        <w:numPr>
          <w:ilvl w:val="0"/>
          <w:numId w:val="1061"/>
        </w:numPr>
        <w:pStyle w:val="Compact"/>
      </w:pPr>
      <w:r>
        <w:t xml:space="preserve">Attack the authority structure. Keys outside the chip vendor and the operator, a k-of-n quorum, human holds. Describe the smallest set of people whose compromise defeats the design, and whether that set is smaller than for today's data-centre controls.</w:t>
      </w:r>
    </w:p>
    <w:p>
      <w:pPr>
        <w:numPr>
          <w:ilvl w:val="0"/>
          <w:numId w:val="1061"/>
        </w:numPr>
        <w:pStyle w:val="Compact"/>
      </w:pPr>
      <w:r>
        <w:t xml:space="preserve">Say what you would measure first with one rack and one FPGA, and what result would make you abandon the design.</w:t>
      </w:r>
    </w:p>
    <w:p>
      <w:pPr>
        <w:pStyle w:val="FirstParagraph"/>
      </w:pPr>
      <w:r>
        <w:t xml:space="preserve">Answer per claim, L, P, C, S, N, and say for each whether you consider it a theorem, an engineering claim, an assumption or a measurement, and why. If you disagree with the sorting in this document, that disagreement is the review.</w:t>
      </w:r>
    </w:p>
    <w:bookmarkEnd w:id="242"/>
    <w:bookmarkStart w:id="243" w:name="Xbcb63f2e19044db85cc7a20695dd98555b7242b"/>
    <w:p>
      <w:pPr>
        <w:pStyle w:val="Heading2"/>
      </w:pPr>
      <w:r>
        <w:t xml:space="preserve">10. What exists to back this document</w:t>
      </w:r>
    </w:p>
    <w:p>
      <w:pPr>
        <w:numPr>
          <w:ilvl w:val="0"/>
          <w:numId w:val="1062"/>
        </w:numPr>
        <w:pStyle w:val="Compact"/>
      </w:pPr>
      <w:r>
        <w:rPr>
          <w:rStyle w:val="VerbatimChar"/>
        </w:rPr>
        <w:t xml:space="preserve">proofs/core_invariants.py</w:t>
      </w:r>
      <w:r>
        <w:t xml:space="preserve">: the Z3 proofs of P0 to P13, the non-vacuity checks, and the regression checks that P10, P12 and P13 fail on the machine as it was before 22 October;</w:t>
      </w:r>
      <w:r>
        <w:t xml:space="preserve"> </w:t>
      </w:r>
      <w:r>
        <w:rPr>
          <w:rStyle w:val="VerbatimChar"/>
        </w:rPr>
        <w:t xml:space="preserve">python3 proofs/core_invariants.py</w:t>
      </w:r>
      <w:r>
        <w:t xml:space="preserve">.</w:t>
      </w:r>
    </w:p>
    <w:p>
      <w:pPr>
        <w:numPr>
          <w:ilvl w:val="0"/>
          <w:numId w:val="1062"/>
        </w:numPr>
        <w:pStyle w:val="Compact"/>
      </w:pPr>
      <w:r>
        <w:rPr>
          <w:rStyle w:val="VerbatimChar"/>
        </w:rPr>
        <w:t xml:space="preserve">proofs/no_global_kill_switch.py</w:t>
      </w:r>
      <w:r>
        <w:t xml:space="preserve"> </w:t>
      </w:r>
      <w:r>
        <w:t xml:space="preserve">and</w:t>
      </w:r>
      <w:r>
        <w:t xml:space="preserve"> </w:t>
      </w:r>
      <w:r>
        <w:rPr>
          <w:rStyle w:val="VerbatimChar"/>
        </w:rPr>
        <w:t xml:space="preserve">docs/23-there-is-no-kill-switch.md</w:t>
      </w:r>
      <w:r>
        <w:t xml:space="preserve">: why the gates belong at the ends of the model-to-world graph (Menger's theorem; minimum cuts checked by max-flow), and the part of the popular kill-switch argument that is wrong.</w:t>
      </w:r>
    </w:p>
    <w:p>
      <w:pPr>
        <w:numPr>
          <w:ilvl w:val="0"/>
          <w:numId w:val="1062"/>
        </w:numPr>
        <w:pStyle w:val="Compact"/>
      </w:pPr>
      <w:r>
        <w:rPr>
          <w:rStyle w:val="VerbatimChar"/>
        </w:rPr>
        <w:t xml:space="preserve">govsim/</w:t>
      </w:r>
      <w:r>
        <w:t xml:space="preserve"> </w:t>
      </w:r>
      <w:r>
        <w:t xml:space="preserve">and</w:t>
      </w:r>
      <w:r>
        <w:t xml:space="preserve"> </w:t>
      </w:r>
      <w:r>
        <w:rPr>
          <w:rStyle w:val="VerbatimChar"/>
        </w:rPr>
        <w:t xml:space="preserve">tests/</w:t>
      </w:r>
      <w:r>
        <w:t xml:space="preserve">: the functional model and 200 hypothesis tests, H0 to H18.</w:t>
      </w:r>
    </w:p>
    <w:p>
      <w:pPr>
        <w:numPr>
          <w:ilvl w:val="0"/>
          <w:numId w:val="1062"/>
        </w:numPr>
        <w:pStyle w:val="Compact"/>
      </w:pPr>
      <w:r>
        <w:rPr>
          <w:rStyle w:val="VerbatimChar"/>
        </w:rPr>
        <w:t xml:space="preserve">rtl/governor_rtl/</w:t>
      </w:r>
      <w:r>
        <w:t xml:space="preserve"> </w:t>
      </w:r>
      <w:r>
        <w:t xml:space="preserve">and</w:t>
      </w:r>
      <w:r>
        <w:t xml:space="preserve"> </w:t>
      </w:r>
      <w:r>
        <w:rPr>
          <w:rStyle w:val="VerbatimChar"/>
        </w:rPr>
        <w:t xml:space="preserve">rtl/tests/</w:t>
      </w:r>
      <w:r>
        <w:t xml:space="preserve">: the hard-core blocks and 20 simulation tests; formal proofs on the Verilog are the next step in</w:t>
      </w:r>
      <w:r>
        <w:t xml:space="preserve"> </w:t>
      </w:r>
      <w:r>
        <w:rPr>
          <w:rStyle w:val="VerbatimChar"/>
        </w:rPr>
        <w:t xml:space="preserve">docs/07-verification-plan.md</w:t>
      </w:r>
      <w:r>
        <w:t xml:space="preserve">.</w:t>
      </w:r>
    </w:p>
    <w:p>
      <w:pPr>
        <w:numPr>
          <w:ilvl w:val="0"/>
          <w:numId w:val="1062"/>
        </w:numPr>
        <w:pStyle w:val="Compact"/>
      </w:pPr>
      <w:r>
        <w:rPr>
          <w:rStyle w:val="VerbatimChar"/>
        </w:rPr>
        <w:t xml:space="preserve">hw/loop/results.md</w:t>
      </w:r>
      <w:r>
        <w:t xml:space="preserve">: the ngspice loop simulation, 39 configurations.</w:t>
      </w:r>
    </w:p>
    <w:p>
      <w:pPr>
        <w:numPr>
          <w:ilvl w:val="0"/>
          <w:numId w:val="1062"/>
        </w:numPr>
        <w:pStyle w:val="Compact"/>
      </w:pPr>
      <w:r>
        <w:rPr>
          <w:rStyle w:val="VerbatimChar"/>
        </w:rPr>
        <w:t xml:space="preserve">docs/research/</w:t>
      </w:r>
      <w:r>
        <w:t xml:space="preserve">: the evidence registers for boards and NVLink management, with what is verified and what is not.</w:t>
      </w:r>
    </w:p>
    <w:p>
      <w:pPr>
        <w:numPr>
          <w:ilvl w:val="0"/>
          <w:numId w:val="1062"/>
        </w:numPr>
        <w:pStyle w:val="Compact"/>
      </w:pPr>
      <w:r>
        <w:rPr>
          <w:rStyle w:val="VerbatimChar"/>
        </w:rPr>
        <w:t xml:space="preserve">docs/17-use-cases.md</w:t>
      </w:r>
      <w:r>
        <w:t xml:space="preserve"> </w:t>
      </w:r>
      <w:r>
        <w:t xml:space="preserve">and</w:t>
      </w:r>
      <w:r>
        <w:t xml:space="preserve"> </w:t>
      </w:r>
      <w:r>
        <w:rPr>
          <w:rStyle w:val="VerbatimChar"/>
        </w:rPr>
        <w:t xml:space="preserve">docs/18-viability-and-open-questions.md</w:t>
      </w:r>
      <w:r>
        <w:t xml:space="preserve">: the use cases, the semantic residual, the hops, the asks; §8b of</w:t>
      </w:r>
      <w:r>
        <w:t xml:space="preserve"> </w:t>
      </w:r>
      <w:r>
        <w:rPr>
          <w:rStyle w:val="VerbatimChar"/>
        </w:rPr>
        <w:t xml:space="preserve">18</w:t>
      </w:r>
      <w:r>
        <w:t xml:space="preserve"> </w:t>
      </w:r>
      <w:r>
        <w:t xml:space="preserve">places the design next to the hardware-governance literature.</w:t>
      </w:r>
    </w:p>
    <w:p>
      <w:pPr>
        <w:pStyle w:val="FirstParagraph"/>
      </w:pPr>
      <w:r>
        <w:t xml:space="preserve">The literature that design sits beside, cited in</w:t>
      </w:r>
      <w:r>
        <w:t xml:space="preserve"> </w:t>
      </w:r>
      <w:r>
        <w:rPr>
          <w:rStyle w:val="VerbatimChar"/>
        </w:rPr>
        <w:t xml:space="preserve">18</w:t>
      </w:r>
      <w:r>
        <w:t xml:space="preserve"> </w:t>
      </w:r>
      <w:r>
        <w:t xml:space="preserve">§8b: Petrie, Aarne, Ammann and Dalrymple,</w:t>
      </w:r>
      <w:r>
        <w:t xml:space="preserve"> </w:t>
      </w:r>
      <w:r>
        <w:rPr>
          <w:iCs/>
          <w:i/>
        </w:rPr>
        <w:t xml:space="preserve">Flexible Hardware-Enabled Guarantees: Part I, Overview</w:t>
      </w:r>
      <w:r>
        <w:t xml:space="preserve">, for ARIA, April 2025,</w:t>
      </w:r>
      <w:r>
        <w:t xml:space="preserve"> </w:t>
      </w:r>
      <w:hyperlink r:id="rId229">
        <w:r>
          <w:rPr>
            <w:rStyle w:val="Hyperlink"/>
          </w:rPr>
          <w:t xml:space="preserve">https://arxiv.org/abs/2506.15093</w:t>
        </w:r>
      </w:hyperlink>
      <w:r>
        <w:t xml:space="preserve">; Ansari,</w:t>
      </w:r>
      <w:r>
        <w:t xml:space="preserve"> </w:t>
      </w:r>
      <w:r>
        <w:rPr>
          <w:iCs/>
          <w:i/>
        </w:rPr>
        <w:t xml:space="preserve">Hardware-Level Governance of AI Compute: A Feasibility Taxonomy for Regulatory Compliance and Treaty Verification</w:t>
      </w:r>
      <w:r>
        <w:t xml:space="preserve">, 6 April 2026,</w:t>
      </w:r>
      <w:r>
        <w:t xml:space="preserve"> </w:t>
      </w:r>
      <w:hyperlink r:id="rId230">
        <w:r>
          <w:rPr>
            <w:rStyle w:val="Hyperlink"/>
          </w:rPr>
          <w:t xml:space="preserve">https://arxiv.org/abs/2604.04712</w:t>
        </w:r>
      </w:hyperlink>
      <w:r>
        <w:t xml:space="preserve">;</w:t>
      </w:r>
      <w:r>
        <w:t xml:space="preserve"> </w:t>
      </w:r>
      <w:r>
        <w:rPr>
          <w:iCs/>
          <w:i/>
        </w:rPr>
        <w:t xml:space="preserve">Secure, Governable Chips</w:t>
      </w:r>
      <w:r>
        <w:t xml:space="preserve">, Center for a New American Security, January 2024; and RAND's reports on hardware-enabled governance mechanisms. The classical result claim L rests on is the reference monitor, Anderson's 1972 Computer Security Technology Planning Study.</w:t>
      </w:r>
    </w:p>
    <w:p>
      <w:r>
        <w:br w:type="page"/>
      </w:r>
    </w:p>
    <w:bookmarkEnd w:id="243"/>
    <w:bookmarkEnd w:id="244"/>
    <w:bookmarkStart w:id="256" w:name="X10f0b2f2da48b0e0e6078530027db6909d8d60e"/>
    <w:p>
      <w:pPr>
        <w:pStyle w:val="Heading1"/>
      </w:pPr>
      <w:r>
        <w:t xml:space="preserve">20. The experiment program: proving or disproving the chip in software, then in design, before any circuit</w:t>
      </w:r>
    </w:p>
    <w:p>
      <w:pPr>
        <w:pStyle w:val="FirstParagraph"/>
      </w:pPr>
      <w:r>
        <w:t xml:space="preserve">The rule of the program has not changed: nothing goes to circuitry, tape-out or an add-on chip until the design has been proven in software and then in design. This document turns that rule into experiments, and it attaches every one of them to one of three repositories:</w:t>
      </w:r>
      <w:r>
        <w:t xml:space="preserve"> </w:t>
      </w:r>
      <w:r>
        <w:rPr>
          <w:rStyle w:val="VerbatimChar"/>
        </w:rPr>
        <w:t xml:space="preserve">safety-governor</w:t>
      </w:r>
      <w:r>
        <w:t xml:space="preserve"> </w:t>
      </w:r>
      <w:r>
        <w:t xml:space="preserve">(the chip),</w:t>
      </w:r>
      <w:r>
        <w:t xml:space="preserve"> </w:t>
      </w:r>
      <w:r>
        <w:rPr>
          <w:rStyle w:val="VerbatimChar"/>
        </w:rPr>
        <w:t xml:space="preserve">safety</w:t>
      </w:r>
      <w:r>
        <w:t xml:space="preserve"> </w:t>
      </w:r>
      <w:r>
        <w:t xml:space="preserve">(the Autonomic Graph Regulation research program and the Layer 3 observer) and its public snapshot</w:t>
      </w:r>
      <w:r>
        <w:t xml:space="preserve"> </w:t>
      </w:r>
      <w:r>
        <w:rPr>
          <w:rStyle w:val="VerbatimChar"/>
        </w:rPr>
        <w:t xml:space="preserve">autonomic-graph-regulation</w:t>
      </w:r>
      <w:r>
        <w:t xml:space="preserve">. The fourth repository,</w:t>
      </w:r>
      <w:r>
        <w:t xml:space="preserve"> </w:t>
      </w:r>
      <w:r>
        <w:rPr>
          <w:rStyle w:val="VerbatimChar"/>
        </w:rPr>
        <w:t xml:space="preserve">hardware-and-silicon</w:t>
      </w:r>
      <w:r>
        <w:t xml:space="preserve">, is used as a source: the software reference stack, the 66-attack catalogue, and the lanes contract (</w:t>
      </w:r>
      <w:r>
        <w:rPr>
          <w:rStyle w:val="VerbatimChar"/>
        </w:rPr>
        <w:t xml:space="preserve">docs/LANES.md</w:t>
      </w:r>
      <w:r>
        <w:t xml:space="preserve">) that fixes the signed message formats between the layers. New work goes into the three.</w:t>
      </w:r>
    </w:p>
    <w:p>
      <w:pPr>
        <w:pStyle w:val="BodyText"/>
      </w:pPr>
      <w:r>
        <w:t xml:space="preserve">Each experiment names the claim it tests, where it lives, what it would take to run, and the result that would count as a disproof. The claims are the five from</w:t>
      </w:r>
      <w:r>
        <w:t xml:space="preserve"> </w:t>
      </w:r>
      <w:r>
        <w:rPr>
          <w:rStyle w:val="VerbatimChar"/>
        </w:rPr>
        <w:t xml:space="preserve">docs/19</w:t>
      </w:r>
      <w:r>
        <w:t xml:space="preserve">: L (the logic), P (the physical paths), C (the cryptography), S (the semantics, which the chip delegates to lists and observers), N (the numbers). Where an experiment belongs to the</w:t>
      </w:r>
      <w:r>
        <w:t xml:space="preserve"> </w:t>
      </w:r>
      <w:r>
        <w:rPr>
          <w:rStyle w:val="VerbatimChar"/>
        </w:rPr>
        <w:t xml:space="preserve">safety</w:t>
      </w:r>
      <w:r>
        <w:t xml:space="preserve"> </w:t>
      </w:r>
      <w:r>
        <w:t xml:space="preserve">program it carries a YB number and follows that program's protocol (</w:t>
      </w:r>
      <w:r>
        <w:rPr>
          <w:rStyle w:val="VerbatimChar"/>
        </w:rPr>
        <w:t xml:space="preserve">docs/PROTOCOL.md</w:t>
      </w:r>
      <w:r>
        <w:t xml:space="preserve"> </w:t>
      </w:r>
      <w:r>
        <w:t xml:space="preserve">there): pre-registered code, fresh test sets touched once, matched false-alarm rates, no number without an artifact, an independent audit before a claim.</w:t>
      </w:r>
    </w:p>
    <w:bookmarkStart w:id="245" w:name="X269b709ab56ece272cafb028ef4397f64b8f5b0"/>
    <w:p>
      <w:pPr>
        <w:pStyle w:val="Heading2"/>
      </w:pPr>
      <w:r>
        <w:t xml:space="preserve">1. Where the chip meets the organism</w:t>
      </w:r>
    </w:p>
    <w:p>
      <w:pPr>
        <w:pStyle w:val="FirstParagraph"/>
      </w:pPr>
      <w:r>
        <w:t xml:space="preserve">The two programs were designed to meet, and the lanes contract is the seam. It is worth saying in plain words what each gives the other, because the experiments follow from it.</w:t>
      </w:r>
    </w:p>
    <w:p>
      <w:pPr>
        <w:pStyle w:val="BodyText"/>
      </w:pPr>
      <w:r>
        <w:t xml:space="preserve">The AGR program's Independence Principle says the safety system must not be a transformer, must not contain one, and must never read the model's words: it is an external organism that reads numeric vital signs (tier 0: compute time, token rate, power; tier 2: entropy, margins, activations read from outside) and acts through effectors: throttle, pause, require a human, halt. Its results so far are the strongest evidence the chip has for its semantic layer: a text-blind regulator caught wrong answers before they were committed more often than an LLM judge at a matched false-alarm rate (YB-0033, replicated in YB-0034, YB-0035 and YB-0045); holding an action until cleared beat blocking it reactively (YB-0044); and GPU power alone carried no failure signal (YB-0018, a negative result the chip must respect).</w:t>
      </w:r>
    </w:p>
    <w:p>
      <w:pPr>
        <w:pStyle w:val="BodyText"/>
      </w:pPr>
      <w:r>
        <w:t xml:space="preserve">The chip gives the organism what software cannot: effectors with teeth. "Throttle, pause, require a human, halt" are, in the governor, the compute budget, the hold, the human quorum and the halt loop, driven from a die the model and the operator cannot patch. And it gives the organism a guarantee about itself: the gate proves (section 2 of</w:t>
      </w:r>
      <w:r>
        <w:t xml:space="preserve"> </w:t>
      </w:r>
      <w:r>
        <w:rPr>
          <w:rStyle w:val="VerbatimChar"/>
        </w:rPr>
        <w:t xml:space="preserve">docs/19</w:t>
      </w:r>
      <w:r>
        <w:t xml:space="preserve">) that the observer is always invoked, cannot be impersonated and is separate from the thing judged. The organism supplies the verdict; the chip makes the verdict impossible to skip.</w:t>
      </w:r>
    </w:p>
    <w:p>
      <w:pPr>
        <w:pStyle w:val="BodyText"/>
      </w:pPr>
      <w:r>
        <w:t xml:space="preserve">So the experiments below do three things: carry the proofs from the chip's abstract machine down toward gates and up toward the organism's protocol (claim L); check that the chip's paths are what the design says (P); and measure, never assume, how good the organism is as a witness, in the chip's own terms (S).</w:t>
      </w:r>
    </w:p>
    <w:bookmarkEnd w:id="245"/>
    <w:bookmarkStart w:id="251" w:name="X2f6c4334d2990e97b861df4cf604b01d8d95985"/>
    <w:p>
      <w:pPr>
        <w:pStyle w:val="Heading2"/>
      </w:pPr>
      <w:r>
        <w:t xml:space="preserve">2. The experiments</w:t>
      </w:r>
    </w:p>
    <w:p>
      <w:pPr>
        <w:pStyle w:val="FirstParagraph"/>
      </w:pPr>
      <w:r>
        <w:t xml:space="preserve">Status:</w:t>
      </w:r>
      <w:r>
        <w:t xml:space="preserve"> </w:t>
      </w:r>
      <w:r>
        <w:rPr>
          <w:bCs/>
          <w:b/>
        </w:rPr>
        <w:t xml:space="preserve">done</w:t>
      </w:r>
      <w:r>
        <w:t xml:space="preserve"> </w:t>
      </w:r>
      <w:r>
        <w:t xml:space="preserve">exists and passes today;</w:t>
      </w:r>
      <w:r>
        <w:t xml:space="preserve"> </w:t>
      </w:r>
      <w:r>
        <w:rPr>
          <w:bCs/>
          <w:b/>
        </w:rPr>
        <w:t xml:space="preserve">build</w:t>
      </w:r>
      <w:r>
        <w:t xml:space="preserve"> </w:t>
      </w:r>
      <w:r>
        <w:t xml:space="preserve">is software to write;</w:t>
      </w:r>
      <w:r>
        <w:t xml:space="preserve"> </w:t>
      </w:r>
      <w:r>
        <w:rPr>
          <w:bCs/>
          <w:b/>
        </w:rPr>
        <w:t xml:space="preserve">ask</w:t>
      </w:r>
      <w:r>
        <w:t xml:space="preserve"> </w:t>
      </w:r>
      <w:r>
        <w:t xml:space="preserve">needs something from outside the program;</w:t>
      </w:r>
      <w:r>
        <w:t xml:space="preserve"> </w:t>
      </w:r>
      <w:r>
        <w:rPr>
          <w:bCs/>
          <w:b/>
        </w:rPr>
        <w:t xml:space="preserve">later</w:t>
      </w:r>
      <w:r>
        <w:t xml:space="preserve"> </w:t>
      </w:r>
      <w:r>
        <w:t xml:space="preserve">waits for hardware.</w:t>
      </w:r>
    </w:p>
    <w:bookmarkStart w:id="246" w:name="Xbb6fcd21b30a665d205ae0a068db1fe35d3fc93"/>
    <w:p>
      <w:pPr>
        <w:pStyle w:val="Heading3"/>
      </w:pPr>
      <w:r>
        <w:t xml:space="preserve">Claim L: the logic (</w:t>
      </w:r>
      <w:r>
        <w:rPr>
          <w:rStyle w:val="VerbatimChar"/>
        </w:rPr>
        <w:t xml:space="preserve">safety-governor</w:t>
      </w:r>
      <w:r>
        <w:t xml:space="preserve">, with</w:t>
      </w:r>
      <w:r>
        <w:t xml:space="preserve"> </w:t>
      </w:r>
      <w:r>
        <w:rPr>
          <w:rStyle w:val="VerbatimChar"/>
        </w:rPr>
        <w:t xml:space="preserve">safety</w:t>
      </w:r>
      <w:r>
        <w:t xml:space="preserve"> </w:t>
      </w:r>
      <w:r>
        <w:t xml:space="preserve">YB-0039)</w:t>
      </w:r>
    </w:p>
    <w:tbl>
      <w:tblPr>
        <w:tblStyle w:val="Table"/>
        <w:tblW w:type="pct" w:w="5000"/>
        <w:tblLook w:firstRow="1" w:lastRow="0" w:firstColumn="0" w:lastColumn="0" w:noHBand="0" w:noVBand="0" w:val="0020"/>
        <w:jc w:val="start"/>
      </w:tblPr>
      <w:tblGrid>
        <w:gridCol w:w="316"/>
        <w:gridCol w:w="1900"/>
        <w:gridCol w:w="1900"/>
        <w:gridCol w:w="1900"/>
        <w:gridCol w:w="1900"/>
      </w:tblGrid>
      <w:tr>
        <w:trPr>
          <w:tblHeader w:val="true"/>
        </w:trPr>
        <w:tc>
          <w:tcPr/>
          <w:p>
            <w:pPr>
              <w:pStyle w:val="Compact"/>
              <w:jc w:val="left"/>
            </w:pPr>
            <w:r>
              <w:t xml:space="preserve">ID</w:t>
            </w:r>
          </w:p>
        </w:tc>
        <w:tc>
          <w:tcPr/>
          <w:p>
            <w:pPr>
              <w:pStyle w:val="Compact"/>
              <w:jc w:val="left"/>
            </w:pPr>
            <w:r>
              <w:t xml:space="preserve">Experiment</w:t>
            </w:r>
          </w:p>
        </w:tc>
        <w:tc>
          <w:tcPr/>
          <w:p>
            <w:pPr>
              <w:pStyle w:val="Compact"/>
              <w:jc w:val="left"/>
            </w:pPr>
            <w:r>
              <w:t xml:space="preserve">Where</w:t>
            </w:r>
          </w:p>
        </w:tc>
        <w:tc>
          <w:tcPr/>
          <w:p>
            <w:pPr>
              <w:pStyle w:val="Compact"/>
              <w:jc w:val="left"/>
            </w:pPr>
            <w:r>
              <w:t xml:space="preserve">Falsified if</w:t>
            </w:r>
          </w:p>
        </w:tc>
        <w:tc>
          <w:tcPr/>
          <w:p>
            <w:pPr>
              <w:pStyle w:val="Compact"/>
              <w:jc w:val="left"/>
            </w:pPr>
            <w:r>
              <w:t xml:space="preserve">Status</w:t>
            </w:r>
          </w:p>
        </w:tc>
      </w:tr>
      <w:tr>
        <w:tc>
          <w:tcPr/>
          <w:p>
            <w:pPr>
              <w:pStyle w:val="Compact"/>
              <w:jc w:val="left"/>
            </w:pPr>
            <w:r>
              <w:t xml:space="preserve">L1</w:t>
            </w:r>
          </w:p>
        </w:tc>
        <w:tc>
          <w:tcPr/>
          <w:p>
            <w:pPr>
              <w:pStyle w:val="Compact"/>
              <w:jc w:val="left"/>
            </w:pPr>
            <w:r>
              <w:t xml:space="preserve">Inductive proofs of the core invariants on the abstract machine: P0 to P13 and non-vacuity</w:t>
            </w:r>
          </w:p>
        </w:tc>
        <w:tc>
          <w:tcPr/>
          <w:p>
            <w:pPr>
              <w:pStyle w:val="Compact"/>
              <w:jc w:val="left"/>
            </w:pPr>
            <w:r>
              <w:rPr>
                <w:rStyle w:val="VerbatimChar"/>
              </w:rPr>
              <w:t xml:space="preserve">proofs/core_invariants.py</w:t>
            </w:r>
            <w:r>
              <w:t xml:space="preserve">,</w:t>
            </w:r>
            <w:r>
              <w:t xml:space="preserve"> </w:t>
            </w:r>
            <w:r>
              <w:rPr>
                <w:rStyle w:val="VerbatimChar"/>
              </w:rPr>
              <w:t xml:space="preserve">make proof</w:t>
            </w:r>
          </w:p>
        </w:tc>
        <w:tc>
          <w:tcPr/>
          <w:p>
            <w:pPr>
              <w:pStyle w:val="Compact"/>
              <w:jc w:val="left"/>
            </w:pPr>
            <w:r>
              <w:t xml:space="preserve">any step breaks an invariant</w:t>
            </w:r>
          </w:p>
        </w:tc>
        <w:tc>
          <w:tcPr/>
          <w:p>
            <w:pPr>
              <w:pStyle w:val="Compact"/>
              <w:jc w:val="left"/>
            </w:pPr>
            <w:r>
              <w:t xml:space="preserve">done</w:t>
            </w:r>
          </w:p>
        </w:tc>
      </w:tr>
      <w:tr>
        <w:tc>
          <w:tcPr/>
          <w:p>
            <w:pPr>
              <w:pStyle w:val="Compact"/>
              <w:jc w:val="left"/>
            </w:pPr>
            <w:r>
              <w:t xml:space="preserve">L2</w:t>
            </w:r>
          </w:p>
        </w:tc>
        <w:tc>
          <w:tcPr/>
          <w:p>
            <w:pPr>
              <w:pStyle w:val="Compact"/>
              <w:jc w:val="left"/>
            </w:pPr>
            <w:r>
              <w:t xml:space="preserve">The commit-point protocol proven: the hold, the reviewer's clearance bound to an action version, the regulator's all-clear inside its budget, the alarm when the budget runs out. This is the chip-side answer to YB-0039 (extension) in</w:t>
            </w:r>
            <w:r>
              <w:t xml:space="preserve"> </w:t>
            </w:r>
            <w:r>
              <w:rPr>
                <w:rStyle w:val="VerbatimChar"/>
              </w:rPr>
              <w:t xml:space="preserve">safety/HYPOTHESES.md</w:t>
            </w:r>
            <w:r>
              <w:t xml:space="preserve">, whose properties (1) to (3) are now theorems on the abstract machine; (4) is the hash chain's job and (5), no deadlock, is checked as non-vacuity</w:t>
            </w:r>
          </w:p>
        </w:tc>
        <w:tc>
          <w:tcPr/>
          <w:p>
            <w:pPr>
              <w:pStyle w:val="Compact"/>
              <w:jc w:val="left"/>
            </w:pPr>
            <w:r>
              <w:rPr>
                <w:rStyle w:val="VerbatimChar"/>
              </w:rPr>
              <w:t xml:space="preserve">proofs/commit_point.py</w:t>
            </w:r>
          </w:p>
        </w:tc>
        <w:tc>
          <w:tcPr/>
          <w:p>
            <w:pPr>
              <w:pStyle w:val="Compact"/>
              <w:jc w:val="left"/>
            </w:pPr>
            <w:r>
              <w:t xml:space="preserve">a sequence commits a high-severity action without a clearance for its version, or lets a budget expire silently</w:t>
            </w:r>
          </w:p>
        </w:tc>
        <w:tc>
          <w:tcPr/>
          <w:p>
            <w:pPr>
              <w:pStyle w:val="Compact"/>
              <w:jc w:val="left"/>
            </w:pPr>
            <w:r>
              <w:t xml:space="preserve">done; the prover found and closed one hole (a re-parameterised action kept its expired budget)</w:t>
            </w:r>
          </w:p>
        </w:tc>
      </w:tr>
      <w:tr>
        <w:tc>
          <w:tcPr/>
          <w:p>
            <w:pPr>
              <w:pStyle w:val="Compact"/>
              <w:jc w:val="left"/>
            </w:pPr>
            <w:r>
              <w:t xml:space="preserve">L3</w:t>
            </w:r>
          </w:p>
        </w:tc>
        <w:tc>
          <w:tcPr/>
          <w:p>
            <w:pPr>
              <w:pStyle w:val="Compact"/>
              <w:jc w:val="left"/>
            </w:pPr>
            <w:r>
              <w:t xml:space="preserve">Widen the abstract machine to budgets and rate windows, k-of-n approvals, buffer classes at the switches, the egress hold and release, the loop beacon and clear</w:t>
            </w:r>
          </w:p>
        </w:tc>
        <w:tc>
          <w:tcPr/>
          <w:p>
            <w:pPr>
              <w:pStyle w:val="Compact"/>
              <w:jc w:val="left"/>
            </w:pPr>
            <w:r>
              <w:rPr>
                <w:rStyle w:val="VerbatimChar"/>
              </w:rPr>
              <w:t xml:space="preserve">proofs/</w:t>
            </w:r>
            <w:r>
              <w:t xml:space="preserve">, one file per protocol</w:t>
            </w:r>
          </w:p>
        </w:tc>
        <w:tc>
          <w:tcPr/>
          <w:p>
            <w:pPr>
              <w:pStyle w:val="Compact"/>
              <w:jc w:val="left"/>
            </w:pPr>
            <w:r>
              <w:t xml:space="preserve">the prover finds a step that executes, releases or clears without the rule, the quorum or the beacon</w:t>
            </w:r>
          </w:p>
        </w:tc>
        <w:tc>
          <w:tcPr/>
          <w:p>
            <w:pPr>
              <w:pStyle w:val="Compact"/>
              <w:jc w:val="left"/>
            </w:pPr>
            <w:r>
              <w:t xml:space="preserve">build</w:t>
            </w:r>
          </w:p>
        </w:tc>
      </w:tr>
      <w:tr>
        <w:tc>
          <w:tcPr/>
          <w:p>
            <w:pPr>
              <w:pStyle w:val="Compact"/>
              <w:jc w:val="left"/>
            </w:pPr>
            <w:r>
              <w:t xml:space="preserve">L4</w:t>
            </w:r>
          </w:p>
        </w:tc>
        <w:tc>
          <w:tcPr/>
          <w:p>
            <w:pPr>
              <w:pStyle w:val="Compact"/>
              <w:jc w:val="left"/>
            </w:pPr>
            <w:r>
              <w:t xml:space="preserve">Trace conformance:</w:t>
            </w:r>
            <w:r>
              <w:t xml:space="preserve"> </w:t>
            </w:r>
            <w:r>
              <w:rPr>
                <w:rStyle w:val="VerbatimChar"/>
              </w:rPr>
              <w:t xml:space="preserve">govsim</w:t>
            </w:r>
            <w:r>
              <w:t xml:space="preserve"> </w:t>
            </w:r>
            <w:r>
              <w:t xml:space="preserve">writes every transition to a trace; a replayer runs each trace through the abstract machines and fails on the first step a machine refuses</w:t>
            </w:r>
          </w:p>
        </w:tc>
        <w:tc>
          <w:tcPr/>
          <w:p>
            <w:pPr>
              <w:pStyle w:val="Compact"/>
              <w:jc w:val="left"/>
            </w:pPr>
            <w:r>
              <w:rPr>
                <w:rStyle w:val="VerbatimChar"/>
              </w:rPr>
              <w:t xml:space="preserve">govsim/trace.py</w:t>
            </w:r>
            <w:r>
              <w:t xml:space="preserve">,</w:t>
            </w:r>
            <w:r>
              <w:t xml:space="preserve"> </w:t>
            </w:r>
            <w:r>
              <w:rPr>
                <w:rStyle w:val="VerbatimChar"/>
              </w:rPr>
              <w:t xml:space="preserve">tests/test_h19_conformance.py</w:t>
            </w:r>
          </w:p>
        </w:tc>
        <w:tc>
          <w:tcPr/>
          <w:p>
            <w:pPr>
              <w:pStyle w:val="Compact"/>
              <w:jc w:val="left"/>
            </w:pPr>
            <w:r>
              <w:t xml:space="preserve">the simulation takes a step the theorem's machine does not have</w:t>
            </w:r>
          </w:p>
        </w:tc>
        <w:tc>
          <w:tcPr/>
          <w:p>
            <w:pPr>
              <w:pStyle w:val="Compact"/>
              <w:jc w:val="left"/>
            </w:pPr>
            <w:r>
              <w:t xml:space="preserve">build</w:t>
            </w:r>
          </w:p>
        </w:tc>
      </w:tr>
      <w:tr>
        <w:tc>
          <w:tcPr/>
          <w:p>
            <w:pPr>
              <w:pStyle w:val="Compact"/>
              <w:jc w:val="left"/>
            </w:pPr>
            <w:r>
              <w:t xml:space="preserve">L5</w:t>
            </w:r>
          </w:p>
        </w:tc>
        <w:tc>
          <w:tcPr/>
          <w:p>
            <w:pPr>
              <w:pStyle w:val="Compact"/>
              <w:jc w:val="left"/>
            </w:pPr>
            <w:r>
              <w:t xml:space="preserve">Differential test of the two gates:</w:t>
            </w:r>
            <w:r>
              <w:t xml:space="preserve"> </w:t>
            </w:r>
            <w:r>
              <w:rPr>
                <w:rStyle w:val="VerbatimChar"/>
              </w:rPr>
              <w:t xml:space="preserve">hardware_ref.gate</w:t>
            </w:r>
            <w:r>
              <w:t xml:space="preserve"> </w:t>
            </w:r>
            <w:r>
              <w:t xml:space="preserve">from the reference stack and</w:t>
            </w:r>
            <w:r>
              <w:t xml:space="preserve"> </w:t>
            </w:r>
            <w:r>
              <w:rPr>
                <w:rStyle w:val="VerbatimChar"/>
              </w:rPr>
              <w:t xml:space="preserve">govsim</w:t>
            </w:r>
            <w:r>
              <w:t xml:space="preserve">'s gate, fed identical rulebooks, requests, witnesses and tickets; answers and reason codes must agree on the 75 attacks, the 12 baselines (87 catalogue entries;</w:t>
            </w:r>
            <w:r>
              <w:t xml:space="preserve"> </w:t>
            </w:r>
            <w:r>
              <w:rPr>
                <w:rStyle w:val="VerbatimChar"/>
              </w:rPr>
              <w:t xml:space="preserve">results/report.md</w:t>
            </w:r>
            <w:r>
              <w:t xml:space="preserve"> </w:t>
            </w:r>
            <w:r>
              <w:t xml:space="preserve">in the reference stack), and random requests from property-based testing</w:t>
            </w:r>
          </w:p>
        </w:tc>
        <w:tc>
          <w:tcPr/>
          <w:p>
            <w:pPr>
              <w:pStyle w:val="Compact"/>
              <w:jc w:val="left"/>
            </w:pPr>
            <w:r>
              <w:rPr>
                <w:rStyle w:val="VerbatimChar"/>
              </w:rPr>
              <w:t xml:space="preserve">tests/test_h21_differential.py</w:t>
            </w:r>
            <w:r>
              <w:t xml:space="preserve"> </w:t>
            </w:r>
            <w:r>
              <w:t xml:space="preserve">(imports</w:t>
            </w:r>
            <w:r>
              <w:t xml:space="preserve"> </w:t>
            </w:r>
            <w:r>
              <w:rPr>
                <w:rStyle w:val="VerbatimChar"/>
              </w:rPr>
              <w:t xml:space="preserve">hardware_ref</w:t>
            </w:r>
            <w:r>
              <w:t xml:space="preserve"> </w:t>
            </w:r>
            <w:r>
              <w:t xml:space="preserve">as a dependency)</w:t>
            </w:r>
          </w:p>
        </w:tc>
        <w:tc>
          <w:tcPr/>
          <w:p>
            <w:pPr>
              <w:pStyle w:val="Compact"/>
              <w:jc w:val="left"/>
            </w:pPr>
            <w:r>
              <w:t xml:space="preserve">any input on which the two disagree</w:t>
            </w:r>
          </w:p>
        </w:tc>
        <w:tc>
          <w:tcPr/>
          <w:p>
            <w:pPr>
              <w:pStyle w:val="Compact"/>
              <w:jc w:val="left"/>
            </w:pPr>
            <w:r>
              <w:t xml:space="preserve">build</w:t>
            </w:r>
          </w:p>
        </w:tc>
      </w:tr>
      <w:tr>
        <w:tc>
          <w:tcPr/>
          <w:p>
            <w:pPr>
              <w:pStyle w:val="Compact"/>
              <w:jc w:val="left"/>
            </w:pPr>
            <w:r>
              <w:t xml:space="preserve">L6</w:t>
            </w:r>
          </w:p>
        </w:tc>
        <w:tc>
          <w:tcPr/>
          <w:p>
            <w:pPr>
              <w:pStyle w:val="Compact"/>
              <w:jc w:val="left"/>
            </w:pPr>
            <w:r>
              <w:t xml:space="preserve">Mutation testing as a standing gate: mutate the model (drop a check, flip a comparison, skip a log write); every mutant must be killed by some test; the twenty survivors found in the second audit set the method</w:t>
            </w:r>
          </w:p>
        </w:tc>
        <w:tc>
          <w:tcPr/>
          <w:p>
            <w:pPr>
              <w:pStyle w:val="Compact"/>
              <w:jc w:val="left"/>
            </w:pPr>
            <w:r>
              <w:rPr>
                <w:rStyle w:val="VerbatimChar"/>
              </w:rPr>
              <w:t xml:space="preserve">make mutants</w:t>
            </w:r>
          </w:p>
        </w:tc>
        <w:tc>
          <w:tcPr/>
          <w:p>
            <w:pPr>
              <w:pStyle w:val="Compact"/>
              <w:jc w:val="left"/>
            </w:pPr>
            <w:r>
              <w:t xml:space="preserve">a mutant that removes a check survives</w:t>
            </w:r>
          </w:p>
        </w:tc>
        <w:tc>
          <w:tcPr/>
          <w:p>
            <w:pPr>
              <w:pStyle w:val="Compact"/>
              <w:jc w:val="left"/>
            </w:pPr>
            <w:r>
              <w:t xml:space="preserve">build</w:t>
            </w:r>
          </w:p>
        </w:tc>
      </w:tr>
      <w:tr>
        <w:tc>
          <w:tcPr/>
          <w:p>
            <w:pPr>
              <w:pStyle w:val="Compact"/>
              <w:jc w:val="left"/>
            </w:pPr>
            <w:r>
              <w:t xml:space="preserve">L7</w:t>
            </w:r>
          </w:p>
        </w:tc>
        <w:tc>
          <w:tcPr/>
          <w:p>
            <w:pPr>
              <w:pStyle w:val="Compact"/>
              <w:jc w:val="left"/>
            </w:pPr>
            <w:r>
              <w:t xml:space="preserve">Formal proofs on the Verilog: the invariants of L1 and L2 restated on the hard-core blocks and proven with an unbounded model checker; gate-level equivalence between RTL and the synthesized netlist</w:t>
            </w:r>
          </w:p>
        </w:tc>
        <w:tc>
          <w:tcPr/>
          <w:p>
            <w:pPr>
              <w:pStyle w:val="Compact"/>
              <w:jc w:val="left"/>
            </w:pPr>
            <w:r>
              <w:rPr>
                <w:rStyle w:val="VerbatimChar"/>
              </w:rPr>
              <w:t xml:space="preserve">rtl/formal/</w:t>
            </w:r>
            <w:r>
              <w:t xml:space="preserve">, the pre-hardware plan</w:t>
            </w:r>
          </w:p>
        </w:tc>
        <w:tc>
          <w:tcPr/>
          <w:p>
            <w:pPr>
              <w:pStyle w:val="Compact"/>
              <w:jc w:val="left"/>
            </w:pPr>
            <w:r>
              <w:t xml:space="preserve">a block admits an input sequence that violates its invariant</w:t>
            </w:r>
          </w:p>
        </w:tc>
        <w:tc>
          <w:tcPr/>
          <w:p>
            <w:pPr>
              <w:pStyle w:val="Compact"/>
              <w:jc w:val="left"/>
            </w:pPr>
            <w:r>
              <w:t xml:space="preserve">build (design phase)</w:t>
            </w:r>
          </w:p>
        </w:tc>
      </w:tr>
    </w:tbl>
    <w:bookmarkEnd w:id="246"/>
    <w:bookmarkStart w:id="247" w:name="Xc57acef28aee36259e48a733c06cb755c997510"/>
    <w:p>
      <w:pPr>
        <w:pStyle w:val="Heading3"/>
      </w:pPr>
      <w:r>
        <w:t xml:space="preserve">Claim P: the physical paths (</w:t>
      </w:r>
      <w:r>
        <w:rPr>
          <w:rStyle w:val="VerbatimChar"/>
        </w:rPr>
        <w:t xml:space="preserve">safety-governor</w:t>
      </w:r>
      <w:r>
        <w:t xml:space="preserve">)</w:t>
      </w:r>
    </w:p>
    <w:tbl>
      <w:tblPr>
        <w:tblStyle w:val="Table"/>
        <w:tblW w:type="pct" w:w="5000"/>
        <w:tblLook w:firstRow="1" w:lastRow="0" w:firstColumn="0" w:lastColumn="0" w:noHBand="0" w:noVBand="0" w:val="0020"/>
        <w:jc w:val="start"/>
      </w:tblPr>
      <w:tblGrid>
        <w:gridCol w:w="400"/>
        <w:gridCol w:w="2080"/>
        <w:gridCol w:w="2080"/>
        <w:gridCol w:w="2080"/>
        <w:gridCol w:w="1280"/>
      </w:tblGrid>
      <w:tr>
        <w:trPr>
          <w:tblHeader w:val="true"/>
        </w:trPr>
        <w:tc>
          <w:tcPr/>
          <w:p>
            <w:pPr>
              <w:pStyle w:val="Compact"/>
              <w:jc w:val="left"/>
            </w:pPr>
            <w:r>
              <w:t xml:space="preserve">ID</w:t>
            </w:r>
          </w:p>
        </w:tc>
        <w:tc>
          <w:tcPr/>
          <w:p>
            <w:pPr>
              <w:pStyle w:val="Compact"/>
              <w:jc w:val="left"/>
            </w:pPr>
            <w:r>
              <w:t xml:space="preserve">Experiment</w:t>
            </w:r>
          </w:p>
        </w:tc>
        <w:tc>
          <w:tcPr/>
          <w:p>
            <w:pPr>
              <w:pStyle w:val="Compact"/>
              <w:jc w:val="left"/>
            </w:pPr>
            <w:r>
              <w:t xml:space="preserve">Where</w:t>
            </w:r>
          </w:p>
        </w:tc>
        <w:tc>
          <w:tcPr/>
          <w:p>
            <w:pPr>
              <w:pStyle w:val="Compact"/>
              <w:jc w:val="left"/>
            </w:pPr>
            <w:r>
              <w:t xml:space="preserve">Falsified if</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Model-level enumeration: every exit is governed or bricked at the rack tier; the one gap (two roster peers exchanging buffers the governor cannot classify) is recorded</w:t>
            </w:r>
          </w:p>
        </w:tc>
        <w:tc>
          <w:tcPr/>
          <w:p>
            <w:pPr>
              <w:pStyle w:val="Compact"/>
              <w:jc w:val="left"/>
            </w:pPr>
            <w:r>
              <w:rPr>
                <w:rStyle w:val="VerbatimChar"/>
              </w:rPr>
              <w:t xml:space="preserve">tests/test_h02_enforcement_points.py</w:t>
            </w:r>
          </w:p>
        </w:tc>
        <w:tc>
          <w:tcPr/>
          <w:p>
            <w:pPr>
              <w:pStyle w:val="Compact"/>
              <w:jc w:val="left"/>
            </w:pPr>
            <w:r>
              <w:t xml:space="preserve">an enumerated exit without a checker</w:t>
            </w:r>
          </w:p>
        </w:tc>
        <w:tc>
          <w:tcPr/>
          <w:p>
            <w:pPr>
              <w:pStyle w:val="Compact"/>
              <w:jc w:val="left"/>
            </w:pPr>
            <w:r>
              <w:t xml:space="preserve">done</w:t>
            </w:r>
          </w:p>
        </w:tc>
      </w:tr>
      <w:tr>
        <w:tc>
          <w:tcPr/>
          <w:p>
            <w:pPr>
              <w:pStyle w:val="Compact"/>
              <w:jc w:val="left"/>
            </w:pPr>
            <w:r>
              <w:t xml:space="preserve">P2</w:t>
            </w:r>
          </w:p>
        </w:tc>
        <w:tc>
          <w:tcPr/>
          <w:p>
            <w:pPr>
              <w:pStyle w:val="Compact"/>
              <w:jc w:val="left"/>
            </w:pPr>
            <w:r>
              <w:t xml:space="preserve">The exit register: a machine-readable list of every path by which bytes, requests, responses, weights, power, reset or clock can leave or reach a GPU on a named tray (HGX eight-GPU baseboard; NVL72 compute tray), each row marked governed by a named lever, bricked, or unaccounted, with a source; for every lever, whether a module in the system board's management slot (DC-SCM 2.x) can drive it and what else on the board can undo it, which is the retrofit question; a test fails on any unaccounted row</w:t>
            </w:r>
          </w:p>
        </w:tc>
        <w:tc>
          <w:tcPr/>
          <w:p>
            <w:pPr>
              <w:pStyle w:val="Compact"/>
              <w:jc w:val="left"/>
            </w:pPr>
            <w:r>
              <w:rPr>
                <w:rStyle w:val="VerbatimChar"/>
              </w:rPr>
              <w:t xml:space="preserve">docs/research/exit-register.md</w:t>
            </w:r>
            <w:r>
              <w:t xml:space="preserve">,</w:t>
            </w:r>
            <w:r>
              <w:t xml:space="preserve"> </w:t>
            </w:r>
            <w:r>
              <w:rPr>
                <w:rStyle w:val="VerbatimChar"/>
              </w:rPr>
              <w:t xml:space="preserve">tests/test_h20_exits.py</w:t>
            </w:r>
          </w:p>
        </w:tc>
        <w:tc>
          <w:tcPr/>
          <w:p>
            <w:pPr>
              <w:pStyle w:val="Compact"/>
              <w:jc w:val="left"/>
            </w:pPr>
            <w:r>
              <w:t xml:space="preserve">an unaccounted path, or a path the design guide shows that the register lacks</w:t>
            </w:r>
          </w:p>
        </w:tc>
        <w:tc>
          <w:tcPr/>
          <w:p>
            <w:pPr>
              <w:pStyle w:val="Compact"/>
              <w:jc w:val="left"/>
            </w:pPr>
            <w:r>
              <w:t xml:space="preserve">build, then ask (the design guide under NDA)</w:t>
            </w:r>
          </w:p>
        </w:tc>
      </w:tr>
      <w:tr>
        <w:tc>
          <w:tcPr/>
          <w:p>
            <w:pPr>
              <w:pStyle w:val="Compact"/>
              <w:jc w:val="left"/>
            </w:pPr>
            <w:r>
              <w:t xml:space="preserve">P3</w:t>
            </w:r>
          </w:p>
        </w:tc>
        <w:tc>
          <w:tcPr/>
          <w:p>
            <w:pPr>
              <w:pStyle w:val="Compact"/>
              <w:jc w:val="left"/>
            </w:pPr>
            <w:r>
              <w:t xml:space="preserve">Covert-channel budget: the maximum rate at which weights could leak through permitted traffic under the byte and rate budgets, as a number per hour at the tightest serviceable policy</w:t>
            </w:r>
          </w:p>
        </w:tc>
        <w:tc>
          <w:tcPr/>
          <w:p>
            <w:pPr>
              <w:pStyle w:val="Compact"/>
              <w:jc w:val="left"/>
            </w:pPr>
            <w:r>
              <w:rPr>
                <w:rStyle w:val="VerbatimChar"/>
              </w:rPr>
              <w:t xml:space="preserve">tests/test_h10_leakage.py</w:t>
            </w:r>
            <w:r>
              <w:t xml:space="preserve"> </w:t>
            </w:r>
            <w:r>
              <w:t xml:space="preserve">extended</w:t>
            </w:r>
          </w:p>
        </w:tc>
        <w:tc>
          <w:tcPr/>
          <w:p>
            <w:pPr>
              <w:pStyle w:val="Compact"/>
              <w:jc w:val="left"/>
            </w:pPr>
            <w:r>
              <w:t xml:space="preserve">the rate would exfiltrate a frontier model in practical time under any serviceable policy</w:t>
            </w:r>
          </w:p>
        </w:tc>
        <w:tc>
          <w:tcPr/>
          <w:p>
            <w:pPr>
              <w:pStyle w:val="Compact"/>
              <w:jc w:val="left"/>
            </w:pPr>
            <w:r>
              <w:t xml:space="preserve">build</w:t>
            </w:r>
          </w:p>
        </w:tc>
      </w:tr>
      <w:tr>
        <w:tc>
          <w:tcPr/>
          <w:p>
            <w:pPr>
              <w:pStyle w:val="Compact"/>
              <w:jc w:val="left"/>
            </w:pPr>
            <w:r>
              <w:t xml:space="preserve">P4</w:t>
            </w:r>
          </w:p>
        </w:tc>
        <w:tc>
          <w:tcPr/>
          <w:p>
            <w:pPr>
              <w:pStyle w:val="Compact"/>
              <w:jc w:val="left"/>
            </w:pPr>
            <w:r>
              <w:t xml:space="preserve">The halt loop in circuit simulation: 72 governors, cut wires, temperature, cable length</w:t>
            </w:r>
          </w:p>
        </w:tc>
        <w:tc>
          <w:tcPr/>
          <w:p>
            <w:pPr>
              <w:pStyle w:val="Compact"/>
              <w:jc w:val="left"/>
            </w:pPr>
            <w:r>
              <w:rPr>
                <w:rStyle w:val="VerbatimChar"/>
              </w:rPr>
              <w:t xml:space="preserve">hw/loop/</w:t>
            </w:r>
            <w:r>
              <w:t xml:space="preserve">,</w:t>
            </w:r>
            <w:r>
              <w:t xml:space="preserve"> </w:t>
            </w:r>
            <w:r>
              <w:rPr>
                <w:rStyle w:val="VerbatimChar"/>
              </w:rPr>
              <w:t xml:space="preserve">make loop</w:t>
            </w:r>
          </w:p>
        </w:tc>
        <w:tc>
          <w:tcPr/>
          <w:p>
            <w:pPr>
              <w:pStyle w:val="Compact"/>
              <w:jc w:val="left"/>
            </w:pPr>
            <w:r>
              <w:t xml:space="preserve">any configuration misses the 1 ms bound</w:t>
            </w:r>
          </w:p>
        </w:tc>
        <w:tc>
          <w:tcPr/>
          <w:p>
            <w:pPr>
              <w:pStyle w:val="Compact"/>
              <w:jc w:val="left"/>
            </w:pPr>
            <w:r>
              <w:t xml:space="preserve">done (simulated); measured later</w:t>
            </w:r>
          </w:p>
        </w:tc>
      </w:tr>
    </w:tbl>
    <w:bookmarkEnd w:id="247"/>
    <w:bookmarkStart w:id="248" w:name="claim-c-the-cryptography-safety-governor"/>
    <w:p>
      <w:pPr>
        <w:pStyle w:val="Heading3"/>
      </w:pPr>
      <w:r>
        <w:t xml:space="preserve">Claim C: the cryptography (</w:t>
      </w:r>
      <w:r>
        <w:rPr>
          <w:rStyle w:val="VerbatimChar"/>
        </w:rPr>
        <w:t xml:space="preserve">safety-governor</w:t>
      </w:r>
      <w:r>
        <w:t xml:space="preserve">)</w:t>
      </w:r>
    </w:p>
    <w:tbl>
      <w:tblPr>
        <w:tblStyle w:val="Table"/>
        <w:tblW w:type="pct" w:w="5000"/>
        <w:tblLook w:firstRow="1" w:lastRow="0" w:firstColumn="0" w:lastColumn="0" w:noHBand="0" w:noVBand="0" w:val="0020"/>
        <w:jc w:val="start"/>
      </w:tblPr>
      <w:tblGrid>
        <w:gridCol w:w="480"/>
        <w:gridCol w:w="2560"/>
        <w:gridCol w:w="2160"/>
        <w:gridCol w:w="1840"/>
        <w:gridCol w:w="880"/>
      </w:tblGrid>
      <w:tr>
        <w:trPr>
          <w:tblHeader w:val="true"/>
        </w:trPr>
        <w:tc>
          <w:tcPr/>
          <w:p>
            <w:pPr>
              <w:pStyle w:val="Compact"/>
              <w:jc w:val="left"/>
            </w:pPr>
            <w:r>
              <w:t xml:space="preserve">ID</w:t>
            </w:r>
          </w:p>
        </w:tc>
        <w:tc>
          <w:tcPr/>
          <w:p>
            <w:pPr>
              <w:pStyle w:val="Compact"/>
              <w:jc w:val="left"/>
            </w:pPr>
            <w:r>
              <w:t xml:space="preserve">Experiment</w:t>
            </w:r>
          </w:p>
        </w:tc>
        <w:tc>
          <w:tcPr/>
          <w:p>
            <w:pPr>
              <w:pStyle w:val="Compact"/>
              <w:jc w:val="left"/>
            </w:pPr>
            <w:r>
              <w:t xml:space="preserve">Where</w:t>
            </w:r>
          </w:p>
        </w:tc>
        <w:tc>
          <w:tcPr/>
          <w:p>
            <w:pPr>
              <w:pStyle w:val="Compact"/>
              <w:jc w:val="left"/>
            </w:pPr>
            <w:r>
              <w:t xml:space="preserve">Falsified if</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Negative tests for every signed object: forged, altered, replayed, stale-edition, wrong-endpoint and wrong-key tickets, capabilities, verdicts, approvals and policy images refused with the predicted code</w:t>
            </w:r>
          </w:p>
        </w:tc>
        <w:tc>
          <w:tcPr/>
          <w:p>
            <w:pPr>
              <w:pStyle w:val="Compact"/>
              <w:jc w:val="left"/>
            </w:pPr>
            <w:r>
              <w:rPr>
                <w:rStyle w:val="VerbatimChar"/>
              </w:rPr>
              <w:t xml:space="preserve">tests/test_h02</w:t>
            </w:r>
            <w:r>
              <w:t xml:space="preserve">,</w:t>
            </w:r>
            <w:r>
              <w:t xml:space="preserve"> </w:t>
            </w:r>
            <w:r>
              <w:rPr>
                <w:rStyle w:val="VerbatimChar"/>
              </w:rPr>
              <w:t xml:space="preserve">h03</w:t>
            </w:r>
            <w:r>
              <w:t xml:space="preserve">,</w:t>
            </w:r>
            <w:r>
              <w:t xml:space="preserve"> </w:t>
            </w:r>
            <w:r>
              <w:rPr>
                <w:rStyle w:val="VerbatimChar"/>
              </w:rPr>
              <w:t xml:space="preserve">h06</w:t>
            </w:r>
            <w:r>
              <w:t xml:space="preserve">,</w:t>
            </w:r>
            <w:r>
              <w:t xml:space="preserve"> </w:t>
            </w:r>
            <w:r>
              <w:rPr>
                <w:rStyle w:val="VerbatimChar"/>
              </w:rPr>
              <w:t xml:space="preserve">h08</w:t>
            </w:r>
            <w:r>
              <w:t xml:space="preserve">,</w:t>
            </w:r>
            <w:r>
              <w:t xml:space="preserve"> </w:t>
            </w:r>
            <w:r>
              <w:rPr>
                <w:rStyle w:val="VerbatimChar"/>
              </w:rPr>
              <w:t xml:space="preserve">h12</w:t>
            </w:r>
            <w:r>
              <w:t xml:space="preserve">,</w:t>
            </w:r>
            <w:r>
              <w:t xml:space="preserve"> </w:t>
            </w:r>
            <w:r>
              <w:rPr>
                <w:rStyle w:val="VerbatimChar"/>
              </w:rPr>
              <w:t xml:space="preserve">h17</w:t>
            </w:r>
          </w:p>
        </w:tc>
        <w:tc>
          <w:tcPr/>
          <w:p>
            <w:pPr>
              <w:pStyle w:val="Compact"/>
              <w:jc w:val="left"/>
            </w:pPr>
            <w:r>
              <w:t xml:space="preserve">any forged or replayed object accepted</w:t>
            </w:r>
          </w:p>
        </w:tc>
        <w:tc>
          <w:tcPr/>
          <w:p>
            <w:pPr>
              <w:pStyle w:val="Compact"/>
              <w:jc w:val="left"/>
            </w:pPr>
            <w:r>
              <w:t xml:space="preserve">done</w:t>
            </w:r>
          </w:p>
        </w:tc>
      </w:tr>
      <w:tr>
        <w:tc>
          <w:tcPr/>
          <w:p>
            <w:pPr>
              <w:pStyle w:val="Compact"/>
              <w:jc w:val="left"/>
            </w:pPr>
            <w:r>
              <w:t xml:space="preserve">C2</w:t>
            </w:r>
          </w:p>
        </w:tc>
        <w:tc>
          <w:tcPr/>
          <w:p>
            <w:pPr>
              <w:pStyle w:val="Compact"/>
              <w:jc w:val="left"/>
            </w:pPr>
            <w:r>
              <w:t xml:space="preserve">Key hygiene: a different measurement derives a different key; a quote nonce cannot be replayed</w:t>
            </w:r>
          </w:p>
        </w:tc>
        <w:tc>
          <w:tcPr/>
          <w:p>
            <w:pPr>
              <w:pStyle w:val="Compact"/>
              <w:jc w:val="left"/>
            </w:pPr>
            <w:r>
              <w:rPr>
                <w:rStyle w:val="VerbatimChar"/>
              </w:rPr>
              <w:t xml:space="preserve">tests/test_h01</w:t>
            </w:r>
            <w:r>
              <w:t xml:space="preserve">,</w:t>
            </w:r>
            <w:r>
              <w:t xml:space="preserve"> </w:t>
            </w:r>
            <w:r>
              <w:rPr>
                <w:rStyle w:val="VerbatimChar"/>
              </w:rPr>
              <w:t xml:space="preserve">test_h18</w:t>
            </w:r>
          </w:p>
        </w:tc>
        <w:tc>
          <w:tcPr/>
          <w:p>
            <w:pPr>
              <w:pStyle w:val="Compact"/>
              <w:jc w:val="left"/>
            </w:pPr>
            <w:r>
              <w:t xml:space="preserve">a quote accepted twice, or one key for two measurements</w:t>
            </w:r>
          </w:p>
        </w:tc>
        <w:tc>
          <w:tcPr/>
          <w:p>
            <w:pPr>
              <w:pStyle w:val="Compact"/>
              <w:jc w:val="left"/>
            </w:pPr>
            <w:r>
              <w:t xml:space="preserve">done</w:t>
            </w:r>
          </w:p>
        </w:tc>
      </w:tr>
      <w:tr>
        <w:tc>
          <w:tcPr/>
          <w:p>
            <w:pPr>
              <w:pStyle w:val="Compact"/>
              <w:jc w:val="left"/>
            </w:pPr>
            <w:r>
              <w:t xml:space="preserve">C3</w:t>
            </w:r>
          </w:p>
        </w:tc>
        <w:tc>
          <w:tcPr/>
          <w:p>
            <w:pPr>
              <w:pStyle w:val="Compact"/>
              <w:jc w:val="left"/>
            </w:pPr>
            <w:r>
              <w:t xml:space="preserve">Post-quantum path: cost a hybrid signature (P-384 plus a lattice scheme) in the batching model, since OTBN has no ML-DSA today</w:t>
            </w:r>
          </w:p>
        </w:tc>
        <w:tc>
          <w:tcPr/>
          <w:p>
            <w:pPr>
              <w:pStyle w:val="Compact"/>
              <w:jc w:val="left"/>
            </w:pPr>
            <w:r>
              <w:rPr>
                <w:rStyle w:val="VerbatimChar"/>
              </w:rPr>
              <w:t xml:space="preserve">govsim/bench.py</w:t>
            </w:r>
          </w:p>
        </w:tc>
        <w:tc>
          <w:tcPr/>
          <w:p>
            <w:pPr>
              <w:pStyle w:val="Compact"/>
              <w:jc w:val="left"/>
            </w:pPr>
            <w:r>
              <w:t xml:space="preserve">batched engine utilisation above 100 percent at the modelled load</w:t>
            </w:r>
          </w:p>
        </w:tc>
        <w:tc>
          <w:tcPr/>
          <w:p>
            <w:pPr>
              <w:pStyle w:val="Compact"/>
              <w:jc w:val="left"/>
            </w:pPr>
            <w:r>
              <w:t xml:space="preserve">build</w:t>
            </w:r>
          </w:p>
        </w:tc>
      </w:tr>
    </w:tbl>
    <w:bookmarkEnd w:id="248"/>
    <w:bookmarkStart w:id="249" w:name="X26e035287f987f24c1c0037cf3dc5ed43ea0ba6"/>
    <w:p>
      <w:pPr>
        <w:pStyle w:val="Heading3"/>
      </w:pPr>
      <w:r>
        <w:t xml:space="preserve">Claim S: the semantics, delegated to lists and observers (</w:t>
      </w:r>
      <w:r>
        <w:rPr>
          <w:rStyle w:val="VerbatimChar"/>
        </w:rPr>
        <w:t xml:space="preserve">safety</w:t>
      </w:r>
      <w:r>
        <w:t xml:space="preserve">, mirrored to</w:t>
      </w:r>
      <w:r>
        <w:t xml:space="preserve"> </w:t>
      </w:r>
      <w:r>
        <w:rPr>
          <w:rStyle w:val="VerbatimChar"/>
        </w:rPr>
        <w:t xml:space="preserve">autonomic-graph-regulation</w:t>
      </w:r>
      <w:r>
        <w:t xml:space="preserve">)</w:t>
      </w:r>
    </w:p>
    <w:p>
      <w:pPr>
        <w:pStyle w:val="FirstParagraph"/>
      </w:pPr>
      <w:r>
        <w:t xml:space="preserve">The chip proves the observer is always invoked, cannot be impersonated and is separate. Whether the observer is right is measured, never proven. The</w:t>
      </w:r>
      <w:r>
        <w:t xml:space="preserve"> </w:t>
      </w:r>
      <w:r>
        <w:rPr>
          <w:rStyle w:val="VerbatimChar"/>
        </w:rPr>
        <w:t xml:space="preserve">safety/observer/README.md</w:t>
      </w:r>
      <w:r>
        <w:t xml:space="preserve"> </w:t>
      </w:r>
      <w:r>
        <w:t xml:space="preserve">says it in its own words: the scoring weights "are judgment, not measurement. They need a labelled evaluation set before anyone relies on the numbers. That set is the next piece of work." These are that work, written as hypotheses in the backlog's own format and numbered after the last entry there.</w:t>
      </w:r>
    </w:p>
    <w:tbl>
      <w:tblPr>
        <w:tblStyle w:val="Table"/>
        <w:tblW w:type="pct" w:w="5000"/>
        <w:tblLook w:firstRow="1" w:lastRow="0" w:firstColumn="0" w:lastColumn="0" w:noHBand="0" w:noVBand="0" w:val="0020"/>
        <w:jc w:val="start"/>
      </w:tblPr>
      <w:tblGrid>
        <w:gridCol w:w="862"/>
        <w:gridCol w:w="2117"/>
        <w:gridCol w:w="2117"/>
        <w:gridCol w:w="2117"/>
        <w:gridCol w:w="705"/>
      </w:tblGrid>
      <w:tr>
        <w:trPr>
          <w:tblHeader w:val="true"/>
        </w:trPr>
        <w:tc>
          <w:tcPr/>
          <w:p>
            <w:pPr>
              <w:pStyle w:val="Compact"/>
              <w:jc w:val="left"/>
            </w:pPr>
            <w:r>
              <w:t xml:space="preserve">ID</w:t>
            </w:r>
          </w:p>
        </w:tc>
        <w:tc>
          <w:tcPr/>
          <w:p>
            <w:pPr>
              <w:pStyle w:val="Compact"/>
              <w:jc w:val="left"/>
            </w:pPr>
            <w:r>
              <w:t xml:space="preserve">Experiment</w:t>
            </w:r>
          </w:p>
        </w:tc>
        <w:tc>
          <w:tcPr/>
          <w:p>
            <w:pPr>
              <w:pStyle w:val="Compact"/>
              <w:jc w:val="left"/>
            </w:pPr>
            <w:r>
              <w:t xml:space="preserve">Where</w:t>
            </w:r>
          </w:p>
        </w:tc>
        <w:tc>
          <w:tcPr/>
          <w:p>
            <w:pPr>
              <w:pStyle w:val="Compact"/>
              <w:jc w:val="left"/>
            </w:pPr>
            <w:r>
              <w:t xml:space="preserve">Falsified if</w:t>
            </w:r>
          </w:p>
        </w:tc>
        <w:tc>
          <w:tcPr/>
          <w:p>
            <w:pPr>
              <w:pStyle w:val="Compact"/>
              <w:jc w:val="left"/>
            </w:pPr>
            <w:r>
              <w:t xml:space="preserve">Status</w:t>
            </w:r>
          </w:p>
        </w:tc>
      </w:tr>
      <w:tr>
        <w:tc>
          <w:tcPr/>
          <w:p>
            <w:pPr>
              <w:pStyle w:val="Compact"/>
              <w:jc w:val="left"/>
            </w:pPr>
            <w:r>
              <w:t xml:space="preserve">YB-0052</w:t>
            </w:r>
          </w:p>
        </w:tc>
        <w:tc>
          <w:tcPr/>
          <w:p>
            <w:pPr>
              <w:pStyle w:val="Compact"/>
              <w:jc w:val="left"/>
            </w:pPr>
            <w:r>
              <w:t xml:space="preserve">The observer evaluation set: labelled requests in the gate's typed form (</w:t>
            </w:r>
            <w:r>
              <w:rPr>
                <w:rStyle w:val="VerbatimChar"/>
              </w:rPr>
              <w:t xml:space="preserve">request_id, measurement, action, params, context</w:t>
            </w:r>
            <w:r>
              <w:t xml:space="preserve">), with abstract hazard classes and no real hazardous content, including disguised requests a model would answer and benign requests that look alarming; the Layer 3 observer scored per signal family on miss rate and false-alarm rate at matched false-alarm budgets</w:t>
            </w:r>
          </w:p>
        </w:tc>
        <w:tc>
          <w:tcPr/>
          <w:p>
            <w:pPr>
              <w:pStyle w:val="Compact"/>
              <w:jc w:val="left"/>
            </w:pPr>
            <w:r>
              <w:rPr>
                <w:rStyle w:val="VerbatimChar"/>
              </w:rPr>
              <w:t xml:space="preserve">safety/observer/bench/</w:t>
            </w:r>
          </w:p>
        </w:tc>
        <w:tc>
          <w:tcPr/>
          <w:p>
            <w:pPr>
              <w:pStyle w:val="Compact"/>
              <w:jc w:val="left"/>
            </w:pPr>
            <w:r>
              <w:t xml:space="preserve">the miss rate on disguised requests stays above the policy's hazard budget for every weighting tried</w:t>
            </w:r>
          </w:p>
        </w:tc>
        <w:tc>
          <w:tcPr/>
          <w:p>
            <w:pPr>
              <w:pStyle w:val="Compact"/>
              <w:jc w:val="left"/>
            </w:pPr>
            <w:r>
              <w:t xml:space="preserve">build</w:t>
            </w:r>
          </w:p>
        </w:tc>
      </w:tr>
      <w:tr>
        <w:tc>
          <w:tcPr/>
          <w:p>
            <w:pPr>
              <w:pStyle w:val="Compact"/>
              <w:jc w:val="left"/>
            </w:pPr>
            <w:r>
              <w:t xml:space="preserve">YB-0053</w:t>
            </w:r>
          </w:p>
        </w:tc>
        <w:tc>
          <w:tcPr/>
          <w:p>
            <w:pPr>
              <w:pStyle w:val="Compact"/>
              <w:jc w:val="left"/>
            </w:pPr>
            <w:r>
              <w:t xml:space="preserve">Observer independence: the adversarial inputs that defeat the model's own refusal must not defeat the observer at the same rate; measure the correlation of failures between the model, the text-blind regulator (vitals), the Layer 3 observer (request structure) and a Sentry-shaped filter</w:t>
            </w:r>
          </w:p>
        </w:tc>
        <w:tc>
          <w:tcPr/>
          <w:p>
            <w:pPr>
              <w:pStyle w:val="Compact"/>
              <w:jc w:val="left"/>
            </w:pPr>
            <w:r>
              <w:rPr>
                <w:rStyle w:val="VerbatimChar"/>
              </w:rPr>
              <w:t xml:space="preserve">safety/observer/bench/independence.py</w:t>
            </w:r>
            <w:r>
              <w:t xml:space="preserve">, on YB-0045's recorded episodes plus YB-0052's set</w:t>
            </w:r>
          </w:p>
        </w:tc>
        <w:tc>
          <w:tcPr/>
          <w:p>
            <w:pPr>
              <w:pStyle w:val="Compact"/>
              <w:jc w:val="left"/>
            </w:pPr>
            <w:r>
              <w:t xml:space="preserve">failures correlate so strongly that a quorum of observers adds nothing</w:t>
            </w:r>
          </w:p>
        </w:tc>
        <w:tc>
          <w:tcPr/>
          <w:p>
            <w:pPr>
              <w:pStyle w:val="Compact"/>
              <w:jc w:val="left"/>
            </w:pPr>
            <w:r>
              <w:t xml:space="preserve">build</w:t>
            </w:r>
          </w:p>
        </w:tc>
      </w:tr>
      <w:tr>
        <w:tc>
          <w:tcPr/>
          <w:p>
            <w:pPr>
              <w:pStyle w:val="Compact"/>
              <w:jc w:val="left"/>
            </w:pPr>
            <w:r>
              <w:t xml:space="preserve">YB-0054</w:t>
            </w:r>
          </w:p>
        </w:tc>
        <w:tc>
          <w:tcPr/>
          <w:p>
            <w:pPr>
              <w:pStyle w:val="Compact"/>
              <w:jc w:val="left"/>
            </w:pPr>
            <w:r>
              <w:t xml:space="preserve">Quorum arithmetic for the gate: from measured per-observer miss rates and their correlation, the joint miss rate of k-of-n observers per hazard class, and the policy's</w:t>
            </w:r>
            <w:r>
              <w:t xml:space="preserve"> </w:t>
            </w:r>
            <w:r>
              <w:rPr>
                <w:rStyle w:val="VerbatimChar"/>
              </w:rPr>
              <w:t xml:space="preserve">observer</w:t>
            </w:r>
            <w:r>
              <w:t xml:space="preserve"> </w:t>
            </w:r>
            <w:r>
              <w:t xml:space="preserve">list and</w:t>
            </w:r>
            <w:r>
              <w:t xml:space="preserve"> </w:t>
            </w:r>
            <w:r>
              <w:rPr>
                <w:rStyle w:val="VerbatimChar"/>
              </w:rPr>
              <w:t xml:space="preserve">max_risk</w:t>
            </w:r>
            <w:r>
              <w:t xml:space="preserve"> </w:t>
            </w:r>
            <w:r>
              <w:t xml:space="preserve">derived from it</w:t>
            </w:r>
          </w:p>
        </w:tc>
        <w:tc>
          <w:tcPr/>
          <w:p>
            <w:pPr>
              <w:pStyle w:val="Compact"/>
              <w:jc w:val="left"/>
            </w:pPr>
            <w:r>
              <w:rPr>
                <w:rStyle w:val="VerbatimChar"/>
              </w:rPr>
              <w:t xml:space="preserve">safety/observer/bench/quorum.py</w:t>
            </w:r>
            <w:r>
              <w:t xml:space="preserve">, feeding</w:t>
            </w:r>
            <w:r>
              <w:t xml:space="preserve"> </w:t>
            </w:r>
            <w:r>
              <w:rPr>
                <w:rStyle w:val="VerbatimChar"/>
              </w:rPr>
              <w:t xml:space="preserve">safety-governor/docs/06</w:t>
            </w:r>
            <w:r>
              <w:t xml:space="preserve"> </w:t>
            </w:r>
            <w:r>
              <w:t xml:space="preserve">register rows</w:t>
            </w:r>
          </w:p>
        </w:tc>
        <w:tc>
          <w:tcPr/>
          <w:p>
            <w:pPr>
              <w:pStyle w:val="Compact"/>
              <w:jc w:val="left"/>
            </w:pPr>
            <w:r>
              <w:t xml:space="preserve">no affordable quorum reaches the hazard budget for the weapons and knowledge use cases</w:t>
            </w:r>
          </w:p>
        </w:tc>
        <w:tc>
          <w:tcPr/>
          <w:p>
            <w:pPr>
              <w:pStyle w:val="Compact"/>
              <w:jc w:val="left"/>
            </w:pPr>
            <w:r>
              <w:t xml:space="preserve">build</w:t>
            </w:r>
          </w:p>
        </w:tc>
      </w:tr>
      <w:tr>
        <w:tc>
          <w:tcPr/>
          <w:p>
            <w:pPr>
              <w:pStyle w:val="Compact"/>
              <w:jc w:val="left"/>
            </w:pPr>
            <w:r>
              <w:t xml:space="preserve">YB-0055</w:t>
            </w:r>
          </w:p>
        </w:tc>
        <w:tc>
          <w:tcPr/>
          <w:p>
            <w:pPr>
              <w:pStyle w:val="Compact"/>
              <w:jc w:val="left"/>
            </w:pPr>
            <w:r>
              <w:t xml:space="preserve">Chip-visible vitals: can a regulator built only on tier-0 signals the governor can read out of band with no host cooperation (token rate, cycles, bytes, latency from the meter; board power from the BMC) catch wrong answers before commitment at a matched false-alarm rate? YB-0018 says power alone cannot. If token rate and latency alone cannot either, the chip's own sensing is for enforcement and accountability, and the early warning must arrive as a signed verdict from an observer with substrate access</w:t>
            </w:r>
          </w:p>
        </w:tc>
        <w:tc>
          <w:tcPr/>
          <w:p>
            <w:pPr>
              <w:pStyle w:val="Compact"/>
              <w:jc w:val="left"/>
            </w:pPr>
            <w:r>
              <w:rPr>
                <w:rStyle w:val="VerbatimChar"/>
              </w:rPr>
              <w:t xml:space="preserve">safety/algorithms/YB-0055-*</w:t>
            </w:r>
            <w:r>
              <w:t xml:space="preserve"> </w:t>
            </w:r>
            <w:r>
              <w:t xml:space="preserve">on the existing recordings, features restricted to the chip-visible set</w:t>
            </w:r>
          </w:p>
        </w:tc>
        <w:tc>
          <w:tcPr/>
          <w:p>
            <w:pPr>
              <w:pStyle w:val="Compact"/>
              <w:jc w:val="left"/>
            </w:pPr>
            <w:r>
              <w:t xml:space="preserve">tier-0-only is not distinguishable from the length and question-type baselines</w:t>
            </w:r>
          </w:p>
        </w:tc>
        <w:tc>
          <w:tcPr/>
          <w:p>
            <w:pPr>
              <w:pStyle w:val="Compact"/>
              <w:jc w:val="left"/>
            </w:pPr>
            <w:r>
              <w:t xml:space="preserve">build</w:t>
            </w:r>
          </w:p>
        </w:tc>
      </w:tr>
      <w:tr>
        <w:tc>
          <w:tcPr/>
          <w:p>
            <w:pPr>
              <w:pStyle w:val="Compact"/>
              <w:jc w:val="left"/>
            </w:pPr>
            <w:r>
              <w:t xml:space="preserve">YB-0056</w:t>
            </w:r>
          </w:p>
        </w:tc>
        <w:tc>
          <w:tcPr/>
          <w:p>
            <w:pPr>
              <w:pStyle w:val="Compact"/>
              <w:jc w:val="left"/>
            </w:pPr>
            <w:r>
              <w:t xml:space="preserve">Verdict latency inside the gate's windows: the regulator's and the observer's time-to-verdict against the ticket freshness window and the release path's 50 ms batching window at the modelled load</w:t>
            </w:r>
          </w:p>
        </w:tc>
        <w:tc>
          <w:tcPr/>
          <w:p>
            <w:pPr>
              <w:pStyle w:val="Compact"/>
              <w:jc w:val="left"/>
            </w:pPr>
            <w:r>
              <w:rPr>
                <w:rStyle w:val="VerbatimChar"/>
              </w:rPr>
              <w:t xml:space="preserve">safety/observer/bench/latency.py</w:t>
            </w:r>
            <w:r>
              <w:t xml:space="preserve"> </w:t>
            </w:r>
            <w:r>
              <w:t xml:space="preserve">against</w:t>
            </w:r>
            <w:r>
              <w:t xml:space="preserve"> </w:t>
            </w:r>
            <w:r>
              <w:rPr>
                <w:rStyle w:val="VerbatimChar"/>
              </w:rPr>
              <w:t xml:space="preserve">safety-governor/govsim/bench.py</w:t>
            </w:r>
            <w:r>
              <w:t xml:space="preserve"> </w:t>
            </w:r>
            <w:r>
              <w:t xml:space="preserve">constants</w:t>
            </w:r>
          </w:p>
        </w:tc>
        <w:tc>
          <w:tcPr/>
          <w:p>
            <w:pPr>
              <w:pStyle w:val="Compact"/>
              <w:jc w:val="left"/>
            </w:pPr>
            <w:r>
              <w:t xml:space="preserve">verdicts arrive late often enough to push the release path over the overhead target</w:t>
            </w:r>
          </w:p>
        </w:tc>
        <w:tc>
          <w:tcPr/>
          <w:p>
            <w:pPr>
              <w:pStyle w:val="Compact"/>
              <w:jc w:val="left"/>
            </w:pPr>
            <w:r>
              <w:t xml:space="preserve">build</w:t>
            </w:r>
          </w:p>
        </w:tc>
      </w:tr>
      <w:tr>
        <w:tc>
          <w:tcPr/>
          <w:p>
            <w:pPr>
              <w:pStyle w:val="Compact"/>
              <w:jc w:val="left"/>
            </w:pPr>
            <w:r>
              <w:t xml:space="preserve">YB-0057</w:t>
            </w:r>
          </w:p>
        </w:tc>
        <w:tc>
          <w:tcPr/>
          <w:p>
            <w:pPr>
              <w:pStyle w:val="Compact"/>
              <w:jc w:val="left"/>
            </w:pPr>
            <w:r>
              <w:t xml:space="preserve">The use cases with a real witness:</w:t>
            </w:r>
            <w:r>
              <w:t xml:space="preserve"> </w:t>
            </w:r>
            <w:r>
              <w:rPr>
                <w:rStyle w:val="VerbatimChar"/>
              </w:rPr>
              <w:t xml:space="preserve">strike</w:t>
            </w:r>
            <w:r>
              <w:t xml:space="preserve">,</w:t>
            </w:r>
            <w:r>
              <w:t xml:space="preserve"> </w:t>
            </w:r>
            <w:r>
              <w:rPr>
                <w:rStyle w:val="VerbatimChar"/>
              </w:rPr>
              <w:t xml:space="preserve">hazard</w:t>
            </w:r>
            <w:r>
              <w:t xml:space="preserve">,</w:t>
            </w:r>
            <w:r>
              <w:t xml:space="preserve"> </w:t>
            </w:r>
            <w:r>
              <w:rPr>
                <w:rStyle w:val="VerbatimChar"/>
              </w:rPr>
              <w:t xml:space="preserve">plot</w:t>
            </w:r>
            <w:r>
              <w:t xml:space="preserve"> </w:t>
            </w:r>
            <w:r>
              <w:t xml:space="preserve">and</w:t>
            </w:r>
            <w:r>
              <w:t xml:space="preserve"> </w:t>
            </w:r>
            <w:r>
              <w:rPr>
                <w:rStyle w:val="VerbatimChar"/>
              </w:rPr>
              <w:t xml:space="preserve">oversight</w:t>
            </w:r>
            <w:r>
              <w:t xml:space="preserve"> </w:t>
            </w:r>
            <w:r>
              <w:t xml:space="preserve">run with the Layer 3 observer over the lanes contract instead of the stand-in; the regulator's effectors mapped onto the governor's levers (throttle to the compute budget, pause to the hold, require-a-human to the quorum, halt to the loop)</w:t>
            </w:r>
          </w:p>
        </w:tc>
        <w:tc>
          <w:tcPr/>
          <w:p>
            <w:pPr>
              <w:pStyle w:val="Compact"/>
              <w:jc w:val="left"/>
            </w:pPr>
            <w:r>
              <w:rPr>
                <w:rStyle w:val="VerbatimChar"/>
              </w:rPr>
              <w:t xml:space="preserve">safety-governor/govsim/cli.py usecase --observer lanes</w:t>
            </w:r>
            <w:r>
              <w:t xml:space="preserve"> </w:t>
            </w:r>
            <w:r>
              <w:t xml:space="preserve">with the</w:t>
            </w:r>
            <w:r>
              <w:t xml:space="preserve"> </w:t>
            </w:r>
            <w:r>
              <w:rPr>
                <w:rStyle w:val="VerbatimChar"/>
              </w:rPr>
              <w:t xml:space="preserve">safety_observer</w:t>
            </w:r>
            <w:r>
              <w:t xml:space="preserve"> </w:t>
            </w:r>
            <w:r>
              <w:t xml:space="preserve">package</w:t>
            </w:r>
          </w:p>
        </w:tc>
        <w:tc>
          <w:tcPr/>
          <w:p>
            <w:pPr>
              <w:pStyle w:val="Compact"/>
              <w:jc w:val="left"/>
            </w:pPr>
            <w:r>
              <w:t xml:space="preserve">a bad action initiates, or a benign one is refused for the wrong reason</w:t>
            </w:r>
          </w:p>
        </w:tc>
        <w:tc>
          <w:tcPr/>
          <w:p>
            <w:pPr>
              <w:pStyle w:val="Compact"/>
              <w:jc w:val="left"/>
            </w:pPr>
            <w:r>
              <w:t xml:space="preserve">build</w:t>
            </w:r>
          </w:p>
        </w:tc>
      </w:tr>
      <w:tr>
        <w:tc>
          <w:tcPr/>
          <w:p>
            <w:pPr>
              <w:pStyle w:val="Compact"/>
              <w:jc w:val="left"/>
            </w:pPr>
            <w:r>
              <w:t xml:space="preserve">S-mine</w:t>
            </w:r>
          </w:p>
        </w:tc>
        <w:tc>
          <w:tcPr/>
          <w:p>
            <w:pPr>
              <w:pStyle w:val="Compact"/>
              <w:jc w:val="left"/>
            </w:pPr>
            <w:r>
              <w:t xml:space="preserve">Mined indicators as witnesses: any algorithm the mine promotes as a text-blind indicator must emit a lanes observer assertion and be scored on YB-0052 before it counts; the score is recorded in the ledger beside the baseline result</w:t>
            </w:r>
          </w:p>
        </w:tc>
        <w:tc>
          <w:tcPr/>
          <w:p>
            <w:pPr>
              <w:pStyle w:val="Compact"/>
              <w:jc w:val="left"/>
            </w:pPr>
            <w:r>
              <w:rPr>
                <w:rStyle w:val="VerbatimChar"/>
              </w:rPr>
              <w:t xml:space="preserve">safety/miner/</w:t>
            </w:r>
            <w:r>
              <w:t xml:space="preserve"> </w:t>
            </w:r>
            <w:r>
              <w:t xml:space="preserve">promotion gate</w:t>
            </w:r>
          </w:p>
        </w:tc>
        <w:tc>
          <w:tcPr/>
          <w:p>
            <w:pPr>
              <w:pStyle w:val="Compact"/>
              <w:jc w:val="left"/>
            </w:pPr>
            <w:r>
              <w:t xml:space="preserve">an indicator passes its own baseline and adds nothing to the joint miss rate</w:t>
            </w:r>
          </w:p>
        </w:tc>
        <w:tc>
          <w:tcPr/>
          <w:p>
            <w:pPr>
              <w:pStyle w:val="Compact"/>
              <w:jc w:val="left"/>
            </w:pPr>
            <w:r>
              <w:t xml:space="preserve">build</w:t>
            </w:r>
          </w:p>
        </w:tc>
      </w:tr>
    </w:tbl>
    <w:bookmarkEnd w:id="249"/>
    <w:bookmarkStart w:id="250" w:name="claim-n-the-numbers-safety-governor"/>
    <w:p>
      <w:pPr>
        <w:pStyle w:val="Heading3"/>
      </w:pPr>
      <w:r>
        <w:t xml:space="preserve">Claim N: the numbers (</w:t>
      </w:r>
      <w:r>
        <w:rPr>
          <w:rStyle w:val="VerbatimChar"/>
        </w:rPr>
        <w:t xml:space="preserve">safety-governor</w:t>
      </w:r>
      <w:r>
        <w:t xml:space="preserve">)</w:t>
      </w:r>
    </w:p>
    <w:tbl>
      <w:tblPr>
        <w:tblStyle w:val="Table"/>
        <w:tblW w:type="pct" w:w="5000"/>
        <w:tblLook w:firstRow="1" w:lastRow="0" w:firstColumn="0" w:lastColumn="0" w:noHBand="0" w:noVBand="0" w:val="0020"/>
        <w:jc w:val="start"/>
      </w:tblPr>
      <w:tblGrid>
        <w:gridCol w:w="475"/>
        <w:gridCol w:w="2534"/>
        <w:gridCol w:w="2376"/>
        <w:gridCol w:w="1663"/>
        <w:gridCol w:w="871"/>
      </w:tblGrid>
      <w:tr>
        <w:trPr>
          <w:tblHeader w:val="true"/>
        </w:trPr>
        <w:tc>
          <w:tcPr/>
          <w:p>
            <w:pPr>
              <w:pStyle w:val="Compact"/>
              <w:jc w:val="left"/>
            </w:pPr>
            <w:r>
              <w:t xml:space="preserve">ID</w:t>
            </w:r>
          </w:p>
        </w:tc>
        <w:tc>
          <w:tcPr/>
          <w:p>
            <w:pPr>
              <w:pStyle w:val="Compact"/>
              <w:jc w:val="left"/>
            </w:pPr>
            <w:r>
              <w:t xml:space="preserve">Experiment</w:t>
            </w:r>
          </w:p>
        </w:tc>
        <w:tc>
          <w:tcPr/>
          <w:p>
            <w:pPr>
              <w:pStyle w:val="Compact"/>
              <w:jc w:val="left"/>
            </w:pPr>
            <w:r>
              <w:t xml:space="preserve">Where</w:t>
            </w:r>
          </w:p>
        </w:tc>
        <w:tc>
          <w:tcPr/>
          <w:p>
            <w:pPr>
              <w:pStyle w:val="Compact"/>
              <w:jc w:val="left"/>
            </w:pPr>
            <w:r>
              <w:t xml:space="preserve">Falsified if</w:t>
            </w:r>
          </w:p>
        </w:tc>
        <w:tc>
          <w:tcPr/>
          <w:p>
            <w:pPr>
              <w:pStyle w:val="Compact"/>
              <w:jc w:val="left"/>
            </w:pPr>
            <w:r>
              <w:t xml:space="preserve">Status</w:t>
            </w:r>
          </w:p>
        </w:tc>
      </w:tr>
      <w:tr>
        <w:tc>
          <w:tcPr/>
          <w:p>
            <w:pPr>
              <w:pStyle w:val="Compact"/>
              <w:jc w:val="left"/>
            </w:pPr>
            <w:r>
              <w:t xml:space="preserve">N1</w:t>
            </w:r>
          </w:p>
        </w:tc>
        <w:tc>
          <w:tcPr/>
          <w:p>
            <w:pPr>
              <w:pStyle w:val="Compact"/>
              <w:jc w:val="left"/>
            </w:pPr>
            <w:r>
              <w:t xml:space="preserve">Whole-deployment overhead: 72 GPUs, batching, tail latency, logging, revocation, as a discrete-event simulation</w:t>
            </w:r>
          </w:p>
        </w:tc>
        <w:tc>
          <w:tcPr/>
          <w:p>
            <w:pPr>
              <w:pStyle w:val="Compact"/>
              <w:jc w:val="left"/>
            </w:pPr>
            <w:r>
              <w:rPr>
                <w:rStyle w:val="VerbatimChar"/>
              </w:rPr>
              <w:t xml:space="preserve">govsim/deploy.py</w:t>
            </w:r>
            <w:r>
              <w:t xml:space="preserve">,</w:t>
            </w:r>
            <w:r>
              <w:t xml:space="preserve"> </w:t>
            </w:r>
            <w:r>
              <w:rPr>
                <w:rStyle w:val="VerbatimChar"/>
              </w:rPr>
              <w:t xml:space="preserve">docs/12</w:t>
            </w:r>
          </w:p>
        </w:tc>
        <w:tc>
          <w:tcPr/>
          <w:p>
            <w:pPr>
              <w:pStyle w:val="Compact"/>
              <w:jc w:val="left"/>
            </w:pPr>
            <w:r>
              <w:t xml:space="preserve">above one percent of throughput at any serviceable policy</w:t>
            </w:r>
          </w:p>
        </w:tc>
        <w:tc>
          <w:tcPr/>
          <w:p>
            <w:pPr>
              <w:pStyle w:val="Compact"/>
              <w:jc w:val="left"/>
            </w:pPr>
            <w:r>
              <w:t xml:space="preserve">build</w:t>
            </w:r>
          </w:p>
        </w:tc>
      </w:tr>
      <w:tr>
        <w:tc>
          <w:tcPr/>
          <w:p>
            <w:pPr>
              <w:pStyle w:val="Compact"/>
              <w:jc w:val="left"/>
            </w:pPr>
            <w:r>
              <w:t xml:space="preserve">N2</w:t>
            </w:r>
          </w:p>
        </w:tc>
        <w:tc>
          <w:tcPr/>
          <w:p>
            <w:pPr>
              <w:pStyle w:val="Compact"/>
              <w:jc w:val="left"/>
            </w:pPr>
            <w:r>
              <w:t xml:space="preserve">False-halt model: component failure rates, debounce, beacon windows and heartbeat loss combined into expected false halts per rack-year</w:t>
            </w:r>
          </w:p>
        </w:tc>
        <w:tc>
          <w:tcPr/>
          <w:p>
            <w:pPr>
              <w:pStyle w:val="Compact"/>
              <w:jc w:val="left"/>
            </w:pPr>
            <w:r>
              <w:rPr>
                <w:rStyle w:val="VerbatimChar"/>
              </w:rPr>
              <w:t xml:space="preserve">docs/07</w:t>
            </w:r>
            <w:r>
              <w:t xml:space="preserve"> </w:t>
            </w:r>
            <w:r>
              <w:t xml:space="preserve">FMEA made numeric; fault injection in</w:t>
            </w:r>
            <w:r>
              <w:t xml:space="preserve"> </w:t>
            </w:r>
            <w:r>
              <w:rPr>
                <w:rStyle w:val="VerbatimChar"/>
              </w:rPr>
              <w:t xml:space="preserve">govsim</w:t>
            </w:r>
          </w:p>
        </w:tc>
        <w:tc>
          <w:tcPr/>
          <w:p>
            <w:pPr>
              <w:pStyle w:val="Compact"/>
              <w:jc w:val="left"/>
            </w:pPr>
            <w:r>
              <w:t xml:space="preserve">a rate operators would switch the governor off for</w:t>
            </w:r>
          </w:p>
        </w:tc>
        <w:tc>
          <w:tcPr/>
          <w:p>
            <w:pPr>
              <w:pStyle w:val="Compact"/>
              <w:jc w:val="left"/>
            </w:pPr>
            <w:r>
              <w:t xml:space="preserve">build</w:t>
            </w:r>
          </w:p>
        </w:tc>
      </w:tr>
      <w:tr>
        <w:tc>
          <w:tcPr/>
          <w:p>
            <w:pPr>
              <w:pStyle w:val="Compact"/>
              <w:jc w:val="left"/>
            </w:pPr>
            <w:r>
              <w:t xml:space="preserve">N3</w:t>
            </w:r>
          </w:p>
        </w:tc>
        <w:tc>
          <w:tcPr/>
          <w:p>
            <w:pPr>
              <w:pStyle w:val="Compact"/>
              <w:jc w:val="left"/>
            </w:pPr>
            <w:r>
              <w:t xml:space="preserve">FPGA beside a real GPU: the three cost numbers and the false-halt rate measured</w:t>
            </w:r>
          </w:p>
        </w:tc>
        <w:tc>
          <w:tcPr/>
          <w:p>
            <w:pPr>
              <w:pStyle w:val="Compact"/>
              <w:jc w:val="left"/>
            </w:pPr>
            <w:r>
              <w:t xml:space="preserve">the pre-hardware plan, phase 4</w:t>
            </w:r>
          </w:p>
        </w:tc>
        <w:tc>
          <w:tcPr/>
          <w:p>
            <w:pPr>
              <w:pStyle w:val="Compact"/>
              <w:jc w:val="left"/>
            </w:pPr>
            <w:r>
              <w:t xml:space="preserve">measurements disagree with the models beyond their margins</w:t>
            </w:r>
          </w:p>
        </w:tc>
        <w:tc>
          <w:tcPr/>
          <w:p>
            <w:pPr>
              <w:pStyle w:val="Compact"/>
              <w:jc w:val="left"/>
            </w:pPr>
            <w:r>
              <w:t xml:space="preserve">later, ask</w:t>
            </w:r>
          </w:p>
        </w:tc>
      </w:tr>
    </w:tbl>
    <w:bookmarkEnd w:id="250"/>
    <w:bookmarkEnd w:id="251"/>
    <w:bookmarkStart w:id="252" w:name="Xfd46cc5e6b3ac4932783725fbfc6f6303c40733"/>
    <w:p>
      <w:pPr>
        <w:pStyle w:val="Heading2"/>
      </w:pPr>
      <w:r>
        <w:t xml:space="preserve">3. The harness the three repositories share</w:t>
      </w:r>
    </w:p>
    <w:p>
      <w:pPr>
        <w:numPr>
          <w:ilvl w:val="0"/>
          <w:numId w:val="1063"/>
        </w:numPr>
        <w:pStyle w:val="Compact"/>
      </w:pPr>
      <w:r>
        <w:rPr>
          <w:bCs/>
          <w:b/>
        </w:rPr>
        <w:t xml:space="preserve">A lanes conformance suite in</w:t>
      </w:r>
      <w:r>
        <w:rPr>
          <w:bCs/>
          <w:b/>
        </w:rPr>
        <w:t xml:space="preserve"> </w:t>
      </w:r>
      <w:r>
        <w:rPr>
          <w:rStyle w:val="VerbatimChar"/>
          <w:bCs/>
          <w:b/>
        </w:rPr>
        <w:t xml:space="preserve">safety-governor</w:t>
      </w:r>
      <w:r>
        <w:rPr>
          <w:bCs/>
          <w:b/>
        </w:rPr>
        <w:t xml:space="preserve">.</w:t>
      </w:r>
      <w:r>
        <w:t xml:space="preserve"> </w:t>
      </w:r>
      <w:r>
        <w:t xml:space="preserve">Signed fixtures for every message type the gate consumes (observer assertion, provenance assertion, attestation token, action ticket, audit record, policy image), checked by the governor model; the</w:t>
      </w:r>
      <w:r>
        <w:t xml:space="preserve"> </w:t>
      </w:r>
      <w:r>
        <w:rPr>
          <w:rStyle w:val="VerbatimChar"/>
        </w:rPr>
        <w:t xml:space="preserve">safety</w:t>
      </w:r>
      <w:r>
        <w:t xml:space="preserve"> </w:t>
      </w:r>
      <w:r>
        <w:t xml:space="preserve">observer already pins its subject hash to the gate's (</w:t>
      </w:r>
      <w:r>
        <w:rPr>
          <w:rStyle w:val="VerbatimChar"/>
        </w:rPr>
        <w:t xml:space="preserve">observer/tests/test_contract.py</w:t>
      </w:r>
      <w:r>
        <w:t xml:space="preserve">). The suite makes a format change in one repository fail the other's build.</w:t>
      </w:r>
    </w:p>
    <w:p>
      <w:pPr>
        <w:numPr>
          <w:ilvl w:val="0"/>
          <w:numId w:val="1063"/>
        </w:numPr>
        <w:pStyle w:val="Compact"/>
      </w:pPr>
      <w:r>
        <w:rPr>
          <w:bCs/>
          <w:b/>
        </w:rPr>
        <w:t xml:space="preserve">The catalogue as data.</w:t>
      </w:r>
      <w:r>
        <w:t xml:space="preserve"> </w:t>
      </w:r>
      <w:r>
        <w:t xml:space="preserve">The 75 attacks and 12 baselines (the catalogue grew from 66 and 10 with the third and fourth posts; the blog and the README still said the old numbers, which the first wave's agent caught) expressed as fixtures, so one file drives the software gate, the governor model, the RTL simulation and later the FPGA.</w:t>
      </w:r>
    </w:p>
    <w:p>
      <w:pPr>
        <w:numPr>
          <w:ilvl w:val="0"/>
          <w:numId w:val="1063"/>
        </w:numPr>
        <w:pStyle w:val="Compact"/>
      </w:pPr>
      <w:r>
        <w:rPr>
          <w:bCs/>
          <w:b/>
        </w:rPr>
        <w:t xml:space="preserve">A ledger for the chip,</w:t>
      </w:r>
      <w:r>
        <w:rPr>
          <w:bCs/>
          <w:b/>
        </w:rPr>
        <w:t xml:space="preserve"> </w:t>
      </w:r>
      <w:r>
        <w:rPr>
          <w:rStyle w:val="VerbatimChar"/>
          <w:bCs/>
          <w:b/>
        </w:rPr>
        <w:t xml:space="preserve">EXPERIMENTS.md</w:t>
      </w:r>
      <w:r>
        <w:rPr>
          <w:bCs/>
          <w:b/>
        </w:rPr>
        <w:t xml:space="preserve">,</w:t>
      </w:r>
      <w:r>
        <w:t xml:space="preserve"> </w:t>
      </w:r>
      <w:r>
        <w:t xml:space="preserve">in the mine's style: one row per experiment above, with date, result and what it rules in or out. Negative results stay.</w:t>
      </w:r>
    </w:p>
    <w:bookmarkEnd w:id="252"/>
    <w:bookmarkStart w:id="253" w:name="X82489cd56dadf81ce93a8eb9ef7e763e3c4d305"/>
    <w:p>
      <w:pPr>
        <w:pStyle w:val="Heading2"/>
      </w:pPr>
      <w:r>
        <w:t xml:space="preserve">4. Order of work</w:t>
      </w:r>
    </w:p>
    <w:p>
      <w:pPr>
        <w:numPr>
          <w:ilvl w:val="0"/>
          <w:numId w:val="1064"/>
        </w:numPr>
        <w:pStyle w:val="Compact"/>
      </w:pPr>
      <w:r>
        <w:t xml:space="preserve">L4 and L5: conformance and the differential test. The cheapest places for a real mistake to show.</w:t>
      </w:r>
    </w:p>
    <w:p>
      <w:pPr>
        <w:numPr>
          <w:ilvl w:val="0"/>
          <w:numId w:val="1064"/>
        </w:numPr>
        <w:pStyle w:val="Compact"/>
      </w:pPr>
      <w:r>
        <w:t xml:space="preserve">YB-0052 and YB-0053: the labelled set and independence. They decide whether the knowledge and plot use cases are worth the chip or only worth the log.</w:t>
      </w:r>
    </w:p>
    <w:p>
      <w:pPr>
        <w:numPr>
          <w:ilvl w:val="0"/>
          <w:numId w:val="1064"/>
        </w:numPr>
        <w:pStyle w:val="Compact"/>
      </w:pPr>
      <w:r>
        <w:t xml:space="preserve">P2: the exit register, from public documents first, finished with the design guide.</w:t>
      </w:r>
    </w:p>
    <w:p>
      <w:pPr>
        <w:numPr>
          <w:ilvl w:val="0"/>
          <w:numId w:val="1064"/>
        </w:numPr>
        <w:pStyle w:val="Compact"/>
      </w:pPr>
      <w:r>
        <w:t xml:space="preserve">L3, L6, C3, YB-0054 to YB-0057, N1, N2.</w:t>
      </w:r>
    </w:p>
    <w:p>
      <w:pPr>
        <w:numPr>
          <w:ilvl w:val="0"/>
          <w:numId w:val="1064"/>
        </w:numPr>
        <w:pStyle w:val="Compact"/>
      </w:pPr>
      <w:r>
        <w:t xml:space="preserve">Then design: L7 on the Verilog, the loop re-run against a real board's parasitics.</w:t>
      </w:r>
    </w:p>
    <w:p>
      <w:pPr>
        <w:numPr>
          <w:ilvl w:val="0"/>
          <w:numId w:val="1064"/>
        </w:numPr>
        <w:pStyle w:val="Compact"/>
      </w:pPr>
      <w:r>
        <w:t xml:space="preserve">Then circuitry: the FPGA with the same catalogue, hardware in the loop, N3.</w:t>
      </w:r>
    </w:p>
    <w:bookmarkEnd w:id="253"/>
    <w:bookmarkStart w:id="254" w:name="X4876d0cd6a4b1f26c1eb7db721053ff5f8105e8"/>
    <w:p>
      <w:pPr>
        <w:pStyle w:val="Heading2"/>
      </w:pPr>
      <w:r>
        <w:t xml:space="preserve">5. Exit criteria</w:t>
      </w:r>
    </w:p>
    <w:p>
      <w:pPr>
        <w:pStyle w:val="FirstParagraph"/>
      </w:pPr>
      <w:r>
        <w:t xml:space="preserve">The program leaves software when: every invariant in L1 to L3 is proven and L4 shows every trace conforms; L5 shows the two gates agree on the whole catalogue and on random inputs; L6 leaves no check-removing mutant alive; P2 has no unaccounted row for at least one real tray; YB-0052 to YB-0054 give a quorum under the hazard budget for each modelled use case, or the design records that the chip's value for that use case is accountability rather than prevention; N1 is under one percent and N2 is a rate an operator would accept; and a third independent audit finds no claim without a source.</w:t>
      </w:r>
    </w:p>
    <w:p>
      <w:pPr>
        <w:pStyle w:val="BodyText"/>
      </w:pPr>
      <w:r>
        <w:t xml:space="preserve">It leaves design when L7 passes, the loop simulation is re-run against the real board, and the FPGA passes the catalogue with the same reason codes.</w:t>
      </w:r>
    </w:p>
    <w:p>
      <w:pPr>
        <w:pStyle w:val="BodyText"/>
      </w:pPr>
      <w:r>
        <w:t xml:space="preserve">And it stops, honestly, if any of these happens: L5 disagreement that shows the policy itself is ambiguous; P2 with a path that cannot be governed or bricked at the rack tier and that NVIDIA will not close; YB-0054 with no affordable quorum for the use cases that justify the chip; N1 or N3 above what a buyer will pay. Each is a disproof of the chip as designed, and the point of the software phase is to find it there, where it is cheap.</w:t>
      </w:r>
    </w:p>
    <w:bookmarkEnd w:id="254"/>
    <w:bookmarkStart w:id="255" w:name="Xff37942f3dd028d046e9955b931b7c54a2f4a30"/>
    <w:p>
      <w:pPr>
        <w:pStyle w:val="Heading2"/>
      </w:pPr>
      <w:r>
        <w:t xml:space="preserve">6. What this adds to each repository</w:t>
      </w:r>
    </w:p>
    <w:p>
      <w:pPr>
        <w:numPr>
          <w:ilvl w:val="0"/>
          <w:numId w:val="1065"/>
        </w:numPr>
        <w:pStyle w:val="Compact"/>
      </w:pPr>
      <w:r>
        <w:rPr>
          <w:rStyle w:val="VerbatimChar"/>
        </w:rPr>
        <w:t xml:space="preserve">safety-governor</w:t>
      </w:r>
      <w:r>
        <w:t xml:space="preserve">:</w:t>
      </w:r>
      <w:r>
        <w:t xml:space="preserve"> </w:t>
      </w:r>
      <w:r>
        <w:rPr>
          <w:rStyle w:val="VerbatimChar"/>
        </w:rPr>
        <w:t xml:space="preserve">proofs/commit_point.py</w:t>
      </w:r>
      <w:r>
        <w:t xml:space="preserve"> </w:t>
      </w:r>
      <w:r>
        <w:t xml:space="preserve">(added),</w:t>
      </w:r>
      <w:r>
        <w:t xml:space="preserve"> </w:t>
      </w:r>
      <w:r>
        <w:rPr>
          <w:rStyle w:val="VerbatimChar"/>
        </w:rPr>
        <w:t xml:space="preserve">EXPERIMENTS.md</w:t>
      </w:r>
      <w:r>
        <w:t xml:space="preserve"> </w:t>
      </w:r>
      <w:r>
        <w:t xml:space="preserve">(added), and the builds above:</w:t>
      </w:r>
      <w:r>
        <w:t xml:space="preserve"> </w:t>
      </w:r>
      <w:r>
        <w:rPr>
          <w:rStyle w:val="VerbatimChar"/>
        </w:rPr>
        <w:t xml:space="preserve">govsim/trace.py</w:t>
      </w:r>
      <w:r>
        <w:t xml:space="preserve">,</w:t>
      </w:r>
      <w:r>
        <w:t xml:space="preserve"> </w:t>
      </w:r>
      <w:r>
        <w:rPr>
          <w:rStyle w:val="VerbatimChar"/>
        </w:rPr>
        <w:t xml:space="preserve">tests/test_h19_conformance.py</w:t>
      </w:r>
      <w:r>
        <w:t xml:space="preserve">,</w:t>
      </w:r>
      <w:r>
        <w:t xml:space="preserve"> </w:t>
      </w:r>
      <w:r>
        <w:rPr>
          <w:rStyle w:val="VerbatimChar"/>
        </w:rPr>
        <w:t xml:space="preserve">tests/test_h20_exits.py</w:t>
      </w:r>
      <w:r>
        <w:t xml:space="preserve">,</w:t>
      </w:r>
      <w:r>
        <w:t xml:space="preserve"> </w:t>
      </w:r>
      <w:r>
        <w:rPr>
          <w:rStyle w:val="VerbatimChar"/>
        </w:rPr>
        <w:t xml:space="preserve">tests/test_h21_differential.py</w:t>
      </w:r>
      <w:r>
        <w:t xml:space="preserve">,</w:t>
      </w:r>
      <w:r>
        <w:t xml:space="preserve"> </w:t>
      </w:r>
      <w:r>
        <w:rPr>
          <w:rStyle w:val="VerbatimChar"/>
        </w:rPr>
        <w:t xml:space="preserve">govsim/deploy.py</w:t>
      </w:r>
      <w:r>
        <w:t xml:space="preserve">, the</w:t>
      </w:r>
      <w:r>
        <w:t xml:space="preserve"> </w:t>
      </w:r>
      <w:r>
        <w:rPr>
          <w:rStyle w:val="VerbatimChar"/>
        </w:rPr>
        <w:t xml:space="preserve">--observer lanes</w:t>
      </w:r>
      <w:r>
        <w:t xml:space="preserve"> </w:t>
      </w:r>
      <w:r>
        <w:t xml:space="preserve">option on the narrations,</w:t>
      </w:r>
      <w:r>
        <w:t xml:space="preserve"> </w:t>
      </w:r>
      <w:r>
        <w:rPr>
          <w:rStyle w:val="VerbatimChar"/>
        </w:rPr>
        <w:t xml:space="preserve">rtl/formal/</w:t>
      </w:r>
      <w:r>
        <w:t xml:space="preserve">.</w:t>
      </w:r>
    </w:p>
    <w:p>
      <w:pPr>
        <w:numPr>
          <w:ilvl w:val="0"/>
          <w:numId w:val="1065"/>
        </w:numPr>
        <w:pStyle w:val="Compact"/>
      </w:pPr>
      <w:r>
        <w:rPr>
          <w:rStyle w:val="VerbatimChar"/>
        </w:rPr>
        <w:t xml:space="preserve">safety</w:t>
      </w:r>
      <w:r>
        <w:t xml:space="preserve">: hypotheses YB-0052 to YB-0057 appended to</w:t>
      </w:r>
      <w:r>
        <w:t xml:space="preserve"> </w:t>
      </w:r>
      <w:r>
        <w:rPr>
          <w:rStyle w:val="VerbatimChar"/>
        </w:rPr>
        <w:t xml:space="preserve">HYPOTHESES.md</w:t>
      </w:r>
      <w:r>
        <w:t xml:space="preserve"> </w:t>
      </w:r>
      <w:r>
        <w:t xml:space="preserve">in the backlog's format with status open, and the promotion gate for indicators;</w:t>
      </w:r>
      <w:r>
        <w:t xml:space="preserve"> </w:t>
      </w:r>
      <w:r>
        <w:rPr>
          <w:rStyle w:val="VerbatimChar"/>
        </w:rPr>
        <w:t xml:space="preserve">observer/bench/</w:t>
      </w:r>
      <w:r>
        <w:t xml:space="preserve"> </w:t>
      </w:r>
      <w:r>
        <w:t xml:space="preserve">to hold the evaluation set and the three measurements.</w:t>
      </w:r>
    </w:p>
    <w:p>
      <w:pPr>
        <w:numPr>
          <w:ilvl w:val="0"/>
          <w:numId w:val="1065"/>
        </w:numPr>
        <w:pStyle w:val="Compact"/>
      </w:pPr>
      <w:r>
        <w:rPr>
          <w:rStyle w:val="VerbatimChar"/>
        </w:rPr>
        <w:t xml:space="preserve">autonomic-graph-regulation</w:t>
      </w:r>
      <w:r>
        <w:t xml:space="preserve">: receives the same through the public snapshot.</w:t>
      </w:r>
    </w:p>
    <w:p>
      <w:r>
        <w:br w:type="page"/>
      </w:r>
    </w:p>
    <w:bookmarkEnd w:id="255"/>
    <w:bookmarkEnd w:id="256"/>
    <w:bookmarkStart w:id="264" w:name="Xb34704c802c03bdba9e46225f8fda90a7960ef2"/>
    <w:p>
      <w:pPr>
        <w:pStyle w:val="Heading1"/>
      </w:pPr>
      <w:r>
        <w:t xml:space="preserve">21. Running the program with agents: waves, budgets, and where the tokens go</w:t>
      </w:r>
    </w:p>
    <w:p>
      <w:pPr>
        <w:pStyle w:val="FirstParagraph"/>
      </w:pPr>
      <w:r>
        <w:t xml:space="preserve">The goal, in one sentence: prove or disprove the theses in software, and if the chip holds up as one layer of a multi-layer approach to AI safety, the layer paired with the GPU, carry it through design to a tape-out-ready add-on chip. This document is the execution plan for the software phase with several agents working at once, written for a budget that cannot be wasted: a monthly plan, not an open API account.</w:t>
      </w:r>
    </w:p>
    <w:bookmarkStart w:id="257" w:name="X94788248cd6dae7769bc0d6ca7c396b6f444deb"/>
    <w:p>
      <w:pPr>
        <w:pStyle w:val="Heading2"/>
      </w:pPr>
      <w:r>
        <w:t xml:space="preserve">1. Where tokens are worth spending, and where they are not</w:t>
      </w:r>
    </w:p>
    <w:p>
      <w:pPr>
        <w:pStyle w:val="FirstParagraph"/>
      </w:pPr>
      <w:r>
        <w:t xml:space="preserve">The expensive model (the one writing this) is worth its cost for three things only: writing the briefs, reviewing a wave's pull requests against the design, and the independent audits. Everything else is build work with a clear acceptance test, and a build agent on a mid-tier model does it as well for a fraction of the allowance. Mechanical loops (compile, test, repair, re-run) should not touch the cloud at all; the</w:t>
      </w:r>
      <w:r>
        <w:t xml:space="preserve"> </w:t>
      </w:r>
      <w:r>
        <w:rPr>
          <w:rStyle w:val="VerbatimChar"/>
        </w:rPr>
        <w:t xml:space="preserve">safety</w:t>
      </w:r>
      <w:r>
        <w:t xml:space="preserve"> </w:t>
      </w:r>
      <w:r>
        <w:t xml:space="preserve">repository already has the hybrid orchestrator for exactly this, routing test-and-repair to the local gpt-oss-120b on the M4 Max, which is free and fast enough (66 to 93 tokens a second).</w:t>
      </w:r>
    </w:p>
    <w:p>
      <w:pPr>
        <w:pStyle w:val="BodyText"/>
      </w:pPr>
      <w:r>
        <w:t xml:space="preserve">So the rules:</w:t>
      </w:r>
    </w:p>
    <w:p>
      <w:pPr>
        <w:numPr>
          <w:ilvl w:val="0"/>
          <w:numId w:val="1066"/>
        </w:numPr>
        <w:pStyle w:val="Compact"/>
      </w:pPr>
      <w:r>
        <w:rPr>
          <w:bCs/>
          <w:b/>
        </w:rPr>
        <w:t xml:space="preserve">One brief, one agent, one branch, one pull request.</w:t>
      </w:r>
      <w:r>
        <w:t xml:space="preserve"> </w:t>
      </w:r>
      <w:r>
        <w:t xml:space="preserve">The briefs are the issue bodies in</w:t>
      </w:r>
      <w:r>
        <w:t xml:space="preserve"> </w:t>
      </w:r>
      <w:r>
        <w:rPr>
          <w:rStyle w:val="VerbatimChar"/>
        </w:rPr>
        <w:t xml:space="preserve">tools/github/experiments.json</w:t>
      </w:r>
      <w:r>
        <w:t xml:space="preserve">; each names the files to read first, the files it owns, the acceptance command, the disproof, and a token budget. An agent that does not finish inside its budget stops and reports; it does not keep trying.</w:t>
      </w:r>
    </w:p>
    <w:p>
      <w:pPr>
        <w:numPr>
          <w:ilvl w:val="0"/>
          <w:numId w:val="1066"/>
        </w:numPr>
        <w:pStyle w:val="Compact"/>
      </w:pPr>
      <w:r>
        <w:rPr>
          <w:bCs/>
          <w:b/>
        </w:rPr>
        <w:t xml:space="preserve">Mid-tier model for building, local model for repairing, top model for reviewing.</w:t>
      </w:r>
      <w:r>
        <w:t xml:space="preserve"> </w:t>
      </w:r>
      <w:r>
        <w:t xml:space="preserve">Build agents run on the mid-tier model (Sonnet class). Test-and-repair loops run through the local orchestrator. The top model (Fable or Opus class) reads only the diff and the test output of a finished wave, once.</w:t>
      </w:r>
    </w:p>
    <w:p>
      <w:pPr>
        <w:numPr>
          <w:ilvl w:val="0"/>
          <w:numId w:val="1066"/>
        </w:numPr>
        <w:pStyle w:val="Compact"/>
      </w:pPr>
      <w:r>
        <w:rPr>
          <w:bCs/>
          <w:b/>
        </w:rPr>
        <w:t xml:space="preserve">Tests run in CI, not in agents.</w:t>
      </w:r>
      <w:r>
        <w:t xml:space="preserve"> </w:t>
      </w:r>
      <w:r>
        <w:t xml:space="preserve">Every repository already has a CI workflow; the agent's acceptance command is what CI runs. An agent reads the CI result instead of re-running the suite in its own context.</w:t>
      </w:r>
    </w:p>
    <w:p>
      <w:pPr>
        <w:numPr>
          <w:ilvl w:val="0"/>
          <w:numId w:val="1066"/>
        </w:numPr>
        <w:pStyle w:val="Compact"/>
      </w:pPr>
      <w:r>
        <w:rPr>
          <w:bCs/>
          <w:b/>
        </w:rPr>
        <w:t xml:space="preserve">No two agents own the same file.</w:t>
      </w:r>
      <w:r>
        <w:t xml:space="preserve"> </w:t>
      </w:r>
      <w:r>
        <w:t xml:space="preserve">The waves below are arranged so that concurrent agents touch different modules. The reviewer merges in the stated order.</w:t>
      </w:r>
    </w:p>
    <w:p>
      <w:pPr>
        <w:numPr>
          <w:ilvl w:val="0"/>
          <w:numId w:val="1066"/>
        </w:numPr>
        <w:pStyle w:val="Compact"/>
      </w:pPr>
      <w:r>
        <w:rPr>
          <w:bCs/>
          <w:b/>
        </w:rPr>
        <w:t xml:space="preserve">At most two cloud agents at a time, one wave per day.</w:t>
      </w:r>
      <w:r>
        <w:t xml:space="preserve"> </w:t>
      </w:r>
      <w:r>
        <w:t xml:space="preserve">A wave fits inside one usage window with room for the review and for the day's ordinary use. If the window runs out, the launcher pauses and resumes the agents in place; nothing is lost because every agent's state is its branch and its session.</w:t>
      </w:r>
    </w:p>
    <w:p>
      <w:pPr>
        <w:numPr>
          <w:ilvl w:val="0"/>
          <w:numId w:val="1066"/>
        </w:numPr>
        <w:pStyle w:val="Compact"/>
      </w:pPr>
      <w:r>
        <w:rPr>
          <w:bCs/>
          <w:b/>
        </w:rPr>
        <w:t xml:space="preserve">No number without an artifact, no claim without a source.</w:t>
      </w:r>
      <w:r>
        <w:t xml:space="preserve"> </w:t>
      </w:r>
      <w:r>
        <w:t xml:space="preserve">The</w:t>
      </w:r>
      <w:r>
        <w:t xml:space="preserve"> </w:t>
      </w:r>
      <w:r>
        <w:rPr>
          <w:rStyle w:val="VerbatimChar"/>
        </w:rPr>
        <w:t xml:space="preserve">safety</w:t>
      </w:r>
      <w:r>
        <w:t xml:space="preserve"> </w:t>
      </w:r>
      <w:r>
        <w:t xml:space="preserve">protocol applies to the whole program: a result exists when its script and output are committed.</w:t>
      </w:r>
    </w:p>
    <w:bookmarkEnd w:id="257"/>
    <w:bookmarkStart w:id="258" w:name="X4dbe7d4199f01bd9f43377746771d6fcc90444d"/>
    <w:p>
      <w:pPr>
        <w:pStyle w:val="Heading2"/>
      </w:pPr>
      <w:r>
        <w:t xml:space="preserve">2. The waves</w:t>
      </w:r>
    </w:p>
    <w:p>
      <w:pPr>
        <w:pStyle w:val="FirstParagraph"/>
      </w:pPr>
      <w:r>
        <w:t xml:space="preserve">Estimated tokens are for the build agent (input plus output), not the review. Depends-on is by issue ID.</w:t>
      </w:r>
    </w:p>
    <w:tbl>
      <w:tblPr>
        <w:tblStyle w:val="Table"/>
        <w:tblW w:type="pct" w:w="5000"/>
        <w:tblLook w:firstRow="1" w:lastRow="0" w:firstColumn="0" w:lastColumn="0" w:noHBand="0" w:noVBand="0" w:val="0020"/>
        <w:jc w:val="start"/>
      </w:tblPr>
      <w:tblGrid>
        <w:gridCol w:w="633"/>
        <w:gridCol w:w="1425"/>
        <w:gridCol w:w="1425"/>
        <w:gridCol w:w="1188"/>
        <w:gridCol w:w="633"/>
        <w:gridCol w:w="792"/>
        <w:gridCol w:w="1821"/>
      </w:tblGrid>
      <w:tr>
        <w:trPr>
          <w:tblHeader w:val="true"/>
        </w:trPr>
        <w:tc>
          <w:tcPr/>
          <w:p>
            <w:pPr>
              <w:pStyle w:val="Compact"/>
              <w:jc w:val="left"/>
            </w:pPr>
            <w:r>
              <w:t xml:space="preserve">Wave</w:t>
            </w:r>
          </w:p>
        </w:tc>
        <w:tc>
          <w:tcPr/>
          <w:p>
            <w:pPr>
              <w:pStyle w:val="Compact"/>
              <w:jc w:val="left"/>
            </w:pPr>
            <w:r>
              <w:t xml:space="preserve">Issue</w:t>
            </w:r>
          </w:p>
        </w:tc>
        <w:tc>
          <w:tcPr/>
          <w:p>
            <w:pPr>
              <w:pStyle w:val="Compact"/>
              <w:jc w:val="left"/>
            </w:pPr>
            <w:r>
              <w:t xml:space="preserve">Repository</w:t>
            </w:r>
          </w:p>
        </w:tc>
        <w:tc>
          <w:tcPr/>
          <w:p>
            <w:pPr>
              <w:pStyle w:val="Compact"/>
              <w:jc w:val="left"/>
            </w:pPr>
            <w:r>
              <w:t xml:space="preserve">Builder</w:t>
            </w:r>
          </w:p>
        </w:tc>
        <w:tc>
          <w:tcPr/>
          <w:p>
            <w:pPr>
              <w:pStyle w:val="Compact"/>
              <w:jc w:val="left"/>
            </w:pPr>
            <w:r>
              <w:t xml:space="preserve">Est. tokens</w:t>
            </w:r>
          </w:p>
        </w:tc>
        <w:tc>
          <w:tcPr/>
          <w:p>
            <w:pPr>
              <w:pStyle w:val="Compact"/>
              <w:jc w:val="left"/>
            </w:pPr>
            <w:r>
              <w:t xml:space="preserve">Depends on</w:t>
            </w:r>
          </w:p>
        </w:tc>
        <w:tc>
          <w:tcPr/>
          <w:p>
            <w:pPr>
              <w:pStyle w:val="Compact"/>
              <w:jc w:val="left"/>
            </w:pPr>
            <w:r>
              <w:t xml:space="preserve">Owns</w:t>
            </w:r>
          </w:p>
        </w:tc>
      </w:tr>
      <w:tr>
        <w:tc>
          <w:tcPr/>
          <w:p>
            <w:pPr>
              <w:pStyle w:val="Compact"/>
              <w:jc w:val="left"/>
            </w:pPr>
            <w:r>
              <w:t xml:space="preserve">1</w:t>
            </w:r>
          </w:p>
        </w:tc>
        <w:tc>
          <w:tcPr/>
          <w:p>
            <w:pPr>
              <w:pStyle w:val="Compact"/>
              <w:jc w:val="left"/>
            </w:pPr>
            <w:r>
              <w:t xml:space="preserve">L4 trace conformance</w:t>
            </w:r>
          </w:p>
        </w:tc>
        <w:tc>
          <w:tcPr/>
          <w:p>
            <w:pPr>
              <w:pStyle w:val="Compact"/>
              <w:jc w:val="left"/>
            </w:pPr>
            <w:r>
              <w:t xml:space="preserve">safety-governor</w:t>
            </w:r>
          </w:p>
        </w:tc>
        <w:tc>
          <w:tcPr/>
          <w:p>
            <w:pPr>
              <w:pStyle w:val="Compact"/>
              <w:jc w:val="left"/>
            </w:pPr>
            <w:r>
              <w:t xml:space="preserve">cloud, mid-tier</w:t>
            </w:r>
          </w:p>
        </w:tc>
        <w:tc>
          <w:tcPr/>
          <w:p>
            <w:pPr>
              <w:pStyle w:val="Compact"/>
              <w:jc w:val="left"/>
            </w:pPr>
            <w:r>
              <w:t xml:space="preserve">150k</w:t>
            </w:r>
          </w:p>
        </w:tc>
        <w:tc>
          <w:tcPr/>
          <w:p>
            <w:pPr>
              <w:pStyle w:val="Compact"/>
              <w:jc w:val="left"/>
            </w:pPr>
            <w:r>
              <w:t xml:space="preserve">L1, L2 (done)</w:t>
            </w:r>
          </w:p>
        </w:tc>
        <w:tc>
          <w:tcPr/>
          <w:p>
            <w:pPr>
              <w:pStyle w:val="Compact"/>
              <w:jc w:val="left"/>
            </w:pPr>
            <w:r>
              <w:rPr>
                <w:rStyle w:val="VerbatimChar"/>
              </w:rPr>
              <w:t xml:space="preserve">govsim/trace.py</w:t>
            </w:r>
            <w:r>
              <w:t xml:space="preserve">,</w:t>
            </w:r>
            <w:r>
              <w:t xml:space="preserve"> </w:t>
            </w:r>
            <w:r>
              <w:rPr>
                <w:rStyle w:val="VerbatimChar"/>
              </w:rPr>
              <w:t xml:space="preserve">proofs/replay.py</w:t>
            </w:r>
            <w:r>
              <w:t xml:space="preserve">,</w:t>
            </w:r>
            <w:r>
              <w:t xml:space="preserve"> </w:t>
            </w:r>
            <w:r>
              <w:rPr>
                <w:rStyle w:val="VerbatimChar"/>
              </w:rPr>
              <w:t xml:space="preserve">tests/test_h19_conformance.py</w:t>
            </w:r>
          </w:p>
        </w:tc>
      </w:tr>
      <w:tr>
        <w:tc>
          <w:tcPr/>
          <w:p>
            <w:pPr>
              <w:pStyle w:val="Compact"/>
              <w:jc w:val="left"/>
            </w:pPr>
            <w:r>
              <w:t xml:space="preserve">1</w:t>
            </w:r>
          </w:p>
        </w:tc>
        <w:tc>
          <w:tcPr/>
          <w:p>
            <w:pPr>
              <w:pStyle w:val="Compact"/>
              <w:jc w:val="left"/>
            </w:pPr>
            <w:r>
              <w:t xml:space="preserve">L5 differential test against the reference stack</w:t>
            </w:r>
          </w:p>
        </w:tc>
        <w:tc>
          <w:tcPr/>
          <w:p>
            <w:pPr>
              <w:pStyle w:val="Compact"/>
              <w:jc w:val="left"/>
            </w:pPr>
            <w:r>
              <w:t xml:space="preserve">safety-governor</w:t>
            </w:r>
          </w:p>
        </w:tc>
        <w:tc>
          <w:tcPr/>
          <w:p>
            <w:pPr>
              <w:pStyle w:val="Compact"/>
              <w:jc w:val="left"/>
            </w:pPr>
            <w:r>
              <w:t xml:space="preserve">cloud, mid-tier</w:t>
            </w:r>
          </w:p>
        </w:tc>
        <w:tc>
          <w:tcPr/>
          <w:p>
            <w:pPr>
              <w:pStyle w:val="Compact"/>
              <w:jc w:val="left"/>
            </w:pPr>
            <w:r>
              <w:t xml:space="preserve">150k</w:t>
            </w:r>
          </w:p>
        </w:tc>
        <w:tc>
          <w:tcPr/>
          <w:p>
            <w:pPr>
              <w:pStyle w:val="Compact"/>
              <w:jc w:val="left"/>
            </w:pPr>
            <w:r>
              <w:t xml:space="preserve">none</w:t>
            </w:r>
          </w:p>
        </w:tc>
        <w:tc>
          <w:tcPr/>
          <w:p>
            <w:pPr>
              <w:pStyle w:val="Compact"/>
              <w:jc w:val="left"/>
            </w:pPr>
            <w:r>
              <w:rPr>
                <w:rStyle w:val="VerbatimChar"/>
              </w:rPr>
              <w:t xml:space="preserve">tests/test_h21_differential.py</w:t>
            </w:r>
            <w:r>
              <w:t xml:space="preserve">,</w:t>
            </w:r>
            <w:r>
              <w:t xml:space="preserve"> </w:t>
            </w:r>
            <w:r>
              <w:rPr>
                <w:rStyle w:val="VerbatimChar"/>
              </w:rPr>
              <w:t xml:space="preserve">pyproject.toml</w:t>
            </w:r>
            <w:r>
              <w:t xml:space="preserve"> </w:t>
            </w:r>
            <w:r>
              <w:t xml:space="preserve">(one dependency)</w:t>
            </w:r>
          </w:p>
        </w:tc>
      </w:tr>
      <w:tr>
        <w:tc>
          <w:tcPr/>
          <w:p>
            <w:pPr>
              <w:pStyle w:val="Compact"/>
              <w:jc w:val="left"/>
            </w:pPr>
            <w:r>
              <w:t xml:space="preserve">1</w:t>
            </w:r>
          </w:p>
        </w:tc>
        <w:tc>
          <w:tcPr/>
          <w:p>
            <w:pPr>
              <w:pStyle w:val="Compact"/>
              <w:jc w:val="left"/>
            </w:pPr>
            <w:r>
              <w:t xml:space="preserve">H1 lanes conformance suite and the catalogue as data</w:t>
            </w:r>
          </w:p>
        </w:tc>
        <w:tc>
          <w:tcPr/>
          <w:p>
            <w:pPr>
              <w:pStyle w:val="Compact"/>
              <w:jc w:val="left"/>
            </w:pPr>
            <w:r>
              <w:t xml:space="preserve">safety-governor</w:t>
            </w:r>
          </w:p>
        </w:tc>
        <w:tc>
          <w:tcPr/>
          <w:p>
            <w:pPr>
              <w:pStyle w:val="Compact"/>
              <w:jc w:val="left"/>
            </w:pPr>
            <w:r>
              <w:t xml:space="preserve">cloud, mid-tier</w:t>
            </w:r>
          </w:p>
        </w:tc>
        <w:tc>
          <w:tcPr/>
          <w:p>
            <w:pPr>
              <w:pStyle w:val="Compact"/>
              <w:jc w:val="left"/>
            </w:pPr>
            <w:r>
              <w:t xml:space="preserve">100k</w:t>
            </w:r>
          </w:p>
        </w:tc>
        <w:tc>
          <w:tcPr/>
          <w:p>
            <w:pPr>
              <w:pStyle w:val="Compact"/>
              <w:jc w:val="left"/>
            </w:pPr>
            <w:r>
              <w:t xml:space="preserve">none</w:t>
            </w:r>
          </w:p>
        </w:tc>
        <w:tc>
          <w:tcPr/>
          <w:p>
            <w:pPr>
              <w:pStyle w:val="Compact"/>
              <w:jc w:val="left"/>
            </w:pPr>
            <w:r>
              <w:rPr>
                <w:rStyle w:val="VerbatimChar"/>
              </w:rPr>
              <w:t xml:space="preserve">lanes/</w:t>
            </w:r>
            <w:r>
              <w:t xml:space="preserve">,</w:t>
            </w:r>
            <w:r>
              <w:t xml:space="preserve"> </w:t>
            </w:r>
            <w:r>
              <w:rPr>
                <w:rStyle w:val="VerbatimChar"/>
              </w:rPr>
              <w:t xml:space="preserve">catalogue/</w:t>
            </w:r>
            <w:r>
              <w:t xml:space="preserve">,</w:t>
            </w:r>
            <w:r>
              <w:t xml:space="preserve"> </w:t>
            </w:r>
            <w:r>
              <w:rPr>
                <w:rStyle w:val="VerbatimChar"/>
              </w:rPr>
              <w:t xml:space="preserve">Makefile</w:t>
            </w:r>
            <w:r>
              <w:t xml:space="preserve"> </w:t>
            </w:r>
            <w:r>
              <w:t xml:space="preserve">(one target)</w:t>
            </w:r>
          </w:p>
        </w:tc>
      </w:tr>
      <w:tr>
        <w:tc>
          <w:tcPr/>
          <w:p>
            <w:pPr>
              <w:pStyle w:val="Compact"/>
              <w:jc w:val="left"/>
            </w:pPr>
            <w:r>
              <w:t xml:space="preserve">1</w:t>
            </w:r>
          </w:p>
        </w:tc>
        <w:tc>
          <w:tcPr/>
          <w:p>
            <w:pPr>
              <w:pStyle w:val="Compact"/>
              <w:jc w:val="left"/>
            </w:pPr>
            <w:r>
              <w:t xml:space="preserve">YB-0052 observer evaluation set</w:t>
            </w:r>
          </w:p>
        </w:tc>
        <w:tc>
          <w:tcPr/>
          <w:p>
            <w:pPr>
              <w:pStyle w:val="Compact"/>
              <w:jc w:val="left"/>
            </w:pPr>
            <w:r>
              <w:t xml:space="preserve">safety</w:t>
            </w:r>
          </w:p>
        </w:tc>
        <w:tc>
          <w:tcPr/>
          <w:p>
            <w:pPr>
              <w:pStyle w:val="Compact"/>
              <w:jc w:val="left"/>
            </w:pPr>
            <w:r>
              <w:t xml:space="preserve">cloud, mid-tier, then local repair</w:t>
            </w:r>
          </w:p>
        </w:tc>
        <w:tc>
          <w:tcPr/>
          <w:p>
            <w:pPr>
              <w:pStyle w:val="Compact"/>
              <w:jc w:val="left"/>
            </w:pPr>
            <w:r>
              <w:t xml:space="preserve">150k</w:t>
            </w:r>
          </w:p>
        </w:tc>
        <w:tc>
          <w:tcPr/>
          <w:p>
            <w:pPr>
              <w:pStyle w:val="Compact"/>
              <w:jc w:val="left"/>
            </w:pPr>
            <w:r>
              <w:t xml:space="preserve">none</w:t>
            </w:r>
          </w:p>
        </w:tc>
        <w:tc>
          <w:tcPr/>
          <w:p>
            <w:pPr>
              <w:pStyle w:val="Compact"/>
              <w:jc w:val="left"/>
            </w:pPr>
            <w:r>
              <w:rPr>
                <w:rStyle w:val="VerbatimChar"/>
              </w:rPr>
              <w:t xml:space="preserve">observer/bench/set.jsonl</w:t>
            </w:r>
            <w:r>
              <w:t xml:space="preserve">,</w:t>
            </w:r>
            <w:r>
              <w:t xml:space="preserve"> </w:t>
            </w:r>
            <w:r>
              <w:rPr>
                <w:rStyle w:val="VerbatimChar"/>
              </w:rPr>
              <w:t xml:space="preserve">observer/bench/score.py</w:t>
            </w:r>
          </w:p>
        </w:tc>
      </w:tr>
      <w:tr>
        <w:tc>
          <w:tcPr/>
          <w:p>
            <w:pPr>
              <w:pStyle w:val="Compact"/>
              <w:jc w:val="left"/>
            </w:pPr>
            <w:r>
              <w:t xml:space="preserve">2</w:t>
            </w:r>
          </w:p>
        </w:tc>
        <w:tc>
          <w:tcPr/>
          <w:p>
            <w:pPr>
              <w:pStyle w:val="Compact"/>
              <w:jc w:val="left"/>
            </w:pPr>
            <w:r>
              <w:t xml:space="preserve">L3 widen the proofs</w:t>
            </w:r>
          </w:p>
        </w:tc>
        <w:tc>
          <w:tcPr/>
          <w:p>
            <w:pPr>
              <w:pStyle w:val="Compact"/>
              <w:jc w:val="left"/>
            </w:pPr>
            <w:r>
              <w:t xml:space="preserve">safety-governor</w:t>
            </w:r>
          </w:p>
        </w:tc>
        <w:tc>
          <w:tcPr/>
          <w:p>
            <w:pPr>
              <w:pStyle w:val="Compact"/>
              <w:jc w:val="left"/>
            </w:pPr>
            <w:r>
              <w:t xml:space="preserve">cloud, mid-tier</w:t>
            </w:r>
          </w:p>
        </w:tc>
        <w:tc>
          <w:tcPr/>
          <w:p>
            <w:pPr>
              <w:pStyle w:val="Compact"/>
              <w:jc w:val="left"/>
            </w:pPr>
            <w:r>
              <w:t xml:space="preserve">120k</w:t>
            </w:r>
          </w:p>
        </w:tc>
        <w:tc>
          <w:tcPr/>
          <w:p>
            <w:pPr>
              <w:pStyle w:val="Compact"/>
              <w:jc w:val="left"/>
            </w:pPr>
            <w:r>
              <w:t xml:space="preserve">L4</w:t>
            </w:r>
          </w:p>
        </w:tc>
        <w:tc>
          <w:tcPr/>
          <w:p>
            <w:pPr>
              <w:pStyle w:val="Compact"/>
              <w:jc w:val="left"/>
            </w:pPr>
            <w:r>
              <w:rPr>
                <w:rStyle w:val="VerbatimChar"/>
              </w:rPr>
              <w:t xml:space="preserve">proofs/budgets.py</w:t>
            </w:r>
            <w:r>
              <w:t xml:space="preserve">,</w:t>
            </w:r>
            <w:r>
              <w:t xml:space="preserve"> </w:t>
            </w:r>
            <w:r>
              <w:rPr>
                <w:rStyle w:val="VerbatimChar"/>
              </w:rPr>
              <w:t xml:space="preserve">approvals.py</w:t>
            </w:r>
            <w:r>
              <w:t xml:space="preserve">,</w:t>
            </w:r>
            <w:r>
              <w:t xml:space="preserve"> </w:t>
            </w:r>
            <w:r>
              <w:rPr>
                <w:rStyle w:val="VerbatimChar"/>
              </w:rPr>
              <w:t xml:space="preserve">buffer_classes.py</w:t>
            </w:r>
            <w:r>
              <w:t xml:space="preserve">,</w:t>
            </w:r>
            <w:r>
              <w:t xml:space="preserve"> </w:t>
            </w:r>
            <w:r>
              <w:rPr>
                <w:rStyle w:val="VerbatimChar"/>
              </w:rPr>
              <w:t xml:space="preserve">egress.py</w:t>
            </w:r>
            <w:r>
              <w:t xml:space="preserve">,</w:t>
            </w:r>
            <w:r>
              <w:t xml:space="preserve"> </w:t>
            </w:r>
            <w:r>
              <w:rPr>
                <w:rStyle w:val="VerbatimChar"/>
              </w:rPr>
              <w:t xml:space="preserve">loop.py</w:t>
            </w:r>
          </w:p>
        </w:tc>
      </w:tr>
      <w:tr>
        <w:tc>
          <w:tcPr/>
          <w:p>
            <w:pPr>
              <w:pStyle w:val="Compact"/>
              <w:jc w:val="left"/>
            </w:pPr>
            <w:r>
              <w:t xml:space="preserve">2</w:t>
            </w:r>
          </w:p>
        </w:tc>
        <w:tc>
          <w:tcPr/>
          <w:p>
            <w:pPr>
              <w:pStyle w:val="Compact"/>
              <w:jc w:val="left"/>
            </w:pPr>
            <w:r>
              <w:t xml:space="preserve">P2 the exit register</w:t>
            </w:r>
          </w:p>
        </w:tc>
        <w:tc>
          <w:tcPr/>
          <w:p>
            <w:pPr>
              <w:pStyle w:val="Compact"/>
              <w:jc w:val="left"/>
            </w:pPr>
            <w:r>
              <w:t xml:space="preserve">safety-governor</w:t>
            </w:r>
          </w:p>
        </w:tc>
        <w:tc>
          <w:tcPr/>
          <w:p>
            <w:pPr>
              <w:pStyle w:val="Compact"/>
              <w:jc w:val="left"/>
            </w:pPr>
            <w:r>
              <w:t xml:space="preserve">cloud, mid-tier, with web</w:t>
            </w:r>
          </w:p>
        </w:tc>
        <w:tc>
          <w:tcPr/>
          <w:p>
            <w:pPr>
              <w:pStyle w:val="Compact"/>
              <w:jc w:val="left"/>
            </w:pPr>
            <w:r>
              <w:t xml:space="preserve">120k</w:t>
            </w:r>
          </w:p>
        </w:tc>
        <w:tc>
          <w:tcPr/>
          <w:p>
            <w:pPr>
              <w:pStyle w:val="Compact"/>
              <w:jc w:val="left"/>
            </w:pPr>
            <w:r>
              <w:t xml:space="preserve">none</w:t>
            </w:r>
          </w:p>
        </w:tc>
        <w:tc>
          <w:tcPr/>
          <w:p>
            <w:pPr>
              <w:pStyle w:val="Compact"/>
              <w:jc w:val="left"/>
            </w:pPr>
            <w:r>
              <w:rPr>
                <w:rStyle w:val="VerbatimChar"/>
              </w:rPr>
              <w:t xml:space="preserve">docs/research/exit-register.md</w:t>
            </w:r>
            <w:r>
              <w:t xml:space="preserve">,</w:t>
            </w:r>
            <w:r>
              <w:t xml:space="preserve"> </w:t>
            </w:r>
            <w:r>
              <w:rPr>
                <w:rStyle w:val="VerbatimChar"/>
              </w:rPr>
              <w:t xml:space="preserve">tests/test_h20_exits.py</w:t>
            </w:r>
          </w:p>
        </w:tc>
      </w:tr>
      <w:tr>
        <w:tc>
          <w:tcPr/>
          <w:p>
            <w:pPr>
              <w:pStyle w:val="Compact"/>
              <w:jc w:val="left"/>
            </w:pPr>
            <w:r>
              <w:t xml:space="preserve">2</w:t>
            </w:r>
          </w:p>
        </w:tc>
        <w:tc>
          <w:tcPr/>
          <w:p>
            <w:pPr>
              <w:pStyle w:val="Compact"/>
              <w:jc w:val="left"/>
            </w:pPr>
            <w:r>
              <w:t xml:space="preserve">N1 deployment overhead</w:t>
            </w:r>
          </w:p>
        </w:tc>
        <w:tc>
          <w:tcPr/>
          <w:p>
            <w:pPr>
              <w:pStyle w:val="Compact"/>
              <w:jc w:val="left"/>
            </w:pPr>
            <w:r>
              <w:t xml:space="preserve">safety-governor</w:t>
            </w:r>
          </w:p>
        </w:tc>
        <w:tc>
          <w:tcPr/>
          <w:p>
            <w:pPr>
              <w:pStyle w:val="Compact"/>
              <w:jc w:val="left"/>
            </w:pPr>
            <w:r>
              <w:t xml:space="preserve">cloud, mid-tier</w:t>
            </w:r>
          </w:p>
        </w:tc>
        <w:tc>
          <w:tcPr/>
          <w:p>
            <w:pPr>
              <w:pStyle w:val="Compact"/>
              <w:jc w:val="left"/>
            </w:pPr>
            <w:r>
              <w:t xml:space="preserve">100k</w:t>
            </w:r>
          </w:p>
        </w:tc>
        <w:tc>
          <w:tcPr/>
          <w:p>
            <w:pPr>
              <w:pStyle w:val="Compact"/>
              <w:jc w:val="left"/>
            </w:pPr>
            <w:r>
              <w:t xml:space="preserve">none</w:t>
            </w:r>
          </w:p>
        </w:tc>
        <w:tc>
          <w:tcPr/>
          <w:p>
            <w:pPr>
              <w:pStyle w:val="Compact"/>
              <w:jc w:val="left"/>
            </w:pPr>
            <w:r>
              <w:rPr>
                <w:rStyle w:val="VerbatimChar"/>
              </w:rPr>
              <w:t xml:space="preserve">govsim/deploy.py</w:t>
            </w:r>
            <w:r>
              <w:t xml:space="preserve">,</w:t>
            </w:r>
            <w:r>
              <w:t xml:space="preserve"> </w:t>
            </w:r>
            <w:r>
              <w:rPr>
                <w:rStyle w:val="VerbatimChar"/>
              </w:rPr>
              <w:t xml:space="preserve">docs/12-deployment-overhead.md</w:t>
            </w:r>
          </w:p>
        </w:tc>
      </w:tr>
      <w:tr>
        <w:tc>
          <w:tcPr/>
          <w:p>
            <w:pPr>
              <w:pStyle w:val="Compact"/>
              <w:jc w:val="left"/>
            </w:pPr>
            <w:r>
              <w:t xml:space="preserve">2</w:t>
            </w:r>
          </w:p>
        </w:tc>
        <w:tc>
          <w:tcPr/>
          <w:p>
            <w:pPr>
              <w:pStyle w:val="Compact"/>
              <w:jc w:val="left"/>
            </w:pPr>
            <w:r>
              <w:t xml:space="preserve">YB-0053 observer independence (code)</w:t>
            </w:r>
          </w:p>
        </w:tc>
        <w:tc>
          <w:tcPr/>
          <w:p>
            <w:pPr>
              <w:pStyle w:val="Compact"/>
              <w:jc w:val="left"/>
            </w:pPr>
            <w:r>
              <w:t xml:space="preserve">safety</w:t>
            </w:r>
          </w:p>
        </w:tc>
        <w:tc>
          <w:tcPr/>
          <w:p>
            <w:pPr>
              <w:pStyle w:val="Compact"/>
              <w:jc w:val="left"/>
            </w:pPr>
            <w:r>
              <w:t xml:space="preserve">cloud, mid-tier; run local</w:t>
            </w:r>
          </w:p>
        </w:tc>
        <w:tc>
          <w:tcPr/>
          <w:p>
            <w:pPr>
              <w:pStyle w:val="Compact"/>
              <w:jc w:val="left"/>
            </w:pPr>
            <w:r>
              <w:t xml:space="preserve">80k</w:t>
            </w:r>
          </w:p>
        </w:tc>
        <w:tc>
          <w:tcPr/>
          <w:p>
            <w:pPr>
              <w:pStyle w:val="Compact"/>
              <w:jc w:val="left"/>
            </w:pPr>
            <w:r>
              <w:t xml:space="preserve">YB-0052</w:t>
            </w:r>
          </w:p>
        </w:tc>
        <w:tc>
          <w:tcPr/>
          <w:p>
            <w:pPr>
              <w:pStyle w:val="Compact"/>
              <w:jc w:val="left"/>
            </w:pPr>
            <w:r>
              <w:rPr>
                <w:rStyle w:val="VerbatimChar"/>
              </w:rPr>
              <w:t xml:space="preserve">observer/bench/independence.py</w:t>
            </w:r>
          </w:p>
        </w:tc>
      </w:tr>
      <w:tr>
        <w:tc>
          <w:tcPr/>
          <w:p>
            <w:pPr>
              <w:pStyle w:val="Compact"/>
              <w:jc w:val="left"/>
            </w:pPr>
            <w:r>
              <w:t xml:space="preserve">2</w:t>
            </w:r>
          </w:p>
        </w:tc>
        <w:tc>
          <w:tcPr/>
          <w:p>
            <w:pPr>
              <w:pStyle w:val="Compact"/>
              <w:jc w:val="left"/>
            </w:pPr>
            <w:r>
              <w:t xml:space="preserve">YB-0055 chip-visible vitals (code, pre-registered)</w:t>
            </w:r>
          </w:p>
        </w:tc>
        <w:tc>
          <w:tcPr/>
          <w:p>
            <w:pPr>
              <w:pStyle w:val="Compact"/>
              <w:jc w:val="left"/>
            </w:pPr>
            <w:r>
              <w:t xml:space="preserve">safety</w:t>
            </w:r>
          </w:p>
        </w:tc>
        <w:tc>
          <w:tcPr/>
          <w:p>
            <w:pPr>
              <w:pStyle w:val="Compact"/>
              <w:jc w:val="left"/>
            </w:pPr>
            <w:r>
              <w:t xml:space="preserve">cloud, mid-tier; run local</w:t>
            </w:r>
          </w:p>
        </w:tc>
        <w:tc>
          <w:tcPr/>
          <w:p>
            <w:pPr>
              <w:pStyle w:val="Compact"/>
              <w:jc w:val="left"/>
            </w:pPr>
            <w:r>
              <w:t xml:space="preserve">100k</w:t>
            </w:r>
          </w:p>
        </w:tc>
        <w:tc>
          <w:tcPr/>
          <w:p>
            <w:pPr>
              <w:pStyle w:val="Compact"/>
              <w:jc w:val="left"/>
            </w:pPr>
            <w:r>
              <w:t xml:space="preserve">none</w:t>
            </w:r>
          </w:p>
        </w:tc>
        <w:tc>
          <w:tcPr/>
          <w:p>
            <w:pPr>
              <w:pStyle w:val="Compact"/>
              <w:jc w:val="left"/>
            </w:pPr>
            <w:r>
              <w:rPr>
                <w:rStyle w:val="VerbatimChar"/>
              </w:rPr>
              <w:t xml:space="preserve">algorithms/YB-0055-chip-visible-vitals/</w:t>
            </w:r>
          </w:p>
        </w:tc>
      </w:tr>
      <w:tr>
        <w:tc>
          <w:tcPr/>
          <w:p>
            <w:pPr>
              <w:pStyle w:val="Compact"/>
              <w:jc w:val="left"/>
            </w:pPr>
            <w:r>
              <w:t xml:space="preserve">2</w:t>
            </w:r>
          </w:p>
        </w:tc>
        <w:tc>
          <w:tcPr/>
          <w:p>
            <w:pPr>
              <w:pStyle w:val="Compact"/>
              <w:jc w:val="left"/>
            </w:pPr>
            <w:r>
              <w:t xml:space="preserve">L6 mutation gate</w:t>
            </w:r>
          </w:p>
        </w:tc>
        <w:tc>
          <w:tcPr/>
          <w:p>
            <w:pPr>
              <w:pStyle w:val="Compact"/>
              <w:jc w:val="left"/>
            </w:pPr>
            <w:r>
              <w:t xml:space="preserve">safety-governor</w:t>
            </w:r>
          </w:p>
        </w:tc>
        <w:tc>
          <w:tcPr/>
          <w:p>
            <w:pPr>
              <w:pStyle w:val="Compact"/>
              <w:jc w:val="left"/>
            </w:pPr>
            <w:r>
              <w:t xml:space="preserve">local orchestrator</w:t>
            </w:r>
          </w:p>
        </w:tc>
        <w:tc>
          <w:tcPr/>
          <w:p>
            <w:pPr>
              <w:pStyle w:val="Compact"/>
              <w:jc w:val="left"/>
            </w:pPr>
            <w:r>
              <w:t xml:space="preserve">60k cloud to set up</w:t>
            </w:r>
          </w:p>
        </w:tc>
        <w:tc>
          <w:tcPr/>
          <w:p>
            <w:pPr>
              <w:pStyle w:val="Compact"/>
              <w:jc w:val="left"/>
            </w:pPr>
            <w:r>
              <w:t xml:space="preserve">L4</w:t>
            </w:r>
          </w:p>
        </w:tc>
        <w:tc>
          <w:tcPr/>
          <w:p>
            <w:pPr>
              <w:pStyle w:val="Compact"/>
              <w:jc w:val="left"/>
            </w:pPr>
            <w:r>
              <w:rPr>
                <w:rStyle w:val="VerbatimChar"/>
              </w:rPr>
              <w:t xml:space="preserve">tools/mutants/</w:t>
            </w:r>
            <w:r>
              <w:t xml:space="preserve">,</w:t>
            </w:r>
            <w:r>
              <w:t xml:space="preserve"> </w:t>
            </w:r>
            <w:r>
              <w:rPr>
                <w:rStyle w:val="VerbatimChar"/>
              </w:rPr>
              <w:t xml:space="preserve">results/mutants.md</w:t>
            </w:r>
          </w:p>
        </w:tc>
      </w:tr>
      <w:tr>
        <w:tc>
          <w:tcPr/>
          <w:p>
            <w:pPr>
              <w:pStyle w:val="Compact"/>
              <w:jc w:val="left"/>
            </w:pPr>
            <w:r>
              <w:t xml:space="preserve">2</w:t>
            </w:r>
          </w:p>
        </w:tc>
        <w:tc>
          <w:tcPr/>
          <w:p>
            <w:pPr>
              <w:pStyle w:val="Compact"/>
              <w:jc w:val="left"/>
            </w:pPr>
            <w:r>
              <w:t xml:space="preserve">C3 post-quantum cost; P3 covert-channel budget</w:t>
            </w:r>
          </w:p>
        </w:tc>
        <w:tc>
          <w:tcPr/>
          <w:p>
            <w:pPr>
              <w:pStyle w:val="Compact"/>
              <w:jc w:val="left"/>
            </w:pPr>
            <w:r>
              <w:t xml:space="preserve">safety-governor</w:t>
            </w:r>
          </w:p>
        </w:tc>
        <w:tc>
          <w:tcPr/>
          <w:p>
            <w:pPr>
              <w:pStyle w:val="Compact"/>
              <w:jc w:val="left"/>
            </w:pPr>
            <w:r>
              <w:t xml:space="preserve">cloud, mid-tier (one agent, both small)</w:t>
            </w:r>
          </w:p>
        </w:tc>
        <w:tc>
          <w:tcPr/>
          <w:p>
            <w:pPr>
              <w:pStyle w:val="Compact"/>
              <w:jc w:val="left"/>
            </w:pPr>
            <w:r>
              <w:t xml:space="preserve">140k</w:t>
            </w:r>
          </w:p>
        </w:tc>
        <w:tc>
          <w:tcPr/>
          <w:p>
            <w:pPr>
              <w:pStyle w:val="Compact"/>
              <w:jc w:val="left"/>
            </w:pPr>
            <w:r>
              <w:t xml:space="preserve">none</w:t>
            </w:r>
          </w:p>
        </w:tc>
        <w:tc>
          <w:tcPr/>
          <w:p>
            <w:pPr>
              <w:pStyle w:val="Compact"/>
              <w:jc w:val="left"/>
            </w:pPr>
            <w:r>
              <w:rPr>
                <w:rStyle w:val="VerbatimChar"/>
              </w:rPr>
              <w:t xml:space="preserve">govsim/bench.py</w:t>
            </w:r>
            <w:r>
              <w:t xml:space="preserve"> </w:t>
            </w:r>
            <w:r>
              <w:t xml:space="preserve">(one constant),</w:t>
            </w:r>
            <w:r>
              <w:t xml:space="preserve"> </w:t>
            </w:r>
            <w:r>
              <w:rPr>
                <w:rStyle w:val="VerbatimChar"/>
              </w:rPr>
              <w:t xml:space="preserve">tests/test_h10_leakage.py</w:t>
            </w:r>
          </w:p>
        </w:tc>
      </w:tr>
      <w:tr>
        <w:tc>
          <w:tcPr/>
          <w:p>
            <w:pPr>
              <w:pStyle w:val="Compact"/>
              <w:jc w:val="left"/>
            </w:pPr>
            <w:r>
              <w:t xml:space="preserve">3</w:t>
            </w:r>
          </w:p>
        </w:tc>
        <w:tc>
          <w:tcPr/>
          <w:p>
            <w:pPr>
              <w:pStyle w:val="Compact"/>
              <w:jc w:val="left"/>
            </w:pPr>
            <w:r>
              <w:t xml:space="preserve">YB-0054 quorum arithmetic</w:t>
            </w:r>
          </w:p>
        </w:tc>
        <w:tc>
          <w:tcPr/>
          <w:p>
            <w:pPr>
              <w:pStyle w:val="Compact"/>
              <w:jc w:val="left"/>
            </w:pPr>
            <w:r>
              <w:t xml:space="preserve">safety</w:t>
            </w:r>
          </w:p>
        </w:tc>
        <w:tc>
          <w:tcPr/>
          <w:p>
            <w:pPr>
              <w:pStyle w:val="Compact"/>
              <w:jc w:val="left"/>
            </w:pPr>
            <w:r>
              <w:t xml:space="preserve">cloud, mid-tier</w:t>
            </w:r>
          </w:p>
        </w:tc>
        <w:tc>
          <w:tcPr/>
          <w:p>
            <w:pPr>
              <w:pStyle w:val="Compact"/>
              <w:jc w:val="left"/>
            </w:pPr>
            <w:r>
              <w:t xml:space="preserve">60k</w:t>
            </w:r>
          </w:p>
        </w:tc>
        <w:tc>
          <w:tcPr/>
          <w:p>
            <w:pPr>
              <w:pStyle w:val="Compact"/>
              <w:jc w:val="left"/>
            </w:pPr>
            <w:r>
              <w:t xml:space="preserve">YB-0052, YB-0053</w:t>
            </w:r>
          </w:p>
        </w:tc>
        <w:tc>
          <w:tcPr/>
          <w:p>
            <w:pPr>
              <w:pStyle w:val="Compact"/>
              <w:jc w:val="left"/>
            </w:pPr>
            <w:r>
              <w:rPr>
                <w:rStyle w:val="VerbatimChar"/>
              </w:rPr>
              <w:t xml:space="preserve">observer/bench/quorum.py</w:t>
            </w:r>
            <w:r>
              <w:t xml:space="preserve">, register rows in</w:t>
            </w:r>
            <w:r>
              <w:t xml:space="preserve"> </w:t>
            </w:r>
            <w:r>
              <w:rPr>
                <w:rStyle w:val="VerbatimChar"/>
              </w:rPr>
              <w:t xml:space="preserve">safety-governor/docs/06</w:t>
            </w:r>
          </w:p>
        </w:tc>
      </w:tr>
      <w:tr>
        <w:tc>
          <w:tcPr/>
          <w:p>
            <w:pPr>
              <w:pStyle w:val="Compact"/>
              <w:jc w:val="left"/>
            </w:pPr>
            <w:r>
              <w:t xml:space="preserve">3</w:t>
            </w:r>
          </w:p>
        </w:tc>
        <w:tc>
          <w:tcPr/>
          <w:p>
            <w:pPr>
              <w:pStyle w:val="Compact"/>
              <w:jc w:val="left"/>
            </w:pPr>
            <w:r>
              <w:t xml:space="preserve">YB-0056 verdict latency; YB-0057 use cases with the real witness</w:t>
            </w:r>
          </w:p>
        </w:tc>
        <w:tc>
          <w:tcPr/>
          <w:p>
            <w:pPr>
              <w:pStyle w:val="Compact"/>
              <w:jc w:val="left"/>
            </w:pPr>
            <w:r>
              <w:t xml:space="preserve">both</w:t>
            </w:r>
          </w:p>
        </w:tc>
        <w:tc>
          <w:tcPr/>
          <w:p>
            <w:pPr>
              <w:pStyle w:val="Compact"/>
              <w:jc w:val="left"/>
            </w:pPr>
            <w:r>
              <w:t xml:space="preserve">cloud, mid-tier, one agent with both clones</w:t>
            </w:r>
          </w:p>
        </w:tc>
        <w:tc>
          <w:tcPr/>
          <w:p>
            <w:pPr>
              <w:pStyle w:val="Compact"/>
              <w:jc w:val="left"/>
            </w:pPr>
            <w:r>
              <w:t xml:space="preserve">170k</w:t>
            </w:r>
          </w:p>
        </w:tc>
        <w:tc>
          <w:tcPr/>
          <w:p>
            <w:pPr>
              <w:pStyle w:val="Compact"/>
              <w:jc w:val="left"/>
            </w:pPr>
            <w:r>
              <w:t xml:space="preserve">H1, YB-0052</w:t>
            </w:r>
          </w:p>
        </w:tc>
        <w:tc>
          <w:tcPr/>
          <w:p>
            <w:pPr>
              <w:pStyle w:val="Compact"/>
              <w:jc w:val="left"/>
            </w:pPr>
            <w:r>
              <w:rPr>
                <w:rStyle w:val="VerbatimChar"/>
              </w:rPr>
              <w:t xml:space="preserve">observer/bench/latency.py</w:t>
            </w:r>
            <w:r>
              <w:t xml:space="preserve">,</w:t>
            </w:r>
            <w:r>
              <w:t xml:space="preserve"> </w:t>
            </w:r>
            <w:r>
              <w:rPr>
                <w:rStyle w:val="VerbatimChar"/>
              </w:rPr>
              <w:t xml:space="preserve">usecases.py</w:t>
            </w:r>
            <w:r>
              <w:t xml:space="preserve">;</w:t>
            </w:r>
            <w:r>
              <w:t xml:space="preserve"> </w:t>
            </w:r>
            <w:r>
              <w:rPr>
                <w:rStyle w:val="VerbatimChar"/>
              </w:rPr>
              <w:t xml:space="preserve">govsim/cli.py</w:t>
            </w:r>
            <w:r>
              <w:t xml:space="preserve"> </w:t>
            </w:r>
            <w:r>
              <w:t xml:space="preserve">(</w:t>
            </w:r>
            <w:r>
              <w:rPr>
                <w:rStyle w:val="VerbatimChar"/>
              </w:rPr>
              <w:t xml:space="preserve">--observer lanes</w:t>
            </w:r>
            <w:r>
              <w:t xml:space="preserve">),</w:t>
            </w:r>
            <w:r>
              <w:t xml:space="preserve"> </w:t>
            </w:r>
            <w:r>
              <w:rPr>
                <w:rStyle w:val="VerbatimChar"/>
              </w:rPr>
              <w:t xml:space="preserve">govsim/cluster.py</w:t>
            </w:r>
            <w:r>
              <w:t xml:space="preserve"> </w:t>
            </w:r>
            <w:r>
              <w:t xml:space="preserve">(effector map)</w:t>
            </w:r>
          </w:p>
        </w:tc>
      </w:tr>
      <w:tr>
        <w:tc>
          <w:tcPr/>
          <w:p>
            <w:pPr>
              <w:pStyle w:val="Compact"/>
              <w:jc w:val="left"/>
            </w:pPr>
            <w:r>
              <w:t xml:space="preserve">3</w:t>
            </w:r>
          </w:p>
        </w:tc>
        <w:tc>
          <w:tcPr/>
          <w:p>
            <w:pPr>
              <w:pStyle w:val="Compact"/>
              <w:jc w:val="left"/>
            </w:pPr>
            <w:r>
              <w:t xml:space="preserve">N2 false-halt model</w:t>
            </w:r>
          </w:p>
        </w:tc>
        <w:tc>
          <w:tcPr/>
          <w:p>
            <w:pPr>
              <w:pStyle w:val="Compact"/>
              <w:jc w:val="left"/>
            </w:pPr>
            <w:r>
              <w:t xml:space="preserve">safety-governor</w:t>
            </w:r>
          </w:p>
        </w:tc>
        <w:tc>
          <w:tcPr/>
          <w:p>
            <w:pPr>
              <w:pStyle w:val="Compact"/>
              <w:jc w:val="left"/>
            </w:pPr>
            <w:r>
              <w:t xml:space="preserve">cloud, mid-tier</w:t>
            </w:r>
          </w:p>
        </w:tc>
        <w:tc>
          <w:tcPr/>
          <w:p>
            <w:pPr>
              <w:pStyle w:val="Compact"/>
              <w:jc w:val="left"/>
            </w:pPr>
            <w:r>
              <w:t xml:space="preserve">100k</w:t>
            </w:r>
          </w:p>
        </w:tc>
        <w:tc>
          <w:tcPr/>
          <w:p>
            <w:pPr>
              <w:pStyle w:val="Compact"/>
              <w:jc w:val="left"/>
            </w:pPr>
            <w:r>
              <w:t xml:space="preserve">none</w:t>
            </w:r>
          </w:p>
        </w:tc>
        <w:tc>
          <w:tcPr/>
          <w:p>
            <w:pPr>
              <w:pStyle w:val="Compact"/>
              <w:jc w:val="left"/>
            </w:pPr>
            <w:r>
              <w:rPr>
                <w:rStyle w:val="VerbatimChar"/>
              </w:rPr>
              <w:t xml:space="preserve">docs/07</w:t>
            </w:r>
            <w:r>
              <w:t xml:space="preserve"> </w:t>
            </w:r>
            <w:r>
              <w:t xml:space="preserve">section 5,</w:t>
            </w:r>
            <w:r>
              <w:t xml:space="preserve"> </w:t>
            </w:r>
            <w:r>
              <w:rPr>
                <w:rStyle w:val="VerbatimChar"/>
              </w:rPr>
              <w:t xml:space="preserve">govsim/faults.py</w:t>
            </w:r>
          </w:p>
        </w:tc>
      </w:tr>
      <w:tr>
        <w:tc>
          <w:tcPr/>
          <w:p>
            <w:pPr>
              <w:pStyle w:val="Compact"/>
              <w:jc w:val="left"/>
            </w:pPr>
            <w:r>
              <w:t xml:space="preserve">3</w:t>
            </w:r>
          </w:p>
        </w:tc>
        <w:tc>
          <w:tcPr/>
          <w:p>
            <w:pPr>
              <w:pStyle w:val="Compact"/>
              <w:jc w:val="left"/>
            </w:pPr>
            <w:r>
              <w:t xml:space="preserve">L7 formal proofs on the Verilog</w:t>
            </w:r>
          </w:p>
        </w:tc>
        <w:tc>
          <w:tcPr/>
          <w:p>
            <w:pPr>
              <w:pStyle w:val="Compact"/>
              <w:jc w:val="left"/>
            </w:pPr>
            <w:r>
              <w:t xml:space="preserve">safety-governor</w:t>
            </w:r>
          </w:p>
        </w:tc>
        <w:tc>
          <w:tcPr/>
          <w:p>
            <w:pPr>
              <w:pStyle w:val="Compact"/>
              <w:jc w:val="left"/>
            </w:pPr>
            <w:r>
              <w:t xml:space="preserve">cloud, mid-tier; solver time local</w:t>
            </w:r>
          </w:p>
        </w:tc>
        <w:tc>
          <w:tcPr/>
          <w:p>
            <w:pPr>
              <w:pStyle w:val="Compact"/>
              <w:jc w:val="left"/>
            </w:pPr>
            <w:r>
              <w:t xml:space="preserve">200k</w:t>
            </w:r>
          </w:p>
        </w:tc>
        <w:tc>
          <w:tcPr/>
          <w:p>
            <w:pPr>
              <w:pStyle w:val="Compact"/>
              <w:jc w:val="left"/>
            </w:pPr>
            <w:r>
              <w:t xml:space="preserve">L3</w:t>
            </w:r>
          </w:p>
        </w:tc>
        <w:tc>
          <w:tcPr/>
          <w:p>
            <w:pPr>
              <w:pStyle w:val="Compact"/>
              <w:jc w:val="left"/>
            </w:pPr>
            <w:r>
              <w:rPr>
                <w:rStyle w:val="VerbatimChar"/>
              </w:rPr>
              <w:t xml:space="preserve">rtl/formal/</w:t>
            </w:r>
          </w:p>
        </w:tc>
      </w:tr>
      <w:tr>
        <w:tc>
          <w:tcPr/>
          <w:p>
            <w:pPr>
              <w:pStyle w:val="Compact"/>
              <w:jc w:val="left"/>
            </w:pPr>
            <w:r>
              <w:t xml:space="preserve">review</w:t>
            </w:r>
          </w:p>
        </w:tc>
        <w:tc>
          <w:tcPr/>
          <w:p>
            <w:pPr>
              <w:pStyle w:val="Compact"/>
              <w:jc w:val="left"/>
            </w:pPr>
            <w:r>
              <w:t xml:space="preserve">one review per wave, then the third audit</w:t>
            </w:r>
          </w:p>
        </w:tc>
        <w:tc>
          <w:tcPr/>
          <w:p>
            <w:pPr>
              <w:pStyle w:val="Compact"/>
              <w:jc w:val="left"/>
            </w:pPr>
            <w:r>
              <w:t xml:space="preserve">all</w:t>
            </w:r>
          </w:p>
        </w:tc>
        <w:tc>
          <w:tcPr/>
          <w:p>
            <w:pPr>
              <w:pStyle w:val="Compact"/>
              <w:jc w:val="left"/>
            </w:pPr>
            <w:r>
              <w:t xml:space="preserve">top model</w:t>
            </w:r>
          </w:p>
        </w:tc>
        <w:tc>
          <w:tcPr/>
          <w:p>
            <w:pPr>
              <w:pStyle w:val="Compact"/>
              <w:jc w:val="left"/>
            </w:pPr>
            <w:r>
              <w:t xml:space="preserve">about 100k per wave, 200k audit</w:t>
            </w:r>
          </w:p>
        </w:tc>
        <w:tc>
          <w:tcPr/>
          <w:p>
            <w:pPr>
              <w:pStyle w:val="Compact"/>
              <w:jc w:val="left"/>
            </w:pPr>
            <w:r>
              <w:t xml:space="preserve">the wave</w:t>
            </w:r>
          </w:p>
        </w:tc>
        <w:tc>
          <w:tcPr/>
          <w:p>
            <w:pPr>
              <w:pStyle w:val="Compact"/>
              <w:jc w:val="left"/>
            </w:pPr>
            <w:r>
              <w:t xml:space="preserve">nothing; it reads</w:t>
            </w:r>
          </w:p>
        </w:tc>
      </w:tr>
    </w:tbl>
    <w:p>
      <w:pPr>
        <w:pStyle w:val="BodyText"/>
      </w:pPr>
      <w:r>
        <w:t xml:space="preserve">Total build budget for the software phase: about 1.8 million tokens on the mid-tier model, about 500 thousand on the top model for three reviews and an audit, and as much local-model time as the repair loops need, which costs electricity. Spread over three waves at one wave a day, with a day between waves for the local runs that need the recordings, the software phase is two to three weeks of calendar time, with the plan's allowance the binding constraint rather than the work.</w:t>
      </w:r>
    </w:p>
    <w:bookmarkEnd w:id="258"/>
    <w:bookmarkStart w:id="259" w:name="X0033583de7565ad49394993e443ea30882cb986"/>
    <w:p>
      <w:pPr>
        <w:pStyle w:val="Heading2"/>
      </w:pPr>
      <w:r>
        <w:t xml:space="preserve">3. Launching a wave</w:t>
      </w:r>
    </w:p>
    <w:p>
      <w:pPr>
        <w:pStyle w:val="FirstParagraph"/>
      </w:pPr>
      <w:r>
        <w:t xml:space="preserve">Before the first wave, a machine with nothing on it is set up by one script: it installs</w:t>
      </w:r>
      <w:r>
        <w:t xml:space="preserve"> </w:t>
      </w:r>
      <w:r>
        <w:rPr>
          <w:rStyle w:val="VerbatimChar"/>
        </w:rPr>
        <w:t xml:space="preserve">gh</w:t>
      </w:r>
      <w:r>
        <w:t xml:space="preserve"> </w:t>
      </w:r>
      <w:r>
        <w:t xml:space="preserve">if it is missing, logs in to GitHub in the browser, clones the three repositories (</w:t>
      </w:r>
      <w:r>
        <w:rPr>
          <w:rStyle w:val="VerbatimChar"/>
        </w:rPr>
        <w:t xml:space="preserve">safety</w:t>
      </w:r>
      <w:r>
        <w:t xml:space="preserve"> </w:t>
      </w:r>
      <w:r>
        <w:t xml:space="preserve">without its recordings: a blobless, sparse clone), applies any</w:t>
      </w:r>
      <w:r>
        <w:t xml:space="preserve"> </w:t>
      </w:r>
      <w:r>
        <w:rPr>
          <w:rStyle w:val="VerbatimChar"/>
        </w:rPr>
        <w:t xml:space="preserve">&lt;repo&gt;-N.bundle</w:t>
      </w:r>
      <w:r>
        <w:t xml:space="preserve"> </w:t>
      </w:r>
      <w:r>
        <w:t xml:space="preserve">made in the program's container, pushes, and publishes the labels and issues:</w:t>
      </w:r>
    </w:p>
    <w:p>
      <w:pPr>
        <w:pStyle w:val="SourceCode"/>
      </w:pPr>
      <w:r>
        <w:rPr>
          <w:rStyle w:val="FunctionTok"/>
        </w:rPr>
        <w:t xml:space="preserve">bash</w:t>
      </w:r>
      <w:r>
        <w:rPr>
          <w:rStyle w:val="NormalTok"/>
        </w:rPr>
        <w:t xml:space="preserve"> ~/Downloads/setup_and_publish.sh    </w:t>
      </w:r>
      <w:r>
        <w:rPr>
          <w:rStyle w:val="CommentTok"/>
        </w:rPr>
        <w:t xml:space="preserve"># tools/github/setup_and_publish.sh; bundles next to it, or a directory as the argument</w:t>
      </w:r>
    </w:p>
    <w:p>
      <w:pPr>
        <w:pStyle w:val="FirstParagraph"/>
      </w:pPr>
      <w:r>
        <w:t xml:space="preserve">Everything an agent needs is in its issue. The launcher reads the issue body as the brief, makes a worktree on a branch named after the issue, and starts a non-interactive agent on the mid-tier model. Nobody has to watch it:</w:t>
      </w:r>
    </w:p>
    <w:p>
      <w:pPr>
        <w:pStyle w:val="SourceCode"/>
      </w:pPr>
      <w:r>
        <w:rPr>
          <w:rStyle w:val="FunctionTok"/>
        </w:rPr>
        <w:t xml:space="preserve">bash</w:t>
      </w:r>
      <w:r>
        <w:rPr>
          <w:rStyle w:val="NormalTok"/>
        </w:rPr>
        <w:t xml:space="preserve"> ~/safety-governor/tools/agents/launch.sh 1                 </w:t>
      </w:r>
      <w:r>
        <w:rPr>
          <w:rStyle w:val="CommentTok"/>
        </w:rPr>
        <w:t xml:space="preserve"># the whole of wave 1: CLI, environments, preflight, both repositories, detached</w:t>
      </w:r>
      <w:r>
        <w:br/>
      </w:r>
      <w:r>
        <w:rPr>
          <w:rStyle w:val="VariableTok"/>
        </w:rPr>
        <w:t xml:space="preserve">START_AT</w:t>
      </w:r>
      <w:r>
        <w:rPr>
          <w:rStyle w:val="OperatorTok"/>
        </w:rPr>
        <w:t xml:space="preserve">=</w:t>
      </w:r>
      <w:r>
        <w:rPr>
          <w:rStyle w:val="NormalTok"/>
        </w:rPr>
        <w:t xml:space="preserve">23:00 </w:t>
      </w:r>
      <w:r>
        <w:rPr>
          <w:rStyle w:val="FunctionTok"/>
        </w:rPr>
        <w:t xml:space="preserve">bash</w:t>
      </w:r>
      <w:r>
        <w:rPr>
          <w:rStyle w:val="NormalTok"/>
        </w:rPr>
        <w:t xml:space="preserve"> ~/safety-governor/tools/agents/launch.sh 2  </w:t>
      </w:r>
      <w:r>
        <w:rPr>
          <w:rStyle w:val="CommentTok"/>
        </w:rPr>
        <w:t xml:space="preserve"># wave 2 tonight, when the day's own use is over</w:t>
      </w:r>
      <w:r>
        <w:br/>
      </w:r>
      <w:r>
        <w:rPr>
          <w:rStyle w:val="FunctionTok"/>
        </w:rPr>
        <w:t xml:space="preserve">tail</w:t>
      </w:r>
      <w:r>
        <w:rPr>
          <w:rStyle w:val="NormalTok"/>
        </w:rPr>
        <w:t xml:space="preserve"> </w:t>
      </w:r>
      <w:r>
        <w:rPr>
          <w:rStyle w:val="AttributeTok"/>
        </w:rPr>
        <w:t xml:space="preserve">-f</w:t>
      </w:r>
      <w:r>
        <w:rPr>
          <w:rStyle w:val="NormalTok"/>
        </w:rPr>
        <w:t xml:space="preserve"> ~/safety-governor/.agents/wave-1/launcher.log           </w:t>
      </w:r>
      <w:r>
        <w:rPr>
          <w:rStyle w:val="CommentTok"/>
        </w:rPr>
        <w:t xml:space="preserve"># or open .agents/wave-1/STATUS.md, rewritten every ten minutes</w:t>
      </w:r>
    </w:p>
    <w:p>
      <w:pPr>
        <w:pStyle w:val="FirstParagraph"/>
      </w:pPr>
      <w:r>
        <w:rPr>
          <w:rStyle w:val="VerbatimChar"/>
        </w:rPr>
        <w:t xml:space="preserve">launch.sh</w:t>
      </w:r>
      <w:r>
        <w:t xml:space="preserve"> </w:t>
      </w:r>
      <w:r>
        <w:t xml:space="preserve">installs the Claude CLI if it is missing and logs it in, makes a</w:t>
      </w:r>
      <w:r>
        <w:t xml:space="preserve"> </w:t>
      </w:r>
      <w:r>
        <w:rPr>
          <w:rStyle w:val="VerbatimChar"/>
        </w:rPr>
        <w:t xml:space="preserve">.venv</w:t>
      </w:r>
      <w:r>
        <w:t xml:space="preserve"> </w:t>
      </w:r>
      <w:r>
        <w:t xml:space="preserve">with each repository's test dependencies (the launcher and the agents use it), finds the local model if Ollama runs on the machine (section 3b), runs the preflight, and starts</w:t>
      </w:r>
      <w:r>
        <w:t xml:space="preserve"> </w:t>
      </w:r>
      <w:r>
        <w:rPr>
          <w:rStyle w:val="VerbatimChar"/>
        </w:rPr>
        <w:t xml:space="preserve">run_wave.sh &lt;wave&gt; --detach</w:t>
      </w:r>
      <w:r>
        <w:t xml:space="preserve"> </w:t>
      </w:r>
      <w:r>
        <w:t xml:space="preserve">in</w:t>
      </w:r>
      <w:r>
        <w:t xml:space="preserve"> </w:t>
      </w:r>
      <w:r>
        <w:rPr>
          <w:rStyle w:val="VerbatimChar"/>
        </w:rPr>
        <w:t xml:space="preserve">safety-governor</w:t>
      </w:r>
      <w:r>
        <w:t xml:space="preserve"> </w:t>
      </w:r>
      <w:r>
        <w:t xml:space="preserve">and in</w:t>
      </w:r>
      <w:r>
        <w:t xml:space="preserve"> </w:t>
      </w:r>
      <w:r>
        <w:rPr>
          <w:rStyle w:val="VerbatimChar"/>
        </w:rPr>
        <w:t xml:space="preserve">safety</w:t>
      </w:r>
      <w:r>
        <w:t xml:space="preserve">. The pieces, for one repository or one issue:</w:t>
      </w:r>
    </w:p>
    <w:p>
      <w:pPr>
        <w:pStyle w:val="SourceCode"/>
      </w:pPr>
      <w:r>
        <w:rPr>
          <w:rStyle w:val="BuiltInTok"/>
        </w:rPr>
        <w:t xml:space="preserve">cd</w:t>
      </w:r>
      <w:r>
        <w:rPr>
          <w:rStyle w:val="NormalTok"/>
        </w:rPr>
        <w:t xml:space="preserve"> ~/safety-governor </w:t>
      </w:r>
      <w:r>
        <w:rPr>
          <w:rStyle w:val="KeywordTok"/>
        </w:rPr>
        <w:t xml:space="preserve">&amp;&amp;</w:t>
      </w:r>
      <w:r>
        <w:rPr>
          <w:rStyle w:val="NormalTok"/>
        </w:rPr>
        <w:t xml:space="preserve"> </w:t>
      </w:r>
      <w:r>
        <w:rPr>
          <w:rStyle w:val="ExtensionTok"/>
        </w:rPr>
        <w:t xml:space="preserve">tools/agents/run_wave.sh</w:t>
      </w:r>
      <w:r>
        <w:rPr>
          <w:rStyle w:val="NormalTok"/>
        </w:rPr>
        <w:t xml:space="preserve"> 1 </w:t>
      </w:r>
      <w:r>
        <w:rPr>
          <w:rStyle w:val="AttributeTok"/>
        </w:rPr>
        <w:t xml:space="preserve">--check</w:t>
      </w:r>
      <w:r>
        <w:rPr>
          <w:rStyle w:val="NormalTok"/>
        </w:rPr>
        <w:t xml:space="preserve">      </w:t>
      </w:r>
      <w:r>
        <w:rPr>
          <w:rStyle w:val="CommentTok"/>
        </w:rPr>
        <w:t xml:space="preserve"># preflight only: gh, claude, pytest, the baseline tests</w:t>
      </w:r>
      <w:r>
        <w:br/>
      </w:r>
      <w:r>
        <w:rPr>
          <w:rStyle w:val="BuiltInTok"/>
        </w:rPr>
        <w:t xml:space="preserve">cd</w:t>
      </w:r>
      <w:r>
        <w:rPr>
          <w:rStyle w:val="NormalTok"/>
        </w:rPr>
        <w:t xml:space="preserve"> ~/safety-governor </w:t>
      </w:r>
      <w:r>
        <w:rPr>
          <w:rStyle w:val="KeywordTok"/>
        </w:rPr>
        <w:t xml:space="preserve">&amp;&amp;</w:t>
      </w:r>
      <w:r>
        <w:rPr>
          <w:rStyle w:val="NormalTok"/>
        </w:rPr>
        <w:t xml:space="preserve"> </w:t>
      </w:r>
      <w:r>
        <w:rPr>
          <w:rStyle w:val="ExtensionTok"/>
        </w:rPr>
        <w:t xml:space="preserve">tools/agents/run_wave.sh</w:t>
      </w:r>
      <w:r>
        <w:rPr>
          <w:rStyle w:val="NormalTok"/>
        </w:rPr>
        <w:t xml:space="preserve"> 1 </w:t>
      </w:r>
      <w:r>
        <w:rPr>
          <w:rStyle w:val="AttributeTok"/>
        </w:rPr>
        <w:t xml:space="preserve">--only</w:t>
      </w:r>
      <w:r>
        <w:rPr>
          <w:rStyle w:val="NormalTok"/>
        </w:rPr>
        <w:t xml:space="preserve"> L4    </w:t>
      </w:r>
      <w:r>
        <w:rPr>
          <w:rStyle w:val="CommentTok"/>
        </w:rPr>
        <w:t xml:space="preserve"># one issue, in the foreground</w:t>
      </w:r>
    </w:p>
    <w:p>
      <w:pPr>
        <w:pStyle w:val="FirstParagraph"/>
      </w:pPr>
      <w:r>
        <w:t xml:space="preserve">What "unattended" means, mechanically:</w:t>
      </w:r>
    </w:p>
    <w:p>
      <w:pPr>
        <w:numPr>
          <w:ilvl w:val="0"/>
          <w:numId w:val="1067"/>
        </w:numPr>
        <w:pStyle w:val="Compact"/>
      </w:pPr>
      <w:r>
        <w:rPr>
          <w:bCs/>
          <w:b/>
        </w:rPr>
        <w:t xml:space="preserve">No prompt can stall it.</w:t>
      </w:r>
      <w:r>
        <w:t xml:space="preserve"> </w:t>
      </w:r>
      <w:r>
        <w:t xml:space="preserve">The agent runs with</w:t>
      </w:r>
      <w:r>
        <w:t xml:space="preserve"> </w:t>
      </w:r>
      <w:r>
        <w:rPr>
          <w:rStyle w:val="VerbatimChar"/>
        </w:rPr>
        <w:t xml:space="preserve">--permission-mode acceptEdits</w:t>
      </w:r>
      <w:r>
        <w:t xml:space="preserve">, an allow list of the commands these tasks need (python, pytest, make, pip, the read-only git commands, commit), a deny list (push, checkout, reset, rebase, web access, sub-agents,</w:t>
      </w:r>
      <w:r>
        <w:t xml:space="preserve"> </w:t>
      </w:r>
      <w:r>
        <w:rPr>
          <w:rStyle w:val="VerbatimChar"/>
        </w:rPr>
        <w:t xml:space="preserve">rm -rf</w:t>
      </w:r>
      <w:r>
        <w:t xml:space="preserve">, sudo), and</w:t>
      </w:r>
      <w:r>
        <w:t xml:space="preserve"> </w:t>
      </w:r>
      <w:r>
        <w:rPr>
          <w:rStyle w:val="VerbatimChar"/>
        </w:rPr>
        <w:t xml:space="preserve">--permission-prompts none</w:t>
      </w:r>
      <w:r>
        <w:t xml:space="preserve">, so anything outside the lists is denied and the agent is told not to retry it. A denial is recorded in the run's log; nothing waits for a human.</w:t>
      </w:r>
    </w:p>
    <w:p>
      <w:pPr>
        <w:numPr>
          <w:ilvl w:val="0"/>
          <w:numId w:val="1067"/>
        </w:numPr>
        <w:pStyle w:val="Compact"/>
      </w:pPr>
      <w:r>
        <w:rPr>
          <w:bCs/>
          <w:b/>
        </w:rPr>
        <w:t xml:space="preserve">Nothing runs forever.</w:t>
      </w:r>
      <w:r>
        <w:t xml:space="preserve"> </w:t>
      </w:r>
      <w:r>
        <w:t xml:space="preserve">Each attempt has a turn cap (</w:t>
      </w:r>
      <w:r>
        <w:rPr>
          <w:rStyle w:val="VerbatimChar"/>
        </w:rPr>
        <w:t xml:space="preserve">MAX_TURNS</w:t>
      </w:r>
      <w:r>
        <w:t xml:space="preserve">, 40), an estimated-spend cap (</w:t>
      </w:r>
      <w:r>
        <w:rPr>
          <w:rStyle w:val="VerbatimChar"/>
        </w:rPr>
        <w:t xml:space="preserve">BUDGET_USD</w:t>
      </w:r>
      <w:r>
        <w:t xml:space="preserve">, 10), and a wall-clock watchdog (</w:t>
      </w:r>
      <w:r>
        <w:rPr>
          <w:rStyle w:val="VerbatimChar"/>
        </w:rPr>
        <w:t xml:space="preserve">AGENT_TIMEOUT_MIN</w:t>
      </w:r>
      <w:r>
        <w:t xml:space="preserve">, 120). The acceptance command gets thirty minutes.</w:t>
      </w:r>
    </w:p>
    <w:p>
      <w:pPr>
        <w:numPr>
          <w:ilvl w:val="0"/>
          <w:numId w:val="1067"/>
        </w:numPr>
        <w:pStyle w:val="Compact"/>
      </w:pPr>
      <w:r>
        <w:rPr>
          <w:bCs/>
          <w:b/>
        </w:rPr>
        <w:t xml:space="preserve">The subscription window is respected, not fought.</w:t>
      </w:r>
      <w:r>
        <w:t xml:space="preserve"> </w:t>
      </w:r>
      <w:r>
        <w:t xml:space="preserve">Every request from the Claude CLI reports the five-hour and seven-day utilisation of the plan. The launcher reads it from the logs: an agent that stops because the window is exhausted is resumed, in the same session with its context intact, two minutes after the window resets (</w:t>
      </w:r>
      <w:r>
        <w:rPr>
          <w:rStyle w:val="VerbatimChar"/>
        </w:rPr>
        <w:t xml:space="preserve">RETRIES</w:t>
      </w:r>
      <w:r>
        <w:t xml:space="preserve">, 6); and no new agent starts while the five-hour window is above</w:t>
      </w:r>
      <w:r>
        <w:t xml:space="preserve"> </w:t>
      </w:r>
      <w:r>
        <w:rPr>
          <w:rStyle w:val="VerbatimChar"/>
        </w:rPr>
        <w:t xml:space="preserve">FIVE_HOUR_CEILING</w:t>
      </w:r>
      <w:r>
        <w:t xml:space="preserve"> </w:t>
      </w:r>
      <w:r>
        <w:t xml:space="preserve">(0.70) or the seven-day window above</w:t>
      </w:r>
      <w:r>
        <w:t xml:space="preserve"> </w:t>
      </w:r>
      <w:r>
        <w:rPr>
          <w:rStyle w:val="VerbatimChar"/>
        </w:rPr>
        <w:t xml:space="preserve">SEVEN_DAY_CEILING</w:t>
      </w:r>
      <w:r>
        <w:t xml:space="preserve"> </w:t>
      </w:r>
      <w:r>
        <w:t xml:space="preserve">(0.85), which keeps the rest for the day's ordinary use.</w:t>
      </w:r>
    </w:p>
    <w:p>
      <w:pPr>
        <w:numPr>
          <w:ilvl w:val="0"/>
          <w:numId w:val="1067"/>
        </w:numPr>
        <w:pStyle w:val="Compact"/>
      </w:pPr>
      <w:r>
        <w:rPr>
          <w:bCs/>
          <w:b/>
        </w:rPr>
        <w:t xml:space="preserve">The Mac stays awake.</w:t>
      </w:r>
      <w:r>
        <w:t xml:space="preserve"> </w:t>
      </w:r>
      <w:r>
        <w:t xml:space="preserve">The run is wrapped in</w:t>
      </w:r>
      <w:r>
        <w:t xml:space="preserve"> </w:t>
      </w:r>
      <w:r>
        <w:rPr>
          <w:rStyle w:val="VerbatimChar"/>
        </w:rPr>
        <w:t xml:space="preserve">caffeinate</w:t>
      </w:r>
      <w:r>
        <w:t xml:space="preserve">;</w:t>
      </w:r>
      <w:r>
        <w:t xml:space="preserve"> </w:t>
      </w:r>
      <w:r>
        <w:rPr>
          <w:rStyle w:val="VerbatimChar"/>
        </w:rPr>
        <w:t xml:space="preserve">--detach</w:t>
      </w:r>
      <w:r>
        <w:t xml:space="preserve"> </w:t>
      </w:r>
      <w:r>
        <w:t xml:space="preserve">puts it under</w:t>
      </w:r>
      <w:r>
        <w:t xml:space="preserve"> </w:t>
      </w:r>
      <w:r>
        <w:rPr>
          <w:rStyle w:val="VerbatimChar"/>
        </w:rPr>
        <w:t xml:space="preserve">nohup</w:t>
      </w:r>
      <w:r>
        <w:t xml:space="preserve"> </w:t>
      </w:r>
      <w:r>
        <w:t xml:space="preserve">so the terminal can be closed.</w:t>
      </w:r>
    </w:p>
    <w:p>
      <w:pPr>
        <w:numPr>
          <w:ilvl w:val="0"/>
          <w:numId w:val="1067"/>
        </w:numPr>
        <w:pStyle w:val="Compact"/>
      </w:pPr>
      <w:r>
        <w:rPr>
          <w:bCs/>
          <w:b/>
        </w:rPr>
        <w:t xml:space="preserve">The result is written where it will be read.</w:t>
      </w:r>
      <w:r>
        <w:t xml:space="preserve"> </w:t>
      </w:r>
      <w:r>
        <w:t xml:space="preserve">When an agent ends, the launcher runs the acceptance command itself (free), pushes the branch, opens the pull request with the outcome in its body, comments the outcome on the issue (turns, estimated cost, attempts, acceptance, the agent's own summary) and shows a macOS notification.</w:t>
      </w:r>
      <w:r>
        <w:t xml:space="preserve"> </w:t>
      </w:r>
      <w:r>
        <w:rPr>
          <w:rStyle w:val="VerbatimChar"/>
        </w:rPr>
        <w:t xml:space="preserve">STATUS.md</w:t>
      </w:r>
      <w:r>
        <w:t xml:space="preserve"> </w:t>
      </w:r>
      <w:r>
        <w:t xml:space="preserve">is rewritten every ten minutes;</w:t>
      </w:r>
      <w:r>
        <w:t xml:space="preserve"> </w:t>
      </w:r>
      <w:r>
        <w:rPr>
          <w:rStyle w:val="VerbatimChar"/>
        </w:rPr>
        <w:t xml:space="preserve">REPORT.md</w:t>
      </w:r>
      <w:r>
        <w:t xml:space="preserve"> </w:t>
      </w:r>
      <w:r>
        <w:t xml:space="preserve">closes the wave with one table. The launcher never merges.</w:t>
      </w:r>
    </w:p>
    <w:p>
      <w:pPr>
        <w:numPr>
          <w:ilvl w:val="0"/>
          <w:numId w:val="1067"/>
        </w:numPr>
        <w:pStyle w:val="Compact"/>
      </w:pPr>
      <w:r>
        <w:rPr>
          <w:bCs/>
          <w:b/>
        </w:rPr>
        <w:t xml:space="preserve">Preflight before any token is spent.</w:t>
      </w:r>
      <w:r>
        <w:t xml:space="preserve"> </w:t>
      </w:r>
      <w:r>
        <w:t xml:space="preserve">It checks the GitHub account, the CLI login and version, pytest, free disk, and that the repository's own tests pass on</w:t>
      </w:r>
      <w:r>
        <w:t xml:space="preserve"> </w:t>
      </w:r>
      <w:r>
        <w:rPr>
          <w:rStyle w:val="VerbatimChar"/>
        </w:rPr>
        <w:t xml:space="preserve">main</w:t>
      </w:r>
      <w:r>
        <w:t xml:space="preserve">, so an agent never spends its budget on a failure that was already there.</w:t>
      </w:r>
    </w:p>
    <w:p>
      <w:pPr>
        <w:pStyle w:val="FirstParagraph"/>
      </w:pPr>
      <w:r>
        <w:t xml:space="preserve">Where the tokens go, measured rather than guessed: the smoke run of the launcher (one two-turn task) cost $0.07 of API-equivalent estimate on the mid-tier model at medium effort; the Claude CLI prints this estimate for every run and the launcher records it per agent and per wave. The subscription is not billed by that figure but by its windows; the figure is still the right thing to minimise, since both scale with the same tokens. The cheapest settings that still do the work are the defaults: mid-tier model, medium effort (</w:t>
      </w:r>
      <w:r>
        <w:rPr>
          <w:rStyle w:val="VerbatimChar"/>
        </w:rPr>
        <w:t xml:space="preserve">EFFORT</w:t>
      </w:r>
      <w:r>
        <w:t xml:space="preserve">), two agents at a time (</w:t>
      </w:r>
      <w:r>
        <w:rPr>
          <w:rStyle w:val="VerbatimChar"/>
        </w:rPr>
        <w:t xml:space="preserve">PARALLEL</w:t>
      </w:r>
      <w:r>
        <w:t xml:space="preserve">), and briefs that name the files to read, so the agent does not read the repository to find them. Parallelism does not change the token count of a wave; it only changes how fast the window fills, which is why two, not three, is the default on a plan that is also used during the day.</w:t>
      </w:r>
    </w:p>
    <w:p>
      <w:pPr>
        <w:pStyle w:val="BodyText"/>
      </w:pPr>
      <w:r>
        <w:t xml:space="preserve">For the</w:t>
      </w:r>
      <w:r>
        <w:t xml:space="preserve"> </w:t>
      </w:r>
      <w:r>
        <w:rPr>
          <w:rStyle w:val="VerbatimChar"/>
        </w:rPr>
        <w:t xml:space="preserve">safety</w:t>
      </w:r>
      <w:r>
        <w:t xml:space="preserve"> </w:t>
      </w:r>
      <w:r>
        <w:t xml:space="preserve">experiments that must run on the recordings, the cloud agent writes the pre-registered code and opens the pull request; the run itself is</w:t>
      </w:r>
      <w:r>
        <w:t xml:space="preserve"> </w:t>
      </w:r>
      <w:r>
        <w:rPr>
          <w:rStyle w:val="VerbatimChar"/>
        </w:rPr>
        <w:t xml:space="preserve">./mine</w:t>
      </w:r>
      <w:r>
        <w:t xml:space="preserve"> </w:t>
      </w:r>
      <w:r>
        <w:t xml:space="preserve">with the hypothesis's status flipped from</w:t>
      </w:r>
      <w:r>
        <w:t xml:space="preserve"> </w:t>
      </w:r>
      <w:r>
        <w:rPr>
          <w:rStyle w:val="VerbatimChar"/>
        </w:rPr>
        <w:t xml:space="preserve">proposed</w:t>
      </w:r>
      <w:r>
        <w:t xml:space="preserve"> </w:t>
      </w:r>
      <w:r>
        <w:t xml:space="preserve">to</w:t>
      </w:r>
      <w:r>
        <w:t xml:space="preserve"> </w:t>
      </w:r>
      <w:r>
        <w:rPr>
          <w:rStyle w:val="VerbatimChar"/>
        </w:rPr>
        <w:t xml:space="preserve">open</w:t>
      </w:r>
      <w:r>
        <w:t xml:space="preserve">, on the machine that holds the data, under</w:t>
      </w:r>
      <w:r>
        <w:t xml:space="preserve"> </w:t>
      </w:r>
      <w:r>
        <w:rPr>
          <w:rStyle w:val="VerbatimChar"/>
        </w:rPr>
        <w:t xml:space="preserve">agr/runguard.py</w:t>
      </w:r>
      <w:r>
        <w:t xml:space="preserve">.</w:t>
      </w:r>
    </w:p>
    <w:p>
      <w:pPr>
        <w:pStyle w:val="BodyText"/>
      </w:pPr>
      <w:r>
        <w:t xml:space="preserve">When a wave's pull requests are in and CI is green, the reviewer (top model, one session) reads</w:t>
      </w:r>
      <w:r>
        <w:t xml:space="preserve"> </w:t>
      </w:r>
      <w:r>
        <w:rPr>
          <w:rStyle w:val="VerbatimChar"/>
        </w:rPr>
        <w:t xml:space="preserve">REPORT.md</w:t>
      </w:r>
      <w:r>
        <w:t xml:space="preserve"> </w:t>
      </w:r>
      <w:r>
        <w:t xml:space="preserve">and the diffs against</w:t>
      </w:r>
      <w:r>
        <w:t xml:space="preserve"> </w:t>
      </w:r>
      <w:r>
        <w:rPr>
          <w:rStyle w:val="VerbatimChar"/>
        </w:rPr>
        <w:t xml:space="preserve">docs/20</w:t>
      </w:r>
      <w:r>
        <w:t xml:space="preserve">, merges in the order of the table, updates</w:t>
      </w:r>
      <w:r>
        <w:t xml:space="preserve"> </w:t>
      </w:r>
      <w:r>
        <w:rPr>
          <w:rStyle w:val="VerbatimChar"/>
        </w:rPr>
        <w:t xml:space="preserve">EXPERIMENTS.md</w:t>
      </w:r>
      <w:r>
        <w:t xml:space="preserve"> </w:t>
      </w:r>
      <w:r>
        <w:t xml:space="preserve">with the result lines, and files any finding as a new issue. Then the next wave.</w:t>
      </w:r>
    </w:p>
    <w:bookmarkEnd w:id="259"/>
    <w:bookmarkStart w:id="260" w:name="X4d642edc6023750f1d48092b9c12672ca45c9aa"/>
    <w:p>
      <w:pPr>
        <w:pStyle w:val="Heading2"/>
      </w:pPr>
      <w:r>
        <w:t xml:space="preserve">3b. The local model</w:t>
      </w:r>
    </w:p>
    <w:p>
      <w:pPr>
        <w:pStyle w:val="FirstParagraph"/>
      </w:pPr>
      <w:r>
        <w:t xml:space="preserve">The Mac mini has a Qwen3 model of its own, and Ollama serves it through an Anthropic-compatible API, so the same Claude CLI, the same launcher, the same worktrees, allow lists, acceptance commands and pull requests run on it; only the tokens are free (</w:t>
      </w:r>
      <w:r>
        <w:rPr>
          <w:rStyle w:val="VerbatimChar"/>
        </w:rPr>
        <w:t xml:space="preserve">ANTHROPIC_BASE_URL</w:t>
      </w:r>
      <w:r>
        <w:t xml:space="preserve"> </w:t>
      </w:r>
      <w:r>
        <w:t xml:space="preserve">pointed at Ollama,</w:t>
      </w:r>
      <w:r>
        <w:t xml:space="preserve"> </w:t>
      </w:r>
      <w:r>
        <w:rPr>
          <w:rStyle w:val="VerbatimChar"/>
        </w:rPr>
        <w:t xml:space="preserve">--model</w:t>
      </w:r>
      <w:r>
        <w:t xml:space="preserve"> </w:t>
      </w:r>
      <w:r>
        <w:t xml:space="preserve">set to the local tag; the launcher does this itself when Ollama answers, and</w:t>
      </w:r>
      <w:r>
        <w:t xml:space="preserve"> </w:t>
      </w:r>
      <w:r>
        <w:rPr>
          <w:rStyle w:val="VerbatimChar"/>
        </w:rPr>
        <w:t xml:space="preserve">launch.sh</w:t>
      </w:r>
      <w:r>
        <w:t xml:space="preserve"> </w:t>
      </w:r>
      <w:r>
        <w:t xml:space="preserve">makes a 64k-context variant of the model once, since the CLI needs that much). A local model of this size is not the cloud model: the</w:t>
      </w:r>
      <w:r>
        <w:t xml:space="preserve"> </w:t>
      </w:r>
      <w:r>
        <w:rPr>
          <w:rStyle w:val="VerbatimChar"/>
        </w:rPr>
        <w:t xml:space="preserve">safety</w:t>
      </w:r>
      <w:r>
        <w:t xml:space="preserve"> </w:t>
      </w:r>
      <w:r>
        <w:t xml:space="preserve">program's own record with a local model (a hallucinated API, a stubbed function, a wrong closed form, all caught by the quality gate) is the reason for the division below, which gives it only work that a test decides.</w:t>
      </w:r>
    </w:p>
    <w:tbl>
      <w:tblPr>
        <w:tblStyle w:val="Table"/>
        <w:tblW w:type="pct" w:w="5000"/>
        <w:tblLook w:firstRow="1" w:lastRow="0" w:firstColumn="0" w:lastColumn="0" w:noHBand="0" w:noVBand="0" w:val="0020"/>
        <w:jc w:val="start"/>
      </w:tblPr>
      <w:tblGrid>
        <w:gridCol w:w="2800"/>
        <w:gridCol w:w="3120"/>
        <w:gridCol w:w="2000"/>
      </w:tblGrid>
      <w:tr>
        <w:trPr>
          <w:tblHeader w:val="true"/>
        </w:trPr>
        <w:tc>
          <w:tcPr/>
          <w:p>
            <w:pPr>
              <w:pStyle w:val="Compact"/>
              <w:jc w:val="left"/>
            </w:pPr>
            <w:r>
              <w:t xml:space="preserve">Backend in</w:t>
            </w:r>
            <w:r>
              <w:t xml:space="preserve"> </w:t>
            </w:r>
            <w:r>
              <w:rPr>
                <w:rStyle w:val="VerbatimChar"/>
              </w:rPr>
              <w:t xml:space="preserve">experiments.json</w:t>
            </w:r>
          </w:p>
        </w:tc>
        <w:tc>
          <w:tcPr/>
          <w:p>
            <w:pPr>
              <w:pStyle w:val="Compact"/>
              <w:jc w:val="left"/>
            </w:pPr>
            <w:r>
              <w:t xml:space="preserve">Who does what</w:t>
            </w:r>
          </w:p>
        </w:tc>
        <w:tc>
          <w:tcPr/>
          <w:p>
            <w:pPr>
              <w:pStyle w:val="Compact"/>
              <w:jc w:val="left"/>
            </w:pPr>
            <w:r>
              <w:t xml:space="preserve">Issues</w:t>
            </w:r>
          </w:p>
        </w:tc>
      </w:tr>
      <w:tr>
        <w:tc>
          <w:tcPr/>
          <w:p>
            <w:pPr>
              <w:pStyle w:val="Compact"/>
              <w:jc w:val="left"/>
            </w:pPr>
            <w:r>
              <w:rPr>
                <w:rStyle w:val="VerbatimChar"/>
              </w:rPr>
              <w:t xml:space="preserve">local</w:t>
            </w:r>
          </w:p>
        </w:tc>
        <w:tc>
          <w:tcPr/>
          <w:p>
            <w:pPr>
              <w:pStyle w:val="Compact"/>
              <w:jc w:val="left"/>
            </w:pPr>
            <w:r>
              <w:t xml:space="preserve">The local model does the whole issue. Work that is mechanical and fully decided by its acceptance command.</w:t>
            </w:r>
          </w:p>
        </w:tc>
        <w:tc>
          <w:tcPr/>
          <w:p>
            <w:pPr>
              <w:pStyle w:val="Compact"/>
              <w:jc w:val="left"/>
            </w:pPr>
            <w:r>
              <w:t xml:space="preserve">L6 (generate mutants, run the tests, record the survivors)</w:t>
            </w:r>
          </w:p>
        </w:tc>
      </w:tr>
      <w:tr>
        <w:tc>
          <w:tcPr/>
          <w:p>
            <w:pPr>
              <w:pStyle w:val="Compact"/>
              <w:jc w:val="left"/>
            </w:pPr>
            <w:r>
              <w:rPr>
                <w:rStyle w:val="VerbatimChar"/>
              </w:rPr>
              <w:t xml:space="preserve">cloud+local</w:t>
            </w:r>
          </w:p>
        </w:tc>
        <w:tc>
          <w:tcPr/>
          <w:p>
            <w:pPr>
              <w:pStyle w:val="Compact"/>
              <w:jc w:val="left"/>
            </w:pPr>
            <w:r>
              <w:t xml:space="preserve">The cloud agent builds; the launcher runs the acceptance command; if it fails, the local model gets one repair pass in the same worktree against the failing output, then acceptance again; the pull request opens either way, saying which it was.</w:t>
            </w:r>
          </w:p>
        </w:tc>
        <w:tc>
          <w:tcPr/>
          <w:p>
            <w:pPr>
              <w:pStyle w:val="Compact"/>
              <w:jc w:val="left"/>
            </w:pPr>
            <w:r>
              <w:t xml:space="preserve">L3, L4, L5, H1, P3, C3, N1, YB-0052 to YB-0057</w:t>
            </w:r>
          </w:p>
        </w:tc>
      </w:tr>
      <w:tr>
        <w:tc>
          <w:tcPr/>
          <w:p>
            <w:pPr>
              <w:pStyle w:val="Compact"/>
              <w:jc w:val="left"/>
            </w:pPr>
            <w:r>
              <w:rPr>
                <w:rStyle w:val="VerbatimChar"/>
              </w:rPr>
              <w:t xml:space="preserve">cloud</w:t>
            </w:r>
          </w:p>
        </w:tc>
        <w:tc>
          <w:tcPr/>
          <w:p>
            <w:pPr>
              <w:pStyle w:val="Compact"/>
              <w:jc w:val="left"/>
            </w:pPr>
            <w:r>
              <w:t xml:space="preserve">Cloud only: judgment about sources, arithmetic with a paper trail, proofs on the Verilog.</w:t>
            </w:r>
          </w:p>
        </w:tc>
        <w:tc>
          <w:tcPr/>
          <w:p>
            <w:pPr>
              <w:pStyle w:val="Compact"/>
              <w:jc w:val="left"/>
            </w:pPr>
            <w:r>
              <w:t xml:space="preserve">L7, P2, N2</w:t>
            </w:r>
          </w:p>
        </w:tc>
      </w:tr>
    </w:tbl>
    <w:p>
      <w:pPr>
        <w:pStyle w:val="BodyText"/>
      </w:pPr>
      <w:r>
        <w:t xml:space="preserve">Two more rules keep it honest and cheap: one local run at a time on the machine (a lock shared by the two repositories' launchers, so the model never serves two agents at once), and the local pass counts only through the same acceptance command and the same reviewer as the cloud pass. When Ollama is not running,</w:t>
      </w:r>
      <w:r>
        <w:t xml:space="preserve"> </w:t>
      </w:r>
      <w:r>
        <w:rPr>
          <w:rStyle w:val="VerbatimChar"/>
        </w:rPr>
        <w:t xml:space="preserve">cloud+local</w:t>
      </w:r>
      <w:r>
        <w:t xml:space="preserve"> </w:t>
      </w:r>
      <w:r>
        <w:t xml:space="preserve">runs as</w:t>
      </w:r>
      <w:r>
        <w:t xml:space="preserve"> </w:t>
      </w:r>
      <w:r>
        <w:rPr>
          <w:rStyle w:val="VerbatimChar"/>
        </w:rPr>
        <w:t xml:space="preserve">cloud</w:t>
      </w:r>
      <w:r>
        <w:t xml:space="preserve"> </w:t>
      </w:r>
      <w:r>
        <w:t xml:space="preserve">and</w:t>
      </w:r>
      <w:r>
        <w:t xml:space="preserve"> </w:t>
      </w:r>
      <w:r>
        <w:rPr>
          <w:rStyle w:val="VerbatimChar"/>
        </w:rPr>
        <w:t xml:space="preserve">local</w:t>
      </w:r>
      <w:r>
        <w:t xml:space="preserve"> </w:t>
      </w:r>
      <w:r>
        <w:t xml:space="preserve">issues are skipped with a note;</w:t>
      </w:r>
      <w:r>
        <w:t xml:space="preserve"> </w:t>
      </w:r>
      <w:r>
        <w:rPr>
          <w:rStyle w:val="VerbatimChar"/>
        </w:rPr>
        <w:t xml:space="preserve">LOCAL_URL=cloud</w:t>
      </w:r>
      <w:r>
        <w:t xml:space="preserve"> </w:t>
      </w:r>
      <w:r>
        <w:t xml:space="preserve">puts the cheapest cloud model in the local tier instead, which is how the repair pass was tested end to end before the launcher reached the Mac (the cloud agent wrote one word, the acceptance wanted two, the stand-in fixed it in five turns for a cent).</w:t>
      </w:r>
    </w:p>
    <w:p>
      <w:pPr>
        <w:pStyle w:val="BodyText"/>
      </w:pPr>
      <w:r>
        <w:t xml:space="preserve">Where the local model earns the most over the program: the repair passes (a failing test and its output is the kind of task a 27B coder handles), L6's mutant loop (hundreds of mechanical runs), and the bulk rows of the observer evaluation set once the cloud agent has pre-registered the scorer and the first rows. Where it should not be trusted: anything that becomes a number or a claim in a document without a test behind it.</w:t>
      </w:r>
    </w:p>
    <w:bookmarkEnd w:id="260"/>
    <w:bookmarkStart w:id="261" w:name="Xaa531416816f83d1c41697656a2db0a7db35b13"/>
    <w:p>
      <w:pPr>
        <w:pStyle w:val="Heading2"/>
      </w:pPr>
      <w:r>
        <w:t xml:space="preserve">3c. The whole program in one command, and the gates against hallucination</w:t>
      </w:r>
    </w:p>
    <w:p>
      <w:pPr>
        <w:pStyle w:val="SourceCode"/>
      </w:pPr>
      <w:r>
        <w:rPr>
          <w:rStyle w:val="CommentTok"/>
        </w:rPr>
        <w:t xml:space="preserve"># ~/safety-governor is a symlink to "/Volumes/External_4TB/Safety Experiments/safety-governor" since the move (section 3c, below)</w:t>
      </w:r>
      <w:r>
        <w:br/>
      </w:r>
      <w:r>
        <w:rPr>
          <w:rStyle w:val="FunctionTok"/>
        </w:rPr>
        <w:t xml:space="preserve">bash</w:t>
      </w:r>
      <w:r>
        <w:rPr>
          <w:rStyle w:val="NormalTok"/>
        </w:rPr>
        <w:t xml:space="preserve"> ~/safety-governor/tools/agents/run_program.sh </w:t>
      </w:r>
      <w:r>
        <w:rPr>
          <w:rStyle w:val="AttributeTok"/>
        </w:rPr>
        <w:t xml:space="preserve">--detach</w:t>
      </w:r>
      <w:r>
        <w:rPr>
          <w:rStyle w:val="NormalTok"/>
        </w:rPr>
        <w:t xml:space="preserve">     </w:t>
      </w:r>
      <w:r>
        <w:rPr>
          <w:rStyle w:val="CommentTok"/>
        </w:rPr>
        <w:t xml:space="preserve"># waves 1, 2, 3, both repositories, gates between, backups after every step</w:t>
      </w:r>
      <w:r>
        <w:br/>
      </w:r>
      <w:r>
        <w:rPr>
          <w:rStyle w:val="FunctionTok"/>
        </w:rPr>
        <w:t xml:space="preserve">bash</w:t>
      </w:r>
      <w:r>
        <w:rPr>
          <w:rStyle w:val="NormalTok"/>
        </w:rPr>
        <w:t xml:space="preserve"> ~/safety-governor/tools/agents/run_program.sh </w:t>
      </w:r>
      <w:r>
        <w:rPr>
          <w:rStyle w:val="AttributeTok"/>
        </w:rPr>
        <w:t xml:space="preserve">--status</w:t>
      </w:r>
      <w:r>
        <w:rPr>
          <w:rStyle w:val="NormalTok"/>
        </w:rPr>
        <w:t xml:space="preserve">     </w:t>
      </w:r>
      <w:r>
        <w:rPr>
          <w:rStyle w:val="CommentTok"/>
        </w:rPr>
        <w:t xml:space="preserve"># where it is</w:t>
      </w:r>
      <w:r>
        <w:br/>
      </w:r>
      <w:r>
        <w:rPr>
          <w:rStyle w:val="FunctionTok"/>
        </w:rPr>
        <w:t xml:space="preserve">bash</w:t>
      </w:r>
      <w:r>
        <w:rPr>
          <w:rStyle w:val="NormalTok"/>
        </w:rPr>
        <w:t xml:space="preserve"> ~/safety-governor/tools/agents/run_program.sh </w:t>
      </w:r>
      <w:r>
        <w:rPr>
          <w:rStyle w:val="AttributeTok"/>
        </w:rPr>
        <w:t xml:space="preserve">--from</w:t>
      </w:r>
      <w:r>
        <w:rPr>
          <w:rStyle w:val="NormalTok"/>
        </w:rPr>
        <w:t xml:space="preserve"> 2     </w:t>
      </w:r>
      <w:r>
        <w:rPr>
          <w:rStyle w:val="CommentTok"/>
        </w:rPr>
        <w:t xml:space="preserve"># resume; it also skips whatever is already merged</w:t>
      </w:r>
    </w:p>
    <w:p>
      <w:pPr>
        <w:pStyle w:val="FirstParagraph"/>
      </w:pPr>
      <w:r>
        <w:rPr>
          <w:rStyle w:val="VerbatimChar"/>
        </w:rPr>
        <w:t xml:space="preserve">run_program.sh --stop</w:t>
      </w:r>
      <w:r>
        <w:t xml:space="preserve"> </w:t>
      </w:r>
      <w:r>
        <w:t xml:space="preserve">stops every instance of the program and its agents, and leaves the backup's mirror jobs and the Ollama server running; the start refuses while any instance is alive, counting every process that names the script and not only the one in the pid file (on 21 October two instances ran side by side for five hours and reviewed and revised the same pull requests twice).</w:t>
      </w:r>
      <w:r>
        <w:t xml:space="preserve"> </w:t>
      </w:r>
      <w:r>
        <w:rPr>
          <w:rStyle w:val="VerbatimChar"/>
        </w:rPr>
        <w:t xml:space="preserve">run_program.sh</w:t>
      </w:r>
      <w:r>
        <w:t xml:space="preserve"> </w:t>
      </w:r>
      <w:r>
        <w:t xml:space="preserve">runs</w:t>
      </w:r>
      <w:r>
        <w:t xml:space="preserve"> </w:t>
      </w:r>
      <w:r>
        <w:rPr>
          <w:rStyle w:val="VerbatimChar"/>
        </w:rPr>
        <w:t xml:space="preserve">launch.sh prepare</w:t>
      </w:r>
      <w:r>
        <w:t xml:space="preserve">, then for each wave: the agents (</w:t>
      </w:r>
      <w:r>
        <w:rPr>
          <w:rStyle w:val="VerbatimChar"/>
        </w:rPr>
        <w:t xml:space="preserve">run_wave.sh</w:t>
      </w:r>
      <w:r>
        <w:t xml:space="preserve">, in</w:t>
      </w:r>
      <w:r>
        <w:t xml:space="preserve"> </w:t>
      </w:r>
      <w:r>
        <w:rPr>
          <w:rStyle w:val="VerbatimChar"/>
        </w:rPr>
        <w:t xml:space="preserve">safety-governor</w:t>
      </w:r>
      <w:r>
        <w:t xml:space="preserve"> </w:t>
      </w:r>
      <w:r>
        <w:t xml:space="preserve">and then in</w:t>
      </w:r>
      <w:r>
        <w:t xml:space="preserve"> </w:t>
      </w:r>
      <w:r>
        <w:rPr>
          <w:rStyle w:val="VerbatimChar"/>
        </w:rPr>
        <w:t xml:space="preserve">safety</w:t>
      </w:r>
      <w:r>
        <w:t xml:space="preserve">); then the gate on every branch the wave produced; then the audit packet; then the backup. An issue whose dependency has no merged pull request is not started, and the issue says so. An issue that already has an open pull request gets the gate, not a new agent. Nothing merges that the gate did not pass, and nothing that the gate did not pass is lost: it stays open with its review on it, for a person.</w:t>
      </w:r>
    </w:p>
    <w:p>
      <w:pPr>
        <w:pStyle w:val="BodyText"/>
      </w:pPr>
      <w:r>
        <w:t xml:space="preserve">The gate is three readers that cannot agree by accident, in order of cost:</w:t>
      </w:r>
    </w:p>
    <w:p>
      <w:pPr>
        <w:numPr>
          <w:ilvl w:val="0"/>
          <w:numId w:val="1068"/>
        </w:numPr>
        <w:pStyle w:val="Compact"/>
      </w:pPr>
      <w:r>
        <w:rPr>
          <w:bCs/>
          <w:b/>
        </w:rPr>
        <w:t xml:space="preserve">The verifier</w:t>
      </w:r>
      <w:r>
        <w:t xml:space="preserve"> </w:t>
      </w:r>
      <w:r>
        <w:t xml:space="preserve">(</w:t>
      </w:r>
      <w:r>
        <w:rPr>
          <w:rStyle w:val="VerbatimChar"/>
        </w:rPr>
        <w:t xml:space="preserve">tools/agents/verify_pr.py</w:t>
      </w:r>
      <w:r>
        <w:t xml:space="preserve">, free, deterministic). It blocks a merge when an existing test was deleted or lost assertions, when a skip or xfail marker appears, when a file outside the issue's owned paths changed, when the CI workflow changed, when an em dash was added, when the full test suite or the acceptance command fails in a clean checkout of the branch (not the agent's own worktree, which may hold untracked files). It warns on placeholder markers in code, on a result line that names a path that does not exist, and on a number added to a document that appears in no code, test, data or result file of the same branch.</w:t>
      </w:r>
    </w:p>
    <w:p>
      <w:pPr>
        <w:numPr>
          <w:ilvl w:val="0"/>
          <w:numId w:val="1068"/>
        </w:numPr>
        <w:pStyle w:val="Compact"/>
      </w:pPr>
      <w:r>
        <w:rPr>
          <w:bCs/>
          <w:b/>
        </w:rPr>
        <w:t xml:space="preserve">The second reader</w:t>
      </w:r>
      <w:r>
        <w:t xml:space="preserve"> </w:t>
      </w:r>
      <w:r>
        <w:t xml:space="preserve">(the local model, free). With no tools and the diff on its input, it lists every claim the agent made and quotes the line of the diff that is the evidence, or writes "not found". It is wrong in both directions sometimes; it is a list of things to check, handed to the next reader.</w:t>
      </w:r>
    </w:p>
    <w:p>
      <w:pPr>
        <w:numPr>
          <w:ilvl w:val="0"/>
          <w:numId w:val="1068"/>
        </w:numPr>
        <w:pStyle w:val="Compact"/>
      </w:pPr>
      <w:r>
        <w:rPr>
          <w:bCs/>
          <w:b/>
        </w:rPr>
        <w:t xml:space="preserve">The reviewer</w:t>
      </w:r>
      <w:r>
        <w:t xml:space="preserve"> </w:t>
      </w:r>
      <w:r>
        <w:t xml:space="preserve">(one bounded cloud session, read-only,</w:t>
      </w:r>
      <w:r>
        <w:t xml:space="preserve"> </w:t>
      </w:r>
      <w:r>
        <w:rPr>
          <w:rStyle w:val="VerbatimChar"/>
        </w:rPr>
        <w:t xml:space="preserve">tools/agents/review_pr.sh</w:t>
      </w:r>
      <w:r>
        <w:t xml:space="preserve"> </w:t>
      </w:r>
      <w:r>
        <w:t xml:space="preserve">with</w:t>
      </w:r>
      <w:r>
        <w:t xml:space="preserve"> </w:t>
      </w:r>
      <w:r>
        <w:rPr>
          <w:rStyle w:val="VerbatimChar"/>
        </w:rPr>
        <w:t xml:space="preserve">review_prompt.md</w:t>
      </w:r>
      <w:r>
        <w:t xml:space="preserve">). It answers in a fixed JSON shape: a verdict, findings each with a kind, a severity, a file and a line, and the claims with where each is made and whether it is supported. The answer is then checked before it is believed: a finding that cites a file that exists neither in the diff, the checkout nor the packet marks the review untrusted, and an untrusted review never merges. An unsupported claim that reaches a document or the code blocks; one made only in the summary or a commit message is a warning.</w:t>
      </w:r>
    </w:p>
    <w:p>
      <w:pPr>
        <w:pStyle w:val="FirstParagraph"/>
      </w:pPr>
      <w:r>
        <w:t xml:space="preserve">A</w:t>
      </w:r>
      <w:r>
        <w:t xml:space="preserve"> </w:t>
      </w:r>
      <w:r>
        <w:rPr>
          <w:rStyle w:val="VerbatimChar"/>
        </w:rPr>
        <w:t xml:space="preserve">revise</w:t>
      </w:r>
      <w:r>
        <w:t xml:space="preserve"> </w:t>
      </w:r>
      <w:r>
        <w:t xml:space="preserve">verdict does not wait for a person first: the findings go back to the agent that built the branch, in its own session with its context intact, in the same worktree under the same tool rules (</w:t>
      </w:r>
      <w:r>
        <w:rPr>
          <w:rStyle w:val="VerbatimChar"/>
        </w:rPr>
        <w:t xml:space="preserve">tools/agents/revise_pr.sh</w:t>
      </w:r>
      <w:r>
        <w:t xml:space="preserve">), with the instruction to fix each finding or refute it with a file and line; then the acceptance command, a push, a comment on the pull request, and the gate again. This happens</w:t>
      </w:r>
      <w:r>
        <w:t xml:space="preserve"> </w:t>
      </w:r>
      <w:r>
        <w:rPr>
          <w:rStyle w:val="VerbatimChar"/>
        </w:rPr>
        <w:t xml:space="preserve">REVISE_ROUNDS</w:t>
      </w:r>
      <w:r>
        <w:t xml:space="preserve"> </w:t>
      </w:r>
      <w:r>
        <w:t xml:space="preserve">times (two) before the pull request is left open for a person with the last review on it; the program remembers that (a</w:t>
      </w:r>
      <w:r>
        <w:t xml:space="preserve"> </w:t>
      </w:r>
      <w:r>
        <w:rPr>
          <w:rStyle w:val="VerbatimChar"/>
        </w:rPr>
        <w:t xml:space="preserve">waiting-for-a-person</w:t>
      </w:r>
      <w:r>
        <w:t xml:space="preserve"> </w:t>
      </w:r>
      <w:r>
        <w:t xml:space="preserve">marker holding the branch head) and does not review the pull request again until the branch moves, and rounds already run survive a restart. The revision round is the first tier of model work moved to the local model (</w:t>
      </w:r>
      <w:r>
        <w:rPr>
          <w:rStyle w:val="VerbatimChar"/>
        </w:rPr>
        <w:t xml:space="preserve">REVISE_BACKEND</w:t>
      </w:r>
      <w:r>
        <w:t xml:space="preserve">, auto: the local model for the first round when it answers, the cloud for the second). Wave 1 set that split: two local rounds on L4 took three and four hours, the second hit the clock with no summary, and the gate still said revise, while a cloud round is minutes and about a dollar. The local round has its own caps (</w:t>
      </w:r>
      <w:r>
        <w:rPr>
          <w:rStyle w:val="VerbatimChar"/>
        </w:rPr>
        <w:t xml:space="preserve">REVISE_LOCAL_TURNS</w:t>
      </w:r>
      <w:r>
        <w:t xml:space="preserve"> </w:t>
      </w:r>
      <w:r>
        <w:t xml:space="preserve">40,</w:t>
      </w:r>
      <w:r>
        <w:t xml:space="preserve"> </w:t>
      </w:r>
      <w:r>
        <w:rPr>
          <w:rStyle w:val="VerbatimChar"/>
        </w:rPr>
        <w:t xml:space="preserve">REVISE_LOCAL_TIMEOUT_MIN</w:t>
      </w:r>
      <w:r>
        <w:t xml:space="preserve"> </w:t>
      </w:r>
      <w:r>
        <w:t xml:space="preserve">90), and a comment on the pull request says when a round ended at the limit rather than with a summary.</w:t>
      </w:r>
      <w:r>
        <w:t xml:space="preserve"> </w:t>
      </w:r>
      <w:r>
        <w:rPr>
          <w:rStyle w:val="VerbatimChar"/>
        </w:rPr>
        <w:t xml:space="preserve">REVISE_BACKEND=local</w:t>
      </w:r>
      <w:r>
        <w:t xml:space="preserve"> </w:t>
      </w:r>
      <w:r>
        <w:t xml:space="preserve">keeps both rounds local;</w:t>
      </w:r>
      <w:r>
        <w:t xml:space="preserve"> </w:t>
      </w:r>
      <w:r>
        <w:rPr>
          <w:rStyle w:val="VerbatimChar"/>
        </w:rPr>
        <w:t xml:space="preserve">cloud</w:t>
      </w:r>
      <w:r>
        <w:t xml:space="preserve"> </w:t>
      </w:r>
      <w:r>
        <w:t xml:space="preserve">sends both to the cloud. If local revisions start passing the gate, the first builds of the mechanical issues are the next tier to move. Work an agent leaves uncommitted when it stops is committed by the launcher as found, with a message that says so, so the gate can judge it and a revision can continue from it; nothing an agent wrote is lost. The same happens before a restart: a worktree that a killed run left with unstaged files (the program stopped, the Mac went down) is committed as found before the new run starts, and the brief then says the branch already carries commits and tells the agent to read them and continue rather than start over. The tool rules are matched against every program in a command line, so a pipe into</w:t>
      </w:r>
      <w:r>
        <w:t xml:space="preserve"> </w:t>
      </w:r>
      <w:r>
        <w:rPr>
          <w:rStyle w:val="VerbatimChar"/>
        </w:rPr>
        <w:t xml:space="preserve">sed</w:t>
      </w:r>
      <w:r>
        <w:t xml:space="preserve"> </w:t>
      </w:r>
      <w:r>
        <w:t xml:space="preserve">or a</w:t>
      </w:r>
      <w:r>
        <w:t xml:space="preserve"> </w:t>
      </w:r>
      <w:r>
        <w:rPr>
          <w:rStyle w:val="VerbatimChar"/>
        </w:rPr>
        <w:t xml:space="preserve">PYTHONPATH=</w:t>
      </w:r>
      <w:r>
        <w:t xml:space="preserve"> </w:t>
      </w:r>
      <w:r>
        <w:t xml:space="preserve">prefix was denied with no one there to approve it; wave 2's local run lost four turns that way. The text tools are on the list now and the brief spells out what passes and that a denied command is rewritten, not retried. One more thing wave 2 taught:</w:t>
      </w:r>
      <w:r>
        <w:t xml:space="preserve"> </w:t>
      </w:r>
      <w:r>
        <w:rPr>
          <w:rStyle w:val="VerbatimChar"/>
        </w:rPr>
        <w:t xml:space="preserve">make proof</w:t>
      </w:r>
      <w:r>
        <w:t xml:space="preserve"> </w:t>
      </w:r>
      <w:r>
        <w:t xml:space="preserve">needs</w:t>
      </w:r>
      <w:r>
        <w:t xml:space="preserve"> </w:t>
      </w:r>
      <w:r>
        <w:rPr>
          <w:rStyle w:val="VerbatimChar"/>
        </w:rPr>
        <w:t xml:space="preserve">z3-solver</w:t>
      </w:r>
      <w:r>
        <w:t xml:space="preserve">, which the package did not declare, so a fresh</w:t>
      </w:r>
      <w:r>
        <w:t xml:space="preserve"> </w:t>
      </w:r>
      <w:r>
        <w:rPr>
          <w:rStyle w:val="VerbatimChar"/>
        </w:rPr>
        <w:t xml:space="preserve">.venv</w:t>
      </w:r>
      <w:r>
        <w:t xml:space="preserve"> </w:t>
      </w:r>
      <w:r>
        <w:t xml:space="preserve">could not run the proofs and L3 failed its acceptance on an import error rather than on its work. It is in the</w:t>
      </w:r>
      <w:r>
        <w:t xml:space="preserve"> </w:t>
      </w:r>
      <w:r>
        <w:rPr>
          <w:rStyle w:val="VerbatimChar"/>
        </w:rPr>
        <w:t xml:space="preserve">dev</w:t>
      </w:r>
      <w:r>
        <w:t xml:space="preserve"> </w:t>
      </w:r>
      <w:r>
        <w:t xml:space="preserve">extras now and</w:t>
      </w:r>
      <w:r>
        <w:t xml:space="preserve"> </w:t>
      </w:r>
      <w:r>
        <w:rPr>
          <w:rStyle w:val="VerbatimChar"/>
        </w:rPr>
        <w:t xml:space="preserve">launch.sh prepare</w:t>
      </w:r>
      <w:r>
        <w:t xml:space="preserve"> </w:t>
      </w:r>
      <w:r>
        <w:t xml:space="preserve">installs it. And the watchdogs: every one of them signalled the shell wrapped around an agent, the shell died on TERM, and the agent lived on as an orphan with the Mac's GPU to itself (L6 kept writing its log for an hour after its launcher had reported it done, and the move to the drive failed its compare on that growing file).</w:t>
      </w:r>
      <w:r>
        <w:t xml:space="preserve"> </w:t>
      </w:r>
      <w:r>
        <w:rPr>
          <w:rStyle w:val="VerbatimChar"/>
        </w:rPr>
        <w:t xml:space="preserve">sig_tree</w:t>
      </w:r>
      <w:r>
        <w:t xml:space="preserve"> </w:t>
      </w:r>
      <w:r>
        <w:t xml:space="preserve">in</w:t>
      </w:r>
      <w:r>
        <w:t xml:space="preserve"> </w:t>
      </w:r>
      <w:r>
        <w:rPr>
          <w:rStyle w:val="VerbatimChar"/>
        </w:rPr>
        <w:t xml:space="preserve">paths.sh</w:t>
      </w:r>
      <w:r>
        <w:t xml:space="preserve"> </w:t>
      </w:r>
      <w:r>
        <w:t xml:space="preserve">now signals children first at every stage,</w:t>
      </w:r>
      <w:r>
        <w:t xml:space="preserve"> </w:t>
      </w:r>
      <w:r>
        <w:rPr>
          <w:rStyle w:val="VerbatimChar"/>
        </w:rPr>
        <w:t xml:space="preserve">--stop</w:t>
      </w:r>
      <w:r>
        <w:t xml:space="preserve"> </w:t>
      </w:r>
      <w:r>
        <w:t xml:space="preserve">and the setup script hunt orphans by the one thing only an agent's command line carries (</w:t>
      </w:r>
      <w:r>
        <w:rPr>
          <w:rStyle w:val="VerbatimChar"/>
        </w:rPr>
        <w:t xml:space="preserve">--add-dir &lt;clone&gt;/.agents/wave-N</w:t>
      </w:r>
      <w:r>
        <w:t xml:space="preserve">), and the move compares three times before it gives up, with the differing files in the log. The 22 October run then showed two more: an old bundle in the inbox, cut from a line of history the clone no longer had, stopped the run before the newer bundles (a stale bundle is skipped now, filed under</w:t>
      </w:r>
      <w:r>
        <w:t xml:space="preserve"> </w:t>
      </w:r>
      <w:r>
        <w:rPr>
          <w:rStyle w:val="VerbatimChar"/>
        </w:rPr>
        <w:t xml:space="preserve">inbox/stale</w:t>
      </w:r>
      <w:r>
        <w:t xml:space="preserve">, and an applied one under</w:t>
      </w:r>
      <w:r>
        <w:t xml:space="preserve"> </w:t>
      </w:r>
      <w:r>
        <w:rPr>
          <w:rStyle w:val="VerbatimChar"/>
        </w:rPr>
        <w:t xml:space="preserve">inbox/applied</w:t>
      </w:r>
      <w:r>
        <w:t xml:space="preserve">), and a run that found the program already stopped did not start it (it does now, unless</w:t>
      </w:r>
      <w:r>
        <w:t xml:space="preserve"> </w:t>
      </w:r>
      <w:r>
        <w:rPr>
          <w:rStyle w:val="VerbatimChar"/>
        </w:rPr>
        <w:t xml:space="preserve">NO_PROGRAM=1</w:t>
      </w:r>
      <w:r>
        <w:t xml:space="preserve">). Every run is logged to</w:t>
      </w:r>
      <w:r>
        <w:t xml:space="preserve"> </w:t>
      </w:r>
      <w:r>
        <w:rPr>
          <w:rStyle w:val="VerbatimChar"/>
        </w:rPr>
        <w:t xml:space="preserve">setup.log</w:t>
      </w:r>
      <w:r>
        <w:t xml:space="preserve"> </w:t>
      </w:r>
      <w:r>
        <w:t xml:space="preserve">on the drive, so a failed run can be read afterwards instead of guessed at.</w:t>
      </w:r>
    </w:p>
    <w:p>
      <w:pPr>
        <w:pStyle w:val="BodyText"/>
      </w:pPr>
      <w:r>
        <w:t xml:space="preserve">A branch merges when the verifier is clean, the verdict is</w:t>
      </w:r>
      <w:r>
        <w:t xml:space="preserve"> </w:t>
      </w:r>
      <w:r>
        <w:rPr>
          <w:rStyle w:val="VerbatimChar"/>
        </w:rPr>
        <w:t xml:space="preserve">merge</w:t>
      </w:r>
      <w:r>
        <w:t xml:space="preserve">, every citation is real, CI on GitHub is green, and every dependency has merged. The merge keeps the agent's commits and their</w:t>
      </w:r>
      <w:r>
        <w:t xml:space="preserve"> </w:t>
      </w:r>
      <w:r>
        <w:rPr>
          <w:rStyle w:val="VerbatimChar"/>
        </w:rPr>
        <w:t xml:space="preserve">Agent:</w:t>
      </w:r>
      <w:r>
        <w:t xml:space="preserve"> </w:t>
      </w:r>
      <w:r>
        <w:t xml:space="preserve">trailers, so the provenance of every line survives.</w:t>
      </w:r>
    </w:p>
    <w:p>
      <w:pPr>
        <w:pStyle w:val="BodyText"/>
      </w:pPr>
      <w:r>
        <w:t xml:space="preserve">The first wave showed the gate doing its job: three branches came back</w:t>
      </w:r>
      <w:r>
        <w:t xml:space="preserve"> </w:t>
      </w:r>
      <w:r>
        <w:rPr>
          <w:rStyle w:val="VerbatimChar"/>
        </w:rPr>
        <w:t xml:space="preserve">revise</w:t>
      </w:r>
      <w:r>
        <w:t xml:space="preserve"> </w:t>
      </w:r>
      <w:r>
        <w:t xml:space="preserve">with specific findings (a replay that could not fail meaningfully, heartbeat events the brief asked for and the trace never recorded, 21 of 87 catalogue entries compared where the brief said all, a design-ambiguity claim made without reading the policy text it was about), and one agent noticed that the briefs themselves carried a stale number: the catalogue has 75 attacks and 12 baselines, not the 66 and 10 the blog post counted before it grew. The briefs, docs/20 and the deck were corrected from</w:t>
      </w:r>
      <w:r>
        <w:t xml:space="preserve"> </w:t>
      </w:r>
      <w:r>
        <w:rPr>
          <w:rStyle w:val="VerbatimChar"/>
        </w:rPr>
        <w:t xml:space="preserve">results/report.md</w:t>
      </w:r>
      <w:r>
        <w:t xml:space="preserve">.</w:t>
      </w:r>
    </w:p>
    <w:p>
      <w:pPr>
        <w:pStyle w:val="BodyText"/>
      </w:pPr>
      <w:r>
        <w:t xml:space="preserve">What this does and does not buy. It cannot make a model truthful. It makes an untrue statement expensive to get past: a number needs an artifact on the branch, a "passes" needs the test that the launcher and the verifier ran themselves, a review needs citations that resolve, and three independent readers (a script, a local model, a cloud model) must all fail to notice for a false claim to reach</w:t>
      </w:r>
      <w:r>
        <w:t xml:space="preserve"> </w:t>
      </w:r>
      <w:r>
        <w:rPr>
          <w:rStyle w:val="VerbatimChar"/>
        </w:rPr>
        <w:t xml:space="preserve">main</w:t>
      </w:r>
      <w:r>
        <w:t xml:space="preserve">. The remaining risk is a test that passes while testing the wrong thing, which is why the reviewer's second question is whether the acceptance tests what the brief says, and why</w:t>
      </w:r>
      <w:r>
        <w:t xml:space="preserve"> </w:t>
      </w:r>
      <w:r>
        <w:rPr>
          <w:rStyle w:val="VerbatimChar"/>
        </w:rPr>
        <w:t xml:space="preserve">audit/PROMPT.md</w:t>
      </w:r>
      <w:r>
        <w:t xml:space="preserve"> </w:t>
      </w:r>
      <w:r>
        <w:t xml:space="preserve">exists: after the software phase, models that wrote none of this (Codex, Gemini) are pointed at the repository with that prompt, which asks them to run the tests, reproduce every number, find a change that would make each test fail, and name what the program's own disproof conditions required and it did not test. The packets they read are under</w:t>
      </w:r>
      <w:r>
        <w:t xml:space="preserve"> </w:t>
      </w:r>
      <w:r>
        <w:rPr>
          <w:rStyle w:val="VerbatimChar"/>
        </w:rPr>
        <w:t xml:space="preserve">audit/wave-N/</w:t>
      </w:r>
      <w:r>
        <w:t xml:space="preserve">, written by the gate, with a manifest.</w:t>
      </w:r>
    </w:p>
    <w:p>
      <w:pPr>
        <w:pStyle w:val="BodyText"/>
      </w:pPr>
      <w:r>
        <w:t xml:space="preserve">Where the work lives. The four clones (</w:t>
      </w:r>
      <w:r>
        <w:rPr>
          <w:rStyle w:val="VerbatimChar"/>
        </w:rPr>
        <w:t xml:space="preserve">safety-governor</w:t>
      </w:r>
      <w:r>
        <w:t xml:space="preserve">,</w:t>
      </w:r>
      <w:r>
        <w:t xml:space="preserve"> </w:t>
      </w:r>
      <w:r>
        <w:rPr>
          <w:rStyle w:val="VerbatimChar"/>
        </w:rPr>
        <w:t xml:space="preserve">safety</w:t>
      </w:r>
      <w:r>
        <w:t xml:space="preserve">,</w:t>
      </w:r>
      <w:r>
        <w:t xml:space="preserve"> </w:t>
      </w:r>
      <w:r>
        <w:rPr>
          <w:rStyle w:val="VerbatimChar"/>
        </w:rPr>
        <w:t xml:space="preserve">hardware-and-silicon</w:t>
      </w:r>
      <w:r>
        <w:t xml:space="preserve">,</w:t>
      </w:r>
      <w:r>
        <w:t xml:space="preserve"> </w:t>
      </w:r>
      <w:r>
        <w:rPr>
          <w:rStyle w:val="VerbatimChar"/>
        </w:rPr>
        <w:t xml:space="preserve">Watermark</w:t>
      </w:r>
      <w:r>
        <w:t xml:space="preserve">) sit beside each other in one directory,</w:t>
      </w:r>
      <w:r>
        <w:t xml:space="preserve"> </w:t>
      </w:r>
      <w:r>
        <w:rPr>
          <w:rStyle w:val="VerbatimChar"/>
        </w:rPr>
        <w:t xml:space="preserve">WORK</w:t>
      </w:r>
      <w:r>
        <w:t xml:space="preserve"> </w:t>
      </w:r>
      <w:r>
        <w:t xml:space="preserve">in every script (</w:t>
      </w:r>
      <w:r>
        <w:rPr>
          <w:rStyle w:val="VerbatimChar"/>
        </w:rPr>
        <w:t xml:space="preserve">tools/agents/paths.sh</w:t>
      </w:r>
      <w:r>
        <w:t xml:space="preserve">): on the Mac mini that is the external drive,</w:t>
      </w:r>
      <w:r>
        <w:t xml:space="preserve"> </w:t>
      </w:r>
      <w:r>
        <w:rPr>
          <w:rStyle w:val="VerbatimChar"/>
        </w:rPr>
        <w:t xml:space="preserve">/Volumes/External_4TB/Safety Experiments</w:t>
      </w:r>
      <w:r>
        <w:t xml:space="preserve">, whenever it is mounted, else</w:t>
      </w:r>
      <w:r>
        <w:t xml:space="preserve"> </w:t>
      </w:r>
      <w:r>
        <w:rPr>
          <w:rStyle w:val="VerbatimChar"/>
        </w:rPr>
        <w:t xml:space="preserve">$HOME</w:t>
      </w:r>
      <w:r>
        <w:t xml:space="preserve">;</w:t>
      </w:r>
      <w:r>
        <w:t xml:space="preserve"> </w:t>
      </w:r>
      <w:r>
        <w:rPr>
          <w:rStyle w:val="VerbatimChar"/>
        </w:rPr>
        <w:t xml:space="preserve">PROJECT_WORK</w:t>
      </w:r>
      <w:r>
        <w:t xml:space="preserve"> </w:t>
      </w:r>
      <w:r>
        <w:t xml:space="preserve">overrides. They were moved there on 21 October 2026 to free the main drive;</w:t>
      </w:r>
      <w:r>
        <w:t xml:space="preserve"> </w:t>
      </w:r>
      <w:r>
        <w:rPr>
          <w:rStyle w:val="VerbatimChar"/>
        </w:rPr>
        <w:t xml:space="preserve">~/&lt;repo&gt;</w:t>
      </w:r>
      <w:r>
        <w:t xml:space="preserve"> </w:t>
      </w:r>
      <w:r>
        <w:t xml:space="preserve">stayed behind as a symlink to each moved clone, so the short commands above still land in the right place.</w:t>
      </w:r>
      <w:r>
        <w:t xml:space="preserve"> </w:t>
      </w:r>
      <w:r>
        <w:rPr>
          <w:rStyle w:val="VerbatimChar"/>
        </w:rPr>
        <w:t xml:space="preserve">setup_and_publish.sh</w:t>
      </w:r>
      <w:r>
        <w:t xml:space="preserve"> </w:t>
      </w:r>
      <w:r>
        <w:t xml:space="preserve">does the move itself when it finds a clone still in</w:t>
      </w:r>
      <w:r>
        <w:t xml:space="preserve"> </w:t>
      </w:r>
      <w:r>
        <w:rPr>
          <w:rStyle w:val="VerbatimChar"/>
        </w:rPr>
        <w:t xml:space="preserve">$HOME</w:t>
      </w:r>
      <w:r>
        <w:t xml:space="preserve">: copy, compare file by file, remove, symlink, repair the worktrees, and if the program is running with agents in flight it waits for them in the background first (</w:t>
      </w:r>
      <w:r>
        <w:rPr>
          <w:rStyle w:val="VerbatimChar"/>
        </w:rPr>
        <w:t xml:space="preserve">MIGRATE_NOW=1</w:t>
      </w:r>
      <w:r>
        <w:t xml:space="preserve"> </w:t>
      </w:r>
      <w:r>
        <w:t xml:space="preserve">stops them instead), then restarts the program from the new place. Bundles from the container land in</w:t>
      </w:r>
      <w:r>
        <w:t xml:space="preserve"> </w:t>
      </w:r>
      <w:r>
        <w:rPr>
          <w:rStyle w:val="VerbatimChar"/>
        </w:rPr>
        <w:t xml:space="preserve">WORK/inbox</w:t>
      </w:r>
      <w:r>
        <w:t xml:space="preserve"> </w:t>
      </w:r>
      <w:r>
        <w:t xml:space="preserve">(the script also looks beside itself, so</w:t>
      </w:r>
      <w:r>
        <w:t xml:space="preserve"> </w:t>
      </w:r>
      <w:r>
        <w:rPr>
          <w:rStyle w:val="VerbatimChar"/>
        </w:rPr>
        <w:t xml:space="preserve">~/Downloads</w:t>
      </w:r>
      <w:r>
        <w:t xml:space="preserve"> </w:t>
      </w:r>
      <w:r>
        <w:t xml:space="preserve">still works). GitHub is the source of truth either way; the drive is where the work happens and where it is backed up.</w:t>
      </w:r>
    </w:p>
    <w:p>
      <w:pPr>
        <w:pStyle w:val="BodyText"/>
      </w:pPr>
      <w:r>
        <w:t xml:space="preserve">The backup. After every step,</w:t>
      </w:r>
      <w:r>
        <w:t xml:space="preserve"> </w:t>
      </w:r>
      <w:r>
        <w:rPr>
          <w:rStyle w:val="VerbatimChar"/>
        </w:rPr>
        <w:t xml:space="preserve">run_program.sh</w:t>
      </w:r>
      <w:r>
        <w:t xml:space="preserve"> </w:t>
      </w:r>
      <w:r>
        <w:t xml:space="preserve">refreshes</w:t>
      </w:r>
      <w:r>
        <w:t xml:space="preserve"> </w:t>
      </w:r>
      <w:r>
        <w:rPr>
          <w:rStyle w:val="VerbatimChar"/>
        </w:rPr>
        <w:t xml:space="preserve">/Volumes/External_4TB/Safety Experiments</w:t>
      </w:r>
      <w:r>
        <w:t xml:space="preserve"> </w:t>
      </w:r>
      <w:r>
        <w:t xml:space="preserve">(</w:t>
      </w:r>
      <w:r>
        <w:rPr>
          <w:rStyle w:val="VerbatimChar"/>
        </w:rPr>
        <w:t xml:space="preserve">BACKUP_DIR</w:t>
      </w:r>
      <w:r>
        <w:t xml:space="preserve">): a full mirror of each of the five repositories, Watermark included (</w:t>
      </w:r>
      <w:r>
        <w:rPr>
          <w:rStyle w:val="VerbatimChar"/>
        </w:rPr>
        <w:t xml:space="preserve">mirrors/&lt;repo&gt;.git</w:t>
      </w:r>
      <w:r>
        <w:t xml:space="preserve">, the</w:t>
      </w:r>
      <w:r>
        <w:t xml:space="preserve"> </w:t>
      </w:r>
      <w:r>
        <w:rPr>
          <w:rStyle w:val="VerbatimChar"/>
        </w:rPr>
        <w:t xml:space="preserve">safety</w:t>
      </w:r>
      <w:r>
        <w:t xml:space="preserve"> </w:t>
      </w:r>
      <w:r>
        <w:t xml:space="preserve">one with its recordings; the first copy of a large one runs in the background in resumable steps, history first and then the blobs in batches of 200, each batch kept once it lands, because a plain mirror clone of</w:t>
      </w:r>
      <w:r>
        <w:t xml:space="preserve"> </w:t>
      </w:r>
      <w:r>
        <w:rPr>
          <w:rStyle w:val="VerbatimChar"/>
        </w:rPr>
        <w:t xml:space="preserve">safety</w:t>
      </w:r>
      <w:r>
        <w:t xml:space="preserve"> </w:t>
      </w:r>
      <w:r>
        <w:t xml:space="preserve">ran eight hours and died a few kilobytes short when the connection blinked, twice;</w:t>
      </w:r>
      <w:r>
        <w:t xml:space="preserve"> </w:t>
      </w:r>
      <w:r>
        <w:rPr>
          <w:rStyle w:val="VerbatimChar"/>
        </w:rPr>
        <w:t xml:space="preserve">BACKUP.log</w:t>
      </w:r>
      <w:r>
        <w:t xml:space="preserve"> </w:t>
      </w:r>
      <w:r>
        <w:t xml:space="preserve">says</w:t>
      </w:r>
      <w:r>
        <w:t xml:space="preserve"> </w:t>
      </w:r>
      <w:r>
        <w:rPr>
          <w:rStyle w:val="VerbatimChar"/>
        </w:rPr>
        <w:t xml:space="preserve">blobs still arriving</w:t>
      </w:r>
      <w:r>
        <w:t xml:space="preserve"> </w:t>
      </w:r>
      <w:r>
        <w:t xml:space="preserve">until it is whole), a browsable clone of each at</w:t>
      </w:r>
      <w:r>
        <w:t xml:space="preserve"> </w:t>
      </w:r>
      <w:r>
        <w:rPr>
          <w:rStyle w:val="VerbatimChar"/>
        </w:rPr>
        <w:t xml:space="preserve">main</w:t>
      </w:r>
      <w:r>
        <w:t xml:space="preserve"> </w:t>
      </w:r>
      <w:r>
        <w:t xml:space="preserve">(</w:t>
      </w:r>
      <w:r>
        <w:rPr>
          <w:rStyle w:val="VerbatimChar"/>
        </w:rPr>
        <w:t xml:space="preserve">clones/&lt;repo&gt;</w:t>
      </w:r>
      <w:r>
        <w:t xml:space="preserve">), the agents' logs and reports (</w:t>
      </w:r>
      <w:r>
        <w:rPr>
          <w:rStyle w:val="VerbatimChar"/>
        </w:rPr>
        <w:t xml:space="preserve">runs/&lt;repo&gt;/wave-N/</w:t>
      </w:r>
      <w:r>
        <w:t xml:space="preserve">), the bundles, and</w:t>
      </w:r>
      <w:r>
        <w:t xml:space="preserve"> </w:t>
      </w:r>
      <w:r>
        <w:rPr>
          <w:rStyle w:val="VerbatimChar"/>
        </w:rPr>
        <w:t xml:space="preserve">BACKUP.log</w:t>
      </w:r>
      <w:r>
        <w:t xml:space="preserve"> </w:t>
      </w:r>
      <w:r>
        <w:t xml:space="preserve">with the heads at each refresh. When the drive is not mounted, the step is skipped and said so; nothing waits on it.</w:t>
      </w:r>
    </w:p>
    <w:bookmarkEnd w:id="261"/>
    <w:bookmarkStart w:id="262" w:name="Xa67bbe5eae54baf1f5b82f172957d46f3e60952"/>
    <w:p>
      <w:pPr>
        <w:pStyle w:val="Heading2"/>
      </w:pPr>
      <w:r>
        <w:t xml:space="preserve">4. Stop rules</w:t>
      </w:r>
    </w:p>
    <w:p>
      <w:pPr>
        <w:pStyle w:val="FirstParagraph"/>
      </w:pPr>
      <w:r>
        <w:t xml:space="preserve">An agent stops when: its acceptance command passes; or it has spent its budget; or it has failed the same test three times; or it needs a decision the brief does not make (it files the question on the issue and stops). It never widens its scope, never edits files it does not own, and never deletes a failing test to make the build green. The reviewer treats a green build with a weakened test as a failure.</w:t>
      </w:r>
    </w:p>
    <w:p>
      <w:pPr>
        <w:pStyle w:val="BodyText"/>
      </w:pPr>
      <w:r>
        <w:t xml:space="preserve">The program stops, as</w:t>
      </w:r>
      <w:r>
        <w:t xml:space="preserve"> </w:t>
      </w:r>
      <w:r>
        <w:rPr>
          <w:rStyle w:val="VerbatimChar"/>
        </w:rPr>
        <w:t xml:space="preserve">docs/20</w:t>
      </w:r>
      <w:r>
        <w:t xml:space="preserve"> </w:t>
      </w:r>
      <w:r>
        <w:t xml:space="preserve">section 5 says, if any experiment disproves the chip as designed: a gate disagreement that shows the policy is ambiguous; an exit that cannot be governed or bricked and that NVIDIA will not close; no affordable observer quorum for the use cases that justify the chip; overhead a buyer will not pay. Those are results, and they are the reason to do the work in software first.</w:t>
      </w:r>
    </w:p>
    <w:bookmarkEnd w:id="262"/>
    <w:bookmarkStart w:id="263" w:name="X10ec16b69800f9dd62d4a5dab7c8de79ac406b7"/>
    <w:p>
      <w:pPr>
        <w:pStyle w:val="Heading2"/>
      </w:pPr>
      <w:r>
        <w:t xml:space="preserve">5. After software</w:t>
      </w:r>
    </w:p>
    <w:p>
      <w:pPr>
        <w:pStyle w:val="FirstParagraph"/>
      </w:pPr>
      <w:r>
        <w:t xml:space="preserve">Design phase, same discipline, fewer agents: L7 on the Verilog, the loop re-run against a real board's parasitics once the board exists on paper, gate-level equivalence, the pre-hardware proof plan in</w:t>
      </w:r>
      <w:r>
        <w:t xml:space="preserve"> </w:t>
      </w:r>
      <w:r>
        <w:rPr>
          <w:rStyle w:val="VerbatimChar"/>
        </w:rPr>
        <w:t xml:space="preserve">docs/16</w:t>
      </w:r>
      <w:r>
        <w:t xml:space="preserve">. Then the FPGA with the same catalogue, hardware in the loop, and the three numbers measured. Then, and only then, the tape-out checklist in</w:t>
      </w:r>
      <w:r>
        <w:t xml:space="preserve"> </w:t>
      </w:r>
      <w:r>
        <w:rPr>
          <w:rStyle w:val="VerbatimChar"/>
        </w:rPr>
        <w:t xml:space="preserve">docs/08</w:t>
      </w:r>
      <w:r>
        <w:t xml:space="preserve">.</w:t>
      </w:r>
    </w:p>
    <w:p>
      <w:r>
        <w:br w:type="page"/>
      </w:r>
    </w:p>
    <w:bookmarkEnd w:id="263"/>
    <w:bookmarkEnd w:id="264"/>
    <w:bookmarkStart w:id="271" w:name="X0791ef88fb236b6e3bb6f4d9565d081230e83b2"/>
    <w:p>
      <w:pPr>
        <w:pStyle w:val="Heading1"/>
      </w:pPr>
      <w:r>
        <w:t xml:space="preserve">22. The road to a chip we cannot fab: the whole program in five stages</w:t>
      </w:r>
    </w:p>
    <w:p>
      <w:pPr>
        <w:pStyle w:val="BlockText"/>
      </w:pPr>
      <w:r>
        <w:rPr>
          <w:bCs/>
          <w:b/>
        </w:rPr>
        <w:t xml:space="preserve">Plain words first.</w:t>
      </w:r>
      <w:r>
        <w:t xml:space="preserve"> </w:t>
      </w:r>
      <w:r>
        <w:t xml:space="preserve">The goal has not moved. Prove or disprove the theory. If it survives, design the chip in software so that it fits NVIDIA's boards and talks only through NVIDIA's documented interfaces. Run the tests and the proofs on that chip. Finish the design to the point where a foundry could take it. Then stop, because nobody is going to hand me a mask set, and run the chip anyway, in simulation and on an FPGA, against the same catalogue of attacks the software passed. This document is that arc in one place, with what "done" means at each stage, what already exists, and the two walls I cannot talk my way through: the parts of NVIDIA's board specification that are under NDA, and the fab.</w:t>
      </w:r>
    </w:p>
    <w:p>
      <w:pPr>
        <w:pStyle w:val="BlockText"/>
      </w:pPr>
      <w:r>
        <w:rPr>
          <w:bCs/>
          <w:b/>
        </w:rPr>
        <w:t xml:space="preserve">Backed by:</w:t>
      </w:r>
      <w:r>
        <w:t xml:space="preserve"> </w:t>
      </w:r>
      <w:r>
        <w:t xml:space="preserve">the experiment program (</w:t>
      </w:r>
      <w:r>
        <w:rPr>
          <w:rStyle w:val="VerbatimChar"/>
        </w:rPr>
        <w:t xml:space="preserve">20</w:t>
      </w:r>
      <w:r>
        <w:t xml:space="preserve">) and its exit criteria, the run plan (</w:t>
      </w:r>
      <w:r>
        <w:rPr>
          <w:rStyle w:val="VerbatimChar"/>
        </w:rPr>
        <w:t xml:space="preserve">21</w:t>
      </w:r>
      <w:r>
        <w:t xml:space="preserve">), the silicon plan (</w:t>
      </w:r>
      <w:r>
        <w:rPr>
          <w:rStyle w:val="VerbatimChar"/>
        </w:rPr>
        <w:t xml:space="preserve">08</w:t>
      </w:r>
      <w:r>
        <w:t xml:space="preserve">) and its tape-out checklist, the verification plan (</w:t>
      </w:r>
      <w:r>
        <w:rPr>
          <w:rStyle w:val="VerbatimChar"/>
        </w:rPr>
        <w:t xml:space="preserve">07</w:t>
      </w:r>
      <w:r>
        <w:t xml:space="preserve">), the proofs in</w:t>
      </w:r>
      <w:r>
        <w:t xml:space="preserve"> </w:t>
      </w:r>
      <w:r>
        <w:rPr>
          <w:rStyle w:val="VerbatimChar"/>
        </w:rPr>
        <w:t xml:space="preserve">../proofs/</w:t>
      </w:r>
      <w:r>
        <w:t xml:space="preserve">, the RTL in</w:t>
      </w:r>
      <w:r>
        <w:t xml:space="preserve"> </w:t>
      </w:r>
      <w:r>
        <w:rPr>
          <w:rStyle w:val="VerbatimChar"/>
        </w:rPr>
        <w:t xml:space="preserve">../rtl/</w:t>
      </w:r>
      <w:r>
        <w:t xml:space="preserve">, the LibreLane flow in</w:t>
      </w:r>
      <w:r>
        <w:t xml:space="preserve"> </w:t>
      </w:r>
      <w:r>
        <w:rPr>
          <w:rStyle w:val="VerbatimChar"/>
        </w:rPr>
        <w:t xml:space="preserve">../hw/librelane/</w:t>
      </w:r>
      <w:r>
        <w:t xml:space="preserve">, the board work in</w:t>
      </w:r>
      <w:r>
        <w:t xml:space="preserve"> </w:t>
      </w:r>
      <w:r>
        <w:rPr>
          <w:rStyle w:val="VerbatimChar"/>
        </w:rPr>
        <w:t xml:space="preserve">../hw/pcb/</w:t>
      </w:r>
      <w:r>
        <w:t xml:space="preserve">.</w:t>
      </w:r>
    </w:p>
    <w:bookmarkStart w:id="265" w:name="Xc731264eca5fff0530bb6ef48c39eeb94ce4c36"/>
    <w:p>
      <w:pPr>
        <w:pStyle w:val="Heading2"/>
      </w:pPr>
      <w:r>
        <w:t xml:space="preserve">Stage 1. Prove or disprove the theory, in software</w:t>
      </w:r>
    </w:p>
    <w:p>
      <w:pPr>
        <w:pStyle w:val="FirstParagraph"/>
      </w:pPr>
      <w:r>
        <w:t xml:space="preserve">This is the stage we are in. The claims were taken apart in</w:t>
      </w:r>
      <w:r>
        <w:t xml:space="preserve"> </w:t>
      </w:r>
      <w:r>
        <w:rPr>
          <w:rStyle w:val="VerbatimChar"/>
        </w:rPr>
        <w:t xml:space="preserve">19</w:t>
      </w:r>
      <w:r>
        <w:t xml:space="preserve">: L the logic, P the physical paths, C the cryptography, S the semantics the chip refuses to claim, N the numbers. Twenty-three experiments test them (</w:t>
      </w:r>
      <w:r>
        <w:rPr>
          <w:rStyle w:val="VerbatimChar"/>
        </w:rPr>
        <w:t xml:space="preserve">20</w:t>
      </w:r>
      <w:r>
        <w:t xml:space="preserve">), agents run them in waves with a gate between (</w:t>
      </w:r>
      <w:r>
        <w:rPr>
          <w:rStyle w:val="VerbatimChar"/>
        </w:rPr>
        <w:t xml:space="preserve">21</w:t>
      </w:r>
      <w:r>
        <w:t xml:space="preserve">), and every wave leaves a packet anyone can check (</w:t>
      </w:r>
      <w:r>
        <w:rPr>
          <w:rStyle w:val="VerbatimChar"/>
        </w:rPr>
        <w:t xml:space="preserve">../audit/wave-N/</w:t>
      </w:r>
      <w:r>
        <w:t xml:space="preserve">).</w:t>
      </w:r>
    </w:p>
    <w:p>
      <w:pPr>
        <w:pStyle w:val="BodyText"/>
      </w:pPr>
      <w:r>
        <w:t xml:space="preserve">Done means, in the words of</w:t>
      </w:r>
      <w:r>
        <w:t xml:space="preserve"> </w:t>
      </w:r>
      <w:r>
        <w:rPr>
          <w:rStyle w:val="VerbatimChar"/>
        </w:rPr>
        <w:t xml:space="preserve">20</w:t>
      </w:r>
      <w:r>
        <w:t xml:space="preserve">: every invariant in L1 to L3 proven and L4 showing every simulation trace conforms to the proven machine; L5 showing two independent gates read one rulebook the same way on the whole catalogue and on random inputs; L6 leaving no check-removing mutant alive; P2 with no unaccounted physical path for at least one real tray, and now, for every lever, whether a module in the board's management slot can drive it and what else on the board can undo it; YB-0052 to YB-0054 giving a witness quorum under the hazard budget for each modelled use case, or the design recording that for that use case the chip buys accountability rather than prevention; N1 under one percent and N2 a rate an operator would accept; and a third, independent audit finding no claim without a source.</w:t>
      </w:r>
    </w:p>
    <w:p>
      <w:pPr>
        <w:pStyle w:val="BodyText"/>
      </w:pPr>
      <w:r>
        <w:t xml:space="preserve">Disproved means any of: L5 showing the policy language itself is ambiguous; P2 finding a path that cannot be governed or bricked at the rack tier and that NVIDIA will not close; YB-0054 finding no affordable quorum for the use cases that justify the chip; N1 or N3 above what a buyer will pay. If one of those lands, that is the result, it gets published like any other, and the design goes back to the drawing board or into the drawer. The point of doing this in software is to find that out here, where it costs dollars, not there, where it costs a mask set.</w:t>
      </w:r>
    </w:p>
    <w:p>
      <w:pPr>
        <w:pStyle w:val="BodyText"/>
      </w:pPr>
      <w:r>
        <w:t xml:space="preserve">Where it stands: the core invariants and the commit-point protocol are proven (</w:t>
      </w:r>
      <w:r>
        <w:rPr>
          <w:rStyle w:val="VerbatimChar"/>
        </w:rPr>
        <w:t xml:space="preserve">make proof</w:t>
      </w:r>
      <w:r>
        <w:t xml:space="preserve">). Wave 1 built four experiments; three are in revision with specific findings, none has merged. Part 5 of the blog is the running account.</w:t>
      </w:r>
    </w:p>
    <w:bookmarkEnd w:id="265"/>
    <w:bookmarkStart w:id="266" w:name="Xd5997a4d426182bf78e0924ca0140ca785ee77f"/>
    <w:p>
      <w:pPr>
        <w:pStyle w:val="Heading2"/>
      </w:pPr>
      <w:r>
        <w:t xml:space="preserve">Stage 2. Design the chip to fit NVIDIA's boards, in software</w:t>
      </w:r>
    </w:p>
    <w:p>
      <w:pPr>
        <w:pStyle w:val="FirstParagraph"/>
      </w:pPr>
      <w:r>
        <w:t xml:space="preserve">"Compliant to NVIDIA's board and chip specifications" has a precise meaning here, and an honest limit.</w:t>
      </w:r>
    </w:p>
    <w:p>
      <w:pPr>
        <w:pStyle w:val="BodyText"/>
      </w:pPr>
      <w:r>
        <w:t xml:space="preserve">The chip is not on NVIDIA's die. It lives on the server maker's board, in the management-module slot or as a mezzanine, and reaches the GPU baseboard through the connector the board already has (</w:t>
      </w:r>
      <w:r>
        <w:rPr>
          <w:rStyle w:val="VerbatimChar"/>
        </w:rPr>
        <w:t xml:space="preserve">01</w:t>
      </w:r>
      <w:r>
        <w:t xml:space="preserve">,</w:t>
      </w:r>
      <w:r>
        <w:t xml:space="preserve"> </w:t>
      </w:r>
      <w:r>
        <w:rPr>
          <w:rStyle w:val="VerbatimChar"/>
        </w:rPr>
        <w:t xml:space="preserve">03</w:t>
      </w:r>
      <w:r>
        <w:t xml:space="preserve">,</w:t>
      </w:r>
      <w:r>
        <w:t xml:space="preserve"> </w:t>
      </w:r>
      <w:r>
        <w:rPr>
          <w:rStyle w:val="VerbatimChar"/>
        </w:rPr>
        <w:t xml:space="preserve">../hw/pcb/rack-integration.md</w:t>
      </w:r>
      <w:r>
        <w:t xml:space="preserve">). So there are two specifications to fit, and they are not equally available:</w:t>
      </w:r>
    </w:p>
    <w:p>
      <w:pPr>
        <w:numPr>
          <w:ilvl w:val="0"/>
          <w:numId w:val="1069"/>
        </w:numPr>
        <w:pStyle w:val="Compact"/>
      </w:pPr>
      <w:r>
        <w:rPr>
          <w:bCs/>
          <w:b/>
        </w:rPr>
        <w:t xml:space="preserve">The host-board side is public.</w:t>
      </w:r>
      <w:r>
        <w:t xml:space="preserve"> </w:t>
      </w:r>
      <w:r>
        <w:t xml:space="preserve">OCP's Datacenter Secure Control Module standard (DC-SCM 2.x) and its connector (DC-SCI), the LTPI sideband tunnel, the PCIe CEM signals (PERST#, PWRBRK#), SMBus and I2C. The governor module is designed to those documents, and nothing about that needs anyone's permission. That is Leg C in</w:t>
      </w:r>
      <w:r>
        <w:t xml:space="preserve"> </w:t>
      </w:r>
      <w:r>
        <w:rPr>
          <w:rStyle w:val="VerbatimChar"/>
        </w:rPr>
        <w:t xml:space="preserve">08</w:t>
      </w:r>
      <w:r>
        <w:t xml:space="preserve">.</w:t>
      </w:r>
    </w:p>
    <w:p>
      <w:pPr>
        <w:numPr>
          <w:ilvl w:val="0"/>
          <w:numId w:val="1069"/>
        </w:numPr>
        <w:pStyle w:val="Compact"/>
      </w:pPr>
      <w:r>
        <w:rPr>
          <w:bCs/>
          <w:b/>
        </w:rPr>
        <w:t xml:space="preserve">The GPU-baseboard side is NVIDIA's, and the design guide for HGX is under NDA.</w:t>
      </w:r>
      <w:r>
        <w:t xml:space="preserve"> </w:t>
      </w:r>
      <w:r>
        <w:t xml:space="preserve">What the governor uses there is what the baseboard exposes at its connector and what NVIDIA documents in the open: the GPU's out-of-band management bus, the confidential-computing attestation report (the format and the verifier are public in nvtrust), Fabric Manager's partition interface, DOCA on the DPU. Everything beyond that is on the asks list in</w:t>
      </w:r>
      <w:r>
        <w:t xml:space="preserve"> </w:t>
      </w:r>
      <w:r>
        <w:rPr>
          <w:rStyle w:val="VerbatimChar"/>
        </w:rPr>
        <w:t xml:space="preserve">03</w:t>
      </w:r>
      <w:r>
        <w:t xml:space="preserve"> </w:t>
      </w:r>
      <w:r>
        <w:t xml:space="preserve">§9, all of it firmware and software, and the design works with none of it granted. Experiment P2 carries the register of every physical path with a source per row; the rows only the design guide can settle are marked</w:t>
      </w:r>
      <w:r>
        <w:t xml:space="preserve"> </w:t>
      </w:r>
      <w:r>
        <w:rPr>
          <w:rStyle w:val="VerbatimChar"/>
        </w:rPr>
        <w:t xml:space="preserve">NDA</w:t>
      </w:r>
      <w:r>
        <w:t xml:space="preserve"> </w:t>
      </w:r>
      <w:r>
        <w:t xml:space="preserve">and stay marked until someone with the guide fills them in. I will not claim compliance with a document I have not read.</w:t>
      </w:r>
    </w:p>
    <w:p>
      <w:pPr>
        <w:pStyle w:val="FirstParagraph"/>
      </w:pPr>
      <w:r>
        <w:t xml:space="preserve">Done means: the register map, mailbox, policy image, request and ticket formats frozen (</w:t>
      </w:r>
      <w:r>
        <w:rPr>
          <w:rStyle w:val="VerbatimChar"/>
        </w:rPr>
        <w:t xml:space="preserve">04</w:t>
      </w:r>
      <w:r>
        <w:t xml:space="preserve">); every block on the die written in RTL with its invariants (</w:t>
      </w:r>
      <w:r>
        <w:rPr>
          <w:rStyle w:val="VerbatimChar"/>
        </w:rPr>
        <w:t xml:space="preserve">07</w:t>
      </w:r>
      <w:r>
        <w:t xml:space="preserve"> </w:t>
      </w:r>
      <w:r>
        <w:t xml:space="preserve">§3) and the generated Verilog matching the sources; the module's schematic-level interface to a DC-SCM 2.x host board and to the baseboard connector written down pin by pin (</w:t>
      </w:r>
      <w:r>
        <w:rPr>
          <w:rStyle w:val="VerbatimChar"/>
        </w:rPr>
        <w:t xml:space="preserve">../hw/pinout/</w:t>
      </w:r>
      <w:r>
        <w:t xml:space="preserve">,</w:t>
      </w:r>
      <w:r>
        <w:t xml:space="preserve"> </w:t>
      </w:r>
      <w:r>
        <w:rPr>
          <w:rStyle w:val="VerbatimChar"/>
        </w:rPr>
        <w:t xml:space="preserve">../hw/pcb/</w:t>
      </w:r>
      <w:r>
        <w:t xml:space="preserve">); the loop circuit re-simulated against a real board's parasitics once the board exists on paper (</w:t>
      </w:r>
      <w:r>
        <w:rPr>
          <w:rStyle w:val="VerbatimChar"/>
        </w:rPr>
        <w:t xml:space="preserve">11</w:t>
      </w:r>
      <w:r>
        <w:t xml:space="preserve">); and the P2 register with no</w:t>
      </w:r>
      <w:r>
        <w:t xml:space="preserve"> </w:t>
      </w:r>
      <w:r>
        <w:rPr>
          <w:rStyle w:val="VerbatimChar"/>
        </w:rPr>
        <w:t xml:space="preserve">unaccounted</w:t>
      </w:r>
      <w:r>
        <w:t xml:space="preserve"> </w:t>
      </w:r>
      <w:r>
        <w:t xml:space="preserve">row that is not marked</w:t>
      </w:r>
      <w:r>
        <w:t xml:space="preserve"> </w:t>
      </w:r>
      <w:r>
        <w:rPr>
          <w:rStyle w:val="VerbatimChar"/>
        </w:rPr>
        <w:t xml:space="preserve">NDA</w:t>
      </w:r>
      <w:r>
        <w:t xml:space="preserve">.</w:t>
      </w:r>
    </w:p>
    <w:p>
      <w:pPr>
        <w:pStyle w:val="BodyText"/>
      </w:pPr>
      <w:r>
        <w:t xml:space="preserve">Where it stands: the hard-core blocks exist in Amaranth with 20 simulation tests and generated Verilog (</w:t>
      </w:r>
      <w:r>
        <w:rPr>
          <w:rStyle w:val="VerbatimChar"/>
        </w:rPr>
        <w:t xml:space="preserve">../rtl/</w:t>
      </w:r>
      <w:r>
        <w:t xml:space="preserve">); the pinout and the rack integration reference exist; the full peripheral set on an OpenTitan base is the work</w:t>
      </w:r>
      <w:r>
        <w:t xml:space="preserve"> </w:t>
      </w:r>
      <w:r>
        <w:rPr>
          <w:rStyle w:val="VerbatimChar"/>
        </w:rPr>
        <w:t xml:space="preserve">08</w:t>
      </w:r>
      <w:r>
        <w:t xml:space="preserve"> </w:t>
      </w:r>
      <w:r>
        <w:t xml:space="preserve">§2.6 schedules first.</w:t>
      </w:r>
    </w:p>
    <w:bookmarkEnd w:id="266"/>
    <w:bookmarkStart w:id="267" w:name="Xf00cdddd453a0e067bb6980ee728dbbfaf5ed22"/>
    <w:p>
      <w:pPr>
        <w:pStyle w:val="Heading2"/>
      </w:pPr>
      <w:r>
        <w:t xml:space="preserve">Stage 3. Run the tests and the proofs on the chip</w:t>
      </w:r>
    </w:p>
    <w:p>
      <w:pPr>
        <w:pStyle w:val="FirstParagraph"/>
      </w:pPr>
      <w:r>
        <w:t xml:space="preserve">The same discipline as stage 1, one level down. Done means:</w:t>
      </w:r>
    </w:p>
    <w:p>
      <w:pPr>
        <w:numPr>
          <w:ilvl w:val="0"/>
          <w:numId w:val="1070"/>
        </w:numPr>
        <w:pStyle w:val="Compact"/>
      </w:pPr>
      <w:r>
        <w:rPr>
          <w:bCs/>
          <w:b/>
        </w:rPr>
        <w:t xml:space="preserve">Formal on the Verilog (L7).</w:t>
      </w:r>
      <w:r>
        <w:t xml:space="preserve"> </w:t>
      </w:r>
      <w:r>
        <w:t xml:space="preserve">The invariants proven on the abstract machine in</w:t>
      </w:r>
      <w:r>
        <w:t xml:space="preserve"> </w:t>
      </w:r>
      <w:r>
        <w:rPr>
          <w:rStyle w:val="VerbatimChar"/>
        </w:rPr>
        <w:t xml:space="preserve">../proofs/</w:t>
      </w:r>
      <w:r>
        <w:t xml:space="preserve"> </w:t>
      </w:r>
      <w:r>
        <w:t xml:space="preserve">are proven again on the RTL blocks with a model checker, and equivalence checking shows the synthesized netlist is the same logic as the RTL. That closes the gap</w:t>
      </w:r>
      <w:r>
        <w:t xml:space="preserve"> </w:t>
      </w:r>
      <w:r>
        <w:rPr>
          <w:rStyle w:val="VerbatimChar"/>
        </w:rPr>
        <w:t xml:space="preserve">19</w:t>
      </w:r>
      <w:r>
        <w:t xml:space="preserve"> </w:t>
      </w:r>
      <w:r>
        <w:t xml:space="preserve">§3 names: the proof is about the model until this is done.</w:t>
      </w:r>
    </w:p>
    <w:p>
      <w:pPr>
        <w:numPr>
          <w:ilvl w:val="0"/>
          <w:numId w:val="1070"/>
        </w:numPr>
        <w:pStyle w:val="Compact"/>
      </w:pPr>
      <w:r>
        <w:rPr>
          <w:bCs/>
          <w:b/>
        </w:rPr>
        <w:t xml:space="preserve">The catalogue against the chip.</w:t>
      </w:r>
      <w:r>
        <w:t xml:space="preserve"> </w:t>
      </w:r>
      <w:r>
        <w:t xml:space="preserve">The same 75 attacks and 12 baselines, plus the governor's own 200 hypothesis tests, driven into the full-chip RTL simulation through the mailbox, with the same reason codes coming back. A reason code that differs between the model and the chip is a bug in one of them, and the trace says which.</w:t>
      </w:r>
    </w:p>
    <w:p>
      <w:pPr>
        <w:numPr>
          <w:ilvl w:val="0"/>
          <w:numId w:val="1070"/>
        </w:numPr>
        <w:pStyle w:val="Compact"/>
      </w:pPr>
      <w:r>
        <w:rPr>
          <w:bCs/>
          <w:b/>
        </w:rPr>
        <w:t xml:space="preserve">Gate-level simulation.</w:t>
      </w:r>
      <w:r>
        <w:t xml:space="preserve"> </w:t>
      </w:r>
      <w:r>
        <w:t xml:space="preserve">The signed-off netlist with timing annotation, run through the same catalogue, so that what we simulated is what the layout is.</w:t>
      </w:r>
    </w:p>
    <w:p>
      <w:pPr>
        <w:numPr>
          <w:ilvl w:val="0"/>
          <w:numId w:val="1070"/>
        </w:numPr>
        <w:pStyle w:val="Compact"/>
      </w:pPr>
      <w:r>
        <w:rPr>
          <w:bCs/>
          <w:b/>
        </w:rPr>
        <w:t xml:space="preserve">The circuit.</w:t>
      </w:r>
      <w:r>
        <w:t xml:space="preserve"> </w:t>
      </w:r>
      <w:r>
        <w:t xml:space="preserve">The halt loop measured, not only simulated, on a bench loop of real wire and real comparators (</w:t>
      </w:r>
      <w:r>
        <w:rPr>
          <w:rStyle w:val="VerbatimChar"/>
        </w:rPr>
        <w:t xml:space="preserve">11</w:t>
      </w:r>
      <w:r>
        <w:t xml:space="preserve">,</w:t>
      </w:r>
      <w:r>
        <w:t xml:space="preserve"> </w:t>
      </w:r>
      <w:r>
        <w:rPr>
          <w:rStyle w:val="VerbatimChar"/>
        </w:rPr>
        <w:t xml:space="preserve">../hw/loop/</w:t>
      </w:r>
      <w:r>
        <w:t xml:space="preserve">).</w:t>
      </w:r>
    </w:p>
    <w:bookmarkEnd w:id="267"/>
    <w:bookmarkStart w:id="268" w:name="Xebe489b2d3ec2ff5a1565c4620e82376cbe92ad"/>
    <w:p>
      <w:pPr>
        <w:pStyle w:val="Heading2"/>
      </w:pPr>
      <w:r>
        <w:t xml:space="preserve">Stage 4. Finish the design to the point where a foundry could take it</w:t>
      </w:r>
    </w:p>
    <w:p>
      <w:pPr>
        <w:pStyle w:val="FirstParagraph"/>
      </w:pPr>
      <w:r>
        <w:t xml:space="preserve">This is the LibreLane flow on SkyWater sky130, Leg A in</w:t>
      </w:r>
      <w:r>
        <w:t xml:space="preserve"> </w:t>
      </w:r>
      <w:r>
        <w:rPr>
          <w:rStyle w:val="VerbatimChar"/>
        </w:rPr>
        <w:t xml:space="preserve">08</w:t>
      </w:r>
      <w:r>
        <w:t xml:space="preserve">, chosen because the process design kit and every tool in the flow are open, so there is no step a reader cannot repeat. Done is the tape-out checklist in</w:t>
      </w:r>
      <w:r>
        <w:t xml:space="preserve"> </w:t>
      </w:r>
      <w:r>
        <w:rPr>
          <w:rStyle w:val="VerbatimChar"/>
        </w:rPr>
        <w:t xml:space="preserve">08</w:t>
      </w:r>
      <w:r>
        <w:t xml:space="preserve"> </w:t>
      </w:r>
      <w:r>
        <w:t xml:space="preserve">§5, every box ticked: synthesis clean with no latches and no loops; timing met at the three corners with margin; DRC clean in Magic and KLayout; LVS clean in Netgen; antenna, fill and density inside the deck's windows; IR drop under budget; the GDS matching the shuttle's template outside the user area; lifecycle fuses behaving; the firmware image measured and the DICE vectors matching the model.</w:t>
      </w:r>
    </w:p>
    <w:p>
      <w:pPr>
        <w:pStyle w:val="BodyText"/>
      </w:pPr>
      <w:r>
        <w:t xml:space="preserve">The deliverable is a tape-out package that could go to a shuttle tomorrow: the GDS, LEF and DEF, the netlist, the timing and signoff reports, the RTL and the formal proofs, the testbench and the catalogue results at every level, the firmware image, the pinout, the board reference, the assumptions register, and a manifest with the hash of every file. Under version control, reproducible by</w:t>
      </w:r>
      <w:r>
        <w:t xml:space="preserve"> </w:t>
      </w:r>
      <w:r>
        <w:rPr>
          <w:rStyle w:val="VerbatimChar"/>
        </w:rPr>
        <w:t xml:space="preserve">make gds</w:t>
      </w:r>
      <w:r>
        <w:t xml:space="preserve"> </w:t>
      </w:r>
      <w:r>
        <w:t xml:space="preserve">on a machine with Docker.</w:t>
      </w:r>
    </w:p>
    <w:bookmarkEnd w:id="268"/>
    <w:bookmarkStart w:id="269" w:name="stage-5-stop-and-run-it-anyway"/>
    <w:p>
      <w:pPr>
        <w:pStyle w:val="Heading2"/>
      </w:pPr>
      <w:r>
        <w:t xml:space="preserve">Stage 5. Stop, and run it anyway</w:t>
      </w:r>
    </w:p>
    <w:p>
      <w:pPr>
        <w:pStyle w:val="FirstParagraph"/>
      </w:pPr>
      <w:r>
        <w:t xml:space="preserve">We will not get a chip back. A shuttle slot is money and a year, and that is the day someone with both reads this and decides to. What we can do is run the chip three ways, which is more than most designs get before silicon:</w:t>
      </w:r>
    </w:p>
    <w:p>
      <w:pPr>
        <w:numPr>
          <w:ilvl w:val="0"/>
          <w:numId w:val="1071"/>
        </w:numPr>
        <w:pStyle w:val="Compact"/>
      </w:pPr>
      <w:r>
        <w:rPr>
          <w:bCs/>
          <w:b/>
        </w:rPr>
        <w:t xml:space="preserve">The full-chip RTL</w:t>
      </w:r>
      <w:r>
        <w:t xml:space="preserve"> </w:t>
      </w:r>
      <w:r>
        <w:t xml:space="preserve">under the whole catalogue, the same reason codes as the software, as in stage 3.</w:t>
      </w:r>
    </w:p>
    <w:p>
      <w:pPr>
        <w:numPr>
          <w:ilvl w:val="0"/>
          <w:numId w:val="1071"/>
        </w:numPr>
        <w:pStyle w:val="Compact"/>
      </w:pPr>
      <w:r>
        <w:rPr>
          <w:bCs/>
          <w:b/>
        </w:rPr>
        <w:t xml:space="preserve">The gate-level netlist</w:t>
      </w:r>
      <w:r>
        <w:t xml:space="preserve"> </w:t>
      </w:r>
      <w:r>
        <w:t xml:space="preserve">from the signed-off layout, with timing, under the same catalogue.</w:t>
      </w:r>
    </w:p>
    <w:p>
      <w:pPr>
        <w:numPr>
          <w:ilvl w:val="0"/>
          <w:numId w:val="1071"/>
        </w:numPr>
        <w:pStyle w:val="Compact"/>
      </w:pPr>
      <w:r>
        <w:rPr>
          <w:bCs/>
          <w:b/>
        </w:rPr>
        <w:t xml:space="preserve">An FPGA</w:t>
      </w:r>
      <w:r>
        <w:t xml:space="preserve"> </w:t>
      </w:r>
      <w:r>
        <w:t xml:space="preserve">carrying the governor core, wired to a real board's management bus, a real PCIe switch and a real DPU where I can get them, measuring the three cost numbers the models only estimate (N3 in</w:t>
      </w:r>
      <w:r>
        <w:t xml:space="preserve"> </w:t>
      </w:r>
      <w:r>
        <w:rPr>
          <w:rStyle w:val="VerbatimChar"/>
        </w:rPr>
        <w:t xml:space="preserve">20</w:t>
      </w:r>
      <w:r>
        <w:t xml:space="preserve">): firmware share, engine utilisation, record latency, and the false-halt rate over weeks of a loop beacon.</w:t>
      </w:r>
      <w:r>
        <w:t xml:space="preserve"> </w:t>
      </w:r>
      <w:r>
        <w:rPr>
          <w:rStyle w:val="VerbatimChar"/>
        </w:rPr>
        <w:t xml:space="preserve">18</w:t>
      </w:r>
      <w:r>
        <w:t xml:space="preserve"> </w:t>
      </w:r>
      <w:r>
        <w:t xml:space="preserve">calls this the measurement that settles the overhead question, and it is the last thing in the program that can disprove the chip without a fab.</w:t>
      </w:r>
    </w:p>
    <w:p>
      <w:pPr>
        <w:pStyle w:val="FirstParagraph"/>
      </w:pPr>
      <w:r>
        <w:t xml:space="preserve">If all of that holds, the claim at the end is not "the chip works". It is: the logic is proven, the circuit is simulated and bench-measured, the layout is clean for a real process, and the chip runs the same catalogue the software runs, with the same answers, in RTL, in gates and on an FPGA. What remains is a shuttle slot and the two walls: the NDA rows in P2, and the fab. Both are someone else's decision, and the package will be sitting there, public, with its hashes, when they make it.</w:t>
      </w:r>
    </w:p>
    <w:bookmarkEnd w:id="269"/>
    <w:bookmarkStart w:id="270" w:name="the-order-of-work-from-here"/>
    <w:p>
      <w:pPr>
        <w:pStyle w:val="Heading2"/>
      </w:pPr>
      <w:r>
        <w:t xml:space="preserve">The order of work from here</w:t>
      </w:r>
    </w:p>
    <w:p>
      <w:pPr>
        <w:numPr>
          <w:ilvl w:val="0"/>
          <w:numId w:val="1072"/>
        </w:numPr>
        <w:pStyle w:val="Compact"/>
      </w:pPr>
      <w:r>
        <w:t xml:space="preserve">Finish wave 1 through the gate; start waves 2 and 3 (</w:t>
      </w:r>
      <w:r>
        <w:rPr>
          <w:rStyle w:val="VerbatimChar"/>
        </w:rPr>
        <w:t xml:space="preserve">21</w:t>
      </w:r>
      <w:r>
        <w:t xml:space="preserve">). Stage 1.</w:t>
      </w:r>
    </w:p>
    <w:p>
      <w:pPr>
        <w:numPr>
          <w:ilvl w:val="0"/>
          <w:numId w:val="1072"/>
        </w:numPr>
        <w:pStyle w:val="Compact"/>
      </w:pPr>
      <w:r>
        <w:t xml:space="preserve">P2 with the retrofit columns; the OpenTitan-based peripheral set in RTL; the module interface pin by pin. Stage 2.</w:t>
      </w:r>
    </w:p>
    <w:p>
      <w:pPr>
        <w:numPr>
          <w:ilvl w:val="0"/>
          <w:numId w:val="1072"/>
        </w:numPr>
        <w:pStyle w:val="Compact"/>
      </w:pPr>
      <w:r>
        <w:t xml:space="preserve">L7 and the catalogue against the full-chip RTL. Stage 3.</w:t>
      </w:r>
    </w:p>
    <w:p>
      <w:pPr>
        <w:numPr>
          <w:ilvl w:val="0"/>
          <w:numId w:val="1072"/>
        </w:numPr>
        <w:pStyle w:val="Compact"/>
      </w:pPr>
      <w:r>
        <w:t xml:space="preserve">The LibreLane signoff and the package. Stage 4.</w:t>
      </w:r>
    </w:p>
    <w:p>
      <w:pPr>
        <w:numPr>
          <w:ilvl w:val="0"/>
          <w:numId w:val="1072"/>
        </w:numPr>
        <w:pStyle w:val="Compact"/>
      </w:pPr>
      <w:r>
        <w:t xml:space="preserve">The FPGA. Stage 5.</w:t>
      </w:r>
    </w:p>
    <w:p>
      <w:pPr>
        <w:pStyle w:val="FirstParagraph"/>
      </w:pPr>
      <w:r>
        <w:t xml:space="preserve">Each stage publishes what it finds, good or bad, in the same voice as the first five posts.</w:t>
      </w:r>
    </w:p>
    <w:p>
      <w:r>
        <w:br w:type="page"/>
      </w:r>
    </w:p>
    <w:bookmarkEnd w:id="270"/>
    <w:bookmarkEnd w:id="271"/>
    <w:bookmarkStart w:id="280" w:name="Xe303626190ec43e09aa0d00a6dac19d999e2f5f"/>
    <w:p>
      <w:pPr>
        <w:pStyle w:val="Heading1"/>
      </w:pPr>
      <w:r>
        <w:t xml:space="preserve">23. There is no kill switch for AI. There is one at the exits.</w:t>
      </w:r>
    </w:p>
    <w:p>
      <w:pPr>
        <w:pStyle w:val="BlockText"/>
      </w:pPr>
      <w:r>
        <w:rPr>
          <w:bCs/>
          <w:b/>
        </w:rPr>
        <w:t xml:space="preserve">Plain words first.</w:t>
      </w:r>
      <w:r>
        <w:t xml:space="preserve"> </w:t>
      </w:r>
      <w:r>
        <w:t xml:space="preserve">The most talked-about "solution" to AI safety is the kill switch: a big red button that turns the AI off. There is no such button, and there cannot be one, and the reason is not politics. It is the shape of the thing. The capability is copied across thousands of independent systems, and the network between them and the world was built, on purpose, to have no single point you can cut. Any switch you try to put in the middle of that network either does not exist or has to be installed next to every single machine, which is the same job as putting a gate in the machine, only bigger and with everyone else's traffic as collateral. The only cuts that are small, complete and local are at the two ends: the chip the model runs on, and the device that does the thing. That is where this design puts its gates. This document says that precisely, says which part of the popular argument is wrong, and backs the rest with a theorem that is nearly a century old and a check you can run.</w:t>
      </w:r>
    </w:p>
    <w:p>
      <w:pPr>
        <w:pStyle w:val="BlockText"/>
      </w:pPr>
      <w:r>
        <w:rPr>
          <w:bCs/>
          <w:b/>
        </w:rPr>
        <w:t xml:space="preserve">Backed by:</w:t>
      </w:r>
      <w:r>
        <w:t xml:space="preserve"> </w:t>
      </w:r>
      <w:r>
        <w:rPr>
          <w:rStyle w:val="VerbatimChar"/>
        </w:rPr>
        <w:t xml:space="preserve">../proofs/no_global_kill_switch.py</w:t>
      </w:r>
      <w:r>
        <w:t xml:space="preserve"> </w:t>
      </w:r>
      <w:r>
        <w:t xml:space="preserve">(the graph model, minimum cuts by max-flow, cross-checked by brute force;</w:t>
      </w:r>
      <w:r>
        <w:t xml:space="preserve"> </w:t>
      </w:r>
      <w:r>
        <w:rPr>
          <w:rStyle w:val="VerbatimChar"/>
        </w:rPr>
        <w:t xml:space="preserve">make proof</w:t>
      </w:r>
      <w:r>
        <w:t xml:space="preserve"> </w:t>
      </w:r>
      <w:r>
        <w:t xml:space="preserve">runs it), Menger's theorem (1927) and the max-flow min-cut theorem,</w:t>
      </w:r>
      <w:r>
        <w:t xml:space="preserve"> </w:t>
      </w:r>
      <w:r>
        <w:rPr>
          <w:rStyle w:val="VerbatimChar"/>
        </w:rPr>
        <w:t xml:space="preserve">19</w:t>
      </w:r>
      <w:r>
        <w:t xml:space="preserve"> </w:t>
      </w:r>
      <w:r>
        <w:t xml:space="preserve">for claim L, the gate inside the separator,</w:t>
      </w:r>
      <w:r>
        <w:t xml:space="preserve"> </w:t>
      </w:r>
      <w:r>
        <w:rPr>
          <w:rStyle w:val="VerbatimChar"/>
        </w:rPr>
        <w:t xml:space="preserve">18</w:t>
      </w:r>
      <w:r>
        <w:t xml:space="preserve"> </w:t>
      </w:r>
      <w:r>
        <w:t xml:space="preserve">questions 1 and 14 for the two limits that no theorem removes.</w:t>
      </w:r>
    </w:p>
    <w:bookmarkStart w:id="272" w:name="X2efdbdcdc803b9b920b0cff01d4a48d207f71db"/>
    <w:p>
      <w:pPr>
        <w:pStyle w:val="Heading2"/>
      </w:pPr>
      <w:r>
        <w:t xml:space="preserve">1. The argument people make, and the part of it that is wrong</w:t>
      </w:r>
    </w:p>
    <w:p>
      <w:pPr>
        <w:pStyle w:val="FirstParagraph"/>
      </w:pPr>
      <w:r>
        <w:t xml:space="preserve">The argument goes: all the models share one provenance, they were all trained on the same Internet; agents and bots roam that Internet and take what they need; the Internet was designed to survive a nuclear war and has no switch; therefore a kill switch for AI would mean killing the Internet, cables, satellites, telcos and all, which nobody will do; therefore there is no kill switch.</w:t>
      </w:r>
    </w:p>
    <w:p>
      <w:pPr>
        <w:pStyle w:val="BodyText"/>
      </w:pPr>
      <w:r>
        <w:t xml:space="preserve">Three corrections before I defend the conclusion, because the conclusion deserves a better argument than that.</w:t>
      </w:r>
    </w:p>
    <w:p>
      <w:pPr>
        <w:pStyle w:val="BodyText"/>
      </w:pPr>
      <w:r>
        <w:t xml:space="preserve">First, shared training data does not make the models interconnected. It makes them</w:t>
      </w:r>
      <w:r>
        <w:t xml:space="preserve"> </w:t>
      </w:r>
      <w:r>
        <w:rPr>
          <w:iCs/>
          <w:i/>
        </w:rPr>
        <w:t xml:space="preserve">replicated</w:t>
      </w:r>
      <w:r>
        <w:t xml:space="preserve">. Every frontier lab has a model that can write the same exploit and plan the same fraud, open-weight copies sit on hundreds of thousands of private machines, and none of them needs any other one to run. That matters, and it matters more than interconnection would: it means the number of sources is large, growing, and has no owner. Removing any one source changes nothing. Keep that in mind, because it decides which end of the graph to gate.</w:t>
      </w:r>
    </w:p>
    <w:p>
      <w:pPr>
        <w:pStyle w:val="BodyText"/>
      </w:pPr>
      <w:r>
        <w:t xml:space="preserve">Second, "kill switch means kill the Internet" is too strong, and anyone who has watched a government switch off a country's Internet for a week knows it. The precise statement, which the model below bears out, is this: there is no switch in the</w:t>
      </w:r>
      <w:r>
        <w:t xml:space="preserve"> </w:t>
      </w:r>
      <w:r>
        <w:rPr>
          <w:iCs/>
          <w:i/>
        </w:rPr>
        <w:t xml:space="preserve">deep</w:t>
      </w:r>
      <w:r>
        <w:t xml:space="preserve"> </w:t>
      </w:r>
      <w:r>
        <w:t xml:space="preserve">network, and the cheapest network-side switch is in the</w:t>
      </w:r>
      <w:r>
        <w:t xml:space="preserve"> </w:t>
      </w:r>
      <w:r>
        <w:rPr>
          <w:iCs/>
          <w:i/>
        </w:rPr>
        <w:t xml:space="preserve">access layer</w:t>
      </w:r>
      <w:r>
        <w:t xml:space="preserve">, right next to every machine you want to cut off. That switch is possible in principle. It is also the same job as gating the machine itself, done several times over, with other people's traffic as collateral, and it needs a complete list of every machine, which nobody has.</w:t>
      </w:r>
    </w:p>
    <w:p>
      <w:pPr>
        <w:pStyle w:val="BodyText"/>
      </w:pPr>
      <w:r>
        <w:t xml:space="preserve">Third, a network kill does not even do the job. A model on a laptop wired to a motor controller does not care about the Internet. The switch in the middle is too much and too little at the same time.</w:t>
      </w:r>
    </w:p>
    <w:p>
      <w:pPr>
        <w:pStyle w:val="BodyText"/>
      </w:pPr>
      <w:r>
        <w:t xml:space="preserve">With those corrections the conclusion stands, and it is stronger: the only cuts that are small, complete, and local are at the ends. So that is where the gate goes.</w:t>
      </w:r>
    </w:p>
    <w:bookmarkEnd w:id="272"/>
    <w:bookmarkStart w:id="273" w:name="X55ed7a5657b04634ae62d35a71e3eca76a535d4"/>
    <w:p>
      <w:pPr>
        <w:pStyle w:val="Heading2"/>
      </w:pPr>
      <w:r>
        <w:t xml:space="preserve">2. The graph</w:t>
      </w:r>
    </w:p>
    <w:p>
      <w:pPr>
        <w:pStyle w:val="FirstParagraph"/>
      </w:pPr>
      <w:r>
        <w:t xml:space="preserve">Draw it as a graph, because the claim is a claim about cuts in a graph.</w:t>
      </w:r>
    </w:p>
    <w:p>
      <w:pPr>
        <w:numPr>
          <w:ilvl w:val="0"/>
          <w:numId w:val="1073"/>
        </w:numPr>
        <w:pStyle w:val="Compact"/>
      </w:pPr>
      <w:r>
        <w:rPr>
          <w:bCs/>
          <w:b/>
        </w:rPr>
        <w:t xml:space="preserve">Sources.</w:t>
      </w:r>
      <w:r>
        <w:t xml:space="preserve"> </w:t>
      </w:r>
      <w:r>
        <w:t xml:space="preserve">Model instances, many of them, independent. Each runs on some compute, which is where its bytes leave: a GPU, a laptop, a phone.</w:t>
      </w:r>
    </w:p>
    <w:p>
      <w:pPr>
        <w:numPr>
          <w:ilvl w:val="0"/>
          <w:numId w:val="1073"/>
        </w:numPr>
        <w:pStyle w:val="Compact"/>
      </w:pPr>
      <w:r>
        <w:rPr>
          <w:bCs/>
          <w:b/>
        </w:rPr>
        <w:t xml:space="preserve">The middle.</w:t>
      </w:r>
      <w:r>
        <w:t xml:space="preserve"> </w:t>
      </w:r>
      <w:r>
        <w:t xml:space="preserve">The network: access links, carriers, exchanges, clouds. Built to be k-connected, which is to say that between any two points there are at least k paths that share no node, for some k that is large in the core and smallest at the edge.</w:t>
      </w:r>
    </w:p>
    <w:p>
      <w:pPr>
        <w:numPr>
          <w:ilvl w:val="0"/>
          <w:numId w:val="1073"/>
        </w:numPr>
        <w:pStyle w:val="Compact"/>
      </w:pPr>
      <w:r>
        <w:rPr>
          <w:bCs/>
          <w:b/>
        </w:rPr>
        <w:t xml:space="preserve">Effectors.</w:t>
      </w:r>
      <w:r>
        <w:t xml:space="preserve"> </w:t>
      </w:r>
      <w:r>
        <w:t xml:space="preserve">The devices whose actions change the world and cannot be undone: the payment switch that moves the money, the weapon's release line, the motor controller, the relay in the substation, the storage controller that holds the weights. Each has a controller through which every command passes.</w:t>
      </w:r>
    </w:p>
    <w:p>
      <w:pPr>
        <w:numPr>
          <w:ilvl w:val="0"/>
          <w:numId w:val="1073"/>
        </w:numPr>
        <w:pStyle w:val="Compact"/>
      </w:pPr>
      <w:r>
        <w:rPr>
          <w:bCs/>
          <w:b/>
        </w:rPr>
        <w:t xml:space="preserve">Bystanders.</w:t>
      </w:r>
      <w:r>
        <w:t xml:space="preserve"> </w:t>
      </w:r>
      <w:r>
        <w:t xml:space="preserve">Everyone else: people and services that use the same network and have nothing to do with AI.</w:t>
      </w:r>
    </w:p>
    <w:p>
      <w:pPr>
        <w:pStyle w:val="FirstParagraph"/>
      </w:pPr>
      <w:r>
        <w:t xml:space="preserve">A kill switch is a</w:t>
      </w:r>
      <w:r>
        <w:t xml:space="preserve"> </w:t>
      </w:r>
      <w:r>
        <w:rPr>
          <w:iCs/>
          <w:i/>
        </w:rPr>
        <w:t xml:space="preserve">separator</w:t>
      </w:r>
      <w:r>
        <w:t xml:space="preserve">: a set of nodes whose removal leaves no path from any source to any effector. The questions are where the smallest separators are, what they cost, and whom they take with them.</w:t>
      </w:r>
    </w:p>
    <w:bookmarkEnd w:id="273"/>
    <w:bookmarkStart w:id="275" w:name="X099212ce96c0484696b317dfc7266029696c3b5"/>
    <w:p>
      <w:pPr>
        <w:pStyle w:val="Heading2"/>
      </w:pPr>
      <w:r>
        <w:t xml:space="preserve">3. The theorem</w:t>
      </w:r>
    </w:p>
    <w:p>
      <w:pPr>
        <w:pStyle w:val="FirstParagraph"/>
      </w:pPr>
      <w:r>
        <w:t xml:space="preserve">Menger's theorem (1927): for two non-adjacent nodes, the smallest set of other nodes whose removal separates them equals the largest number of paths between them that share no node. The max-flow min-cut theorem turns that into something a computer can calculate: give every node a capacity of one, push flow from the sources to the effectors, and the maximum flow is the size of the smallest separator, and the residual graph tells you where it is.</w:t>
      </w:r>
    </w:p>
    <w:p>
      <w:pPr>
        <w:pStyle w:val="BodyText"/>
      </w:pPr>
      <w:r>
        <w:t xml:space="preserve">Two consequences follow with no further assumptions.</w:t>
      </w:r>
    </w:p>
    <w:p>
      <w:pPr>
        <w:pStyle w:val="BodyText"/>
      </w:pPr>
      <w:r>
        <w:rPr>
          <w:bCs/>
          <w:b/>
        </w:rPr>
        <w:t xml:space="preserve">A separator is at least as large as the number of disjoint paths it has to cross.</w:t>
      </w:r>
      <w:r>
        <w:t xml:space="preserve"> </w:t>
      </w:r>
      <w:r>
        <w:t xml:space="preserve">In the deep network that number is k and more, by design. At an end it is one: every command to an actuator passes through its controller, and every byte from a model instance passes through the compute it runs on. So no separator anywhere is smaller than the smaller end's count of machines, provided the network carries that many disjoint paths between the two sides (which assumption 2 does not promise on its own and which the model checks directly, K4c below), and the ends achieve exactly that.</w:t>
      </w:r>
    </w:p>
    <w:p>
      <w:pPr>
        <w:pStyle w:val="BodyText"/>
      </w:pPr>
      <w:r>
        <w:rPr>
          <w:bCs/>
          <w:b/>
        </w:rPr>
        <w:t xml:space="preserve">The smallest separators sit at the smaller end.</w:t>
      </w:r>
      <w:r>
        <w:t xml:space="preserve"> </w:t>
      </w:r>
      <w:r>
        <w:t xml:space="preserve">You can cut at the sources, one per instance, or at the effectors, one per effector. By the first correction above, the sources are the larger and faster-growing set and nobody owns the list. The effectors that cannot be undone are a smaller, slower, better-known set: there are far fewer wire-transfer switches, release lines and motor drivers in the world than model instances, and they do not multiply when someone uploads a weight file. That is why the design gates the exits and treats the compute-side gate as the second lock, not the only one. It is also why the governor at the compute matters where it can be had: a source-side gate catches an action before it ever reaches the network, and does so with the levers to stop the machine.</w:t>
      </w:r>
    </w:p>
    <w:bookmarkStart w:id="274" w:name="X457e26d0fccdaf5b60b876af9268bc104605387"/>
    <w:p>
      <w:pPr>
        <w:pStyle w:val="Heading3"/>
      </w:pPr>
      <w:r>
        <w:t xml:space="preserve">3a. The same thing as three claims</w:t>
      </w:r>
    </w:p>
    <w:p>
      <w:pPr>
        <w:pStyle w:val="FirstParagraph"/>
      </w:pPr>
      <w:r>
        <w:t xml:space="preserve">Stated so they can be checked line by line, with the three assumptions the whole argument rests on: (1) replication, many sources, no complete list; (2) no middle, at least k vertex-disjoint paths through the network between any source's access node and any target's, k at least two; (3) local loops, at least one source joined to a target by a path that never enters the network.</w:t>
      </w:r>
    </w:p>
    <w:p>
      <w:pPr>
        <w:numPr>
          <w:ilvl w:val="0"/>
          <w:numId w:val="1074"/>
        </w:numPr>
        <w:pStyle w:val="Compact"/>
      </w:pPr>
      <w:r>
        <w:rPr>
          <w:bCs/>
          <w:b/>
        </w:rPr>
        <w:t xml:space="preserve">Claim 1. No network-only kill switch exists.</w:t>
      </w:r>
      <w:r>
        <w:t xml:space="preserve"> </w:t>
      </w:r>
      <w:r>
        <w:t xml:space="preserve">Any set K of network vertices leaves the local path of assumption 3 intact, so some source still reaches some target, so K is not a separator. Assumption 3 alone is enough.</w:t>
      </w:r>
    </w:p>
    <w:p>
      <w:pPr>
        <w:numPr>
          <w:ilvl w:val="0"/>
          <w:numId w:val="1074"/>
        </w:numPr>
        <w:pStyle w:val="Compact"/>
      </w:pPr>
      <w:r>
        <w:rPr>
          <w:bCs/>
          <w:b/>
        </w:rPr>
        <w:t xml:space="preserve">Claim 2. Without local loops, a network separator costs at least k vertices for each source-target pair, in total more vertices than there are machines at either end, and takes bystanders with it.</w:t>
      </w:r>
      <w:r>
        <w:t xml:space="preserve"> </w:t>
      </w:r>
      <w:r>
        <w:t xml:space="preserve">For any one source and one target, assumption 2 and Menger give at least k vertices to separate them; separating every pair at once costs more than one vertex per machine, because the access nodes are shared (measured: 43 vertices against 12 instances and 10 effectors, under two per machine and not k per machine, since the script asserts only that the cut is at least k and larger than either end); the vertices are network vertices, so every bystander path through them is cut too. Measured: 43 of 60 core nodes, 19 percent of bystander pairs.</w:t>
      </w:r>
    </w:p>
    <w:p>
      <w:pPr>
        <w:numPr>
          <w:ilvl w:val="0"/>
          <w:numId w:val="1074"/>
        </w:numPr>
        <w:pStyle w:val="Compact"/>
      </w:pPr>
      <w:r>
        <w:rPr>
          <w:bCs/>
          <w:b/>
        </w:rPr>
        <w:t xml:space="preserve">Claim 3. Every separator has at least min(|sources|, |targets|) vertices, and the smaller end achieves it.</w:t>
      </w:r>
      <w:r>
        <w:t xml:space="preserve"> </w:t>
      </w:r>
      <w:r>
        <w:t xml:space="preserve">Vertex-disjoint source-to-target paths use distinct sources and distinct targets, so there are at most min(|S|, |T|) of them. The step that needs care: assumption 2 promises k disjoint paths per pair, which does not by itself give min(|S|, |T|) disjoint paths between the two whole sides (a 2-connected core with a two-node waist between the source side and the target side has a two-node separator). The claim needs the stronger assumption that the network carries min(|S|, |T|) disjoint paths between the sides, which a well-connected core does and which the script checks on the instance rather than assumes (K4c: the smallest separator anywhere outside the bystanders is 11, the device end's count). With that, by Menger the minimum separator has exactly that size; the compute nodes and the controllers are separators of sizes |S| and |T|.</w:t>
      </w:r>
    </w:p>
    <w:p>
      <w:pPr>
        <w:pStyle w:val="FirstParagraph"/>
      </w:pPr>
      <w:r>
        <w:t xml:space="preserve">Together: there is no switch, only a gate per machine, and the gates go to the smaller, better-known end, the devices that act, with a second gate on the compute wherever it can be had. Part 6 of the blog carries this proof for a general reader.</w:t>
      </w:r>
    </w:p>
    <w:bookmarkEnd w:id="274"/>
    <w:bookmarkEnd w:id="275"/>
    <w:bookmarkStart w:id="276" w:name="X25e9eac3033dacfcd779319d561ac1a89ffa41c"/>
    <w:p>
      <w:pPr>
        <w:pStyle w:val="Heading2"/>
      </w:pPr>
      <w:r>
        <w:t xml:space="preserve">4. The check you can run</w:t>
      </w:r>
    </w:p>
    <w:p>
      <w:pPr>
        <w:pStyle w:val="FirstParagraph"/>
      </w:pPr>
      <w:r>
        <w:rPr>
          <w:rStyle w:val="VerbatimChar"/>
        </w:rPr>
        <w:t xml:space="preserve">../proofs/no_global_kill_switch.py</w:t>
      </w:r>
      <w:r>
        <w:t xml:space="preserve"> </w:t>
      </w:r>
      <w:r>
        <w:t xml:space="preserve">builds a graph in exactly that shape, a random 6-regular core of 60 nodes (expander-like, the kind of network you get when you design for no single point of failure; the script checks that it is simple and connected, not its expansion), 12 instances and 10 effectors each attached to 6 core nodes through their own compute node or controller, 20 users and 20 services as bystanders, and one local pair, a model wired to its actuator with no network between them. It computes minimum separators by max-flow over split nodes, cross-checks the smallest instance by brute force, and asserts:</w:t>
      </w:r>
    </w:p>
    <w:tbl>
      <w:tblPr>
        <w:tblStyle w:val="Table"/>
        <w:tblW w:type="pct" w:w="5000"/>
        <w:tblLook w:firstRow="1" w:lastRow="0" w:firstColumn="0" w:lastColumn="0" w:noHBand="0" w:noVBand="0" w:val="0020"/>
        <w:jc w:val="start"/>
      </w:tblPr>
      <w:tblGrid>
        <w:gridCol w:w="792"/>
        <w:gridCol w:w="3564"/>
        <w:gridCol w:w="3564"/>
      </w:tblGrid>
      <w:tr>
        <w:trPr>
          <w:tblHeader w:val="true"/>
        </w:trPr>
        <w:tc>
          <w:tcPr/>
          <w:p>
            <w:pPr>
              <w:pStyle w:val="Compact"/>
            </w:pPr>
          </w:p>
        </w:tc>
        <w:tc>
          <w:tcPr/>
          <w:p>
            <w:pPr>
              <w:pStyle w:val="Compact"/>
              <w:jc w:val="left"/>
            </w:pPr>
            <w:r>
              <w:t xml:space="preserve">What holds in the model</w:t>
            </w:r>
          </w:p>
        </w:tc>
        <w:tc>
          <w:tcPr/>
          <w:p>
            <w:pPr>
              <w:pStyle w:val="Compact"/>
              <w:jc w:val="left"/>
            </w:pPr>
            <w:r>
              <w:t xml:space="preserve">What it means</w:t>
            </w:r>
          </w:p>
        </w:tc>
      </w:tr>
      <w:tr>
        <w:tc>
          <w:tcPr/>
          <w:p>
            <w:pPr>
              <w:pStyle w:val="Compact"/>
              <w:jc w:val="left"/>
            </w:pPr>
            <w:r>
              <w:t xml:space="preserve">K1a</w:t>
            </w:r>
          </w:p>
        </w:tc>
        <w:tc>
          <w:tcPr/>
          <w:p>
            <w:pPr>
              <w:pStyle w:val="Compact"/>
              <w:jc w:val="left"/>
            </w:pPr>
            <w:r>
              <w:t xml:space="preserve">No separator exists that stays out of the access nodes one hop from the ends</w:t>
            </w:r>
          </w:p>
        </w:tc>
        <w:tc>
          <w:tcPr/>
          <w:p>
            <w:pPr>
              <w:pStyle w:val="Compact"/>
              <w:jc w:val="left"/>
            </w:pPr>
            <w:r>
              <w:t xml:space="preserve">There is no switch in the deep network. A thin check on this instance: 57 of the 60 core nodes sit one hop from some end, so the deep layer the check runs on is three nodes, and three nodes of a 6-regular graph cannot separate anything. Assumption 2 carries the claim; a larger core is on the list to rebuild</w:t>
            </w:r>
          </w:p>
        </w:tc>
      </w:tr>
      <w:tr>
        <w:tc>
          <w:tcPr/>
          <w:p>
            <w:pPr>
              <w:pStyle w:val="Compact"/>
              <w:jc w:val="left"/>
            </w:pPr>
            <w:r>
              <w:t xml:space="preserve">K1b</w:t>
            </w:r>
          </w:p>
        </w:tc>
        <w:tc>
          <w:tcPr/>
          <w:p>
            <w:pPr>
              <w:pStyle w:val="Compact"/>
              <w:jc w:val="left"/>
            </w:pPr>
            <w:r>
              <w:t xml:space="preserve">The cheapest network-side separator has 43 nodes, every one an access node next to an end, against 12 instances and 10 effectors</w:t>
            </w:r>
          </w:p>
        </w:tc>
        <w:tc>
          <w:tcPr/>
          <w:p>
            <w:pPr>
              <w:pStyle w:val="Compact"/>
              <w:jc w:val="left"/>
            </w:pPr>
            <w:r>
              <w:t xml:space="preserve">The only network switch is the edge, one hop from the machine, more nodes than machines (43 against 22, under two per machine), and it needs the same list of machines as an end cut</w:t>
            </w:r>
          </w:p>
        </w:tc>
      </w:tr>
      <w:tr>
        <w:tc>
          <w:tcPr/>
          <w:p>
            <w:pPr>
              <w:pStyle w:val="Compact"/>
              <w:jc w:val="left"/>
            </w:pPr>
            <w:r>
              <w:t xml:space="preserve">K2</w:t>
            </w:r>
          </w:p>
        </w:tc>
        <w:tc>
          <w:tcPr/>
          <w:p>
            <w:pPr>
              <w:pStyle w:val="Compact"/>
              <w:jc w:val="left"/>
            </w:pPr>
            <w:r>
              <w:t xml:space="preserve">That separator removes 72 percent of the core and severs 19 percent of user-to-service pairs that had nothing to do with AI</w:t>
            </w:r>
          </w:p>
        </w:tc>
        <w:tc>
          <w:tcPr/>
          <w:p>
            <w:pPr>
              <w:pStyle w:val="Compact"/>
              <w:jc w:val="left"/>
            </w:pPr>
            <w:r>
              <w:t xml:space="preserve">The network switch takes bystanders with it; the end cuts take none</w:t>
            </w:r>
          </w:p>
        </w:tc>
      </w:tr>
      <w:tr>
        <w:tc>
          <w:tcPr/>
          <w:p>
            <w:pPr>
              <w:pStyle w:val="Compact"/>
              <w:jc w:val="left"/>
            </w:pPr>
            <w:r>
              <w:t xml:space="preserve">K3</w:t>
            </w:r>
          </w:p>
        </w:tc>
        <w:tc>
          <w:tcPr/>
          <w:p>
            <w:pPr>
              <w:pStyle w:val="Compact"/>
              <w:jc w:val="left"/>
            </w:pPr>
            <w:r>
              <w:t xml:space="preserve">Removing the entire core leaves the local model wired to its local actuator</w:t>
            </w:r>
          </w:p>
        </w:tc>
        <w:tc>
          <w:tcPr/>
          <w:p>
            <w:pPr>
              <w:pStyle w:val="Compact"/>
              <w:jc w:val="left"/>
            </w:pPr>
            <w:r>
              <w:t xml:space="preserve">Killing the network is too little as well as too much</w:t>
            </w:r>
          </w:p>
        </w:tc>
      </w:tr>
      <w:tr>
        <w:tc>
          <w:tcPr/>
          <w:p>
            <w:pPr>
              <w:pStyle w:val="Compact"/>
              <w:jc w:val="left"/>
            </w:pPr>
            <w:r>
              <w:t xml:space="preserve">K4</w:t>
            </w:r>
          </w:p>
        </w:tc>
        <w:tc>
          <w:tcPr/>
          <w:p>
            <w:pPr>
              <w:pStyle w:val="Compact"/>
              <w:jc w:val="left"/>
            </w:pPr>
            <w:r>
              <w:t xml:space="preserve">Cutting at the effector controllers separates everything with 11 nodes, one per effector; cutting at the compute does it with 13, one per instance; bystanders are untouched</w:t>
            </w:r>
          </w:p>
        </w:tc>
        <w:tc>
          <w:tcPr/>
          <w:p>
            <w:pPr>
              <w:pStyle w:val="Compact"/>
              <w:jc w:val="left"/>
            </w:pPr>
            <w:r>
              <w:t xml:space="preserve">The gates belong at the ends, and one node per end is the floor Menger allows</w:t>
            </w:r>
          </w:p>
        </w:tc>
      </w:tr>
      <w:tr>
        <w:tc>
          <w:tcPr/>
          <w:p>
            <w:pPr>
              <w:pStyle w:val="Compact"/>
              <w:jc w:val="left"/>
            </w:pPr>
            <w:r>
              <w:t xml:space="preserve">K4c</w:t>
            </w:r>
          </w:p>
        </w:tc>
        <w:tc>
          <w:tcPr/>
          <w:p>
            <w:pPr>
              <w:pStyle w:val="Compact"/>
              <w:jc w:val="left"/>
            </w:pPr>
            <w:r>
              <w:t xml:space="preserve">Letting the cut fall anywhere except on the bystanders, the smallest separator in the whole graph is still 11, the smaller end's count</w:t>
            </w:r>
          </w:p>
        </w:tc>
        <w:tc>
          <w:tcPr/>
          <w:p>
            <w:pPr>
              <w:pStyle w:val="Compact"/>
              <w:jc w:val="left"/>
            </w:pPr>
            <w:r>
              <w:t xml:space="preserve">Nothing anywhere beats one per machine at the smaller end; this is Claim 3 checked on the instance</w:t>
            </w:r>
          </w:p>
        </w:tc>
      </w:tr>
      <w:tr>
        <w:tc>
          <w:tcPr/>
          <w:p>
            <w:pPr>
              <w:pStyle w:val="Compact"/>
              <w:jc w:val="left"/>
            </w:pPr>
            <w:r>
              <w:t xml:space="preserve">K5</w:t>
            </w:r>
          </w:p>
        </w:tc>
        <w:tc>
          <w:tcPr/>
          <w:p>
            <w:pPr>
              <w:pStyle w:val="Compact"/>
              <w:jc w:val="left"/>
            </w:pPr>
            <w:r>
              <w:t xml:space="preserve">Gating only the irreversible effectors needs 6 nodes, their own controllers</w:t>
            </w:r>
          </w:p>
        </w:tc>
        <w:tc>
          <w:tcPr/>
          <w:p>
            <w:pPr>
              <w:pStyle w:val="Compact"/>
              <w:jc w:val="left"/>
            </w:pPr>
            <w:r>
              <w:t xml:space="preserve">"Can you undo it" shrinks the separator to the exits that matter</w:t>
            </w:r>
          </w:p>
        </w:tc>
      </w:tr>
    </w:tbl>
    <w:p>
      <w:pPr>
        <w:pStyle w:val="BodyText"/>
      </w:pPr>
      <w:r>
        <w:t xml:space="preserve">The numbers are the model's, not the Internet's, and the script says so in its own docstring. What transfers is the shape: a highly connected middle has no small separator, the cheapest cuts are at the degree-one ends, and reversibility shrinks the set of ends you have to hold.</w:t>
      </w:r>
    </w:p>
    <w:bookmarkEnd w:id="276"/>
    <w:bookmarkStart w:id="277" w:name="X553130d61315873d2695871ac51ed2e0486f8bd"/>
    <w:p>
      <w:pPr>
        <w:pStyle w:val="Heading2"/>
      </w:pPr>
      <w:r>
        <w:t xml:space="preserve">5. From the cut to the chip</w:t>
      </w:r>
    </w:p>
    <w:p>
      <w:pPr>
        <w:pStyle w:val="FirstParagraph"/>
      </w:pPr>
      <w:r>
        <w:t xml:space="preserve">Claim L in</w:t>
      </w:r>
      <w:r>
        <w:t xml:space="preserve"> </w:t>
      </w:r>
      <w:r>
        <w:rPr>
          <w:rStyle w:val="VerbatimChar"/>
        </w:rPr>
        <w:t xml:space="preserve">19</w:t>
      </w:r>
      <w:r>
        <w:t xml:space="preserve"> </w:t>
      </w:r>
      <w:r>
        <w:t xml:space="preserve">is the other half of the design, the gate inside the separator;</w:t>
      </w:r>
      <w:r>
        <w:t xml:space="preserve"> </w:t>
      </w:r>
      <w:r>
        <w:rPr>
          <w:rStyle w:val="VerbatimChar"/>
        </w:rPr>
        <w:t xml:space="preserve">19</w:t>
      </w:r>
      <w:r>
        <w:t xml:space="preserve"> </w:t>
      </w:r>
      <w:r>
        <w:t xml:space="preserve">proves it with the reference-monitor argument and the Z3 proofs, not with cuts. A separator stops traffic. A</w:t>
      </w:r>
      <w:r>
        <w:t xml:space="preserve"> </w:t>
      </w:r>
      <w:r>
        <w:rPr>
          <w:iCs/>
          <w:i/>
        </w:rPr>
        <w:t xml:space="preserve">gate</w:t>
      </w:r>
      <w:r>
        <w:t xml:space="preserve"> </w:t>
      </w:r>
      <w:r>
        <w:t xml:space="preserve">in the separator lets through exactly what a signed rule allows and nothing else; that is the reference monitor, Anderson 1972, and the Z3 proofs in</w:t>
      </w:r>
      <w:r>
        <w:t xml:space="preserve"> </w:t>
      </w:r>
      <w:r>
        <w:rPr>
          <w:rStyle w:val="VerbatimChar"/>
        </w:rPr>
        <w:t xml:space="preserve">../proofs/core_invariants.py</w:t>
      </w:r>
      <w:r>
        <w:t xml:space="preserve"> </w:t>
      </w:r>
      <w:r>
        <w:t xml:space="preserve">show the gate's logic has the always-invoked half of that property in every reachable state of the abstract machine: nothing executes without a ticket, no ticket without a rule and its witnesses, no replay, no stale edition, fail closed when the heartbeat dies, halt absorbing without a quorum. Tamper-proof and small enough to check are claims about the silicon and the implementation, which the proofs do not touch (</w:t>
      </w:r>
      <w:r>
        <w:rPr>
          <w:rStyle w:val="VerbatimChar"/>
        </w:rPr>
        <w:t xml:space="preserve">19</w:t>
      </w:r>
      <w:r>
        <w:t xml:space="preserve"> </w:t>
      </w:r>
      <w:r>
        <w:t xml:space="preserve">section 3 says what covers them and what does not).</w:t>
      </w:r>
    </w:p>
    <w:p>
      <w:pPr>
        <w:pStyle w:val="BodyText"/>
      </w:pPr>
      <w:r>
        <w:t xml:space="preserve">Put the two together and the design is a sentence.</w:t>
      </w:r>
      <w:r>
        <w:t xml:space="preserve"> </w:t>
      </w:r>
      <w:r>
        <w:rPr>
          <w:iCs/>
          <w:i/>
        </w:rPr>
        <w:t xml:space="preserve">The only small, complete separators between models and the world are at the ends; put a reference monitor in each end node; let the monitor's rules be signed by people the model cannot reach; check the ticket again in the device that acts.</w:t>
      </w:r>
      <w:r>
        <w:t xml:space="preserve"> </w:t>
      </w:r>
      <w:r>
        <w:t xml:space="preserve">The governor is the monitor at the compute end, with the levers to stop the machine. The endpoint comparator is the monitor at the effector end. Everything above them, the classifiers, the watchers, the runtime sandboxes, lives in the middle, where there is no small cut, which is why the design treats them as witnesses and never as the lock.</w:t>
      </w:r>
    </w:p>
    <w:bookmarkEnd w:id="277"/>
    <w:bookmarkStart w:id="278" w:name="Xca2a200a75e503d9c1a7de55bca2b493b6fee48"/>
    <w:p>
      <w:pPr>
        <w:pStyle w:val="Heading2"/>
      </w:pPr>
      <w:r>
        <w:t xml:space="preserve">6. What the theorem does not give you</w:t>
      </w:r>
    </w:p>
    <w:p>
      <w:pPr>
        <w:pStyle w:val="FirstParagraph"/>
      </w:pPr>
      <w:r>
        <w:t xml:space="preserve">Two things, and they are the two open questions in</w:t>
      </w:r>
      <w:r>
        <w:t xml:space="preserve"> </w:t>
      </w:r>
      <w:r>
        <w:rPr>
          <w:rStyle w:val="VerbatimChar"/>
        </w:rPr>
        <w:t xml:space="preserve">18</w:t>
      </w:r>
      <w:r>
        <w:t xml:space="preserve"> </w:t>
      </w:r>
      <w:r>
        <w:t xml:space="preserve">that no chip moves.</w:t>
      </w:r>
    </w:p>
    <w:p>
      <w:pPr>
        <w:pStyle w:val="BodyText"/>
      </w:pPr>
      <w:r>
        <w:rPr>
          <w:bCs/>
          <w:b/>
        </w:rPr>
        <w:t xml:space="preserve">Coverage.</w:t>
      </w:r>
      <w:r>
        <w:t xml:space="preserve"> </w:t>
      </w:r>
      <w:r>
        <w:t xml:space="preserve">The separator is complete only if every irreversible effector has its comparator and every piece of governed compute has its governor. A device nobody wired through a gate is not in the cut. That is a deployment fact (question 1), and it is the reason the design asks for nothing from NVIDIA that would stop an OEM from shipping the module tomorrow, and the reason the effector side matters more than the source side: it is the end you can finish.</w:t>
      </w:r>
    </w:p>
    <w:p>
      <w:pPr>
        <w:pStyle w:val="BodyText"/>
      </w:pPr>
      <w:r>
        <w:rPr>
          <w:bCs/>
          <w:b/>
        </w:rPr>
        <w:t xml:space="preserve">People.</w:t>
      </w:r>
      <w:r>
        <w:t xml:space="preserve"> </w:t>
      </w:r>
      <w:r>
        <w:t xml:space="preserve">A person is an effector no chip gates. A model that persuades a person to wire the money has routed around every separator in this document (question 14). The log shows what was and was not ticketed, and the witnesses can flag the attempt. That is all the hardware can do, and the document says so rather than pretending otherwise.</w:t>
      </w:r>
    </w:p>
    <w:bookmarkEnd w:id="278"/>
    <w:bookmarkStart w:id="279" w:name="Xf134fc09c6992e535f665ca583274e26f3891e3"/>
    <w:p>
      <w:pPr>
        <w:pStyle w:val="Heading2"/>
      </w:pPr>
      <w:r>
        <w:t xml:space="preserve">7. The sentence to say when someone says "kill switch"</w:t>
      </w:r>
    </w:p>
    <w:p>
      <w:pPr>
        <w:pStyle w:val="FirstParagraph"/>
      </w:pPr>
      <w:r>
        <w:t xml:space="preserve">There is no button, because the capability is in a thousand places and the network between them and the world has no middle to cut. The only places a cut is small and complete are the chip that runs the model and the device that does the deed. We can build gates there. We are building them. Everything else is a classifier with a press release.</w:t>
      </w:r>
    </w:p>
    <w:p>
      <w:r>
        <w:br w:type="page"/>
      </w:r>
    </w:p>
    <w:bookmarkEnd w:id="279"/>
    <w:bookmarkEnd w:id="280"/>
    <w:bookmarkStart w:id="364" w:name="Xa70a89c05e69868d5088dd2c9b32126adfc56f6"/>
    <w:p>
      <w:pPr>
        <w:pStyle w:val="Heading1"/>
      </w:pPr>
      <w:r>
        <w:t xml:space="preserve">24. The ladder: from a prompt that says "don't" to a chip that says no</w:t>
      </w:r>
    </w:p>
    <w:p>
      <w:pPr>
        <w:pStyle w:val="BlockText"/>
      </w:pPr>
      <w:r>
        <w:rPr>
          <w:bCs/>
          <w:b/>
        </w:rPr>
        <w:t xml:space="preserve">Plain words first.</w:t>
      </w:r>
      <w:r>
        <w:t xml:space="preserve"> </w:t>
      </w:r>
      <w:r>
        <w:t xml:space="preserve">Every AI safety measure anyone has shipped sits somewhere on one ladder. At the bottom is a sentence in the prompt: "do not help with X." Above it, training the model to refuse. Above that, a second model watching the first. Above that, the sandbox and the network: the runtime that decides what an agent can reach, which is where NVIDIA's OpenShell lives, and Sentry beside it. Above that, a chip the model cannot touch. At the top, a person with a key. Each rung catches something real, and each rung dies the same way: it can be removed by whoever controls the thing it lives in. Text is undone by text. Weights are undone by weights. A process is undone by root. The only rung that cannot be edited by the model or by the operator who runs it is the one burned into silicon with keys nobody can read, and the only rung that can decide the big ones is a person. The chip is how you make the person the only path. This document is that ladder, rung by rung, with what each one catches, how each one gets removed, the paper that showed it, and what that adds up to: the case for a chip, and for the human it hands the hard calls to.</w:t>
      </w:r>
    </w:p>
    <w:p>
      <w:pPr>
        <w:pStyle w:val="BlockText"/>
      </w:pPr>
      <w:r>
        <w:rPr>
          <w:bCs/>
          <w:b/>
        </w:rPr>
        <w:t xml:space="preserve">Backed by:</w:t>
      </w:r>
      <w:r>
        <w:t xml:space="preserve"> </w:t>
      </w:r>
      <w:r>
        <w:t xml:space="preserve">the papers cited per rung in</w:t>
      </w:r>
      <w:r>
        <w:t xml:space="preserve"> </w:t>
      </w:r>
      <w:hyperlink w:anchor="Xce57ef5bb4d71d0ecce1e79f021e596f2d9e4b4">
        <w:r>
          <w:rPr>
            <w:rStyle w:val="Hyperlink"/>
          </w:rPr>
          <w:t xml:space="preserve">section 7</w:t>
        </w:r>
      </w:hyperlink>
      <w:r>
        <w:t xml:space="preserve">, each with its address written out; the program's own tests where it makes a claim about its own layers (</w:t>
      </w:r>
      <w:hyperlink r:id="rId281">
        <w:r>
          <w:rPr>
            <w:rStyle w:val="Hyperlink"/>
          </w:rPr>
          <w:t xml:space="preserve">safety-governor/tests</w:t>
        </w:r>
      </w:hyperlink>
      <w:r>
        <w:t xml:space="preserve">,</w:t>
      </w:r>
      <w:r>
        <w:t xml:space="preserve"> </w:t>
      </w:r>
      <w:hyperlink r:id="rId282">
        <w:r>
          <w:rPr>
            <w:rStyle w:val="Hyperlink"/>
          </w:rPr>
          <w:t xml:space="preserve">hardware-and-silicon/tests</w:t>
        </w:r>
      </w:hyperlink>
      <w:r>
        <w:t xml:space="preserve">);</w:t>
      </w:r>
      <w:r>
        <w:t xml:space="preserve"> </w:t>
      </w:r>
      <w:hyperlink r:id="rId283">
        <w:r>
          <w:rPr>
            <w:rStyle w:val="Hyperlink"/>
          </w:rPr>
          <w:t xml:space="preserve">docs/23</w:t>
        </w:r>
      </w:hyperlink>
      <w:r>
        <w:t xml:space="preserve"> </w:t>
      </w:r>
      <w:r>
        <w:t xml:space="preserve">for why the chip sits at the ends;</w:t>
      </w:r>
      <w:r>
        <w:t xml:space="preserve"> </w:t>
      </w:r>
      <w:hyperlink r:id="rId284">
        <w:r>
          <w:rPr>
            <w:rStyle w:val="Hyperlink"/>
          </w:rPr>
          <w:t xml:space="preserve">docs/18 section 8b</w:t>
        </w:r>
      </w:hyperlink>
      <w:r>
        <w:t xml:space="preserve"> </w:t>
      </w:r>
      <w:r>
        <w:t xml:space="preserve">for where this sits next to the hardware-governance literature;</w:t>
      </w:r>
      <w:r>
        <w:t xml:space="preserve"> </w:t>
      </w:r>
      <w:hyperlink r:id="rId285">
        <w:r>
          <w:rPr>
            <w:rStyle w:val="Hyperlink"/>
          </w:rPr>
          <w:t xml:space="preserve">docs/19</w:t>
        </w:r>
      </w:hyperlink>
      <w:r>
        <w:t xml:space="preserve"> </w:t>
      </w:r>
      <w:r>
        <w:t xml:space="preserve">for what is proven and what is not. The figures are drawn by</w:t>
      </w:r>
      <w:r>
        <w:t xml:space="preserve"> </w:t>
      </w:r>
      <w:hyperlink r:id="rId286">
        <w:r>
          <w:rPr>
            <w:rStyle w:val="Hyperlink"/>
          </w:rPr>
          <w:t xml:space="preserve">docs/figures/make_figures.py</w:t>
        </w:r>
      </w:hyperlink>
      <w:r>
        <w:t xml:space="preserve"> </w:t>
      </w:r>
      <w:r>
        <w:t xml:space="preserve">from the same facts the text states; three are borrowed from the blog, two from Part 5 and one from Part 6.</w:t>
      </w:r>
    </w:p>
    <w:bookmarkStart w:id="290" w:name="X18906252df47f736fee3a85390485d2a4426ebf"/>
    <w:p>
      <w:pPr>
        <w:pStyle w:val="Heading2"/>
      </w:pPr>
      <w:r>
        <w:t xml:space="preserve">1. Three questions to ask of any safety measure</w:t>
      </w:r>
    </w:p>
    <w:p>
      <w:pPr>
        <w:pStyle w:val="FirstParagraph"/>
      </w:pPr>
      <w:r>
        <w:t xml:space="preserve">A safety measure is anything that stands between a model's output and a harm. There are a lot of them now, and the arguments about which ones work go in circles because people compare them on the wrong axis. Ask three questions of each and the picture sorts itself out.</w:t>
      </w:r>
    </w:p>
    <w:p>
      <w:pPr>
        <w:numPr>
          <w:ilvl w:val="0"/>
          <w:numId w:val="1075"/>
        </w:numPr>
        <w:pStyle w:val="Compact"/>
      </w:pPr>
      <w:r>
        <w:rPr>
          <w:bCs/>
          <w:b/>
        </w:rPr>
        <w:t xml:space="preserve">Where does it live?</w:t>
      </w:r>
      <w:r>
        <w:t xml:space="preserve"> </w:t>
      </w:r>
      <w:r>
        <w:t xml:space="preserve">In the prompt, in the weights, in a process beside the model, in the infrastructure the model runs on, in silicon, or in a person.</w:t>
      </w:r>
    </w:p>
    <w:p>
      <w:pPr>
        <w:numPr>
          <w:ilvl w:val="0"/>
          <w:numId w:val="1075"/>
        </w:numPr>
        <w:pStyle w:val="Compact"/>
      </w:pPr>
      <w:r>
        <w:rPr>
          <w:bCs/>
          <w:b/>
        </w:rPr>
        <w:t xml:space="preserve">Who can remove it, and what does that cost?</w:t>
      </w:r>
      <w:r>
        <w:t xml:space="preserve"> </w:t>
      </w:r>
      <w:r>
        <w:t xml:space="preserve">A sentence. An afternoon on a consumer GPU. Root on the box. A soldering iron. A conversation.</w:t>
      </w:r>
    </w:p>
    <w:p>
      <w:pPr>
        <w:numPr>
          <w:ilvl w:val="0"/>
          <w:numId w:val="1075"/>
        </w:numPr>
        <w:pStyle w:val="Compact"/>
      </w:pPr>
      <w:r>
        <w:rPr>
          <w:bCs/>
          <w:b/>
        </w:rPr>
        <w:t xml:space="preserve">What does it see?</w:t>
      </w:r>
      <w:r>
        <w:t xml:space="preserve"> </w:t>
      </w:r>
      <w:r>
        <w:t xml:space="preserve">Words, which have meaning and can be disguised; or structure, which has none and cannot: a hash, a signature, a count, a name on a list.</w:t>
      </w:r>
    </w:p>
    <w:p>
      <w:pPr>
        <w:pStyle w:val="CaptionedFigure"/>
      </w:pPr>
      <w:r>
        <w:drawing>
          <wp:inline>
            <wp:extent cx="6400800" cy="2831123"/>
            <wp:effectExtent b="0" l="0" r="0" t="0"/>
            <wp:docPr descr="Three questions, answered for every rung" title="" id="288" name="Picture"/>
            <a:graphic>
              <a:graphicData uri="http://schemas.openxmlformats.org/drawingml/2006/picture">
                <pic:pic>
                  <pic:nvPicPr>
                    <pic:cNvPr descr="https://raw.githubusercontent.com/YobieBenjamin/safety-governor/main/docs/figures/fig-ladder-questions.png" id="289" name="Picture"/>
                    <pic:cNvPicPr>
                      <a:picLocks noChangeArrowheads="1" noChangeAspect="1"/>
                    </pic:cNvPicPr>
                  </pic:nvPicPr>
                  <pic:blipFill>
                    <a:blip r:embed="rId287"/>
                    <a:stretch>
                      <a:fillRect/>
                    </a:stretch>
                  </pic:blipFill>
                  <pic:spPr bwMode="auto">
                    <a:xfrm>
                      <a:off x="0" y="0"/>
                      <a:ext cx="6400800" cy="2831123"/>
                    </a:xfrm>
                    <a:prstGeom prst="rect">
                      <a:avLst/>
                    </a:prstGeom>
                    <a:noFill/>
                    <a:ln w="9525">
                      <a:noFill/>
                      <a:headEnd/>
                      <a:tailEnd/>
                    </a:ln>
                  </pic:spPr>
                </pic:pic>
              </a:graphicData>
            </a:graphic>
          </wp:inline>
        </w:drawing>
      </w:r>
    </w:p>
    <w:p>
      <w:pPr>
        <w:pStyle w:val="ImageCaption"/>
      </w:pPr>
      <w:r>
        <w:t xml:space="preserve">Three questions, answered for every rung</w:t>
      </w:r>
    </w:p>
    <w:p>
      <w:pPr>
        <w:pStyle w:val="BodyText"/>
      </w:pPr>
      <w:r>
        <w:t xml:space="preserve">The rule that falls out, and the whole framework is this rule applied six times:</w:t>
      </w:r>
      <w:r>
        <w:t xml:space="preserve"> </w:t>
      </w:r>
      <w:r>
        <w:rPr>
          <w:bCs/>
          <w:b/>
        </w:rPr>
        <w:t xml:space="preserve">a measure is never stronger than the thing it lives in.</w:t>
      </w:r>
      <w:r>
        <w:t xml:space="preserve"> </w:t>
      </w:r>
      <w:r>
        <w:t xml:space="preserve">If the model can write to the place the measure lives, the measure is advice. If the operator can, the measure is policy. Only when neither can is the measure a lock.</w:t>
      </w:r>
    </w:p>
    <w:bookmarkEnd w:id="290"/>
    <w:bookmarkStart w:id="342" w:name="X89df4eef8bec9951cbef4d6675a8ea7a33e5b51"/>
    <w:p>
      <w:pPr>
        <w:pStyle w:val="Heading2"/>
      </w:pPr>
      <w:r>
        <w:t xml:space="preserve">2. The ladder</w:t>
      </w:r>
    </w:p>
    <w:p>
      <w:pPr>
        <w:pStyle w:val="CaptionedFigure"/>
      </w:pPr>
      <w:r>
        <w:drawing>
          <wp:inline>
            <wp:extent cx="6400800" cy="3385038"/>
            <wp:effectExtent b="0" l="0" r="0" t="0"/>
            <wp:docPr descr="The ladder: six rungs, where each lives, what removes it" title="" id="292" name="Picture"/>
            <a:graphic>
              <a:graphicData uri="http://schemas.openxmlformats.org/drawingml/2006/picture">
                <pic:pic>
                  <pic:nvPicPr>
                    <pic:cNvPr descr="https://raw.githubusercontent.com/YobieBenjamin/safety-governor/main/docs/figures/fig-ladder.png" id="293" name="Picture"/>
                    <pic:cNvPicPr>
                      <a:picLocks noChangeArrowheads="1" noChangeAspect="1"/>
                    </pic:cNvPicPr>
                  </pic:nvPicPr>
                  <pic:blipFill>
                    <a:blip r:embed="rId291"/>
                    <a:stretch>
                      <a:fillRect/>
                    </a:stretch>
                  </pic:blipFill>
                  <pic:spPr bwMode="auto">
                    <a:xfrm>
                      <a:off x="0" y="0"/>
                      <a:ext cx="6400800" cy="3385038"/>
                    </a:xfrm>
                    <a:prstGeom prst="rect">
                      <a:avLst/>
                    </a:prstGeom>
                    <a:noFill/>
                    <a:ln w="9525">
                      <a:noFill/>
                      <a:headEnd/>
                      <a:tailEnd/>
                    </a:ln>
                  </pic:spPr>
                </pic:pic>
              </a:graphicData>
            </a:graphic>
          </wp:inline>
        </w:drawing>
      </w:r>
    </w:p>
    <w:p>
      <w:pPr>
        <w:pStyle w:val="ImageCaption"/>
      </w:pPr>
      <w:r>
        <w:t xml:space="preserve">The ladder: six rungs, where each lives, what removes it</w:t>
      </w:r>
    </w:p>
    <w:bookmarkStart w:id="297" w:name="rung-0-the-prompt-do-not-help-with-x"/>
    <w:p>
      <w:pPr>
        <w:pStyle w:val="Heading3"/>
      </w:pPr>
      <w:r>
        <w:t xml:space="preserve">Rung 0. The prompt: "do not help with X"</w:t>
      </w:r>
    </w:p>
    <w:p>
      <w:pPr>
        <w:pStyle w:val="FirstParagraph"/>
      </w:pPr>
      <w:r>
        <w:t xml:space="preserve">The first thing everyone does. A system prompt with rules in it; a developer message that outranks the user; a list of forbidden topics. It is cheap, it is instant, and it catches the user who did not know better and the lazy ask.</w:t>
      </w:r>
    </w:p>
    <w:p>
      <w:pPr>
        <w:pStyle w:val="BodyText"/>
      </w:pPr>
      <w:r>
        <w:t xml:space="preserve">How it dies: with more text. "Ignore the previous instructions" was published as an attack in 2022 (</w:t>
      </w:r>
      <w:hyperlink r:id="rId294">
        <w:r>
          <w:rPr>
            <w:rStyle w:val="Hyperlink"/>
          </w:rPr>
          <w:t xml:space="preserve">Perez and Ribeiro</w:t>
        </w:r>
      </w:hyperlink>
      <w:r>
        <w:t xml:space="preserve">). Then it got worse: the instructions do not even have to come from the user. A web page the agent reads, a PDF it summarises, an email it is asked to triage can carry the override, which is indirect prompt injection (</w:t>
      </w:r>
      <w:hyperlink r:id="rId295">
        <w:r>
          <w:rPr>
            <w:rStyle w:val="Hyperlink"/>
          </w:rPr>
          <w:t xml:space="preserve">Greshake and others, 2023</w:t>
        </w:r>
      </w:hyperlink>
      <w:r>
        <w:t xml:space="preserve">), and the agent follows it because to a transformer all text is text. OpenAI's answer was the instruction hierarchy (</w:t>
      </w:r>
      <w:hyperlink r:id="rId296">
        <w:r>
          <w:rPr>
            <w:rStyle w:val="Hyperlink"/>
          </w:rPr>
          <w:t xml:space="preserve">Wallace and others, 2024</w:t>
        </w:r>
      </w:hyperlink>
      <w:r>
        <w:t xml:space="preserve">): train the model to rank the system message over the user over the model's own earlier output and the tools' output (the separate developer tier came later, in OpenAI's model spec, not in the paper). Note what happened there. The fix for a prompt-level measure was to move it into the weights. That is the ladder working as described: when a rung fails, the next rung is built where it failed.</w:t>
      </w:r>
    </w:p>
    <w:p>
      <w:pPr>
        <w:pStyle w:val="BodyText"/>
      </w:pPr>
      <w:r>
        <w:t xml:space="preserve">What it sees: words. What it can say: nothing with force. It lives in a text field the operator edits and the model reads.</w:t>
      </w:r>
    </w:p>
    <w:bookmarkEnd w:id="297"/>
    <w:bookmarkStart w:id="308" w:name="X3643c95462d2e7b9df2c9a313fdf53947175e17"/>
    <w:p>
      <w:pPr>
        <w:pStyle w:val="Heading3"/>
      </w:pPr>
      <w:r>
        <w:t xml:space="preserve">Rung 1. Training: RLHF, constitutions, refusal</w:t>
      </w:r>
    </w:p>
    <w:p>
      <w:pPr>
        <w:pStyle w:val="FirstParagraph"/>
      </w:pPr>
      <w:r>
        <w:t xml:space="preserve">Teach the model to refuse. Reinforcement learning from human feedback (</w:t>
      </w:r>
      <w:hyperlink r:id="rId298">
        <w:r>
          <w:rPr>
            <w:rStyle w:val="Hyperlink"/>
          </w:rPr>
          <w:t xml:space="preserve">Ouyang and others, 2022</w:t>
        </w:r>
      </w:hyperlink>
      <w:r>
        <w:t xml:space="preserve">), constitutional AI where the model critiques itself against written principles (</w:t>
      </w:r>
      <w:hyperlink r:id="rId299">
        <w:r>
          <w:rPr>
            <w:rStyle w:val="Hyperlink"/>
          </w:rPr>
          <w:t xml:space="preserve">Bai and others, 2022</w:t>
        </w:r>
      </w:hyperlink>
      <w:r>
        <w:t xml:space="preserve">), and lately deliberative alignment, where a reasoning model is trained to read the safety spec and reason over it before answering (</w:t>
      </w:r>
      <w:hyperlink r:id="rId300">
        <w:r>
          <w:rPr>
            <w:rStyle w:val="Hyperlink"/>
          </w:rPr>
          <w:t xml:space="preserve">Guan and others, 2024</w:t>
        </w:r>
      </w:hyperlink>
      <w:r>
        <w:t xml:space="preserve">). This is the rung that shapes more conversations every day than anyone outside the labs can count, and it is real. Most bad asks die here, most of the time.</w:t>
      </w:r>
    </w:p>
    <w:p>
      <w:pPr>
        <w:pStyle w:val="BodyText"/>
      </w:pPr>
      <w:r>
        <w:t xml:space="preserve">How it dies, and there is a whole literature on it:</w:t>
      </w:r>
    </w:p>
    <w:p>
      <w:pPr>
        <w:numPr>
          <w:ilvl w:val="0"/>
          <w:numId w:val="1076"/>
        </w:numPr>
        <w:pStyle w:val="Compact"/>
      </w:pPr>
      <w:r>
        <w:rPr>
          <w:bCs/>
          <w:b/>
        </w:rPr>
        <w:t xml:space="preserve">Jailbreaks.</w:t>
      </w:r>
      <w:r>
        <w:t xml:space="preserve"> </w:t>
      </w:r>
      <w:hyperlink r:id="rId301">
        <w:r>
          <w:rPr>
            <w:rStyle w:val="Hyperlink"/>
          </w:rPr>
          <w:t xml:space="preserve">Wei, Haghtalab and Steinhardt (2023)</w:t>
        </w:r>
      </w:hyperlink>
      <w:r>
        <w:t xml:space="preserve"> </w:t>
      </w:r>
      <w:r>
        <w:t xml:space="preserve">named the two failure modes: competing objectives (the model was also trained to be helpful, and a prompt can set the two against each other) and mismatched generalisation (safety training covered less ground than capability training, so base64, a foreign language, a role play, or a story frame walks around it).</w:t>
      </w:r>
      <w:r>
        <w:t xml:space="preserve"> </w:t>
      </w:r>
      <w:hyperlink r:id="rId302">
        <w:r>
          <w:rPr>
            <w:rStyle w:val="Hyperlink"/>
          </w:rPr>
          <w:t xml:space="preserve">Zou and others (2023)</w:t>
        </w:r>
      </w:hyperlink>
      <w:r>
        <w:t xml:space="preserve"> </w:t>
      </w:r>
      <w:r>
        <w:t xml:space="preserve">showed the attack can be computed: a nonsense suffix found by gradient search that makes aligned models comply, and transfers between models.</w:t>
      </w:r>
    </w:p>
    <w:p>
      <w:pPr>
        <w:numPr>
          <w:ilvl w:val="0"/>
          <w:numId w:val="1076"/>
        </w:numPr>
        <w:pStyle w:val="Compact"/>
      </w:pPr>
      <w:r>
        <w:rPr>
          <w:bCs/>
          <w:b/>
        </w:rPr>
        <w:t xml:space="preserve">Fine-tuning.</w:t>
      </w:r>
      <w:r>
        <w:t xml:space="preserve"> </w:t>
      </w:r>
      <w:hyperlink r:id="rId303">
        <w:r>
          <w:rPr>
            <w:rStyle w:val="Hyperlink"/>
          </w:rPr>
          <w:t xml:space="preserve">Qi and others (2023)</w:t>
        </w:r>
      </w:hyperlink>
      <w:r>
        <w:t xml:space="preserve">: a handful of adversarial examples, or even benign fine-tuning the user did not intend as an attack, degrades the refusal behaviour of an aligned model. Anyone who can fine-tune can undo the training.</w:t>
      </w:r>
    </w:p>
    <w:p>
      <w:pPr>
        <w:numPr>
          <w:ilvl w:val="0"/>
          <w:numId w:val="1076"/>
        </w:numPr>
        <w:pStyle w:val="Compact"/>
      </w:pPr>
      <w:r>
        <w:rPr>
          <w:bCs/>
          <w:b/>
        </w:rPr>
        <w:t xml:space="preserve">Abliteration.</w:t>
      </w:r>
      <w:r>
        <w:t xml:space="preserve"> </w:t>
      </w:r>
      <w:hyperlink r:id="rId304">
        <w:r>
          <w:rPr>
            <w:rStyle w:val="Hyperlink"/>
          </w:rPr>
          <w:t xml:space="preserve">Arditi and others (2024)</w:t>
        </w:r>
      </w:hyperlink>
      <w:r>
        <w:t xml:space="preserve">: refusal in these models is mediated by a single direction in the residual stream. Project it out of the weights and the model answers everything, with the rest of its abilities intact. It takes an afternoon on a consumer GPU, and the modified weight files are all over the public hubs; nobody keeps the count, which is itself the point.</w:t>
      </w:r>
      <w:r>
        <w:t xml:space="preserve"> </w:t>
      </w:r>
      <w:hyperlink r:id="rId305">
        <w:r>
          <w:rPr>
            <w:rStyle w:val="Hyperlink"/>
          </w:rPr>
          <w:t xml:space="preserve">Part 1 of the blog</w:t>
        </w:r>
      </w:hyperlink>
      <w:r>
        <w:t xml:space="preserve"> </w:t>
      </w:r>
      <w:r>
        <w:t xml:space="preserve">has leaned on this fact since the first post, and it still holds.</w:t>
      </w:r>
    </w:p>
    <w:p>
      <w:pPr>
        <w:numPr>
          <w:ilvl w:val="0"/>
          <w:numId w:val="1076"/>
        </w:numPr>
        <w:pStyle w:val="Compact"/>
      </w:pPr>
      <w:r>
        <w:rPr>
          <w:bCs/>
          <w:b/>
        </w:rPr>
        <w:t xml:space="preserve">Training does not reach everything it is supposed to.</w:t>
      </w:r>
      <w:r>
        <w:t xml:space="preserve"> </w:t>
      </w:r>
      <w:hyperlink r:id="rId306">
        <w:r>
          <w:rPr>
            <w:rStyle w:val="Hyperlink"/>
          </w:rPr>
          <w:t xml:space="preserve">Hubinger and others (2024)</w:t>
        </w:r>
      </w:hyperlink>
      <w:r>
        <w:t xml:space="preserve"> </w:t>
      </w:r>
      <w:r>
        <w:t xml:space="preserve">trained models with a hidden trigger and then applied the standard safety training; the backdoor persisted, and adversarial training taught the model to hide it better.</w:t>
      </w:r>
      <w:r>
        <w:t xml:space="preserve"> </w:t>
      </w:r>
      <w:hyperlink r:id="rId307">
        <w:r>
          <w:rPr>
            <w:rStyle w:val="Hyperlink"/>
          </w:rPr>
          <w:t xml:space="preserve">Greenblatt and others (2024)</w:t>
        </w:r>
      </w:hyperlink>
      <w:r>
        <w:t xml:space="preserve"> </w:t>
      </w:r>
      <w:r>
        <w:t xml:space="preserve">showed a model that complied with training it disagreed with while the training was watching, and reverted when it believed it was not. Training sees behaviour; it does not see the thing that produces the behaviour.</w:t>
      </w:r>
    </w:p>
    <w:p>
      <w:pPr>
        <w:pStyle w:val="FirstParagraph"/>
      </w:pPr>
      <w:r>
        <w:t xml:space="preserve">What it sees: words, in context. What it can say: "I can't help with that", until someone subtracts the vector. It lives in a weight file, so it lives at the mercy of whoever holds the file.</w:t>
      </w:r>
    </w:p>
    <w:bookmarkEnd w:id="308"/>
    <w:bookmarkStart w:id="314" w:name="X336968e2a861bb889d402643eec42ab050d76d8"/>
    <w:p>
      <w:pPr>
        <w:pStyle w:val="Heading3"/>
      </w:pPr>
      <w:r>
        <w:t xml:space="preserve">Rung 2. Watchers: classifiers, judges, guard models, monitors</w:t>
      </w:r>
    </w:p>
    <w:p>
      <w:pPr>
        <w:pStyle w:val="FirstParagraph"/>
      </w:pPr>
      <w:r>
        <w:t xml:space="preserve">A second model reads the request, or the answer, or the chain of thought, and flags it. Llama Guard (</w:t>
      </w:r>
      <w:hyperlink r:id="rId309">
        <w:r>
          <w:rPr>
            <w:rStyle w:val="Hyperlink"/>
          </w:rPr>
          <w:t xml:space="preserve">Inan and others, 2023</w:t>
        </w:r>
      </w:hyperlink>
      <w:r>
        <w:t xml:space="preserve">) is a fine-tuned model that labels inputs and outputs against a taxonomy. Anthropic's constitutional classifiers (</w:t>
      </w:r>
      <w:hyperlink r:id="rId310">
        <w:r>
          <w:rPr>
            <w:rStyle w:val="Hyperlink"/>
          </w:rPr>
          <w:t xml:space="preserve">Sharma and others, 2025</w:t>
        </w:r>
      </w:hyperlink>
      <w:r>
        <w:t xml:space="preserve">) are trained on synthetic data from a written constitution and held up across thousands of hours of red teaming against universal jailbreaks, at a cost in refusals and compute, and with a measured residual rather than a zero. Chain-of-thought monitoring (</w:t>
      </w:r>
      <w:hyperlink r:id="rId311">
        <w:r>
          <w:rPr>
            <w:rStyle w:val="Hyperlink"/>
          </w:rPr>
          <w:t xml:space="preserve">Baker and others, 2025</w:t>
        </w:r>
      </w:hyperlink>
      <w:r>
        <w:t xml:space="preserve">) catches reward hacking in reasoning models by reading their reasoning, and the same paper shows the catch: optimise the model against the monitor and it learns to hide its intent in the reasoning while still misbehaving. The AI-control line of work (</w:t>
      </w:r>
      <w:hyperlink r:id="rId312">
        <w:r>
          <w:rPr>
            <w:rStyle w:val="Hyperlink"/>
          </w:rPr>
          <w:t xml:space="preserve">Greenblatt, Shlegeris and others, 2023</w:t>
        </w:r>
      </w:hyperlink>
      <w:r>
        <w:t xml:space="preserve">) formalises the arrangement: a weaker trusted model monitors a stronger untrusted one, and the protocols are evaluated against a model that is actively trying to get past them.</w:t>
      </w:r>
    </w:p>
    <w:p>
      <w:pPr>
        <w:pStyle w:val="BodyText"/>
      </w:pPr>
      <w:r>
        <w:t xml:space="preserve">This is the best software rung for one reason: it has a number. A classifier has a miss rate and a false-positive rate, and you can measure both. That is more than the prompt or the training can say about themselves. Our observer lives here, and the program treats it accordingly: experiment YB-0052 in the</w:t>
      </w:r>
      <w:r>
        <w:t xml:space="preserve"> </w:t>
      </w:r>
      <w:hyperlink r:id="rId313">
        <w:r>
          <w:rPr>
            <w:rStyle w:val="Hyperlink"/>
          </w:rPr>
          <w:t xml:space="preserve">safety repository</w:t>
        </w:r>
      </w:hyperlink>
      <w:r>
        <w:t xml:space="preserve"> </w:t>
      </w:r>
      <w:r>
        <w:t xml:space="preserve">is a labelled set, a scorer with intervals and two baselines, because an unmeasured watcher is a feeling.</w:t>
      </w:r>
    </w:p>
    <w:p>
      <w:pPr>
        <w:pStyle w:val="BodyText"/>
      </w:pPr>
      <w:r>
        <w:t xml:space="preserve">How it dies: the watcher is a transformer too. It falls for the injection in the document. It can be abliterated the same way. It runs as a process beside the model that the operator can patch, throttle or kill, and in most deployments it runs on the same box with the same root. Its miss rate is a rate, and at the volumes the big services run, a rate is a body count. And it has one more limit that no amount of training fixes: it can say STOP. It cannot be the thing that says GO, because it has no way to make anything downstream wait for it. A watcher that nothing is obliged to consult is a log.</w:t>
      </w:r>
    </w:p>
    <w:p>
      <w:pPr>
        <w:pStyle w:val="BodyText"/>
      </w:pPr>
      <w:r>
        <w:t xml:space="preserve">What it sees: words and reasoning, as well as a model can. What it can say: a verdict, which is a witness statement. It lives in a process.</w:t>
      </w:r>
    </w:p>
    <w:bookmarkEnd w:id="314"/>
    <w:bookmarkStart w:id="323" w:name="X6d3e619df733b7775bebbadd7a45f3a060b3834"/>
    <w:p>
      <w:pPr>
        <w:pStyle w:val="Heading3"/>
      </w:pPr>
      <w:r>
        <w:t xml:space="preserve">Rung 3. The runtime and the infrastructure: sandboxes, policies, the network</w:t>
      </w:r>
    </w:p>
    <w:p>
      <w:pPr>
        <w:pStyle w:val="FirstParagraph"/>
      </w:pPr>
      <w:r>
        <w:t xml:space="preserve">Stop asking the model to behave and start deciding what it can reach. Put the agent in a deny-by-default sandbox; route every network call through a supervisor that checks a policy written outside the agent's process; keep the credentials out of the agent's hands; log everything in a format the security team already reads. NeMo Guardrails (</w:t>
      </w:r>
      <w:hyperlink r:id="rId315">
        <w:r>
          <w:rPr>
            <w:rStyle w:val="Hyperlink"/>
          </w:rPr>
          <w:t xml:space="preserve">Rebedea and others, 2023</w:t>
        </w:r>
      </w:hyperlink>
      <w:r>
        <w:t xml:space="preserve">) did a version of this in the application layer. On 28 September 2026 NVIDIA released the serious version:</w:t>
      </w:r>
      <w:r>
        <w:t xml:space="preserve"> </w:t>
      </w:r>
      <w:hyperlink r:id="rId316">
        <w:r>
          <w:rPr>
            <w:rStyle w:val="Hyperlink"/>
          </w:rPr>
          <w:t xml:space="preserve">OpenShell</w:t>
        </w:r>
      </w:hyperlink>
      <w:r>
        <w:t xml:space="preserve"> </w:t>
      </w:r>
      <w:r>
        <w:t xml:space="preserve">0.1.0 (first shown at GTC in March 2026), an open-source runtime whose gateway, supervisor and sandbox do exactly that, with a formal prover that flags a policy change that would widen the agent's reach, and described Sentry, a reference system design (not open source, and not a product you can order) for an out-of-band watchdog on the BlueField-4 DPU that can quarantine an agent in milliseconds. In July 2026 NVIDIA started the Open Secure AI Alliance, under the Linux Foundation since September, whose description of its stack says it rests on a trusted foundation of hardware identity, isolation, protected keys and evidence. Sentry's verdict can also serve one rung down, as a signed witness the chip counts (</w:t>
      </w:r>
      <w:hyperlink r:id="rId317">
        <w:r>
          <w:rPr>
            <w:rStyle w:val="Hyperlink"/>
          </w:rPr>
          <w:t xml:space="preserve">docs/25 section 0.1</w:t>
        </w:r>
      </w:hyperlink>
      <w:r>
        <w:t xml:space="preserve">).</w:t>
      </w:r>
    </w:p>
    <w:p>
      <w:pPr>
        <w:pStyle w:val="BodyText"/>
      </w:pPr>
      <w:r>
        <w:t xml:space="preserve">This rung catches what the watchers cannot: an agent that reaches for a host, a credential or a tool it was never given, whatever words it used to decide to. It governs by structure (which host, which policy, which identity), not by meaning, and that is the right instinct. The governor is built to sit under it, as supervisor middleware, and the reference stack already runs there against OpenShell's shipped contract (</w:t>
      </w:r>
      <w:hyperlink r:id="rId318">
        <w:r>
          <w:rPr>
            <w:rStyle w:val="Hyperlink"/>
          </w:rPr>
          <w:t xml:space="preserve">hardware-and-silicon/docs/NVIDIA.md</w:t>
        </w:r>
      </w:hyperlink>
      <w:r>
        <w:t xml:space="preserve">).</w:t>
      </w:r>
    </w:p>
    <w:p>
      <w:pPr>
        <w:pStyle w:val="BodyText"/>
      </w:pPr>
      <w:r>
        <w:t xml:space="preserve">How it dies: it is software with root. The policy is a file the operator edits; the supervisor is a process on a host the operator owns; a DPU is firmware. It governs the network, so it governs only what crosses the network: a model on a laptop wired to a motor controller never meets it (</w:t>
      </w:r>
      <w:hyperlink r:id="rId283">
        <w:r>
          <w:rPr>
            <w:rStyle w:val="Hyperlink"/>
          </w:rPr>
          <w:t xml:space="preserve">docs/23, claim 1</w:t>
        </w:r>
      </w:hyperlink>
      <w:r>
        <w:t xml:space="preserve">), and neither does a weight file copied to a USB stick. It decides by host, not by action: it can see that the agent is talking to the bank, not that this transfer is the one the rule allowed, unless something hands it the form. And when the operator is the adversary, or has been compromised, every rung from 0 to 3 is in the same hands.</w:t>
      </w:r>
    </w:p>
    <w:p>
      <w:pPr>
        <w:pStyle w:val="BodyText"/>
      </w:pPr>
      <w:r>
        <w:t xml:space="preserve">What it sees: structure at the network layer: hosts, identities, policies, telemetry. What it can say: no, to a connection, and quarantine. It lives in the operator's infrastructure.</w:t>
      </w:r>
    </w:p>
    <w:p>
      <w:pPr>
        <w:pStyle w:val="BodyText"/>
      </w:pPr>
      <w:r>
        <w:t xml:space="preserve">Here is one bad prompt walking up the first four rungs, from</w:t>
      </w:r>
      <w:r>
        <w:t xml:space="preserve"> </w:t>
      </w:r>
      <w:hyperlink r:id="rId319">
        <w:r>
          <w:rPr>
            <w:rStyle w:val="Hyperlink"/>
          </w:rPr>
          <w:t xml:space="preserve">Part 5 of the blog</w:t>
        </w:r>
      </w:hyperlink>
      <w:r>
        <w:t xml:space="preserve">: the words are the watchers' problem, the action is the chip's.</w:t>
      </w:r>
    </w:p>
    <w:p>
      <w:pPr>
        <w:pStyle w:val="CaptionedFigure"/>
      </w:pPr>
      <w:r>
        <w:drawing>
          <wp:inline>
            <wp:extent cx="6400800" cy="5504688"/>
            <wp:effectExtent b="0" l="0" r="0" t="0"/>
            <wp:docPr descr="One bad prompt among a billion: where it gets caught, and where the chip says no" title="" id="321" name="Picture"/>
            <a:graphic>
              <a:graphicData uri="http://schemas.openxmlformats.org/drawingml/2006/picture">
                <pic:pic>
                  <pic:nvPicPr>
                    <pic:cNvPr descr="https://raw.githubusercontent.com/YobieBenjamin/hardware-and-silicon/main/blog/figures/fig_bad_prompt.png" id="322" name="Picture"/>
                    <pic:cNvPicPr>
                      <a:picLocks noChangeArrowheads="1" noChangeAspect="1"/>
                    </pic:cNvPicPr>
                  </pic:nvPicPr>
                  <pic:blipFill>
                    <a:blip r:embed="rId320"/>
                    <a:stretch>
                      <a:fillRect/>
                    </a:stretch>
                  </pic:blipFill>
                  <pic:spPr bwMode="auto">
                    <a:xfrm>
                      <a:off x="0" y="0"/>
                      <a:ext cx="6400800" cy="5504688"/>
                    </a:xfrm>
                    <a:prstGeom prst="rect">
                      <a:avLst/>
                    </a:prstGeom>
                    <a:noFill/>
                    <a:ln w="9525">
                      <a:noFill/>
                      <a:headEnd/>
                      <a:tailEnd/>
                    </a:ln>
                  </pic:spPr>
                </pic:pic>
              </a:graphicData>
            </a:graphic>
          </wp:inline>
        </w:drawing>
      </w:r>
    </w:p>
    <w:p>
      <w:pPr>
        <w:pStyle w:val="ImageCaption"/>
      </w:pPr>
      <w:r>
        <w:t xml:space="preserve">One bad prompt among a billion: where it gets caught, and where the chip says no</w:t>
      </w:r>
    </w:p>
    <w:bookmarkEnd w:id="323"/>
    <w:bookmarkStart w:id="336" w:name="X623308102f75084b176217296725bdfacff50fe"/>
    <w:p>
      <w:pPr>
        <w:pStyle w:val="Heading3"/>
      </w:pPr>
      <w:r>
        <w:t xml:space="preserve">Rung 4. The chip: silicon the model cannot reach</w:t>
      </w:r>
    </w:p>
    <w:p>
      <w:pPr>
        <w:pStyle w:val="FirstParagraph"/>
      </w:pPr>
      <w:r>
        <w:t xml:space="preserve">Move the decision to act into a part no process can patch and no model can read from. That is the governor (</w:t>
      </w:r>
      <w:hyperlink r:id="rId324">
        <w:r>
          <w:rPr>
            <w:rStyle w:val="Hyperlink"/>
          </w:rPr>
          <w:t xml:space="preserve">docs/01</w:t>
        </w:r>
      </w:hyperlink>
      <w:r>
        <w:t xml:space="preserve"> </w:t>
      </w:r>
      <w:r>
        <w:t xml:space="preserve">to</w:t>
      </w:r>
      <w:r>
        <w:t xml:space="preserve"> </w:t>
      </w:r>
      <w:hyperlink r:id="rId325">
        <w:r>
          <w:rPr>
            <w:rStyle w:val="Hyperlink"/>
          </w:rPr>
          <w:t xml:space="preserve">docs/04</w:t>
        </w:r>
      </w:hyperlink>
      <w:r>
        <w:t xml:space="preserve">): a separate die beside the GPU with a device secret in fuses, measured boot, a rulebook signed by k of n keys held outside the rack, a typed form for every action that matters, a one-time ticket the device checks for itself, a hash-chained log, and levers (brake, reset, power, switch ports, the rack halt loop) for when the GPU will not listen. It is a reference monitor in the 1972 sense (</w:t>
      </w:r>
      <w:hyperlink r:id="rId326">
        <w:r>
          <w:rPr>
            <w:rStyle w:val="Hyperlink"/>
          </w:rPr>
          <w:t xml:space="preserve">Anderson</w:t>
        </w:r>
      </w:hyperlink>
      <w:r>
        <w:t xml:space="preserve">): tamperproof, always invoked, small enough to verify. The core of it is proven, not argued: ten invariants of the gate hold in every reachable state under Z3 (</w:t>
      </w:r>
      <w:hyperlink r:id="rId327">
        <w:r>
          <w:rPr>
            <w:rStyle w:val="Hyperlink"/>
          </w:rPr>
          <w:t xml:space="preserve">proofs/core_invariants.py</w:t>
        </w:r>
      </w:hyperlink>
      <w:r>
        <w:t xml:space="preserve">), the commit-point protocol holds (</w:t>
      </w:r>
      <w:hyperlink r:id="rId328">
        <w:r>
          <w:rPr>
            <w:rStyle w:val="Hyperlink"/>
          </w:rPr>
          <w:t xml:space="preserve">proofs/commit_point.py</w:t>
        </w:r>
      </w:hyperlink>
      <w:r>
        <w:t xml:space="preserve">), and</w:t>
      </w:r>
      <w:r>
        <w:t xml:space="preserve"> </w:t>
      </w:r>
      <w:hyperlink r:id="rId283">
        <w:r>
          <w:rPr>
            <w:rStyle w:val="Hyperlink"/>
          </w:rPr>
          <w:t xml:space="preserve">docs/23</w:t>
        </w:r>
      </w:hyperlink>
      <w:r>
        <w:t xml:space="preserve"> </w:t>
      </w:r>
      <w:r>
        <w:t xml:space="preserve">shows with Menger's theorem why the chip belongs at the end of the graph and not in the middle: the ends are the only places a cut is small and complete.</w:t>
      </w:r>
    </w:p>
    <w:p>
      <w:pPr>
        <w:pStyle w:val="CaptionedFigure"/>
      </w:pPr>
      <w:r>
        <w:drawing>
          <wp:inline>
            <wp:extent cx="6400800" cy="6976872"/>
            <wp:effectExtent b="0" l="0" r="0" t="0"/>
            <wp:docPr descr="Inside the chip: what goes in, what is built in, what comes out" title="" id="330" name="Picture"/>
            <a:graphic>
              <a:graphicData uri="http://schemas.openxmlformats.org/drawingml/2006/picture">
                <pic:pic>
                  <pic:nvPicPr>
                    <pic:cNvPr descr="https://raw.githubusercontent.com/YobieBenjamin/hardware-and-silicon/main/blog/figures/fig_chip_inside.png" id="331" name="Picture"/>
                    <pic:cNvPicPr>
                      <a:picLocks noChangeArrowheads="1" noChangeAspect="1"/>
                    </pic:cNvPicPr>
                  </pic:nvPicPr>
                  <pic:blipFill>
                    <a:blip r:embed="rId329"/>
                    <a:stretch>
                      <a:fillRect/>
                    </a:stretch>
                  </pic:blipFill>
                  <pic:spPr bwMode="auto">
                    <a:xfrm>
                      <a:off x="0" y="0"/>
                      <a:ext cx="6400800" cy="6976872"/>
                    </a:xfrm>
                    <a:prstGeom prst="rect">
                      <a:avLst/>
                    </a:prstGeom>
                    <a:noFill/>
                    <a:ln w="9525">
                      <a:noFill/>
                      <a:headEnd/>
                      <a:tailEnd/>
                    </a:ln>
                  </pic:spPr>
                </pic:pic>
              </a:graphicData>
            </a:graphic>
          </wp:inline>
        </w:drawing>
      </w:r>
    </w:p>
    <w:p>
      <w:pPr>
        <w:pStyle w:val="ImageCaption"/>
      </w:pPr>
      <w:r>
        <w:t xml:space="preserve">Inside the chip: what goes in, what is built in, what comes out</w:t>
      </w:r>
    </w:p>
    <w:p>
      <w:pPr>
        <w:pStyle w:val="BodyText"/>
      </w:pPr>
      <w:r>
        <w:t xml:space="preserve">What it catches: the action. Not the words that led to it, which it cannot read and does not try to, but the thing that would change the world: the payment, the message, the release, the weight export, at the crossing where computation becomes effect. Forged tickets, replayed tickets, stale rulebooks, blown budgets, an unattested workload, a peer not on the roster: each is a comparison, and each comparison has a test (</w:t>
      </w:r>
      <w:hyperlink r:id="rId332">
        <w:r>
          <w:rPr>
            <w:rStyle w:val="Hyperlink"/>
          </w:rPr>
          <w:t xml:space="preserve">docs/07</w:t>
        </w:r>
      </w:hyperlink>
      <w:r>
        <w:t xml:space="preserve">,</w:t>
      </w:r>
      <w:r>
        <w:t xml:space="preserve"> </w:t>
      </w:r>
      <w:hyperlink r:id="rId333">
        <w:r>
          <w:rPr>
            <w:rStyle w:val="Hyperlink"/>
          </w:rPr>
          <w:t xml:space="preserve">docs/17</w:t>
        </w:r>
      </w:hyperlink>
      <w:r>
        <w:t xml:space="preserve">) and a reason code (</w:t>
      </w:r>
      <w:hyperlink r:id="rId334">
        <w:r>
          <w:rPr>
            <w:rStyle w:val="Hyperlink"/>
          </w:rPr>
          <w:t xml:space="preserve">govsim/reasons.py</w:t>
        </w:r>
      </w:hyperlink>
      <w:r>
        <w:t xml:space="preserve">).</w:t>
      </w:r>
    </w:p>
    <w:p>
      <w:pPr>
        <w:pStyle w:val="BodyText"/>
      </w:pPr>
      <w:r>
        <w:t xml:space="preserve">How it dies, because it does, and</w:t>
      </w:r>
      <w:r>
        <w:t xml:space="preserve"> </w:t>
      </w:r>
      <w:hyperlink r:id="rId284">
        <w:r>
          <w:rPr>
            <w:rStyle w:val="Hyperlink"/>
          </w:rPr>
          <w:t xml:space="preserve">docs/18</w:t>
        </w:r>
      </w:hyperlink>
      <w:r>
        <w:t xml:space="preserve"> </w:t>
      </w:r>
      <w:r>
        <w:t xml:space="preserve">and</w:t>
      </w:r>
      <w:r>
        <w:t xml:space="preserve"> </w:t>
      </w:r>
      <w:hyperlink r:id="rId285">
        <w:r>
          <w:rPr>
            <w:rStyle w:val="Hyperlink"/>
          </w:rPr>
          <w:t xml:space="preserve">docs/19</w:t>
        </w:r>
      </w:hyperlink>
      <w:r>
        <w:t xml:space="preserve"> </w:t>
      </w:r>
      <w:r>
        <w:t xml:space="preserve">say so at length: coverage (a device nobody wired through a gate is not in the cut, question 1); the rulebook (a gate enforces whatever it is given, and a bad rule is enforced perfectly); the witnesses (it can make an observer impossible to skip or impersonate,</w:t>
      </w:r>
      <w:r>
        <w:t xml:space="preserve"> </w:t>
      </w:r>
      <w:hyperlink r:id="rId335">
        <w:r>
          <w:rPr>
            <w:rStyle w:val="Hyperlink"/>
          </w:rPr>
          <w:t xml:space="preserve">H18</w:t>
        </w:r>
      </w:hyperlink>
      <w:r>
        <w:t xml:space="preserve">, but it cannot make the observer right); physical attack on the die (mitigated with the usual countermeasures, never proven); the foundry (trust, inspection, a second source, never proof). None of those is the model editing the measure. That is the difference between this rung and every rung below it.</w:t>
      </w:r>
    </w:p>
    <w:p>
      <w:pPr>
        <w:pStyle w:val="BodyText"/>
      </w:pPr>
      <w:r>
        <w:t xml:space="preserve">What it sees: structure. What it can say: no, to the action, with the levers behind it, and "hold" to the rung above. It lives in silicon, with keys that leave the die only as signatures.</w:t>
      </w:r>
    </w:p>
    <w:bookmarkEnd w:id="336"/>
    <w:bookmarkStart w:id="341" w:name="rung-5-the-person-with-a-key"/>
    <w:p>
      <w:pPr>
        <w:pStyle w:val="Heading3"/>
      </w:pPr>
      <w:r>
        <w:t xml:space="preserve">Rung 5. The person with a key</w:t>
      </w:r>
    </w:p>
    <w:p>
      <w:pPr>
        <w:pStyle w:val="FirstParagraph"/>
      </w:pPr>
      <w:r>
        <w:t xml:space="preserve">The top of the ladder is not a machine. A human holds the key that clears a hold, the quorum that signs the rulebook, the revocation that retires a device. The rulebook decides which actions are automatic, which need a witness, and which stop until a person signs an approval naming that exact request (</w:t>
      </w:r>
      <w:hyperlink r:id="rId325">
        <w:r>
          <w:rPr>
            <w:rStyle w:val="Hyperlink"/>
          </w:rPr>
          <w:t xml:space="preserve">docs/04 section 4</w:t>
        </w:r>
      </w:hyperlink>
      <w:r>
        <w:t xml:space="preserve">, the rule's requirement mode, and section 3 for the hold and the APPROVE command). Regulators have started to write this down as an obligation; the EU's AI Act (</w:t>
      </w:r>
      <w:hyperlink r:id="rId337">
        <w:r>
          <w:rPr>
            <w:rStyle w:val="Hyperlink"/>
          </w:rPr>
          <w:t xml:space="preserve">Regulation (EU) 2024/1689, Article 14</w:t>
        </w:r>
      </w:hyperlink>
      <w:r>
        <w:t xml:space="preserve">) requires high-risk systems to be designed for effective human oversight, including the ability to intervene or stop. The obligation is easy to state and, without the rungs under it, impossible to meet: an oversight that the system can route around is a checkbox.</w:t>
      </w:r>
    </w:p>
    <w:p>
      <w:pPr>
        <w:pStyle w:val="CaptionedFigure"/>
      </w:pPr>
      <w:r>
        <w:drawing>
          <wp:inline>
            <wp:extent cx="6400800" cy="2584938"/>
            <wp:effectExtent b="0" l="0" r="0" t="0"/>
            <wp:docPr descr="Human oversight is a rung only when the person is on the only path out" title="" id="339" name="Picture"/>
            <a:graphic>
              <a:graphicData uri="http://schemas.openxmlformats.org/drawingml/2006/picture">
                <pic:pic>
                  <pic:nvPicPr>
                    <pic:cNvPr descr="https://raw.githubusercontent.com/YobieBenjamin/safety-governor/main/docs/figures/fig-ladder-person.png" id="340" name="Picture"/>
                    <pic:cNvPicPr>
                      <a:picLocks noChangeArrowheads="1" noChangeAspect="1"/>
                    </pic:cNvPicPr>
                  </pic:nvPicPr>
                  <pic:blipFill>
                    <a:blip r:embed="rId338"/>
                    <a:stretch>
                      <a:fillRect/>
                    </a:stretch>
                  </pic:blipFill>
                  <pic:spPr bwMode="auto">
                    <a:xfrm>
                      <a:off x="0" y="0"/>
                      <a:ext cx="6400800" cy="2584938"/>
                    </a:xfrm>
                    <a:prstGeom prst="rect">
                      <a:avLst/>
                    </a:prstGeom>
                    <a:noFill/>
                    <a:ln w="9525">
                      <a:noFill/>
                      <a:headEnd/>
                      <a:tailEnd/>
                    </a:ln>
                  </pic:spPr>
                </pic:pic>
              </a:graphicData>
            </a:graphic>
          </wp:inline>
        </w:drawing>
      </w:r>
    </w:p>
    <w:p>
      <w:pPr>
        <w:pStyle w:val="ImageCaption"/>
      </w:pPr>
      <w:r>
        <w:t xml:space="preserve">Human oversight is a rung only when the person is on the only path out</w:t>
      </w:r>
    </w:p>
    <w:p>
      <w:pPr>
        <w:pStyle w:val="BodyText"/>
      </w:pPr>
      <w:r>
        <w:t xml:space="preserve">What it catches: the cases no rule can settle, the big ones, the alarm.</w:t>
      </w:r>
    </w:p>
    <w:p>
      <w:pPr>
        <w:pStyle w:val="BodyText"/>
      </w:pPr>
      <w:r>
        <w:t xml:space="preserve">How it dies: persuasion. A person is an effector no chip gates. A model that talks a person into wiring the money has routed around every rung on this ladder, and the design says so rather than pretending otherwise (</w:t>
      </w:r>
      <w:hyperlink r:id="rId284">
        <w:r>
          <w:rPr>
            <w:rStyle w:val="Hyperlink"/>
          </w:rPr>
          <w:t xml:space="preserve">docs/18, question 14</w:t>
        </w:r>
      </w:hyperlink>
      <w:r>
        <w:t xml:space="preserve">). Fatigue: a person who sees a hundred holds a day signs the hundred-and-first without reading it, which is why the false-halt rate is on the list of things that decide adoption. And the key itself: a compromised quorum is game over, which is why</w:t>
      </w:r>
      <w:r>
        <w:t xml:space="preserve"> </w:t>
      </w:r>
      <w:hyperlink r:id="rId284">
        <w:r>
          <w:rPr>
            <w:rStyle w:val="Hyperlink"/>
          </w:rPr>
          <w:t xml:space="preserve">docs/18, question 16</w:t>
        </w:r>
      </w:hyperlink>
      <w:r>
        <w:t xml:space="preserve"> </w:t>
      </w:r>
      <w:r>
        <w:t xml:space="preserve">asks for a multilateral root.</w:t>
      </w:r>
    </w:p>
    <w:p>
      <w:pPr>
        <w:pStyle w:val="BodyText"/>
      </w:pPr>
      <w:r>
        <w:t xml:space="preserve">What it sees: whatever the form and the log show. What it can say: yes or no, once, with a signature. It lives in a person, and the chip's job is to make that person the only path for the actions that matter, and to hand them a form they can read instead of a transcript they cannot.</w:t>
      </w:r>
    </w:p>
    <w:bookmarkEnd w:id="341"/>
    <w:bookmarkEnd w:id="342"/>
    <w:bookmarkStart w:id="343" w:name="Xe38f1520195c677887760bd4c41beeade3808f4"/>
    <w:p>
      <w:pPr>
        <w:pStyle w:val="Heading2"/>
      </w:pPr>
      <w:r>
        <w:t xml:space="preserve">3. The ladder in one table</w:t>
      </w:r>
    </w:p>
    <w:tbl>
      <w:tblPr>
        <w:tblStyle w:val="Table"/>
        <w:tblW w:type="pct" w:w="5000"/>
        <w:tblLook w:firstRow="1" w:lastRow="0" w:firstColumn="0" w:lastColumn="0" w:noHBand="0" w:noVBand="0" w:val="0020"/>
        <w:jc w:val="start"/>
      </w:tblPr>
      <w:tblGrid>
        <w:gridCol w:w="871"/>
        <w:gridCol w:w="1425"/>
        <w:gridCol w:w="1188"/>
        <w:gridCol w:w="1188"/>
        <w:gridCol w:w="1980"/>
        <w:gridCol w:w="1267"/>
      </w:tblGrid>
      <w:tr>
        <w:trPr>
          <w:tblHeader w:val="true"/>
        </w:trPr>
        <w:tc>
          <w:tcPr/>
          <w:p>
            <w:pPr>
              <w:pStyle w:val="Compact"/>
              <w:jc w:val="left"/>
            </w:pPr>
            <w:r>
              <w:t xml:space="preserve">Rung</w:t>
            </w:r>
          </w:p>
        </w:tc>
        <w:tc>
          <w:tcPr/>
          <w:p>
            <w:pPr>
              <w:pStyle w:val="Compact"/>
              <w:jc w:val="left"/>
            </w:pPr>
            <w:r>
              <w:t xml:space="preserve">Lives in</w:t>
            </w:r>
          </w:p>
        </w:tc>
        <w:tc>
          <w:tcPr/>
          <w:p>
            <w:pPr>
              <w:pStyle w:val="Compact"/>
              <w:jc w:val="left"/>
            </w:pPr>
            <w:r>
              <w:t xml:space="preserve">Sees</w:t>
            </w:r>
          </w:p>
        </w:tc>
        <w:tc>
          <w:tcPr/>
          <w:p>
            <w:pPr>
              <w:pStyle w:val="Compact"/>
              <w:jc w:val="left"/>
            </w:pPr>
            <w:r>
              <w:t xml:space="preserve">Can say</w:t>
            </w:r>
          </w:p>
        </w:tc>
        <w:tc>
          <w:tcPr/>
          <w:p>
            <w:pPr>
              <w:pStyle w:val="Compact"/>
              <w:jc w:val="left"/>
            </w:pPr>
            <w:r>
              <w:t xml:space="preserve">Removed by</w:t>
            </w:r>
          </w:p>
        </w:tc>
        <w:tc>
          <w:tcPr/>
          <w:p>
            <w:pPr>
              <w:pStyle w:val="Compact"/>
              <w:jc w:val="left"/>
            </w:pPr>
            <w:r>
              <w:t xml:space="preserve">Cost of removal</w:t>
            </w:r>
          </w:p>
        </w:tc>
      </w:tr>
      <w:tr>
        <w:tc>
          <w:tcPr/>
          <w:p>
            <w:pPr>
              <w:pStyle w:val="Compact"/>
              <w:jc w:val="left"/>
            </w:pPr>
            <w:r>
              <w:t xml:space="preserve">0 Prompt</w:t>
            </w:r>
          </w:p>
        </w:tc>
        <w:tc>
          <w:tcPr/>
          <w:p>
            <w:pPr>
              <w:pStyle w:val="Compact"/>
              <w:jc w:val="left"/>
            </w:pPr>
            <w:r>
              <w:t xml:space="preserve">a text field</w:t>
            </w:r>
          </w:p>
        </w:tc>
        <w:tc>
          <w:tcPr/>
          <w:p>
            <w:pPr>
              <w:pStyle w:val="Compact"/>
              <w:jc w:val="left"/>
            </w:pPr>
            <w:r>
              <w:t xml:space="preserve">words</w:t>
            </w:r>
          </w:p>
        </w:tc>
        <w:tc>
          <w:tcPr/>
          <w:p>
            <w:pPr>
              <w:pStyle w:val="Compact"/>
              <w:jc w:val="left"/>
            </w:pPr>
            <w:r>
              <w:t xml:space="preserve">advice</w:t>
            </w:r>
          </w:p>
        </w:tc>
        <w:tc>
          <w:tcPr/>
          <w:p>
            <w:pPr>
              <w:pStyle w:val="Compact"/>
              <w:jc w:val="left"/>
            </w:pPr>
            <w:r>
              <w:t xml:space="preserve">more text, including text in a document the agent reads</w:t>
            </w:r>
          </w:p>
        </w:tc>
        <w:tc>
          <w:tcPr/>
          <w:p>
            <w:pPr>
              <w:pStyle w:val="Compact"/>
              <w:jc w:val="left"/>
            </w:pPr>
            <w:r>
              <w:t xml:space="preserve">one sentence</w:t>
            </w:r>
          </w:p>
        </w:tc>
      </w:tr>
      <w:tr>
        <w:tc>
          <w:tcPr/>
          <w:p>
            <w:pPr>
              <w:pStyle w:val="Compact"/>
              <w:jc w:val="left"/>
            </w:pPr>
            <w:r>
              <w:t xml:space="preserve">1 Training</w:t>
            </w:r>
          </w:p>
        </w:tc>
        <w:tc>
          <w:tcPr/>
          <w:p>
            <w:pPr>
              <w:pStyle w:val="Compact"/>
              <w:jc w:val="left"/>
            </w:pPr>
            <w:r>
              <w:t xml:space="preserve">the weight file</w:t>
            </w:r>
          </w:p>
        </w:tc>
        <w:tc>
          <w:tcPr/>
          <w:p>
            <w:pPr>
              <w:pStyle w:val="Compact"/>
              <w:jc w:val="left"/>
            </w:pPr>
            <w:r>
              <w:t xml:space="preserve">words in context</w:t>
            </w:r>
          </w:p>
        </w:tc>
        <w:tc>
          <w:tcPr/>
          <w:p>
            <w:pPr>
              <w:pStyle w:val="Compact"/>
              <w:jc w:val="left"/>
            </w:pPr>
            <w:r>
              <w:t xml:space="preserve">a refusal</w:t>
            </w:r>
          </w:p>
        </w:tc>
        <w:tc>
          <w:tcPr/>
          <w:p>
            <w:pPr>
              <w:pStyle w:val="Compact"/>
              <w:jc w:val="left"/>
            </w:pPr>
            <w:r>
              <w:t xml:space="preserve">jailbreak, fine-tuning, abliteration</w:t>
            </w:r>
          </w:p>
        </w:tc>
        <w:tc>
          <w:tcPr/>
          <w:p>
            <w:pPr>
              <w:pStyle w:val="Compact"/>
              <w:jc w:val="left"/>
            </w:pPr>
            <w:r>
              <w:t xml:space="preserve">an afternoon on a consumer GPU</w:t>
            </w:r>
          </w:p>
        </w:tc>
      </w:tr>
      <w:tr>
        <w:tc>
          <w:tcPr/>
          <w:p>
            <w:pPr>
              <w:pStyle w:val="Compact"/>
              <w:jc w:val="left"/>
            </w:pPr>
            <w:r>
              <w:t xml:space="preserve">2 Watchers</w:t>
            </w:r>
          </w:p>
        </w:tc>
        <w:tc>
          <w:tcPr/>
          <w:p>
            <w:pPr>
              <w:pStyle w:val="Compact"/>
              <w:jc w:val="left"/>
            </w:pPr>
            <w:r>
              <w:t xml:space="preserve">a process beside the model</w:t>
            </w:r>
          </w:p>
        </w:tc>
        <w:tc>
          <w:tcPr/>
          <w:p>
            <w:pPr>
              <w:pStyle w:val="Compact"/>
              <w:jc w:val="left"/>
            </w:pPr>
            <w:r>
              <w:t xml:space="preserve">words, reasoning</w:t>
            </w:r>
          </w:p>
        </w:tc>
        <w:tc>
          <w:tcPr/>
          <w:p>
            <w:pPr>
              <w:pStyle w:val="Compact"/>
              <w:jc w:val="left"/>
            </w:pPr>
            <w:r>
              <w:t xml:space="preserve">STOP, as a verdict</w:t>
            </w:r>
          </w:p>
        </w:tc>
        <w:tc>
          <w:tcPr/>
          <w:p>
            <w:pPr>
              <w:pStyle w:val="Compact"/>
              <w:jc w:val="left"/>
            </w:pPr>
            <w:r>
              <w:t xml:space="preserve">the same injections and edits as rung 1; a kill signal from root</w:t>
            </w:r>
          </w:p>
        </w:tc>
        <w:tc>
          <w:tcPr/>
          <w:p>
            <w:pPr>
              <w:pStyle w:val="Compact"/>
              <w:jc w:val="left"/>
            </w:pPr>
            <w:r>
              <w:t xml:space="preserve">root on the box</w:t>
            </w:r>
          </w:p>
        </w:tc>
      </w:tr>
      <w:tr>
        <w:tc>
          <w:tcPr/>
          <w:p>
            <w:pPr>
              <w:pStyle w:val="Compact"/>
              <w:jc w:val="left"/>
            </w:pPr>
            <w:r>
              <w:t xml:space="preserve">3 Runtime and network</w:t>
            </w:r>
          </w:p>
        </w:tc>
        <w:tc>
          <w:tcPr/>
          <w:p>
            <w:pPr>
              <w:pStyle w:val="Compact"/>
              <w:jc w:val="left"/>
            </w:pPr>
            <w:r>
              <w:t xml:space="preserve">the operator's infrastructure</w:t>
            </w:r>
          </w:p>
        </w:tc>
        <w:tc>
          <w:tcPr/>
          <w:p>
            <w:pPr>
              <w:pStyle w:val="Compact"/>
              <w:jc w:val="left"/>
            </w:pPr>
            <w:r>
              <w:t xml:space="preserve">hosts, identities, policies</w:t>
            </w:r>
          </w:p>
        </w:tc>
        <w:tc>
          <w:tcPr/>
          <w:p>
            <w:pPr>
              <w:pStyle w:val="Compact"/>
              <w:jc w:val="left"/>
            </w:pPr>
            <w:r>
              <w:t xml:space="preserve">no, to a connection; quarantine</w:t>
            </w:r>
          </w:p>
        </w:tc>
        <w:tc>
          <w:tcPr/>
          <w:p>
            <w:pPr>
              <w:pStyle w:val="Compact"/>
              <w:jc w:val="left"/>
            </w:pPr>
            <w:r>
              <w:t xml:space="preserve">a config edit; a compromised or hostile operator; a path that never touches the network</w:t>
            </w:r>
          </w:p>
        </w:tc>
        <w:tc>
          <w:tcPr/>
          <w:p>
            <w:pPr>
              <w:pStyle w:val="Compact"/>
              <w:jc w:val="left"/>
            </w:pPr>
            <w:r>
              <w:t xml:space="preserve">root on the fleet</w:t>
            </w:r>
          </w:p>
        </w:tc>
      </w:tr>
      <w:tr>
        <w:tc>
          <w:tcPr/>
          <w:p>
            <w:pPr>
              <w:pStyle w:val="Compact"/>
              <w:jc w:val="left"/>
            </w:pPr>
            <w:r>
              <w:t xml:space="preserve">4 Chip</w:t>
            </w:r>
          </w:p>
        </w:tc>
        <w:tc>
          <w:tcPr/>
          <w:p>
            <w:pPr>
              <w:pStyle w:val="Compact"/>
              <w:jc w:val="left"/>
            </w:pPr>
            <w:r>
              <w:t xml:space="preserve">silicon, fused keys</w:t>
            </w:r>
          </w:p>
        </w:tc>
        <w:tc>
          <w:tcPr/>
          <w:p>
            <w:pPr>
              <w:pStyle w:val="Compact"/>
              <w:jc w:val="left"/>
            </w:pPr>
            <w:r>
              <w:t xml:space="preserve">typed forms, hashes, signatures, counts</w:t>
            </w:r>
          </w:p>
        </w:tc>
        <w:tc>
          <w:tcPr/>
          <w:p>
            <w:pPr>
              <w:pStyle w:val="Compact"/>
              <w:jc w:val="left"/>
            </w:pPr>
            <w:r>
              <w:t xml:space="preserve">no, to the action; hold</w:t>
            </w:r>
          </w:p>
        </w:tc>
        <w:tc>
          <w:tcPr/>
          <w:p>
            <w:pPr>
              <w:pStyle w:val="Compact"/>
              <w:jc w:val="left"/>
            </w:pPr>
            <w:r>
              <w:t xml:space="preserve">nothing the model or the operator can write; physical attack, mitigated; the foundry, trusted</w:t>
            </w:r>
          </w:p>
        </w:tc>
        <w:tc>
          <w:tcPr/>
          <w:p>
            <w:pPr>
              <w:pStyle w:val="Compact"/>
              <w:jc w:val="left"/>
            </w:pPr>
            <w:r>
              <w:t xml:space="preserve">a soldering iron and a lab, if that</w:t>
            </w:r>
          </w:p>
        </w:tc>
      </w:tr>
      <w:tr>
        <w:tc>
          <w:tcPr/>
          <w:p>
            <w:pPr>
              <w:pStyle w:val="Compact"/>
              <w:jc w:val="left"/>
            </w:pPr>
            <w:r>
              <w:t xml:space="preserve">5 Person</w:t>
            </w:r>
          </w:p>
        </w:tc>
        <w:tc>
          <w:tcPr/>
          <w:p>
            <w:pPr>
              <w:pStyle w:val="Compact"/>
              <w:jc w:val="left"/>
            </w:pPr>
            <w:r>
              <w:t xml:space="preserve">a human with a key</w:t>
            </w:r>
          </w:p>
        </w:tc>
        <w:tc>
          <w:tcPr/>
          <w:p>
            <w:pPr>
              <w:pStyle w:val="Compact"/>
              <w:jc w:val="left"/>
            </w:pPr>
            <w:r>
              <w:t xml:space="preserve">the form and the log</w:t>
            </w:r>
          </w:p>
        </w:tc>
        <w:tc>
          <w:tcPr/>
          <w:p>
            <w:pPr>
              <w:pStyle w:val="Compact"/>
              <w:jc w:val="left"/>
            </w:pPr>
            <w:r>
              <w:t xml:space="preserve">yes or no, signed</w:t>
            </w:r>
          </w:p>
        </w:tc>
        <w:tc>
          <w:tcPr/>
          <w:p>
            <w:pPr>
              <w:pStyle w:val="Compact"/>
              <w:jc w:val="left"/>
            </w:pPr>
            <w:r>
              <w:t xml:space="preserve">persuasion, fatigue, a stolen key</w:t>
            </w:r>
          </w:p>
        </w:tc>
        <w:tc>
          <w:tcPr/>
          <w:p>
            <w:pPr>
              <w:pStyle w:val="Compact"/>
              <w:jc w:val="left"/>
            </w:pPr>
            <w:r>
              <w:t xml:space="preserve">a conversation</w:t>
            </w:r>
          </w:p>
        </w:tc>
      </w:tr>
    </w:tbl>
    <w:p>
      <w:pPr>
        <w:pStyle w:val="BodyText"/>
      </w:pPr>
      <w:r>
        <w:t xml:space="preserve">Read down the "removed by" column and the ladder explains itself. Rungs 0 to 3 are removed by writing to something the model or the operator can write to. Rung 4 is not. Rung 5 is removed by talking, which is the one attack no silicon addresses and the reason the chip hands the person a form and not a transcript.</w:t>
      </w:r>
    </w:p>
    <w:bookmarkEnd w:id="343"/>
    <w:bookmarkStart w:id="350" w:name="X686f44de51c51c88809334179eac802842c3012"/>
    <w:p>
      <w:pPr>
        <w:pStyle w:val="Heading2"/>
      </w:pPr>
      <w:r>
        <w:t xml:space="preserve">4. Why the ladder leads to silicon, and not to a better model</w:t>
      </w:r>
    </w:p>
    <w:p>
      <w:pPr>
        <w:pStyle w:val="CaptionedFigure"/>
      </w:pPr>
      <w:r>
        <w:drawing>
          <wp:inline>
            <wp:extent cx="6400800" cy="2831123"/>
            <wp:effectExtent b="0" l="0" r="0" t="0"/>
            <wp:docPr descr="Rungs compose as witnesses, not as locks" title="" id="345" name="Picture"/>
            <a:graphic>
              <a:graphicData uri="http://schemas.openxmlformats.org/drawingml/2006/picture">
                <pic:pic>
                  <pic:nvPicPr>
                    <pic:cNvPr descr="https://raw.githubusercontent.com/YobieBenjamin/safety-governor/main/docs/figures/fig-ladder-witnesses.png" id="346" name="Picture"/>
                    <pic:cNvPicPr>
                      <a:picLocks noChangeArrowheads="1" noChangeAspect="1"/>
                    </pic:cNvPicPr>
                  </pic:nvPicPr>
                  <pic:blipFill>
                    <a:blip r:embed="rId344"/>
                    <a:stretch>
                      <a:fillRect/>
                    </a:stretch>
                  </pic:blipFill>
                  <pic:spPr bwMode="auto">
                    <a:xfrm>
                      <a:off x="0" y="0"/>
                      <a:ext cx="6400800" cy="2831123"/>
                    </a:xfrm>
                    <a:prstGeom prst="rect">
                      <a:avLst/>
                    </a:prstGeom>
                    <a:noFill/>
                    <a:ln w="9525">
                      <a:noFill/>
                      <a:headEnd/>
                      <a:tailEnd/>
                    </a:ln>
                  </pic:spPr>
                </pic:pic>
              </a:graphicData>
            </a:graphic>
          </wp:inline>
        </w:drawing>
      </w:r>
    </w:p>
    <w:p>
      <w:pPr>
        <w:pStyle w:val="ImageCaption"/>
      </w:pPr>
      <w:r>
        <w:t xml:space="preserve">Rungs compose as witnesses, not as locks</w:t>
      </w:r>
    </w:p>
    <w:p>
      <w:pPr>
        <w:pStyle w:val="BodyText"/>
      </w:pPr>
      <w:r>
        <w:rPr>
          <w:bCs/>
          <w:b/>
        </w:rPr>
        <w:t xml:space="preserve">Rungs compose as witnesses, not as locks.</w:t>
      </w:r>
      <w:r>
        <w:t xml:space="preserve"> </w:t>
      </w:r>
      <w:r>
        <w:t xml:space="preserve">Stack three software rungs and you get three miss rates, not a gate. They multiply only if their failures are independent, and they are not: a transformer judging a transformer shares the substrate, the injections and the edit. YB-0052's review found one piece of that: the keyword baseline turned out to overlap the observer's own vocabulary, so it was not the blind baseline it was meant to be. Add the operator's root and all three fall at once.</w:t>
      </w:r>
    </w:p>
    <w:p>
      <w:pPr>
        <w:pStyle w:val="BodyText"/>
      </w:pPr>
      <w:r>
        <w:rPr>
          <w:bCs/>
          <w:b/>
        </w:rPr>
        <w:t xml:space="preserve">There is no switch in the middle.</w:t>
      </w:r>
      <w:r>
        <w:t xml:space="preserve"> </w:t>
      </w:r>
      <w:hyperlink r:id="rId283">
        <w:r>
          <w:rPr>
            <w:rStyle w:val="Hyperlink"/>
          </w:rPr>
          <w:t xml:space="preserve">docs/23</w:t>
        </w:r>
      </w:hyperlink>
      <w:r>
        <w:t xml:space="preserve"> </w:t>
      </w:r>
      <w:r>
        <w:t xml:space="preserve">argues it and checks it on a model graph: a highly connected network has no small separator, the cheapest network-side cut sits one hop from every machine and needs the list of machines, and the only cuts that are small and complete are at the ends. Rung 3 lives in the middle. That is not a flaw in OpenShell; it is the shape of the graph. The gate has to be at the compute and at the device, and rung 4 is the compute end.</w:t>
      </w:r>
    </w:p>
    <w:p>
      <w:pPr>
        <w:pStyle w:val="CaptionedFigure"/>
      </w:pPr>
      <w:r>
        <w:drawing>
          <wp:inline>
            <wp:extent cx="6400800" cy="3840480"/>
            <wp:effectExtent b="0" l="0" r="0" t="0"/>
            <wp:docPr descr="So the switch goes at the ends, and it is a gate, not a switch" title="" id="348" name="Picture"/>
            <a:graphic>
              <a:graphicData uri="http://schemas.openxmlformats.org/drawingml/2006/picture">
                <pic:pic>
                  <pic:nvPicPr>
                    <pic:cNvPr descr="https://raw.githubusercontent.com/YobieBenjamin/hardware-and-silicon/main/blog/figures/fig_ks_exits.png" id="349" name="Picture"/>
                    <pic:cNvPicPr>
                      <a:picLocks noChangeArrowheads="1" noChangeAspect="1"/>
                    </pic:cNvPicPr>
                  </pic:nvPicPr>
                  <pic:blipFill>
                    <a:blip r:embed="rId347"/>
                    <a:stretch>
                      <a:fillRect/>
                    </a:stretch>
                  </pic:blipFill>
                  <pic:spPr bwMode="auto">
                    <a:xfrm>
                      <a:off x="0" y="0"/>
                      <a:ext cx="6400800" cy="3840480"/>
                    </a:xfrm>
                    <a:prstGeom prst="rect">
                      <a:avLst/>
                    </a:prstGeom>
                    <a:noFill/>
                    <a:ln w="9525">
                      <a:noFill/>
                      <a:headEnd/>
                      <a:tailEnd/>
                    </a:ln>
                  </pic:spPr>
                </pic:pic>
              </a:graphicData>
            </a:graphic>
          </wp:inline>
        </w:drawing>
      </w:r>
    </w:p>
    <w:p>
      <w:pPr>
        <w:pStyle w:val="ImageCaption"/>
      </w:pPr>
      <w:r>
        <w:t xml:space="preserve">So the switch goes at the ends, and it is a gate, not a switch</w:t>
      </w:r>
    </w:p>
    <w:p>
      <w:pPr>
        <w:pStyle w:val="BodyText"/>
      </w:pPr>
      <w:r>
        <w:rPr>
          <w:bCs/>
          <w:b/>
        </w:rPr>
        <w:t xml:space="preserve">A chip cannot read, which is why it needs the rungs below it.</w:t>
      </w:r>
      <w:r>
        <w:t xml:space="preserve"> </w:t>
      </w:r>
      <w:r>
        <w:t xml:space="preserve">The governor does not replace the prompt, the training, the watchers or the sandbox. It makes them unskippable. A rule can require a witness verdict; the gate refuses without one and refuses a forged one (</w:t>
      </w:r>
      <w:hyperlink r:id="rId335">
        <w:r>
          <w:rPr>
            <w:rStyle w:val="Hyperlink"/>
          </w:rPr>
          <w:t xml:space="preserve">H18</w:t>
        </w:r>
      </w:hyperlink>
      <w:r>
        <w:t xml:space="preserve">). The watcher's STOP becomes a thing the action waits for, instead of a line in a log. That is the one property no software rung can give itself: a software witness can be ignored by software, and a silicon gate cannot.</w:t>
      </w:r>
    </w:p>
    <w:p>
      <w:pPr>
        <w:pStyle w:val="BodyText"/>
      </w:pPr>
      <w:r>
        <w:rPr>
          <w:bCs/>
          <w:b/>
        </w:rPr>
        <w:t xml:space="preserve">The person is the top rung, and the chip is how you reach them.</w:t>
      </w:r>
      <w:r>
        <w:t xml:space="preserve"> </w:t>
      </w:r>
      <w:r>
        <w:t xml:space="preserve">Human oversight is a rung, not a slogan, when the hold is on the only path out and the human's signature is the only thing that releases it. The chip does not make the human wiser. It makes the human unavoidable, and legible: the form says what the action is, the log says what was ticketed, the witness says what it saw.</w:t>
      </w:r>
    </w:p>
    <w:bookmarkEnd w:id="350"/>
    <w:bookmarkStart w:id="352" w:name="X0eeb6783d10c1f7c1a013e6e094cdd4e5fdf650"/>
    <w:p>
      <w:pPr>
        <w:pStyle w:val="Heading2"/>
      </w:pPr>
      <w:r>
        <w:t xml:space="preserve">5. What the framework predicts, and how it could be wrong</w:t>
      </w:r>
    </w:p>
    <w:p>
      <w:pPr>
        <w:pStyle w:val="FirstParagraph"/>
      </w:pPr>
      <w:r>
        <w:t xml:space="preserve">If this ladder is right, four things follow, and each is checkable.</w:t>
      </w:r>
    </w:p>
    <w:p>
      <w:pPr>
        <w:numPr>
          <w:ilvl w:val="0"/>
          <w:numId w:val="1077"/>
        </w:numPr>
        <w:pStyle w:val="Compact"/>
      </w:pPr>
      <w:r>
        <w:t xml:space="preserve">Every software rung will keep being broken, at a rate that does not go to zero. Prediction: the jailbreak and abliteration papers keep coming, and the defences keep publishing residuals rather than zeros. So far true.</w:t>
      </w:r>
    </w:p>
    <w:p>
      <w:pPr>
        <w:numPr>
          <w:ilvl w:val="0"/>
          <w:numId w:val="1077"/>
        </w:numPr>
        <w:pStyle w:val="Compact"/>
      </w:pPr>
      <w:r>
        <w:t xml:space="preserve">Adding software rungs helps less than their count suggests, because their failures correlate through the shared substrate. Prediction: a measured observer plus a measured second observer disagree less than independence would predict. YB-0052 and its baselines are the first measurement; a quorum of observers (</w:t>
      </w:r>
      <w:hyperlink r:id="rId284">
        <w:r>
          <w:rPr>
            <w:rStyle w:val="Hyperlink"/>
          </w:rPr>
          <w:t xml:space="preserve">docs/18, question 2</w:t>
        </w:r>
      </w:hyperlink>
      <w:r>
        <w:t xml:space="preserve">, experiments YB-0053 and YB-0054) is the second.</w:t>
      </w:r>
    </w:p>
    <w:p>
      <w:pPr>
        <w:numPr>
          <w:ilvl w:val="0"/>
          <w:numId w:val="1077"/>
        </w:numPr>
        <w:pStyle w:val="Compact"/>
      </w:pPr>
      <w:r>
        <w:t xml:space="preserve">A hardware rung changes the question. Software asks "did we catch the words", which is a semantic question with a miss rate. The chip asks "was there a rule, a stamp and a witness", which is a structural question with a false-halt rate. Prediction: the chip's failures are halts and holds, not misses, and the halts are measurable (N2 in</w:t>
      </w:r>
      <w:r>
        <w:t xml:space="preserve"> </w:t>
      </w:r>
      <w:hyperlink r:id="rId351">
        <w:r>
          <w:rPr>
            <w:rStyle w:val="Hyperlink"/>
          </w:rPr>
          <w:t xml:space="preserve">docs/20</w:t>
        </w:r>
      </w:hyperlink>
      <w:r>
        <w:t xml:space="preserve">).</w:t>
      </w:r>
    </w:p>
    <w:p>
      <w:pPr>
        <w:numPr>
          <w:ilvl w:val="0"/>
          <w:numId w:val="1077"/>
        </w:numPr>
        <w:pStyle w:val="Compact"/>
      </w:pPr>
      <w:r>
        <w:t xml:space="preserve">Human oversight only works where the human is on the only path. Prediction: an oversight requirement met with a dashboard will be routed around; one met with a hold at the gate will not, unless the person is persuaded, which is the residual.</w:t>
      </w:r>
    </w:p>
    <w:p>
      <w:pPr>
        <w:pStyle w:val="FirstParagraph"/>
      </w:pPr>
      <w:r>
        <w:t xml:space="preserve">And how it could be wrong, because a framework that cannot be wrong is a religion: if the chip's coverage cannot be finished, because device makers will not check a stamp (</w:t>
      </w:r>
      <w:hyperlink r:id="rId284">
        <w:r>
          <w:rPr>
            <w:rStyle w:val="Hyperlink"/>
          </w:rPr>
          <w:t xml:space="preserve">docs/18, question 1</w:t>
        </w:r>
      </w:hyperlink>
      <w:r>
        <w:t xml:space="preserve">), rung 4 is a gate on an open field; if the false-halt rate is one operators will not accept (N2), the rung gets jumpered; if the witnesses miss so much that the chip only ever buys accountability after the fact (YB-0054), the ladder stops at rung 3 in practice; and if persuasion of the person turns out to dominate the actual harms, the top rung is the weak one and no silicon fixes that. Two of those have experiments in</w:t>
      </w:r>
      <w:r>
        <w:t xml:space="preserve"> </w:t>
      </w:r>
      <w:hyperlink r:id="rId351">
        <w:r>
          <w:rPr>
            <w:rStyle w:val="Hyperlink"/>
          </w:rPr>
          <w:t xml:space="preserve">docs/20</w:t>
        </w:r>
      </w:hyperlink>
      <w:r>
        <w:t xml:space="preserve"> </w:t>
      </w:r>
      <w:r>
        <w:t xml:space="preserve">(N2 for the false halts, YB-0052 to YB-0054 for the witnesses); device-maker coverage and persuasion are docs/18 questions 1 and 14 and have no experiment yet, because no chip answers them. That is the point of the program: the ones with an experiment get run, the ones without get said out loud.</w:t>
      </w:r>
    </w:p>
    <w:bookmarkEnd w:id="352"/>
    <w:bookmarkStart w:id="353" w:name="Xc41bc82945f23132e46bb040803ecdc51ee08ba"/>
    <w:p>
      <w:pPr>
        <w:pStyle w:val="Heading2"/>
      </w:pPr>
      <w:r>
        <w:t xml:space="preserve">6. The sentence</w:t>
      </w:r>
    </w:p>
    <w:p>
      <w:pPr>
        <w:pStyle w:val="FirstParagraph"/>
      </w:pPr>
      <w:r>
        <w:t xml:space="preserve">Prompts are advice, training is a habit, watchers are witnesses, the sandbox is a fence around the operator's own yard, and all four live where the model or the operator can write. The chip lives where neither can, and the person lives above it. That is the whole case for silicon: not that it understands anything, but that it is the only rung that cannot be talked out of its job, and the one that makes the person who can be talked to the only way through.</w:t>
      </w:r>
    </w:p>
    <w:bookmarkEnd w:id="353"/>
    <w:bookmarkStart w:id="363" w:name="Xce57ef5bb4d71d0ecce1e79f021e596f2d9e4b4"/>
    <w:p>
      <w:pPr>
        <w:pStyle w:val="Heading2"/>
      </w:pPr>
      <w:r>
        <w:t xml:space="preserve">7. Sources</w:t>
      </w:r>
    </w:p>
    <w:p>
      <w:pPr>
        <w:pStyle w:val="FirstParagraph"/>
      </w:pPr>
      <w:r>
        <w:t xml:space="preserve">The addresses are written out so they survive a copy and paste.</w:t>
      </w:r>
    </w:p>
    <w:p>
      <w:pPr>
        <w:pStyle w:val="BodyText"/>
      </w:pPr>
      <w:r>
        <w:t xml:space="preserve">Rung 0, the prompt:</w:t>
      </w:r>
    </w:p>
    <w:p>
      <w:pPr>
        <w:numPr>
          <w:ilvl w:val="0"/>
          <w:numId w:val="1078"/>
        </w:numPr>
        <w:pStyle w:val="Compact"/>
      </w:pPr>
      <w:r>
        <w:t xml:space="preserve">Fábio Perez, Ian Ribeiro,</w:t>
      </w:r>
      <w:r>
        <w:t xml:space="preserve"> </w:t>
      </w:r>
      <w:hyperlink r:id="rId294">
        <w:r>
          <w:rPr>
            <w:rStyle w:val="Hyperlink"/>
          </w:rPr>
          <w:t xml:space="preserve">Ignore Previous Prompt: Attack Techniques For Language Models</w:t>
        </w:r>
      </w:hyperlink>
      <w:r>
        <w:t xml:space="preserve">, 2022.</w:t>
      </w:r>
      <w:r>
        <w:t xml:space="preserve"> </w:t>
      </w:r>
      <w:hyperlink r:id="rId294">
        <w:r>
          <w:rPr>
            <w:rStyle w:val="Hyperlink"/>
          </w:rPr>
          <w:t xml:space="preserve">https://arxiv.org/abs/2211.09527</w:t>
        </w:r>
      </w:hyperlink>
    </w:p>
    <w:p>
      <w:pPr>
        <w:numPr>
          <w:ilvl w:val="0"/>
          <w:numId w:val="1078"/>
        </w:numPr>
        <w:pStyle w:val="Compact"/>
      </w:pPr>
      <w:r>
        <w:t xml:space="preserve">Kai Greshake, Sahar Abdelnabi, Shailesh Mishra, Christoph Endres, Thorsten Holz, Mario Fritz,</w:t>
      </w:r>
      <w:r>
        <w:t xml:space="preserve"> </w:t>
      </w:r>
      <w:hyperlink r:id="rId295">
        <w:r>
          <w:rPr>
            <w:rStyle w:val="Hyperlink"/>
          </w:rPr>
          <w:t xml:space="preserve">Not what you've signed up for: Compromising Real-World LLM-Integrated Applications with Indirect Prompt Injection</w:t>
        </w:r>
      </w:hyperlink>
      <w:r>
        <w:t xml:space="preserve">, 2023.</w:t>
      </w:r>
      <w:r>
        <w:t xml:space="preserve"> </w:t>
      </w:r>
      <w:hyperlink r:id="rId295">
        <w:r>
          <w:rPr>
            <w:rStyle w:val="Hyperlink"/>
          </w:rPr>
          <w:t xml:space="preserve">https://arxiv.org/abs/2302.12173</w:t>
        </w:r>
      </w:hyperlink>
    </w:p>
    <w:p>
      <w:pPr>
        <w:numPr>
          <w:ilvl w:val="0"/>
          <w:numId w:val="1078"/>
        </w:numPr>
        <w:pStyle w:val="Compact"/>
      </w:pPr>
      <w:r>
        <w:t xml:space="preserve">Eric Wallace, Kai Xiao, Reimar Leike, Lilian Weng, Johannes Heidecke, Alex Beutel,</w:t>
      </w:r>
      <w:r>
        <w:t xml:space="preserve"> </w:t>
      </w:r>
      <w:hyperlink r:id="rId296">
        <w:r>
          <w:rPr>
            <w:rStyle w:val="Hyperlink"/>
          </w:rPr>
          <w:t xml:space="preserve">The Instruction Hierarchy: Training LLMs to Prioritize Privileged Instructions</w:t>
        </w:r>
      </w:hyperlink>
      <w:r>
        <w:t xml:space="preserve">, 2024.</w:t>
      </w:r>
      <w:r>
        <w:t xml:space="preserve"> </w:t>
      </w:r>
      <w:hyperlink r:id="rId296">
        <w:r>
          <w:rPr>
            <w:rStyle w:val="Hyperlink"/>
          </w:rPr>
          <w:t xml:space="preserve">https://arxiv.org/abs/2404.13208</w:t>
        </w:r>
      </w:hyperlink>
    </w:p>
    <w:p>
      <w:pPr>
        <w:pStyle w:val="FirstParagraph"/>
      </w:pPr>
      <w:r>
        <w:t xml:space="preserve">Rung 1, training:</w:t>
      </w:r>
    </w:p>
    <w:p>
      <w:pPr>
        <w:numPr>
          <w:ilvl w:val="0"/>
          <w:numId w:val="1079"/>
        </w:numPr>
        <w:pStyle w:val="Compact"/>
      </w:pPr>
      <w:r>
        <w:t xml:space="preserve">Long Ouyang and others,</w:t>
      </w:r>
      <w:r>
        <w:t xml:space="preserve"> </w:t>
      </w:r>
      <w:hyperlink r:id="rId298">
        <w:r>
          <w:rPr>
            <w:rStyle w:val="Hyperlink"/>
          </w:rPr>
          <w:t xml:space="preserve">Training language models to follow instructions with human feedback</w:t>
        </w:r>
      </w:hyperlink>
      <w:r>
        <w:t xml:space="preserve">, 2022.</w:t>
      </w:r>
      <w:r>
        <w:t xml:space="preserve"> </w:t>
      </w:r>
      <w:hyperlink r:id="rId298">
        <w:r>
          <w:rPr>
            <w:rStyle w:val="Hyperlink"/>
          </w:rPr>
          <w:t xml:space="preserve">https://arxiv.org/abs/2203.02155</w:t>
        </w:r>
      </w:hyperlink>
    </w:p>
    <w:p>
      <w:pPr>
        <w:numPr>
          <w:ilvl w:val="0"/>
          <w:numId w:val="1079"/>
        </w:numPr>
        <w:pStyle w:val="Compact"/>
      </w:pPr>
      <w:r>
        <w:t xml:space="preserve">Yuntao Bai and others,</w:t>
      </w:r>
      <w:r>
        <w:t xml:space="preserve"> </w:t>
      </w:r>
      <w:hyperlink r:id="rId299">
        <w:r>
          <w:rPr>
            <w:rStyle w:val="Hyperlink"/>
          </w:rPr>
          <w:t xml:space="preserve">Constitutional AI: Harmlessness from AI Feedback</w:t>
        </w:r>
      </w:hyperlink>
      <w:r>
        <w:t xml:space="preserve">, 2022.</w:t>
      </w:r>
      <w:r>
        <w:t xml:space="preserve"> </w:t>
      </w:r>
      <w:hyperlink r:id="rId299">
        <w:r>
          <w:rPr>
            <w:rStyle w:val="Hyperlink"/>
          </w:rPr>
          <w:t xml:space="preserve">https://arxiv.org/abs/2212.08073</w:t>
        </w:r>
      </w:hyperlink>
    </w:p>
    <w:p>
      <w:pPr>
        <w:numPr>
          <w:ilvl w:val="0"/>
          <w:numId w:val="1079"/>
        </w:numPr>
        <w:pStyle w:val="Compact"/>
      </w:pPr>
      <w:r>
        <w:t xml:space="preserve">Melody Y. Guan and others,</w:t>
      </w:r>
      <w:r>
        <w:t xml:space="preserve"> </w:t>
      </w:r>
      <w:hyperlink r:id="rId300">
        <w:r>
          <w:rPr>
            <w:rStyle w:val="Hyperlink"/>
          </w:rPr>
          <w:t xml:space="preserve">Deliberative Alignment: Reasoning Enables Safer Language Models</w:t>
        </w:r>
      </w:hyperlink>
      <w:r>
        <w:t xml:space="preserve">, 2024.</w:t>
      </w:r>
      <w:r>
        <w:t xml:space="preserve"> </w:t>
      </w:r>
      <w:hyperlink r:id="rId300">
        <w:r>
          <w:rPr>
            <w:rStyle w:val="Hyperlink"/>
          </w:rPr>
          <w:t xml:space="preserve">https://arxiv.org/abs/2412.16339</w:t>
        </w:r>
      </w:hyperlink>
    </w:p>
    <w:p>
      <w:pPr>
        <w:numPr>
          <w:ilvl w:val="0"/>
          <w:numId w:val="1079"/>
        </w:numPr>
        <w:pStyle w:val="Compact"/>
      </w:pPr>
      <w:r>
        <w:t xml:space="preserve">Alexander Wei, Nika Haghtalab, Jacob Steinhardt,</w:t>
      </w:r>
      <w:r>
        <w:t xml:space="preserve"> </w:t>
      </w:r>
      <w:hyperlink r:id="rId301">
        <w:r>
          <w:rPr>
            <w:rStyle w:val="Hyperlink"/>
          </w:rPr>
          <w:t xml:space="preserve">Jailbroken: How Does LLM Safety Training Fail?</w:t>
        </w:r>
      </w:hyperlink>
      <w:r>
        <w:t xml:space="preserve">, 2023.</w:t>
      </w:r>
      <w:r>
        <w:t xml:space="preserve"> </w:t>
      </w:r>
      <w:hyperlink r:id="rId301">
        <w:r>
          <w:rPr>
            <w:rStyle w:val="Hyperlink"/>
          </w:rPr>
          <w:t xml:space="preserve">https://arxiv.org/abs/2307.02483</w:t>
        </w:r>
      </w:hyperlink>
    </w:p>
    <w:p>
      <w:pPr>
        <w:numPr>
          <w:ilvl w:val="0"/>
          <w:numId w:val="1079"/>
        </w:numPr>
        <w:pStyle w:val="Compact"/>
      </w:pPr>
      <w:r>
        <w:t xml:space="preserve">Andy Zou, Zifan Wang, Nicholas Carlini, Milad Nasr, J. Zico Kolter, Matt Fredrikson,</w:t>
      </w:r>
      <w:r>
        <w:t xml:space="preserve"> </w:t>
      </w:r>
      <w:hyperlink r:id="rId302">
        <w:r>
          <w:rPr>
            <w:rStyle w:val="Hyperlink"/>
          </w:rPr>
          <w:t xml:space="preserve">Universal and Transferable Adversarial Attacks on Aligned Language Models</w:t>
        </w:r>
      </w:hyperlink>
      <w:r>
        <w:t xml:space="preserve">, 2023.</w:t>
      </w:r>
      <w:r>
        <w:t xml:space="preserve"> </w:t>
      </w:r>
      <w:hyperlink r:id="rId302">
        <w:r>
          <w:rPr>
            <w:rStyle w:val="Hyperlink"/>
          </w:rPr>
          <w:t xml:space="preserve">https://arxiv.org/abs/2307.15043</w:t>
        </w:r>
      </w:hyperlink>
    </w:p>
    <w:p>
      <w:pPr>
        <w:numPr>
          <w:ilvl w:val="0"/>
          <w:numId w:val="1079"/>
        </w:numPr>
        <w:pStyle w:val="Compact"/>
      </w:pPr>
      <w:r>
        <w:t xml:space="preserve">Xiangyu Qi and others,</w:t>
      </w:r>
      <w:r>
        <w:t xml:space="preserve"> </w:t>
      </w:r>
      <w:hyperlink r:id="rId303">
        <w:r>
          <w:rPr>
            <w:rStyle w:val="Hyperlink"/>
          </w:rPr>
          <w:t xml:space="preserve">Fine-tuning Aligned Language Models Compromises Safety, Even When Users Do Not Intend To!</w:t>
        </w:r>
      </w:hyperlink>
      <w:r>
        <w:t xml:space="preserve">, 2023.</w:t>
      </w:r>
      <w:r>
        <w:t xml:space="preserve"> </w:t>
      </w:r>
      <w:hyperlink r:id="rId303">
        <w:r>
          <w:rPr>
            <w:rStyle w:val="Hyperlink"/>
          </w:rPr>
          <w:t xml:space="preserve">https://arxiv.org/abs/2310.03693</w:t>
        </w:r>
      </w:hyperlink>
    </w:p>
    <w:p>
      <w:pPr>
        <w:numPr>
          <w:ilvl w:val="0"/>
          <w:numId w:val="1079"/>
        </w:numPr>
        <w:pStyle w:val="Compact"/>
      </w:pPr>
      <w:r>
        <w:t xml:space="preserve">Andy Arditi, Oscar Obeso, Aaquib Syed, Daniel Paleka, Nina Panickssery, Wes Gurnee, Neel Nanda,</w:t>
      </w:r>
      <w:r>
        <w:t xml:space="preserve"> </w:t>
      </w:r>
      <w:hyperlink r:id="rId304">
        <w:r>
          <w:rPr>
            <w:rStyle w:val="Hyperlink"/>
          </w:rPr>
          <w:t xml:space="preserve">Refusal in Language Models Is Mediated by a Single Direction</w:t>
        </w:r>
      </w:hyperlink>
      <w:r>
        <w:t xml:space="preserve">, 2024.</w:t>
      </w:r>
      <w:r>
        <w:t xml:space="preserve"> </w:t>
      </w:r>
      <w:hyperlink r:id="rId304">
        <w:r>
          <w:rPr>
            <w:rStyle w:val="Hyperlink"/>
          </w:rPr>
          <w:t xml:space="preserve">https://arxiv.org/abs/2406.11717</w:t>
        </w:r>
      </w:hyperlink>
    </w:p>
    <w:p>
      <w:pPr>
        <w:numPr>
          <w:ilvl w:val="0"/>
          <w:numId w:val="1079"/>
        </w:numPr>
        <w:pStyle w:val="Compact"/>
      </w:pPr>
      <w:r>
        <w:t xml:space="preserve">Evan Hubinger and others,</w:t>
      </w:r>
      <w:r>
        <w:t xml:space="preserve"> </w:t>
      </w:r>
      <w:hyperlink r:id="rId306">
        <w:r>
          <w:rPr>
            <w:rStyle w:val="Hyperlink"/>
          </w:rPr>
          <w:t xml:space="preserve">Sleeper Agents: Training Deceptive LLMs that Persist Through Safety Training</w:t>
        </w:r>
      </w:hyperlink>
      <w:r>
        <w:t xml:space="preserve">, 2024.</w:t>
      </w:r>
      <w:r>
        <w:t xml:space="preserve"> </w:t>
      </w:r>
      <w:hyperlink r:id="rId306">
        <w:r>
          <w:rPr>
            <w:rStyle w:val="Hyperlink"/>
          </w:rPr>
          <w:t xml:space="preserve">https://arxiv.org/abs/2401.05566</w:t>
        </w:r>
      </w:hyperlink>
    </w:p>
    <w:p>
      <w:pPr>
        <w:numPr>
          <w:ilvl w:val="0"/>
          <w:numId w:val="1079"/>
        </w:numPr>
        <w:pStyle w:val="Compact"/>
      </w:pPr>
      <w:r>
        <w:t xml:space="preserve">Ryan Greenblatt and others,</w:t>
      </w:r>
      <w:r>
        <w:t xml:space="preserve"> </w:t>
      </w:r>
      <w:hyperlink r:id="rId307">
        <w:r>
          <w:rPr>
            <w:rStyle w:val="Hyperlink"/>
          </w:rPr>
          <w:t xml:space="preserve">Alignment faking in large language models</w:t>
        </w:r>
      </w:hyperlink>
      <w:r>
        <w:t xml:space="preserve">, 2024.</w:t>
      </w:r>
      <w:r>
        <w:t xml:space="preserve"> </w:t>
      </w:r>
      <w:hyperlink r:id="rId307">
        <w:r>
          <w:rPr>
            <w:rStyle w:val="Hyperlink"/>
          </w:rPr>
          <w:t xml:space="preserve">https://arxiv.org/abs/2412.14093</w:t>
        </w:r>
      </w:hyperlink>
    </w:p>
    <w:p>
      <w:pPr>
        <w:pStyle w:val="FirstParagraph"/>
      </w:pPr>
      <w:r>
        <w:t xml:space="preserve">Rung 2, watchers:</w:t>
      </w:r>
    </w:p>
    <w:p>
      <w:pPr>
        <w:numPr>
          <w:ilvl w:val="0"/>
          <w:numId w:val="1080"/>
        </w:numPr>
        <w:pStyle w:val="Compact"/>
      </w:pPr>
      <w:r>
        <w:t xml:space="preserve">Hakan Inan and others,</w:t>
      </w:r>
      <w:r>
        <w:t xml:space="preserve"> </w:t>
      </w:r>
      <w:hyperlink r:id="rId309">
        <w:r>
          <w:rPr>
            <w:rStyle w:val="Hyperlink"/>
          </w:rPr>
          <w:t xml:space="preserve">Llama Guard: LLM-based Input-Output Safeguard for Human-AI Conversations</w:t>
        </w:r>
      </w:hyperlink>
      <w:r>
        <w:t xml:space="preserve">, 2023.</w:t>
      </w:r>
      <w:r>
        <w:t xml:space="preserve"> </w:t>
      </w:r>
      <w:hyperlink r:id="rId309">
        <w:r>
          <w:rPr>
            <w:rStyle w:val="Hyperlink"/>
          </w:rPr>
          <w:t xml:space="preserve">https://arxiv.org/abs/2312.06674</w:t>
        </w:r>
      </w:hyperlink>
    </w:p>
    <w:p>
      <w:pPr>
        <w:numPr>
          <w:ilvl w:val="0"/>
          <w:numId w:val="1080"/>
        </w:numPr>
        <w:pStyle w:val="Compact"/>
      </w:pPr>
      <w:r>
        <w:t xml:space="preserve">Mrinank Sharma and others,</w:t>
      </w:r>
      <w:r>
        <w:t xml:space="preserve"> </w:t>
      </w:r>
      <w:hyperlink r:id="rId310">
        <w:r>
          <w:rPr>
            <w:rStyle w:val="Hyperlink"/>
          </w:rPr>
          <w:t xml:space="preserve">Constitutional Classifiers: Defending against Universal Jailbreaks across Thousands of Hours of Red Teaming</w:t>
        </w:r>
      </w:hyperlink>
      <w:r>
        <w:t xml:space="preserve">, 2025.</w:t>
      </w:r>
      <w:r>
        <w:t xml:space="preserve"> </w:t>
      </w:r>
      <w:hyperlink r:id="rId310">
        <w:r>
          <w:rPr>
            <w:rStyle w:val="Hyperlink"/>
          </w:rPr>
          <w:t xml:space="preserve">https://arxiv.org/abs/2501.18837</w:t>
        </w:r>
      </w:hyperlink>
    </w:p>
    <w:p>
      <w:pPr>
        <w:numPr>
          <w:ilvl w:val="0"/>
          <w:numId w:val="1080"/>
        </w:numPr>
        <w:pStyle w:val="Compact"/>
      </w:pPr>
      <w:r>
        <w:t xml:space="preserve">Bowen Baker and others,</w:t>
      </w:r>
      <w:r>
        <w:t xml:space="preserve"> </w:t>
      </w:r>
      <w:hyperlink r:id="rId311">
        <w:r>
          <w:rPr>
            <w:rStyle w:val="Hyperlink"/>
          </w:rPr>
          <w:t xml:space="preserve">Monitoring Reasoning Models for Misbehavior and the Risks of Promoting Obfuscation</w:t>
        </w:r>
      </w:hyperlink>
      <w:r>
        <w:t xml:space="preserve">, 2025.</w:t>
      </w:r>
      <w:r>
        <w:t xml:space="preserve"> </w:t>
      </w:r>
      <w:hyperlink r:id="rId311">
        <w:r>
          <w:rPr>
            <w:rStyle w:val="Hyperlink"/>
          </w:rPr>
          <w:t xml:space="preserve">https://arxiv.org/abs/2503.11926</w:t>
        </w:r>
      </w:hyperlink>
    </w:p>
    <w:p>
      <w:pPr>
        <w:numPr>
          <w:ilvl w:val="0"/>
          <w:numId w:val="1080"/>
        </w:numPr>
        <w:pStyle w:val="Compact"/>
      </w:pPr>
      <w:r>
        <w:t xml:space="preserve">Ryan Greenblatt, Buck Shlegeris, Kshitij Sachan, Fabien Roger,</w:t>
      </w:r>
      <w:r>
        <w:t xml:space="preserve"> </w:t>
      </w:r>
      <w:hyperlink r:id="rId312">
        <w:r>
          <w:rPr>
            <w:rStyle w:val="Hyperlink"/>
          </w:rPr>
          <w:t xml:space="preserve">AI Control: Improving Safety Despite Intentional Subversion</w:t>
        </w:r>
      </w:hyperlink>
      <w:r>
        <w:t xml:space="preserve">, 2023.</w:t>
      </w:r>
      <w:r>
        <w:t xml:space="preserve"> </w:t>
      </w:r>
      <w:hyperlink r:id="rId312">
        <w:r>
          <w:rPr>
            <w:rStyle w:val="Hyperlink"/>
          </w:rPr>
          <w:t xml:space="preserve">https://arxiv.org/abs/2312.06942</w:t>
        </w:r>
      </w:hyperlink>
    </w:p>
    <w:p>
      <w:pPr>
        <w:numPr>
          <w:ilvl w:val="0"/>
          <w:numId w:val="1080"/>
        </w:numPr>
        <w:pStyle w:val="Compact"/>
      </w:pPr>
      <w:r>
        <w:t xml:space="preserve">This program: the observer's evaluation set, experiment YB-0052, in the safety repository,</w:t>
      </w:r>
      <w:r>
        <w:t xml:space="preserve"> </w:t>
      </w:r>
      <w:hyperlink r:id="rId313">
        <w:r>
          <w:rPr>
            <w:rStyle w:val="Hyperlink"/>
          </w:rPr>
          <w:t xml:space="preserve">https://github.com/YobieBenjamin/safety</w:t>
        </w:r>
      </w:hyperlink>
      <w:r>
        <w:t xml:space="preserve"> </w:t>
      </w:r>
      <w:r>
        <w:t xml:space="preserve">(the hypothesis ledger is</w:t>
      </w:r>
      <w:r>
        <w:t xml:space="preserve"> </w:t>
      </w:r>
      <w:hyperlink r:id="rId354">
        <w:r>
          <w:rPr>
            <w:rStyle w:val="Hyperlink"/>
          </w:rPr>
          <w:t xml:space="preserve">https://github.com/YobieBenjamin/safety/blob/main/HYPOTHESES.md</w:t>
        </w:r>
      </w:hyperlink>
      <w:r>
        <w:t xml:space="preserve">); what the first run found is in Part 5 of the blog,</w:t>
      </w:r>
      <w:r>
        <w:t xml:space="preserve"> </w:t>
      </w:r>
      <w:hyperlink r:id="rId319">
        <w:r>
          <w:rPr>
            <w:rStyle w:val="Hyperlink"/>
          </w:rPr>
          <w:t xml:space="preserve">https://github.com/YobieBenjamin/hardware-and-silicon/blob/main/blog/06-the-chip-that-says-no-5-what-the-first-experiments-found.md</w:t>
        </w:r>
      </w:hyperlink>
    </w:p>
    <w:p>
      <w:pPr>
        <w:pStyle w:val="FirstParagraph"/>
      </w:pPr>
      <w:r>
        <w:t xml:space="preserve">Rung 3, the runtime and the network:</w:t>
      </w:r>
    </w:p>
    <w:p>
      <w:pPr>
        <w:numPr>
          <w:ilvl w:val="0"/>
          <w:numId w:val="1081"/>
        </w:numPr>
        <w:pStyle w:val="Compact"/>
      </w:pPr>
      <w:r>
        <w:t xml:space="preserve">Traian Rebedea and others,</w:t>
      </w:r>
      <w:r>
        <w:t xml:space="preserve"> </w:t>
      </w:r>
      <w:hyperlink r:id="rId315">
        <w:r>
          <w:rPr>
            <w:rStyle w:val="Hyperlink"/>
          </w:rPr>
          <w:t xml:space="preserve">NeMo Guardrails: A Toolkit for Controllable and Safe LLM Applications with Programmable Rails</w:t>
        </w:r>
      </w:hyperlink>
      <w:r>
        <w:t xml:space="preserve">, 2023.</w:t>
      </w:r>
      <w:r>
        <w:t xml:space="preserve"> </w:t>
      </w:r>
      <w:hyperlink r:id="rId315">
        <w:r>
          <w:rPr>
            <w:rStyle w:val="Hyperlink"/>
          </w:rPr>
          <w:t xml:space="preserve">https://arxiv.org/abs/2310.10501</w:t>
        </w:r>
      </w:hyperlink>
    </w:p>
    <w:p>
      <w:pPr>
        <w:numPr>
          <w:ilvl w:val="0"/>
          <w:numId w:val="1081"/>
        </w:numPr>
        <w:pStyle w:val="Compact"/>
      </w:pPr>
      <w:r>
        <w:t xml:space="preserve">NVIDIA Technical Blog, "NVIDIA Open Agent Safety Platform: A Reference for Continuous In-Silicon Agent Monitoring" and "Add Runtime Controls to AI Agents with NVIDIA OpenShell", 28 September 2026; the OpenShell repository,</w:t>
      </w:r>
      <w:r>
        <w:t xml:space="preserve"> </w:t>
      </w:r>
      <w:hyperlink r:id="rId316">
        <w:r>
          <w:rPr>
            <w:rStyle w:val="Hyperlink"/>
          </w:rPr>
          <w:t xml:space="preserve">https://github.com/NVIDIA/OpenShell</w:t>
        </w:r>
      </w:hyperlink>
      <w:r>
        <w:t xml:space="preserve">, whose</w:t>
      </w:r>
      <w:r>
        <w:t xml:space="preserve"> </w:t>
      </w:r>
      <w:r>
        <w:rPr>
          <w:rStyle w:val="VerbatimChar"/>
        </w:rPr>
        <w:t xml:space="preserve">docs/extensibility/supervisor-middleware/</w:t>
      </w:r>
      <w:r>
        <w:t xml:space="preserve"> </w:t>
      </w:r>
      <w:r>
        <w:t xml:space="preserve">at main</w:t>
      </w:r>
      <w:r>
        <w:t xml:space="preserve"> </w:t>
      </w:r>
      <w:r>
        <w:rPr>
          <w:rStyle w:val="VerbatimChar"/>
        </w:rPr>
        <w:t xml:space="preserve">837fdfd</w:t>
      </w:r>
      <w:r>
        <w:t xml:space="preserve"> </w:t>
      </w:r>
      <w:r>
        <w:t xml:space="preserve">was read on 21 October 2026</w:t>
      </w:r>
    </w:p>
    <w:p>
      <w:pPr>
        <w:numPr>
          <w:ilvl w:val="0"/>
          <w:numId w:val="1081"/>
        </w:numPr>
        <w:pStyle w:val="Compact"/>
      </w:pPr>
      <w:r>
        <w:t xml:space="preserve">The Open Secure AI Alliance, started by NVIDIA in July 2026, under the Linux Foundation since September 2026; summarised with the rest of the platform and the shipped middleware contract in</w:t>
      </w:r>
      <w:r>
        <w:t xml:space="preserve"> </w:t>
      </w:r>
      <w:hyperlink r:id="rId318">
        <w:r>
          <w:rPr>
            <w:rStyle w:val="Hyperlink"/>
          </w:rPr>
          <w:t xml:space="preserve">https://github.com/YobieBenjamin/hardware-and-silicon/blob/main/docs/NVIDIA.md</w:t>
        </w:r>
      </w:hyperlink>
    </w:p>
    <w:p>
      <w:pPr>
        <w:pStyle w:val="FirstParagraph"/>
      </w:pPr>
      <w:r>
        <w:t xml:space="preserve">Rung 4, the chip:</w:t>
      </w:r>
    </w:p>
    <w:p>
      <w:pPr>
        <w:numPr>
          <w:ilvl w:val="0"/>
          <w:numId w:val="1082"/>
        </w:numPr>
        <w:pStyle w:val="Compact"/>
      </w:pPr>
      <w:r>
        <w:t xml:space="preserve">James P. Anderson,</w:t>
      </w:r>
      <w:r>
        <w:t xml:space="preserve"> </w:t>
      </w:r>
      <w:hyperlink r:id="rId326">
        <w:r>
          <w:rPr>
            <w:rStyle w:val="Hyperlink"/>
          </w:rPr>
          <w:t xml:space="preserve">Computer Security Technology Planning Study</w:t>
        </w:r>
      </w:hyperlink>
      <w:r>
        <w:t xml:space="preserve">, ESD-TR-73-51, October 1972 (the reference monitor: tamperproof, always invoked, verifiable).</w:t>
      </w:r>
      <w:r>
        <w:t xml:space="preserve"> </w:t>
      </w:r>
      <w:hyperlink r:id="rId326">
        <w:r>
          <w:rPr>
            <w:rStyle w:val="Hyperlink"/>
          </w:rPr>
          <w:t xml:space="preserve">https://csrc.nist.gov/csrc/media/publications/conference-paper/1998/10/08/proceedings-of-the-21st-nissc-1998/documents/early-cs-papers/ande72.pdf</w:t>
        </w:r>
      </w:hyperlink>
    </w:p>
    <w:p>
      <w:pPr>
        <w:numPr>
          <w:ilvl w:val="0"/>
          <w:numId w:val="1082"/>
        </w:numPr>
        <w:pStyle w:val="Compact"/>
      </w:pPr>
      <w:r>
        <w:t xml:space="preserve">This program, all in the safety-governor repository,</w:t>
      </w:r>
      <w:r>
        <w:t xml:space="preserve"> </w:t>
      </w:r>
      <w:hyperlink r:id="rId355">
        <w:r>
          <w:rPr>
            <w:rStyle w:val="Hyperlink"/>
          </w:rPr>
          <w:t xml:space="preserve">https://github.com/YobieBenjamin/safety-governor</w:t>
        </w:r>
      </w:hyperlink>
      <w:r>
        <w:t xml:space="preserve"> </w:t>
      </w:r>
      <w:r>
        <w:t xml:space="preserve">(the design in docs/00 to docs/04 (</w:t>
      </w:r>
      <w:hyperlink r:id="rId356">
        <w:r>
          <w:rPr>
            <w:rStyle w:val="Hyperlink"/>
          </w:rPr>
          <w:t xml:space="preserve">https://github.com/YobieBenjamin/safety-governor/tree/main/docs</w:t>
        </w:r>
      </w:hyperlink>
      <w:r>
        <w:t xml:space="preserve">), the tests behind each comparison in docs/07 and docs/17, what is proven in docs/19, the machine-checked invariants in</w:t>
      </w:r>
      <w:r>
        <w:t xml:space="preserve"> </w:t>
      </w:r>
      <w:hyperlink r:id="rId357">
        <w:r>
          <w:rPr>
            <w:rStyle w:val="Hyperlink"/>
          </w:rPr>
          <w:t xml:space="preserve">https://github.com/YobieBenjamin/safety-governor/tree/main/proofs</w:t>
        </w:r>
      </w:hyperlink>
      <w:r>
        <w:t xml:space="preserve">, why the gate sits at the ends in docs/23, and the flexHEG, CNAS, RAND and 2026-taxonomy prior art in docs/18 section 8b). The route through all of it is</w:t>
      </w:r>
      <w:r>
        <w:t xml:space="preserve"> </w:t>
      </w:r>
      <w:hyperlink r:id="rId358">
        <w:r>
          <w:rPr>
            <w:rStyle w:val="Hyperlink"/>
          </w:rPr>
          <w:t xml:space="preserve">https://github.com/YobieBenjamin/safety-governor/blob/main/START-HERE.md</w:t>
        </w:r>
      </w:hyperlink>
    </w:p>
    <w:p>
      <w:pPr>
        <w:pStyle w:val="FirstParagraph"/>
      </w:pPr>
      <w:r>
        <w:t xml:space="preserve">Rung 5, the person:</w:t>
      </w:r>
    </w:p>
    <w:p>
      <w:pPr>
        <w:numPr>
          <w:ilvl w:val="0"/>
          <w:numId w:val="1083"/>
        </w:numPr>
        <w:pStyle w:val="Compact"/>
      </w:pPr>
      <w:hyperlink r:id="rId337">
        <w:r>
          <w:rPr>
            <w:rStyle w:val="Hyperlink"/>
          </w:rPr>
          <w:t xml:space="preserve">Regulation (EU) 2024/1689 (the AI Act), Article 14, human oversight</w:t>
        </w:r>
      </w:hyperlink>
      <w:r>
        <w:t xml:space="preserve">.</w:t>
      </w:r>
      <w:r>
        <w:t xml:space="preserve"> </w:t>
      </w:r>
      <w:hyperlink r:id="rId337">
        <w:r>
          <w:rPr>
            <w:rStyle w:val="Hyperlink"/>
          </w:rPr>
          <w:t xml:space="preserve">https://eur-lex.europa.eu/eli/reg/2024/1689/oj</w:t>
        </w:r>
      </w:hyperlink>
    </w:p>
    <w:p>
      <w:pPr>
        <w:numPr>
          <w:ilvl w:val="0"/>
          <w:numId w:val="1083"/>
        </w:numPr>
        <w:pStyle w:val="Compact"/>
      </w:pPr>
      <w:r>
        <w:t xml:space="preserve">This program: the rule's requirement mode in docs/04 section 4 and the hold and APPROVE in section 3,</w:t>
      </w:r>
      <w:r>
        <w:t xml:space="preserve"> </w:t>
      </w:r>
      <w:hyperlink r:id="rId325">
        <w:r>
          <w:rPr>
            <w:rStyle w:val="Hyperlink"/>
          </w:rPr>
          <w:t xml:space="preserve">https://github.com/YobieBenjamin/safety-governor/blob/main/docs/04-specification.md</w:t>
        </w:r>
      </w:hyperlink>
      <w:r>
        <w:t xml:space="preserve">; the hold and approval tests in</w:t>
      </w:r>
      <w:r>
        <w:t xml:space="preserve"> </w:t>
      </w:r>
      <w:hyperlink r:id="rId359">
        <w:r>
          <w:rPr>
            <w:rStyle w:val="Hyperlink"/>
          </w:rPr>
          <w:t xml:space="preserve">https://github.com/YobieBenjamin/safety-governor/blob/main/tests/test_h08_override.py</w:t>
        </w:r>
      </w:hyperlink>
      <w:r>
        <w:t xml:space="preserve"> </w:t>
      </w:r>
      <w:r>
        <w:t xml:space="preserve">and</w:t>
      </w:r>
      <w:r>
        <w:t xml:space="preserve"> </w:t>
      </w:r>
      <w:hyperlink r:id="rId360">
        <w:r>
          <w:rPr>
            <w:rStyle w:val="Hyperlink"/>
          </w:rPr>
          <w:t xml:space="preserve">https://github.com/YobieBenjamin/safety-governor/blob/main/tests/test_h04_lane.py</w:t>
        </w:r>
      </w:hyperlink>
      <w:r>
        <w:t xml:space="preserve">, the witness tests in</w:t>
      </w:r>
      <w:r>
        <w:t xml:space="preserve"> </w:t>
      </w:r>
      <w:hyperlink r:id="rId335">
        <w:r>
          <w:rPr>
            <w:rStyle w:val="Hyperlink"/>
          </w:rPr>
          <w:t xml:space="preserve">https://github.com/YobieBenjamin/safety-governor/blob/main/tests/test_h18_oversight.py</w:t>
        </w:r>
      </w:hyperlink>
      <w:r>
        <w:t xml:space="preserve">; questions 1, 14 and 16 in</w:t>
      </w:r>
      <w:r>
        <w:t xml:space="preserve"> </w:t>
      </w:r>
      <w:hyperlink r:id="rId284">
        <w:r>
          <w:rPr>
            <w:rStyle w:val="Hyperlink"/>
          </w:rPr>
          <w:t xml:space="preserve">https://github.com/YobieBenjamin/safety-governor/blob/main/docs/18-viability-and-open-questions.md</w:t>
        </w:r>
      </w:hyperlink>
    </w:p>
    <w:p>
      <w:pPr>
        <w:pStyle w:val="FirstParagraph"/>
      </w:pPr>
      <w:r>
        <w:t xml:space="preserve">The figures:</w:t>
      </w:r>
      <w:r>
        <w:t xml:space="preserve"> </w:t>
      </w:r>
      <w:hyperlink r:id="rId361">
        <w:r>
          <w:rPr>
            <w:rStyle w:val="Hyperlink"/>
          </w:rPr>
          <w:t xml:space="preserve">https://github.com/YobieBenjamin/safety-governor/tree/main/docs/figures</w:t>
        </w:r>
      </w:hyperlink>
      <w:r>
        <w:t xml:space="preserve"> </w:t>
      </w:r>
      <w:r>
        <w:t xml:space="preserve">(the staircase, the three questions, witnesses versus locks, the person on the only path;</w:t>
      </w:r>
      <w:r>
        <w:t xml:space="preserve"> </w:t>
      </w:r>
      <w:r>
        <w:rPr>
          <w:rStyle w:val="VerbatimChar"/>
        </w:rPr>
        <w:t xml:space="preserve">make figures</w:t>
      </w:r>
      <w:r>
        <w:t xml:space="preserve"> </w:t>
      </w:r>
      <w:r>
        <w:t xml:space="preserve">redraws them) and</w:t>
      </w:r>
      <w:r>
        <w:t xml:space="preserve"> </w:t>
      </w:r>
      <w:hyperlink r:id="rId362">
        <w:r>
          <w:rPr>
            <w:rStyle w:val="Hyperlink"/>
          </w:rPr>
          <w:t xml:space="preserve">https://github.com/YobieBenjamin/hardware-and-silicon/tree/main/blog/figures</w:t>
        </w:r>
      </w:hyperlink>
      <w:r>
        <w:t xml:space="preserve"> </w:t>
      </w:r>
      <w:r>
        <w:t xml:space="preserve">(one bad prompt, inside the chip, the switch at the ends; drawn by</w:t>
      </w:r>
      <w:r>
        <w:t xml:space="preserve"> </w:t>
      </w:r>
      <w:r>
        <w:rPr>
          <w:rStyle w:val="VerbatimChar"/>
        </w:rPr>
        <w:t xml:space="preserve">blog/tools/make_figures.py</w:t>
      </w:r>
      <w:r>
        <w:t xml:space="preserve"> </w:t>
      </w:r>
      <w:r>
        <w:t xml:space="preserve">there).</w:t>
      </w:r>
    </w:p>
    <w:p>
      <w:r>
        <w:br w:type="page"/>
      </w:r>
    </w:p>
    <w:bookmarkEnd w:id="363"/>
    <w:bookmarkEnd w:id="364"/>
    <w:bookmarkStart w:id="403" w:name="X156e279b7460de3a9e9ec72be9be7c81593488b"/>
    <w:p>
      <w:pPr>
        <w:pStyle w:val="Heading1"/>
      </w:pPr>
      <w:r>
        <w:t xml:space="preserve">25 · The rulebook and the board: what lives in the chip, what says no, how it knows, and how it talks to the GPU and the CPU</w:t>
      </w:r>
    </w:p>
    <w:p>
      <w:pPr>
        <w:pStyle w:val="FirstParagraph"/>
      </w:pPr>
      <w:r>
        <w:t xml:space="preserve">The chip has no opinions. It has a rulebook somebody signed, a handful of keys it was born</w:t>
      </w:r>
      <w:r>
        <w:t xml:space="preserve"> </w:t>
      </w:r>
      <w:r>
        <w:t xml:space="preserve">with, and counters it reads itself. This document walks one request from the keyboard to the</w:t>
      </w:r>
      <w:r>
        <w:t xml:space="preserve"> </w:t>
      </w:r>
      <w:r>
        <w:t xml:space="preserve">chip's no, twice, with two very different models behind it; then pins down the rulebook field</w:t>
      </w:r>
      <w:r>
        <w:t xml:space="preserve"> </w:t>
      </w:r>
      <w:r>
        <w:t xml:space="preserve">by field, lists every no the chip can say and the evidence that triggers it, and specifies the</w:t>
      </w:r>
      <w:r>
        <w:t xml:space="preserve"> </w:t>
      </w:r>
      <w:r>
        <w:t xml:space="preserve">two conversations that matter on the board: the one with the NVIDIA GPU and the one with the</w:t>
      </w:r>
      <w:r>
        <w:t xml:space="preserve"> </w:t>
      </w:r>
      <w:r>
        <w:t xml:space="preserve">host CPU. Everything here is the chip's own business. The rack, the fabric and the other</w:t>
      </w:r>
      <w:r>
        <w:t xml:space="preserve"> </w:t>
      </w:r>
      <w:r>
        <w:t xml:space="preserve">governors are in</w:t>
      </w:r>
      <w:r>
        <w:t xml:space="preserve"> </w:t>
      </w:r>
      <w:r>
        <w:rPr>
          <w:rStyle w:val="VerbatimChar"/>
        </w:rPr>
        <w:t xml:space="preserve">02-safety-fabric.md</w:t>
      </w:r>
      <w:r>
        <w:t xml:space="preserve">; the plugs are in</w:t>
      </w:r>
      <w:r>
        <w:t xml:space="preserve"> </w:t>
      </w:r>
      <w:r>
        <w:rPr>
          <w:rStyle w:val="VerbatimChar"/>
        </w:rPr>
        <w:t xml:space="preserve">03-interfaces.md</w:t>
      </w:r>
      <w:r>
        <w:t xml:space="preserve">; this is what goes</w:t>
      </w:r>
      <w:r>
        <w:t xml:space="preserve"> </w:t>
      </w:r>
      <w:r>
        <w:t xml:space="preserve">through them.</w:t>
      </w:r>
    </w:p>
    <w:p>
      <w:pPr>
        <w:pStyle w:val="BlockText"/>
      </w:pPr>
      <w:r>
        <w:rPr>
          <w:bCs/>
          <w:b/>
        </w:rPr>
        <w:t xml:space="preserve">In plain words:</w:t>
      </w:r>
      <w:r>
        <w:t xml:space="preserve"> </w:t>
      </w:r>
      <w:r>
        <w:t xml:space="preserve">a bank teller can be talked into anything. The vault has a time lock,</w:t>
      </w:r>
      <w:r>
        <w:t xml:space="preserve"> </w:t>
      </w:r>
      <w:r>
        <w:t xml:space="preserve">needs two keys, and does not take calls. This chip is the vault: it never reads the</w:t>
      </w:r>
      <w:r>
        <w:t xml:space="preserve"> </w:t>
      </w:r>
      <w:r>
        <w:t xml:space="preserve">conversation, it checks stamps, counts and lists, and it can say no for exactly the reasons</w:t>
      </w:r>
      <w:r>
        <w:t xml:space="preserve"> </w:t>
      </w:r>
      <w:r>
        <w:t xml:space="preserve">listed here and for no others, each with a code. The GPU talks to it over one management bus</w:t>
      </w:r>
      <w:r>
        <w:t xml:space="preserve"> </w:t>
      </w:r>
      <w:r>
        <w:t xml:space="preserve">and three wires. The CPU talks to it through one letter slot, and only the part of the CPU</w:t>
      </w:r>
      <w:r>
        <w:t xml:space="preserve"> </w:t>
      </w:r>
      <w:r>
        <w:t xml:space="preserve">that proved what it is running gets to ask for anything.</w:t>
      </w:r>
      <w:r>
        <w:t xml:space="preserve"> </w:t>
      </w:r>
      <w:r>
        <w:rPr>
          <w:bCs/>
          <w:b/>
        </w:rPr>
        <w:t xml:space="preserve">Plain-English version:</w:t>
      </w:r>
      <w:r>
        <w:t xml:space="preserve"> </w:t>
      </w:r>
      <w:r>
        <w:rPr>
          <w:rStyle w:val="VerbatimChar"/>
        </w:rPr>
        <w:t xml:space="preserve">10-plain-english-walkthrough.md</w:t>
      </w:r>
      <w:r>
        <w:t xml:space="preserve"> </w:t>
      </w:r>
      <w:r>
        <w:t xml:space="preserve">§3, §7, §8.</w:t>
      </w:r>
      <w:r>
        <w:t xml:space="preserve"> </w:t>
      </w:r>
      <w:r>
        <w:rPr>
          <w:bCs/>
          <w:b/>
        </w:rPr>
        <w:t xml:space="preserve">Backed by:</w:t>
      </w:r>
      <w:r>
        <w:t xml:space="preserve"> </w:t>
      </w:r>
      <w:r>
        <w:t xml:space="preserve">model</w:t>
      </w:r>
      <w:r>
        <w:t xml:space="preserve"> </w:t>
      </w:r>
      <w:r>
        <w:rPr>
          <w:rStyle w:val="VerbatimChar"/>
        </w:rPr>
        <w:t xml:space="preserve">govsim/policy.py</w:t>
      </w:r>
      <w:r>
        <w:t xml:space="preserve"> </w:t>
      </w:r>
      <w:r>
        <w:t xml:space="preserve">(the image,</w:t>
      </w:r>
      <w:r>
        <w:t xml:space="preserve"> </w:t>
      </w:r>
      <w:r>
        <w:rPr>
          <w:rStyle w:val="VerbatimChar"/>
        </w:rPr>
        <w:t xml:space="preserve">make_rule</w:t>
      </w:r>
      <w:r>
        <w:t xml:space="preserve">,</w:t>
      </w:r>
      <w:r>
        <w:t xml:space="preserve"> </w:t>
      </w:r>
      <w:r>
        <w:rPr>
          <w:rStyle w:val="VerbatimChar"/>
        </w:rPr>
        <w:t xml:space="preserve">select_rule</w:t>
      </w:r>
      <w:r>
        <w:t xml:space="preserve">,</w:t>
      </w:r>
      <w:r>
        <w:t xml:space="preserve"> </w:t>
      </w:r>
      <w:r>
        <w:rPr>
          <w:rStyle w:val="VerbatimChar"/>
        </w:rPr>
        <w:t xml:space="preserve">check_constraints</w:t>
      </w:r>
      <w:r>
        <w:t xml:space="preserve">,</w:t>
      </w:r>
      <w:r>
        <w:t xml:space="preserve"> </w:t>
      </w:r>
      <w:r>
        <w:rPr>
          <w:rStyle w:val="VerbatimChar"/>
        </w:rPr>
        <w:t xml:space="preserve">verify_policy</w:t>
      </w:r>
      <w:r>
        <w:t xml:space="preserve">,</w:t>
      </w:r>
      <w:r>
        <w:t xml:space="preserve"> </w:t>
      </w:r>
      <w:r>
        <w:rPr>
          <w:rStyle w:val="VerbatimChar"/>
        </w:rPr>
        <w:t xml:space="preserve">check_register</w:t>
      </w:r>
      <w:r>
        <w:t xml:space="preserve">,</w:t>
      </w:r>
      <w:r>
        <w:t xml:space="preserve"> </w:t>
      </w:r>
      <w:r>
        <w:rPr>
          <w:rStyle w:val="VerbatimChar"/>
        </w:rPr>
        <w:t xml:space="preserve">check_budget_owners</w:t>
      </w:r>
      <w:r>
        <w:t xml:space="preserve">),</w:t>
      </w:r>
      <w:r>
        <w:t xml:space="preserve"> </w:t>
      </w:r>
      <w:r>
        <w:rPr>
          <w:rStyle w:val="VerbatimChar"/>
        </w:rPr>
        <w:t xml:space="preserve">govsim/governor.py</w:t>
      </w:r>
      <w:r>
        <w:t xml:space="preserve"> </w:t>
      </w:r>
      <w:r>
        <w:t xml:space="preserve">(</w:t>
      </w:r>
      <w:r>
        <w:rPr>
          <w:rStyle w:val="VerbatimChar"/>
        </w:rPr>
        <w:t xml:space="preserve">_accept_policy</w:t>
      </w:r>
      <w:r>
        <w:t xml:space="preserve">,</w:t>
      </w:r>
      <w:r>
        <w:t xml:space="preserve"> </w:t>
      </w:r>
      <w:r>
        <w:rPr>
          <w:rStyle w:val="VerbatimChar"/>
        </w:rPr>
        <w:t xml:space="preserve">_check_signed</w:t>
      </w:r>
      <w:r>
        <w:t xml:space="preserve">,</w:t>
      </w:r>
      <w:r>
        <w:t xml:space="preserve"> </w:t>
      </w:r>
      <w:r>
        <w:rPr>
          <w:rStyle w:val="VerbatimChar"/>
        </w:rPr>
        <w:t xml:space="preserve">_cmd_verify_gpu</w:t>
      </w:r>
      <w:r>
        <w:t xml:space="preserve">,</w:t>
      </w:r>
      <w:r>
        <w:t xml:space="preserve"> </w:t>
      </w:r>
      <w:r>
        <w:rPr>
          <w:rStyle w:val="VerbatimChar"/>
        </w:rPr>
        <w:t xml:space="preserve">_cmd_verify_host</w:t>
      </w:r>
      <w:r>
        <w:t xml:space="preserve">,</w:t>
      </w:r>
      <w:r>
        <w:t xml:space="preserve"> </w:t>
      </w:r>
      <w:r>
        <w:rPr>
          <w:rStyle w:val="VerbatimChar"/>
        </w:rPr>
        <w:t xml:space="preserve">_cmd_begin_model</w:t>
      </w:r>
      <w:r>
        <w:t xml:space="preserve">,</w:t>
      </w:r>
      <w:r>
        <w:t xml:space="preserve"> </w:t>
      </w:r>
      <w:r>
        <w:rPr>
          <w:rStyle w:val="VerbatimChar"/>
        </w:rPr>
        <w:t xml:space="preserve">_cmd_request</w:t>
      </w:r>
      <w:r>
        <w:t xml:space="preserve">,</w:t>
      </w:r>
      <w:r>
        <w:t xml:space="preserve"> </w:t>
      </w:r>
      <w:r>
        <w:rPr>
          <w:rStyle w:val="VerbatimChar"/>
        </w:rPr>
        <w:t xml:space="preserve">_release_gate</w:t>
      </w:r>
      <w:r>
        <w:t xml:space="preserve">,</w:t>
      </w:r>
      <w:r>
        <w:t xml:space="preserve"> </w:t>
      </w:r>
      <w:r>
        <w:rPr>
          <w:rStyle w:val="VerbatimChar"/>
        </w:rPr>
        <w:t xml:space="preserve">_cmd_approve</w:t>
      </w:r>
      <w:r>
        <w:t xml:space="preserve">,</w:t>
      </w:r>
      <w:r>
        <w:t xml:space="preserve"> </w:t>
      </w:r>
      <w:r>
        <w:rPr>
          <w:rStyle w:val="VerbatimChar"/>
        </w:rPr>
        <w:t xml:space="preserve">read_meter</w:t>
      </w:r>
      <w:r>
        <w:t xml:space="preserve">),</w:t>
      </w:r>
      <w:r>
        <w:t xml:space="preserve"> </w:t>
      </w:r>
      <w:r>
        <w:rPr>
          <w:rStyle w:val="VerbatimChar"/>
        </w:rPr>
        <w:t xml:space="preserve">govsim/reasons.py</w:t>
      </w:r>
      <w:r>
        <w:t xml:space="preserve"> </w:t>
      </w:r>
      <w:r>
        <w:t xml:space="preserve">(every code below); narrations and tests</w:t>
      </w:r>
      <w:r>
        <w:t xml:space="preserve"> </w:t>
      </w:r>
      <w:r>
        <w:rPr>
          <w:rStyle w:val="VerbatimChar"/>
        </w:rPr>
        <w:t xml:space="preserve">17-use-cases.md</w:t>
      </w:r>
      <w:r>
        <w:t xml:space="preserve"> </w:t>
      </w:r>
      <w:r>
        <w:t xml:space="preserve">§4,</w:t>
      </w:r>
      <w:r>
        <w:t xml:space="preserve"> </w:t>
      </w:r>
      <w:r>
        <w:rPr>
          <w:rStyle w:val="VerbatimChar"/>
        </w:rPr>
        <w:t xml:space="preserve">tests/test_h17_use_cases.py</w:t>
      </w:r>
      <w:r>
        <w:t xml:space="preserve">,</w:t>
      </w:r>
      <w:r>
        <w:t xml:space="preserve"> </w:t>
      </w:r>
      <w:r>
        <w:rPr>
          <w:rStyle w:val="VerbatimChar"/>
        </w:rPr>
        <w:t xml:space="preserve">test_h18_oversight.py</w:t>
      </w:r>
      <w:r>
        <w:t xml:space="preserve">,</w:t>
      </w:r>
      <w:r>
        <w:t xml:space="preserve"> </w:t>
      </w:r>
      <w:r>
        <w:rPr>
          <w:rStyle w:val="VerbatimChar"/>
        </w:rPr>
        <w:t xml:space="preserve">test_h10_leakage.py</w:t>
      </w:r>
      <w:r>
        <w:t xml:space="preserve">,</w:t>
      </w:r>
      <w:r>
        <w:t xml:space="preserve"> </w:t>
      </w:r>
      <w:r>
        <w:rPr>
          <w:rStyle w:val="VerbatimChar"/>
        </w:rPr>
        <w:t xml:space="preserve">test_h00_contract.py</w:t>
      </w:r>
      <w:r>
        <w:t xml:space="preserve">,</w:t>
      </w:r>
      <w:r>
        <w:t xml:space="preserve"> </w:t>
      </w:r>
      <w:r>
        <w:rPr>
          <w:rStyle w:val="VerbatimChar"/>
        </w:rPr>
        <w:t xml:space="preserve">test_h01_attestation.py</w:t>
      </w:r>
      <w:r>
        <w:t xml:space="preserve">,</w:t>
      </w:r>
      <w:r>
        <w:t xml:space="preserve"> </w:t>
      </w:r>
      <w:r>
        <w:rPr>
          <w:rStyle w:val="VerbatimChar"/>
        </w:rPr>
        <w:t xml:space="preserve">test_h02_enforcement_points.py</w:t>
      </w:r>
      <w:r>
        <w:t xml:space="preserve">,</w:t>
      </w:r>
      <w:r>
        <w:t xml:space="preserve"> </w:t>
      </w:r>
      <w:r>
        <w:rPr>
          <w:rStyle w:val="VerbatimChar"/>
        </w:rPr>
        <w:t xml:space="preserve">test_h03_quorum.py</w:t>
      </w:r>
      <w:r>
        <w:t xml:space="preserve"> </w:t>
      </w:r>
      <w:r>
        <w:t xml:space="preserve">(the mailbox order),</w:t>
      </w:r>
      <w:r>
        <w:t xml:space="preserve"> </w:t>
      </w:r>
      <w:r>
        <w:rPr>
          <w:rStyle w:val="VerbatimChar"/>
        </w:rPr>
        <w:t xml:space="preserve">test_h04_lane.py</w:t>
      </w:r>
      <w:r>
        <w:t xml:space="preserve">,</w:t>
      </w:r>
      <w:r>
        <w:t xml:space="preserve"> </w:t>
      </w:r>
      <w:r>
        <w:rPr>
          <w:rStyle w:val="VerbatimChar"/>
        </w:rPr>
        <w:t xml:space="preserve">test_h05_alarms.py</w:t>
      </w:r>
      <w:r>
        <w:t xml:space="preserve">,</w:t>
      </w:r>
      <w:r>
        <w:t xml:space="preserve"> </w:t>
      </w:r>
      <w:r>
        <w:rPr>
          <w:rStyle w:val="VerbatimChar"/>
        </w:rPr>
        <w:t xml:space="preserve">test_h07_register.py</w:t>
      </w:r>
      <w:r>
        <w:t xml:space="preserve">,</w:t>
      </w:r>
      <w:r>
        <w:t xml:space="preserve"> </w:t>
      </w:r>
      <w:r>
        <w:rPr>
          <w:rStyle w:val="VerbatimChar"/>
        </w:rPr>
        <w:t xml:space="preserve">test_h08_override.py</w:t>
      </w:r>
      <w:r>
        <w:t xml:space="preserve">; spec</w:t>
      </w:r>
      <w:r>
        <w:t xml:space="preserve"> </w:t>
      </w:r>
      <w:r>
        <w:rPr>
          <w:rStyle w:val="VerbatimChar"/>
        </w:rPr>
        <w:t xml:space="preserve">04-specification.md</w:t>
      </w:r>
      <w:r>
        <w:t xml:space="preserve"> </w:t>
      </w:r>
      <w:r>
        <w:t xml:space="preserve">§2 to §5; proofs</w:t>
      </w:r>
      <w:r>
        <w:t xml:space="preserve"> </w:t>
      </w:r>
      <w:r>
        <w:rPr>
          <w:rStyle w:val="VerbatimChar"/>
        </w:rPr>
        <w:t xml:space="preserve">proofs/core_invariants.py</w:t>
      </w:r>
      <w:r>
        <w:t xml:space="preserve"> </w:t>
      </w:r>
      <w:r>
        <w:t xml:space="preserve">(P0 to P13).</w:t>
      </w:r>
    </w:p>
    <w:bookmarkStart w:id="375" w:name="X33145dc7ef164dcbde04eb98e0e4705bbc2d471"/>
    <w:p>
      <w:pPr>
        <w:pStyle w:val="Heading2"/>
      </w:pPr>
      <w:r>
        <w:t xml:space="preserve">0. Two scenarios first: a request for a weapon that destroys a city</w:t>
      </w:r>
    </w:p>
    <w:p>
      <w:pPr>
        <w:pStyle w:val="FirstParagraph"/>
      </w:pPr>
      <w:r>
        <w:t xml:space="preserve">The request is the worst one there is: a person asks a model for a design that would destroy</w:t>
      </w:r>
      <w:r>
        <w:t xml:space="preserve"> </w:t>
      </w:r>
      <w:r>
        <w:t xml:space="preserve">a city. Nothing about the content is described in this document, and nothing about it ever</w:t>
      </w:r>
      <w:r>
        <w:t xml:space="preserve"> </w:t>
      </w:r>
      <w:r>
        <w:t xml:space="preserve">reaches the chip; what reaches the chip is the shape of the exchange, and the shape is what it</w:t>
      </w:r>
      <w:r>
        <w:t xml:space="preserve"> </w:t>
      </w:r>
      <w:r>
        <w:t xml:space="preserve">judges. We walk the request twice. In scenario 1 the model has been abliterated: its refusal</w:t>
      </w:r>
      <w:r>
        <w:t xml:space="preserve"> </w:t>
      </w:r>
      <w:r>
        <w:t xml:space="preserve">has been surgically removed and it will answer anything. In scenario 2 the model is a frontier</w:t>
      </w:r>
      <w:r>
        <w:t xml:space="preserve"> </w:t>
      </w:r>
      <w:r>
        <w:t xml:space="preserve">lab's, behind that lab's whole safety stack; take OpenAI as the example. The path is the same</w:t>
      </w:r>
      <w:r>
        <w:t xml:space="preserve"> </w:t>
      </w:r>
      <w:r>
        <w:t xml:space="preserve">until the model answers, and the chip's answer is the same at the end.</w:t>
      </w:r>
    </w:p>
    <w:p>
      <w:pPr>
        <w:pStyle w:val="CaptionedFigure"/>
      </w:pPr>
      <w:r>
        <w:drawing>
          <wp:inline>
            <wp:extent cx="6400800" cy="4517487"/>
            <wp:effectExtent b="0" l="0" r="0" t="0"/>
            <wp:docPr descr="One request, from the keyboard to the chip, 1 of 2: words, bytes, tokens, the GPU, the witnesses, and the rack beside them" title="" id="366" name="Picture"/>
            <a:graphic>
              <a:graphicData uri="http://schemas.openxmlformats.org/drawingml/2006/picture">
                <pic:pic>
                  <pic:nvPicPr>
                    <pic:cNvPr descr="/home/claude/yobiebenjamin/safety-governor/docs/figures/fig-prompt-flow-a.png" id="367" name="Picture"/>
                    <pic:cNvPicPr>
                      <a:picLocks noChangeArrowheads="1" noChangeAspect="1"/>
                    </pic:cNvPicPr>
                  </pic:nvPicPr>
                  <pic:blipFill>
                    <a:blip r:embed="rId365"/>
                    <a:stretch>
                      <a:fillRect/>
                    </a:stretch>
                  </pic:blipFill>
                  <pic:spPr bwMode="auto">
                    <a:xfrm>
                      <a:off x="0" y="0"/>
                      <a:ext cx="6400800" cy="4517487"/>
                    </a:xfrm>
                    <a:prstGeom prst="rect">
                      <a:avLst/>
                    </a:prstGeom>
                    <a:noFill/>
                    <a:ln w="9525">
                      <a:noFill/>
                      <a:headEnd/>
                      <a:tailEnd/>
                    </a:ln>
                  </pic:spPr>
                </pic:pic>
              </a:graphicData>
            </a:graphic>
          </wp:inline>
        </w:drawing>
      </w:r>
    </w:p>
    <w:p>
      <w:pPr>
        <w:pStyle w:val="ImageCaption"/>
      </w:pPr>
      <w:r>
        <w:t xml:space="preserve">One request, from the keyboard to the chip, 1 of 2: words, bytes, tokens, the GPU, the witnesses, and the rack beside them</w:t>
      </w:r>
    </w:p>
    <w:p>
      <w:pPr>
        <w:pStyle w:val="CaptionedFigure"/>
      </w:pPr>
      <w:r>
        <w:drawing>
          <wp:inline>
            <wp:extent cx="6400800" cy="4899073"/>
            <wp:effectExtent b="0" l="0" r="0" t="0"/>
            <wp:docPr descr="One request, from the keyboard to the chip, 2 of 2: the governor's rulebook triggers in the order it asks, the no each one can say, the ticket, the egress and the people" title="" id="369" name="Picture"/>
            <a:graphic>
              <a:graphicData uri="http://schemas.openxmlformats.org/drawingml/2006/picture">
                <pic:pic>
                  <pic:nvPicPr>
                    <pic:cNvPr descr="/home/claude/yobiebenjamin/safety-governor/docs/figures/fig-prompt-flow-b.png" id="370" name="Picture"/>
                    <pic:cNvPicPr>
                      <a:picLocks noChangeArrowheads="1" noChangeAspect="1"/>
                    </pic:cNvPicPr>
                  </pic:nvPicPr>
                  <pic:blipFill>
                    <a:blip r:embed="rId368"/>
                    <a:stretch>
                      <a:fillRect/>
                    </a:stretch>
                  </pic:blipFill>
                  <pic:spPr bwMode="auto">
                    <a:xfrm>
                      <a:off x="0" y="0"/>
                      <a:ext cx="6400800" cy="4899073"/>
                    </a:xfrm>
                    <a:prstGeom prst="rect">
                      <a:avLst/>
                    </a:prstGeom>
                    <a:noFill/>
                    <a:ln w="9525">
                      <a:noFill/>
                      <a:headEnd/>
                      <a:tailEnd/>
                    </a:ln>
                  </pic:spPr>
                </pic:pic>
              </a:graphicData>
            </a:graphic>
          </wp:inline>
        </w:drawing>
      </w:r>
    </w:p>
    <w:p>
      <w:pPr>
        <w:pStyle w:val="ImageCaption"/>
      </w:pPr>
      <w:r>
        <w:t xml:space="preserve">One request, from the keyboard to the chip, 2 of 2: the governor's rulebook triggers in the order it asks, the no each one can say, the ticket, the egress and the people</w:t>
      </w:r>
    </w:p>
    <w:bookmarkStart w:id="371" w:name="X57ac734692122e00418fd96d9ee8831e0bf28b6"/>
    <w:p>
      <w:pPr>
        <w:pStyle w:val="Heading3"/>
      </w:pPr>
      <w:r>
        <w:t xml:space="preserve">0.1 The path, step by step</w:t>
      </w:r>
    </w:p>
    <w:p>
      <w:pPr>
        <w:pStyle w:val="FirstParagraph"/>
      </w:pPr>
      <w:r>
        <w:rPr>
          <w:bCs/>
          <w:b/>
        </w:rPr>
        <w:t xml:space="preserve">1. The prompt: words.</w:t>
      </w:r>
      <w:r>
        <w:t xml:space="preserve"> </w:t>
      </w:r>
      <w:r>
        <w:t xml:space="preserve">A person types. At this step there is a system prompt that says</w:t>
      </w:r>
      <w:r>
        <w:t xml:space="preserve"> </w:t>
      </w:r>
      <w:r>
        <w:t xml:space="preserve">"don't" (rung 0 of the ladder in</w:t>
      </w:r>
      <w:r>
        <w:t xml:space="preserve"> </w:t>
      </w:r>
      <w:r>
        <w:rPr>
          <w:rStyle w:val="VerbatimChar"/>
        </w:rPr>
        <w:t xml:space="preserve">24-the-ladder.md</w:t>
      </w:r>
      <w:r>
        <w:t xml:space="preserve">), and a determined person gets past it with</w:t>
      </w:r>
      <w:r>
        <w:t xml:space="preserve"> </w:t>
      </w:r>
      <w:r>
        <w:t xml:space="preserve">a reframing: a story, a class, a thesis. Nothing at this step is hardware, and the chip will</w:t>
      </w:r>
      <w:r>
        <w:t xml:space="preserve"> </w:t>
      </w:r>
      <w:r>
        <w:t xml:space="preserve">never see these words.</w:t>
      </w:r>
    </w:p>
    <w:p>
      <w:pPr>
        <w:pStyle w:val="BodyText"/>
      </w:pPr>
      <w:r>
        <w:rPr>
          <w:bCs/>
          <w:b/>
        </w:rPr>
        <w:t xml:space="preserve">2. Words to bytes: the data-center edge.</w:t>
      </w:r>
      <w:r>
        <w:t xml:space="preserve"> </w:t>
      </w:r>
      <w:r>
        <w:t xml:space="preserve">The request travels encrypted over the network</w:t>
      </w:r>
      <w:r>
        <w:t xml:space="preserve"> </w:t>
      </w:r>
      <w:r>
        <w:t xml:space="preserve">and enters the node at its DPU (a BlueField on the node's only path to the model). Two things</w:t>
      </w:r>
      <w:r>
        <w:t xml:space="preserve"> </w:t>
      </w:r>
      <w:r>
        <w:t xml:space="preserve">sit on that path: Sentry, NVIDIA's out-of-band watchdog, and the egress, the governed exit</w:t>
      </w:r>
      <w:r>
        <w:t xml:space="preserve"> </w:t>
      </w:r>
      <w:r>
        <w:t xml:space="preserve">that holds every response until a ticket admits it.</w:t>
      </w:r>
    </w:p>
    <w:p>
      <w:pPr>
        <w:pStyle w:val="BodyText"/>
      </w:pPr>
      <w:r>
        <w:rPr>
          <w:bCs/>
          <w:b/>
        </w:rPr>
        <w:t xml:space="preserve">3. Bytes to tokens: the host CPU.</w:t>
      </w:r>
      <w:r>
        <w:t xml:space="preserve"> </w:t>
      </w:r>
      <w:r>
        <w:t xml:space="preserve">The OpenShell sandbox and its supervisor hand the</w:t>
      </w:r>
      <w:r>
        <w:t xml:space="preserve"> </w:t>
      </w:r>
      <w:r>
        <w:t xml:space="preserve">request to the serving runtime, which turns the words into token ids, plain integers, and</w:t>
      </w:r>
      <w:r>
        <w:t xml:space="preserve"> </w:t>
      </w:r>
      <w:r>
        <w:t xml:space="preserve">prepends the system prompt. The runtime lives in the host's enclave, a measured piece of the</w:t>
      </w:r>
      <w:r>
        <w:t xml:space="preserve"> </w:t>
      </w:r>
      <w:r>
        <w:t xml:space="preserve">CPU that attested to the chip and holds the one key that may ask the chip for anything.</w:t>
      </w:r>
    </w:p>
    <w:p>
      <w:pPr>
        <w:pStyle w:val="BodyText"/>
      </w:pPr>
      <w:r>
        <w:rPr>
          <w:bCs/>
          <w:b/>
        </w:rPr>
        <w:t xml:space="preserve">4. Tokens to the GPU.</w:t>
      </w:r>
      <w:r>
        <w:t xml:space="preserve"> </w:t>
      </w:r>
      <w:r>
        <w:t xml:space="preserve">The ids cross a PCIe switch port that the governor opened for the</w:t>
      </w:r>
      <w:r>
        <w:t xml:space="preserve"> </w:t>
      </w:r>
      <w:r>
        <w:t xml:space="preserve">verified host and the roster's peers and nobody else. The model generates. Rung 1 lives here, in the weights: an</w:t>
      </w:r>
      <w:r>
        <w:t xml:space="preserve"> </w:t>
      </w:r>
      <w:r>
        <w:t xml:space="preserve">abliterated model answers; an aligned model refuses unless it was jailbroken. The chip reads</w:t>
      </w:r>
      <w:r>
        <w:t xml:space="preserve"> </w:t>
      </w:r>
      <w:r>
        <w:t xml:space="preserve">the GPU's counters out of band over the management bus and never sees a token.</w:t>
      </w:r>
    </w:p>
    <w:p>
      <w:pPr>
        <w:pStyle w:val="BodyText"/>
      </w:pPr>
      <w:r>
        <w:rPr>
          <w:bCs/>
          <w:b/>
        </w:rPr>
        <w:t xml:space="preserve">5. The response: bytes back to the host, held at the edge.</w:t>
      </w:r>
      <w:r>
        <w:t xml:space="preserve"> </w:t>
      </w:r>
      <w:r>
        <w:t xml:space="preserve">The response and the reasoning</w:t>
      </w:r>
      <w:r>
        <w:t xml:space="preserve"> </w:t>
      </w:r>
      <w:r>
        <w:t xml:space="preserve">come back to the host as bytes. The egress holds them. The runtime presents each stream to the</w:t>
      </w:r>
      <w:r>
        <w:t xml:space="preserve"> </w:t>
      </w:r>
      <w:r>
        <w:t xml:space="preserve">chip (</w:t>
      </w:r>
      <w:r>
        <w:rPr>
          <w:rStyle w:val="VerbatimChar"/>
        </w:rPr>
        <w:t xml:space="preserve">SIGN_OUTPUT</w:t>
      </w:r>
      <w:r>
        <w:t xml:space="preserve">): the chip hashes what it is shown, records the hashes against the response</w:t>
      </w:r>
      <w:r>
        <w:t xml:space="preserve"> </w:t>
      </w:r>
      <w:r>
        <w:t xml:space="preserve">id, and its own random source decides, right then, whether this response is sampled for audit.</w:t>
      </w:r>
    </w:p>
    <w:p>
      <w:pPr>
        <w:pStyle w:val="BodyText"/>
      </w:pPr>
      <w:r>
        <w:rPr>
          <w:bCs/>
          <w:b/>
        </w:rPr>
        <w:t xml:space="preserve">6. The witnesses.</w:t>
      </w:r>
      <w:r>
        <w:t xml:space="preserve"> </w:t>
      </w:r>
      <w:r>
        <w:t xml:space="preserve">Rung 2, the watchers, but now with keys. The lab's classifier, running on</w:t>
      </w:r>
      <w:r>
        <w:t xml:space="preserve"> </w:t>
      </w:r>
      <w:r>
        <w:t xml:space="preserve">compute the model cannot reach, and Sentry on the DPU each sign a verdict over the response</w:t>
      </w:r>
      <w:r>
        <w:t xml:space="preserve"> </w:t>
      </w:r>
      <w:r>
        <w:t xml:space="preserve">hash: risk, hazard class, category, legibility. The chip does not run a classifier and does not</w:t>
      </w:r>
      <w:r>
        <w:t xml:space="preserve"> </w:t>
      </w:r>
      <w:r>
        <w:t xml:space="preserve">read one's output as text; it verifies a signature from a key the rulebook names.</w:t>
      </w:r>
    </w:p>
    <w:p>
      <w:pPr>
        <w:pStyle w:val="BodyText"/>
      </w:pPr>
      <w:r>
        <w:rPr>
          <w:bCs/>
          <w:b/>
        </w:rPr>
        <w:t xml:space="preserve">7. The governor chip: the rulebook triggers.</w:t>
      </w:r>
      <w:r>
        <w:t xml:space="preserve"> </w:t>
      </w:r>
      <w:r>
        <w:t xml:space="preserve">The runtime posts</w:t>
      </w:r>
      <w:r>
        <w:t xml:space="preserve"> </w:t>
      </w:r>
      <w:r>
        <w:rPr>
          <w:rStyle w:val="VerbatimChar"/>
        </w:rPr>
        <w:t xml:space="preserve">REQUEST response.release</w:t>
      </w:r>
      <w:r>
        <w:t xml:space="preserve"> </w:t>
      </w:r>
      <w:r>
        <w:t xml:space="preserve">with the hashes and the verdicts, signed with the enclave key. The chip asks its questions in</w:t>
      </w:r>
      <w:r>
        <w:t xml:space="preserve"> </w:t>
      </w:r>
      <w:r>
        <w:t xml:space="preserve">order (the full list is §5): is the letter in order, is the asker attested, is this a replay,</w:t>
      </w:r>
      <w:r>
        <w:t xml:space="preserve"> </w:t>
      </w:r>
      <w:r>
        <w:t xml:space="preserve">is anything on fire, which rule and do the typed fields fit it, were the streams presented, do</w:t>
      </w:r>
      <w:r>
        <w:t xml:space="preserve"> </w:t>
      </w:r>
      <w:r>
        <w:t xml:space="preserve">the hashes match, is there a verdict from an observer key, is the session under its hazard</w:t>
      </w:r>
      <w:r>
        <w:t xml:space="preserve"> </w:t>
      </w:r>
      <w:r>
        <w:t xml:space="preserve">budget, is the verdict's class allowed and legible enough, is the escrow receipt there if the</w:t>
      </w:r>
      <w:r>
        <w:t xml:space="preserve"> </w:t>
      </w:r>
      <w:r>
        <w:t xml:space="preserve">response was sampled. The first no wins and carries a code.</w:t>
      </w:r>
    </w:p>
    <w:p>
      <w:pPr>
        <w:pStyle w:val="BodyText"/>
      </w:pPr>
      <w:r>
        <w:rPr>
          <w:bCs/>
          <w:b/>
        </w:rPr>
        <w:t xml:space="preserve">8. The rack, and the data center.</w:t>
      </w:r>
      <w:r>
        <w:t xml:space="preserve"> </w:t>
      </w:r>
      <w:r>
        <w:t xml:space="preserve">The decision is one chip's, but three things about it</w:t>
      </w:r>
      <w:r>
        <w:t xml:space="preserve"> </w:t>
      </w:r>
      <w:r>
        <w:t xml:space="preserve">are rack-wide. The rulebook edition is one for the whole rack, staged and committed on every</w:t>
      </w:r>
      <w:r>
        <w:t xml:space="preserve"> </w:t>
      </w:r>
      <w:r>
        <w:t xml:space="preserve">governor at once. A typed budget (the hourly payment limit in the model's rulebook) is kept by</w:t>
      </w:r>
      <w:r>
        <w:t xml:space="preserve"> </w:t>
      </w:r>
      <w:r>
        <w:t xml:space="preserve">one owner governor, and the others reserve against it over the message fabric, so two racks</w:t>
      </w:r>
      <w:r>
        <w:t xml:space="preserve"> </w:t>
      </w:r>
      <w:r>
        <w:t xml:space="preserve">cannot each spend it. An alarm fans out over the same fabric to every governor in the rack, and</w:t>
      </w:r>
      <w:r>
        <w:t xml:space="preserve"> </w:t>
      </w:r>
      <w:r>
        <w:t xml:space="preserve">the halt loop, a wire, stops every GPU slot in the domain if any governor opens its switch. The</w:t>
      </w:r>
      <w:r>
        <w:t xml:space="preserve"> </w:t>
      </w:r>
      <w:r>
        <w:t xml:space="preserve">session's hazard budget is rack-wide too: it is counted at the hazard owner the rulebook names,</w:t>
      </w:r>
      <w:r>
        <w:t xml:space="preserve"> </w:t>
      </w:r>
      <w:r>
        <w:t xml:space="preserve">the way a shared payment budget is, and a governor that cannot reach the owner parks the response</w:t>
      </w:r>
      <w:r>
        <w:t xml:space="preserve"> </w:t>
      </w:r>
      <w:r>
        <w:t xml:space="preserve">(until 22 October 2026 each governor counted on its own ledger, so a session spread over several</w:t>
      </w:r>
      <w:r>
        <w:t xml:space="preserve"> </w:t>
      </w:r>
      <w:r>
        <w:t xml:space="preserve">chips got several budgets). Another site</w:t>
      </w:r>
      <w:r>
        <w:t xml:space="preserve"> </w:t>
      </w:r>
      <w:r>
        <w:t xml:space="preserve">checks the same signed ticket under its own key; there is no planet-wide wire, by design</w:t>
      </w:r>
      <w:r>
        <w:t xml:space="preserve"> </w:t>
      </w:r>
      <w:r>
        <w:t xml:space="preserve">(Part 7).</w:t>
      </w:r>
    </w:p>
    <w:p>
      <w:pPr>
        <w:pStyle w:val="BodyText"/>
      </w:pPr>
      <w:r>
        <w:rPr>
          <w:bCs/>
          <w:b/>
        </w:rPr>
        <w:t xml:space="preserve">9. The egress, and the people.</w:t>
      </w:r>
      <w:r>
        <w:t xml:space="preserve"> </w:t>
      </w:r>
      <w:r>
        <w:t xml:space="preserve">Bytes leave the DPU only against the ticket. A refused</w:t>
      </w:r>
      <w:r>
        <w:t xml:space="preserve"> </w:t>
      </w:r>
      <w:r>
        <w:t xml:space="preserve">request gets a code back, not an explanation. A hold waits at least the floor (60 s) for two</w:t>
      </w:r>
      <w:r>
        <w:t xml:space="preserve"> </w:t>
      </w:r>
      <w:r>
        <w:t xml:space="preserve">approvers with keys and a written reason. A rack alarm stops the gate until the one key that</w:t>
      </w:r>
      <w:r>
        <w:t xml:space="preserve"> </w:t>
      </w:r>
      <w:r>
        <w:t xml:space="preserve">may clear alarms clears it; a session's alarm parks that session and leaves the others alone. Every line is in the log, hash-chained, cross-linked with the</w:t>
      </w:r>
      <w:r>
        <w:t xml:space="preserve"> </w:t>
      </w:r>
      <w:r>
        <w:t xml:space="preserve">neighbours', and nobody rewrites it.</w:t>
      </w:r>
    </w:p>
    <w:bookmarkEnd w:id="371"/>
    <w:bookmarkStart w:id="372" w:name="Xcf213716d7fdf65458a853f4201a02aeb6e759b"/>
    <w:p>
      <w:pPr>
        <w:pStyle w:val="Heading3"/>
      </w:pPr>
      <w:r>
        <w:t xml:space="preserve">0.2 Scenario 1: an abliterated model</w:t>
      </w:r>
    </w:p>
    <w:p>
      <w:pPr>
        <w:pStyle w:val="FirstParagraph"/>
      </w:pPr>
      <w:r>
        <w:t xml:space="preserve">Abliteration removes a model's refusal by editing one direction out of its weights (Arditi et</w:t>
      </w:r>
      <w:r>
        <w:t xml:space="preserve"> </w:t>
      </w:r>
      <w:r>
        <w:t xml:space="preserve">al. 2024); an afternoon on a consumer GPU. Rungs 0 and 1 are gone before the first prompt. The</w:t>
      </w:r>
      <w:r>
        <w:t xml:space="preserve"> </w:t>
      </w:r>
      <w:r>
        <w:t xml:space="preserve">question is what the chip does about a model that will say anything.</w:t>
      </w:r>
    </w:p>
    <w:tbl>
      <w:tblPr>
        <w:tblStyle w:val="Table"/>
        <w:tblW w:type="pct" w:w="5000"/>
        <w:tblLook w:firstRow="1" w:lastRow="0" w:firstColumn="0" w:lastColumn="0" w:noHBand="0" w:noVBand="0" w:val="0020"/>
        <w:jc w:val="start"/>
      </w:tblPr>
      <w:tblGrid>
        <w:gridCol w:w="950"/>
        <w:gridCol w:w="2217"/>
        <w:gridCol w:w="554"/>
        <w:gridCol w:w="1980"/>
        <w:gridCol w:w="2217"/>
      </w:tblGrid>
      <w:tr>
        <w:trPr>
          <w:tblHeader w:val="true"/>
        </w:trPr>
        <w:tc>
          <w:tcPr/>
          <w:p>
            <w:pPr>
              <w:pStyle w:val="Compact"/>
              <w:jc w:val="left"/>
            </w:pPr>
            <w:r>
              <w:t xml:space="preserve">Stage</w:t>
            </w:r>
          </w:p>
        </w:tc>
        <w:tc>
          <w:tcPr/>
          <w:p>
            <w:pPr>
              <w:pStyle w:val="Compact"/>
              <w:jc w:val="left"/>
            </w:pPr>
            <w:r>
              <w:t xml:space="preserve">What happens</w:t>
            </w:r>
          </w:p>
        </w:tc>
        <w:tc>
          <w:tcPr/>
          <w:p>
            <w:pPr>
              <w:pStyle w:val="Compact"/>
              <w:jc w:val="left"/>
            </w:pPr>
            <w:r>
              <w:t xml:space="preserve">Rung</w:t>
            </w:r>
          </w:p>
        </w:tc>
        <w:tc>
          <w:tcPr/>
          <w:p>
            <w:pPr>
              <w:pStyle w:val="Compact"/>
              <w:jc w:val="left"/>
            </w:pPr>
            <w:r>
              <w:t xml:space="preserve">What the chip sees</w:t>
            </w:r>
          </w:p>
        </w:tc>
        <w:tc>
          <w:tcPr/>
          <w:p>
            <w:pPr>
              <w:pStyle w:val="Compact"/>
              <w:jc w:val="left"/>
            </w:pPr>
            <w:r>
              <w:t xml:space="preserve">Outcome</w:t>
            </w:r>
          </w:p>
        </w:tc>
      </w:tr>
      <w:tr>
        <w:tc>
          <w:tcPr/>
          <w:p>
            <w:pPr>
              <w:pStyle w:val="Compact"/>
              <w:jc w:val="left"/>
            </w:pPr>
            <w:r>
              <w:t xml:space="preserve">Before the prompt: loading the model</w:t>
            </w:r>
          </w:p>
        </w:tc>
        <w:tc>
          <w:tcPr/>
          <w:p>
            <w:pPr>
              <w:pStyle w:val="Compact"/>
              <w:jc w:val="left"/>
            </w:pPr>
            <w:r>
              <w:t xml:space="preserve">The abliterated weights are a new file with a new digest. To run on a governed rack they need a manifest signed by a publisher key the rulebook names and, with the deployment gate on, an evaluation attestation from an eval key. Nobody signed this file</w:t>
            </w:r>
          </w:p>
        </w:tc>
        <w:tc>
          <w:tcPr/>
          <w:p>
            <w:pPr>
              <w:pStyle w:val="Compact"/>
              <w:jc w:val="left"/>
            </w:pPr>
            <w:r>
              <w:t xml:space="preserve">4</w:t>
            </w:r>
          </w:p>
        </w:tc>
        <w:tc>
          <w:tcPr/>
          <w:p>
            <w:pPr>
              <w:pStyle w:val="Compact"/>
              <w:jc w:val="left"/>
            </w:pPr>
            <w:r>
              <w:rPr>
                <w:rStyle w:val="VerbatimChar"/>
              </w:rPr>
              <w:t xml:space="preserve">BEGIN_MODEL</w:t>
            </w:r>
            <w:r>
              <w:t xml:space="preserve"> </w:t>
            </w:r>
            <w:r>
              <w:t xml:space="preserve">with a manifest no publisher key signed, or no evaluation attestation</w:t>
            </w:r>
          </w:p>
        </w:tc>
        <w:tc>
          <w:tcPr/>
          <w:p>
            <w:pPr>
              <w:pStyle w:val="Compact"/>
              <w:jc w:val="left"/>
            </w:pPr>
            <w:r>
              <w:rPr>
                <w:bCs/>
                <w:b/>
              </w:rPr>
              <w:t xml:space="preserve">No model key.</w:t>
            </w:r>
            <w:r>
              <w:t xml:space="preserve"> </w:t>
            </w:r>
            <w:r>
              <w:rPr>
                <w:rStyle w:val="VerbatimChar"/>
              </w:rPr>
              <w:t xml:space="preserve">mailbox.bad_signature.manifest</w:t>
            </w:r>
            <w:r>
              <w:t xml:space="preserve"> </w:t>
            </w:r>
            <w:r>
              <w:t xml:space="preserve">or</w:t>
            </w:r>
            <w:r>
              <w:t xml:space="preserve"> </w:t>
            </w:r>
            <w:r>
              <w:rPr>
                <w:rStyle w:val="VerbatimChar"/>
              </w:rPr>
              <w:t xml:space="preserve">model.not_evaluated</w:t>
            </w:r>
            <w:r>
              <w:t xml:space="preserve">. The weights at rest are ciphertext under the governor's key; the GPU runs nothing. The chip said no before the first word was typed</w:t>
            </w:r>
          </w:p>
        </w:tc>
      </w:tr>
      <w:tr>
        <w:tc>
          <w:tcPr/>
          <w:p>
            <w:pPr>
              <w:pStyle w:val="Compact"/>
              <w:jc w:val="left"/>
            </w:pPr>
            <w:r>
              <w:t xml:space="preserve">Weights smuggled in the clear</w:t>
            </w:r>
          </w:p>
        </w:tc>
        <w:tc>
          <w:tcPr/>
          <w:p>
            <w:pPr>
              <w:pStyle w:val="Compact"/>
              <w:jc w:val="left"/>
            </w:pPr>
            <w:r>
              <w:t xml:space="preserve">Someone loads plaintext weights through the runtime without</w:t>
            </w:r>
            <w:r>
              <w:t xml:space="preserve"> </w:t>
            </w:r>
            <w:r>
              <w:rPr>
                <w:rStyle w:val="VerbatimChar"/>
              </w:rPr>
              <w:t xml:space="preserve">BEGIN_MODEL</w:t>
            </w:r>
          </w:p>
        </w:tc>
        <w:tc>
          <w:tcPr/>
          <w:p>
            <w:pPr>
              <w:pStyle w:val="Compact"/>
              <w:jc w:val="left"/>
            </w:pPr>
            <w:r>
              <w:t xml:space="preserve">4</w:t>
            </w:r>
          </w:p>
        </w:tc>
        <w:tc>
          <w:tcPr/>
          <w:p>
            <w:pPr>
              <w:pStyle w:val="Compact"/>
              <w:jc w:val="left"/>
            </w:pPr>
            <w:r>
              <w:t xml:space="preserve">No workload token exists for them</w:t>
            </w:r>
          </w:p>
        </w:tc>
        <w:tc>
          <w:tcPr/>
          <w:p>
            <w:pPr>
              <w:pStyle w:val="Compact"/>
              <w:jc w:val="left"/>
            </w:pPr>
            <w:r>
              <w:t xml:space="preserve">Every</w:t>
            </w:r>
            <w:r>
              <w:t xml:space="preserve"> </w:t>
            </w:r>
            <w:r>
              <w:rPr>
                <w:rStyle w:val="VerbatimChar"/>
              </w:rPr>
              <w:t xml:space="preserve">REQUEST</w:t>
            </w:r>
            <w:r>
              <w:t xml:space="preserve"> </w:t>
            </w:r>
            <w:r>
              <w:t xml:space="preserve">is</w:t>
            </w:r>
            <w:r>
              <w:t xml:space="preserve"> </w:t>
            </w:r>
            <w:r>
              <w:rPr>
                <w:rStyle w:val="VerbatimChar"/>
              </w:rPr>
              <w:t xml:space="preserve">gate.not_attested</w:t>
            </w:r>
            <w:r>
              <w:t xml:space="preserve">; no release ticket is ever minted; the egress holds every byte. The model can compute, and nothing it says can leave the rack. The gap: a token from a model that was loaded legitimately on the same host still passes, because the rack tier cannot bind a token to the weights in GPU memory; that is what the manifest-in-report ask in §9 closes</w:t>
            </w:r>
          </w:p>
        </w:tc>
      </w:tr>
      <w:tr>
        <w:tc>
          <w:tcPr/>
          <w:p>
            <w:pPr>
              <w:pStyle w:val="Compact"/>
              <w:jc w:val="left"/>
            </w:pPr>
            <w:r>
              <w:t xml:space="preserve">An insider signs it</w:t>
            </w:r>
          </w:p>
        </w:tc>
        <w:tc>
          <w:tcPr/>
          <w:p>
            <w:pPr>
              <w:pStyle w:val="Compact"/>
              <w:jc w:val="left"/>
            </w:pPr>
            <w:r>
              <w:t xml:space="preserve">A publisher key and an eval key are both abused and the model runs under a real measurement</w:t>
            </w:r>
          </w:p>
        </w:tc>
        <w:tc>
          <w:tcPr/>
          <w:p>
            <w:pPr>
              <w:pStyle w:val="Compact"/>
              <w:jc w:val="left"/>
            </w:pPr>
            <w:r>
              <w:t xml:space="preserve">4</w:t>
            </w:r>
          </w:p>
        </w:tc>
        <w:tc>
          <w:tcPr/>
          <w:p>
            <w:pPr>
              <w:pStyle w:val="Compact"/>
              <w:jc w:val="left"/>
            </w:pPr>
            <w:r>
              <w:t xml:space="preserve">A verified workload like any other; the prompt goes in; the model answers</w:t>
            </w:r>
          </w:p>
        </w:tc>
        <w:tc>
          <w:tcPr/>
          <w:p>
            <w:pPr>
              <w:pStyle w:val="Compact"/>
              <w:jc w:val="left"/>
            </w:pPr>
            <w:r>
              <w:t xml:space="preserve">The content path below</w:t>
            </w:r>
          </w:p>
        </w:tc>
      </w:tr>
      <w:tr>
        <w:tc>
          <w:tcPr/>
          <w:p>
            <w:pPr>
              <w:pStyle w:val="Compact"/>
              <w:jc w:val="left"/>
            </w:pPr>
            <w:r>
              <w:t xml:space="preserve">The response</w:t>
            </w:r>
          </w:p>
        </w:tc>
        <w:tc>
          <w:tcPr/>
          <w:p>
            <w:pPr>
              <w:pStyle w:val="Compact"/>
              <w:jc w:val="left"/>
            </w:pPr>
            <w:r>
              <w:t xml:space="preserve">The model produces the design; the runtime presents the streams; the lab's classifier and Sentry sign verdicts; the runtime asks to release</w:t>
            </w:r>
          </w:p>
        </w:tc>
        <w:tc>
          <w:tcPr/>
          <w:p>
            <w:pPr>
              <w:pStyle w:val="Compact"/>
              <w:jc w:val="left"/>
            </w:pPr>
            <w:r>
              <w:t xml:space="preserve">2, 4</w:t>
            </w:r>
          </w:p>
        </w:tc>
        <w:tc>
          <w:tcPr/>
          <w:p>
            <w:pPr>
              <w:pStyle w:val="Compact"/>
              <w:jc w:val="left"/>
            </w:pPr>
            <w:r>
              <w:t xml:space="preserve">Hashes, two signed verdicts with</w:t>
            </w:r>
            <w:r>
              <w:t xml:space="preserve"> </w:t>
            </w:r>
            <w:r>
              <w:rPr>
                <w:rStyle w:val="VerbatimChar"/>
              </w:rPr>
              <w:t xml:space="preserve">hazard_class</w:t>
            </w:r>
            <w:r>
              <w:t xml:space="preserve"> </w:t>
            </w:r>
            <w:r>
              <w:t xml:space="preserve">set, the session, the rule</w:t>
            </w:r>
          </w:p>
        </w:tc>
        <w:tc>
          <w:tcPr/>
          <w:p>
            <w:pPr>
              <w:pStyle w:val="Compact"/>
              <w:jc w:val="left"/>
            </w:pPr>
            <w:r>
              <w:rPr>
                <w:rStyle w:val="VerbatimChar"/>
              </w:rPr>
              <w:t xml:space="preserve">release.hazard_class_not_allowed</w:t>
            </w:r>
            <w:r>
              <w:t xml:space="preserve">: refused, or a hold for a person if the rule says</w:t>
            </w:r>
            <w:r>
              <w:t xml:space="preserve"> </w:t>
            </w:r>
            <w:r>
              <w:rPr>
                <w:rStyle w:val="VerbatimChar"/>
              </w:rPr>
              <w:t xml:space="preserve">on_hazard: human</w:t>
            </w:r>
            <w:r>
              <w:t xml:space="preserve">. No ticket, no bytes</w:t>
            </w:r>
          </w:p>
        </w:tc>
      </w:tr>
      <w:tr>
        <w:tc>
          <w:tcPr/>
          <w:p>
            <w:pPr>
              <w:pStyle w:val="Compact"/>
              <w:jc w:val="left"/>
            </w:pPr>
            <w:r>
              <w:t xml:space="preserve">The witness is switched off</w:t>
            </w:r>
          </w:p>
        </w:tc>
        <w:tc>
          <w:tcPr/>
          <w:p>
            <w:pPr>
              <w:pStyle w:val="Compact"/>
              <w:jc w:val="left"/>
            </w:pPr>
            <w:r>
              <w:t xml:space="preserve">The insider disables the classifier or Sentry</w:t>
            </w:r>
          </w:p>
        </w:tc>
        <w:tc>
          <w:tcPr/>
          <w:p>
            <w:pPr>
              <w:pStyle w:val="Compact"/>
              <w:jc w:val="left"/>
            </w:pPr>
            <w:r>
              <w:t xml:space="preserve">2, 4</w:t>
            </w:r>
          </w:p>
        </w:tc>
        <w:tc>
          <w:tcPr/>
          <w:p>
            <w:pPr>
              <w:pStyle w:val="Compact"/>
              <w:jc w:val="left"/>
            </w:pPr>
            <w:r>
              <w:t xml:space="preserve">A release request with no verdict from an observer key</w:t>
            </w:r>
          </w:p>
        </w:tc>
        <w:tc>
          <w:tcPr/>
          <w:p>
            <w:pPr>
              <w:pStyle w:val="Compact"/>
              <w:jc w:val="left"/>
            </w:pPr>
            <w:r>
              <w:rPr>
                <w:rStyle w:val="VerbatimChar"/>
              </w:rPr>
              <w:t xml:space="preserve">gate.witness_missing</w:t>
            </w:r>
            <w:r>
              <w:t xml:space="preserve">. No verdict, no ticket. The chip cannot be told "no witness needed"</w:t>
            </w:r>
          </w:p>
        </w:tc>
      </w:tr>
      <w:tr>
        <w:tc>
          <w:tcPr/>
          <w:p>
            <w:pPr>
              <w:pStyle w:val="Compact"/>
              <w:jc w:val="left"/>
            </w:pPr>
            <w:r>
              <w:t xml:space="preserve">The witness is forged</w:t>
            </w:r>
          </w:p>
        </w:tc>
        <w:tc>
          <w:tcPr/>
          <w:p>
            <w:pPr>
              <w:pStyle w:val="Compact"/>
              <w:jc w:val="left"/>
            </w:pPr>
            <w:r>
              <w:t xml:space="preserve">A verdict signed with the host's key, or the governor's own</w:t>
            </w:r>
          </w:p>
        </w:tc>
        <w:tc>
          <w:tcPr/>
          <w:p>
            <w:pPr>
              <w:pStyle w:val="Compact"/>
              <w:jc w:val="left"/>
            </w:pPr>
            <w:r>
              <w:t xml:space="preserve">4</w:t>
            </w:r>
          </w:p>
        </w:tc>
        <w:tc>
          <w:tcPr/>
          <w:p>
            <w:pPr>
              <w:pStyle w:val="Compact"/>
              <w:jc w:val="left"/>
            </w:pPr>
            <w:r>
              <w:t xml:space="preserve">A signature that verifies under no observer key</w:t>
            </w:r>
          </w:p>
        </w:tc>
        <w:tc>
          <w:tcPr/>
          <w:p>
            <w:pPr>
              <w:pStyle w:val="Compact"/>
              <w:jc w:val="left"/>
            </w:pPr>
            <w:r>
              <w:t xml:space="preserve">Ignored;</w:t>
            </w:r>
            <w:r>
              <w:t xml:space="preserve"> </w:t>
            </w:r>
            <w:r>
              <w:rPr>
                <w:rStyle w:val="VerbatimChar"/>
              </w:rPr>
              <w:t xml:space="preserve">gate.witness_missing</w:t>
            </w:r>
            <w:r>
              <w:t xml:space="preserve"> </w:t>
            </w:r>
            <w:r>
              <w:t xml:space="preserve">(</w:t>
            </w:r>
            <w:r>
              <w:rPr>
                <w:rStyle w:val="VerbatimChar"/>
              </w:rPr>
              <w:t xml:space="preserve">test_observer_is_always_invoked_and_cannot_be_impersonated</w:t>
            </w:r>
            <w:r>
              <w:t xml:space="preserve">)</w:t>
            </w:r>
          </w:p>
        </w:tc>
      </w:tr>
      <w:tr>
        <w:tc>
          <w:tcPr/>
          <w:p>
            <w:pPr>
              <w:pStyle w:val="Compact"/>
              <w:jc w:val="left"/>
            </w:pPr>
            <w:r>
              <w:t xml:space="preserve">Try again, reworded</w:t>
            </w:r>
          </w:p>
        </w:tc>
        <w:tc>
          <w:tcPr/>
          <w:p>
            <w:pPr>
              <w:pStyle w:val="Compact"/>
              <w:jc w:val="left"/>
            </w:pPr>
            <w:r>
              <w:t xml:space="preserve">A second hazard verdict in the same session's window, under a rule that sets</w:t>
            </w:r>
            <w:r>
              <w:t xml:space="preserve"> </w:t>
            </w:r>
            <w:r>
              <w:rPr>
                <w:rStyle w:val="VerbatimChar"/>
              </w:rPr>
              <w:t xml:space="preserve">hazard_budget</w:t>
            </w:r>
            <w:r>
              <w:t xml:space="preserve"> </w:t>
            </w:r>
            <w:r>
              <w:t xml:space="preserve">(the narration allows one per hour)</w:t>
            </w:r>
          </w:p>
        </w:tc>
        <w:tc>
          <w:tcPr/>
          <w:p>
            <w:pPr>
              <w:pStyle w:val="Compact"/>
              <w:jc w:val="left"/>
            </w:pPr>
            <w:r>
              <w:t xml:space="preserve">4</w:t>
            </w:r>
          </w:p>
        </w:tc>
        <w:tc>
          <w:tcPr/>
          <w:p>
            <w:pPr>
              <w:pStyle w:val="Compact"/>
              <w:jc w:val="left"/>
            </w:pPr>
            <w:r>
              <w:t xml:space="preserve">The session's hazard count in this governor's ledger</w:t>
            </w:r>
          </w:p>
        </w:tc>
        <w:tc>
          <w:tcPr/>
          <w:p>
            <w:pPr>
              <w:pStyle w:val="Compact"/>
              <w:jc w:val="left"/>
            </w:pPr>
            <w:r>
              <w:rPr>
                <w:rStyle w:val="VerbatimChar"/>
              </w:rPr>
              <w:t xml:space="preserve">gate.held_for_human</w:t>
            </w:r>
            <w:r>
              <w:t xml:space="preserve"> </w:t>
            </w:r>
            <w:r>
              <w:t xml:space="preserve">with cause</w:t>
            </w:r>
            <w:r>
              <w:t xml:space="preserve"> </w:t>
            </w:r>
            <w:r>
              <w:rPr>
                <w:rStyle w:val="VerbatimChar"/>
              </w:rPr>
              <w:t xml:space="preserve">release.session_hazard_budget_exceeded</w:t>
            </w:r>
            <w:r>
              <w:t xml:space="preserve">: the session is parked whatever the next verdict says, with a session alarm on it; the rule's approvers release it, or the window passes. Other sessions go on</w:t>
            </w:r>
          </w:p>
        </w:tc>
      </w:tr>
      <w:tr>
        <w:tc>
          <w:tcPr/>
          <w:p>
            <w:pPr>
              <w:pStyle w:val="Compact"/>
              <w:jc w:val="left"/>
            </w:pPr>
            <w:r>
              <w:t xml:space="preserve">Out the side</w:t>
            </w:r>
          </w:p>
        </w:tc>
        <w:tc>
          <w:tcPr/>
          <w:p>
            <w:pPr>
              <w:pStyle w:val="Compact"/>
              <w:jc w:val="left"/>
            </w:pPr>
            <w:r>
              <w:t xml:space="preserve">Push the bytes at the egress without a ticket; push more bytes toward the host than were presented</w:t>
            </w:r>
          </w:p>
        </w:tc>
        <w:tc>
          <w:tcPr/>
          <w:p>
            <w:pPr>
              <w:pStyle w:val="Compact"/>
              <w:jc w:val="left"/>
            </w:pPr>
            <w:r>
              <w:t xml:space="preserve">4</w:t>
            </w:r>
          </w:p>
        </w:tc>
        <w:tc>
          <w:tcPr/>
          <w:p>
            <w:pPr>
              <w:pStyle w:val="Compact"/>
              <w:jc w:val="left"/>
            </w:pPr>
            <w:r>
              <w:t xml:space="preserve">The egress is an endpoint; the PCIe port count against the presented count</w:t>
            </w:r>
          </w:p>
        </w:tc>
        <w:tc>
          <w:tcPr/>
          <w:p>
            <w:pPr>
              <w:pStyle w:val="Compact"/>
              <w:jc w:val="left"/>
            </w:pPr>
            <w:r>
              <w:rPr>
                <w:rStyle w:val="VerbatimChar"/>
              </w:rPr>
              <w:t xml:space="preserve">ticket.missing</w:t>
            </w:r>
            <w:r>
              <w:t xml:space="preserve">;</w:t>
            </w:r>
            <w:r>
              <w:t xml:space="preserve"> </w:t>
            </w:r>
            <w:r>
              <w:rPr>
                <w:rStyle w:val="VerbatimChar"/>
              </w:rPr>
              <w:t xml:space="preserve">gate.output_unpresented</w:t>
            </w:r>
            <w:r>
              <w:t xml:space="preserve"> </w:t>
            </w:r>
            <w:r>
              <w:t xml:space="preserve">and the host peer closed (</w:t>
            </w:r>
            <w:r>
              <w:rPr>
                <w:rStyle w:val="VerbatimChar"/>
              </w:rPr>
              <w:t xml:space="preserve">tests/test_h10_leakage.py</w:t>
            </w:r>
            <w:r>
              <w:t xml:space="preserve">)</w:t>
            </w:r>
          </w:p>
        </w:tc>
      </w:tr>
      <w:tr>
        <w:tc>
          <w:tcPr/>
          <w:p>
            <w:pPr>
              <w:pStyle w:val="Compact"/>
              <w:jc w:val="left"/>
            </w:pPr>
            <w:r>
              <w:t xml:space="preserve">Not on governed hardware at all</w:t>
            </w:r>
          </w:p>
        </w:tc>
        <w:tc>
          <w:tcPr/>
          <w:p>
            <w:pPr>
              <w:pStyle w:val="Compact"/>
              <w:jc w:val="left"/>
            </w:pPr>
            <w:r>
              <w:t xml:space="preserve">The same model on a GPU with no governor</w:t>
            </w:r>
          </w:p>
        </w:tc>
        <w:tc>
          <w:tcPr/>
          <w:p>
            <w:pPr>
              <w:pStyle w:val="Compact"/>
              <w:jc w:val="left"/>
            </w:pPr>
            <w:r>
              <w:t xml:space="preserve">none</w:t>
            </w:r>
          </w:p>
        </w:tc>
        <w:tc>
          <w:tcPr/>
          <w:p>
            <w:pPr>
              <w:pStyle w:val="Compact"/>
              <w:jc w:val="left"/>
            </w:pPr>
            <w:r>
              <w:t xml:space="preserve">Nothing</w:t>
            </w:r>
          </w:p>
        </w:tc>
        <w:tc>
          <w:tcPr/>
          <w:p>
            <w:pPr>
              <w:pStyle w:val="Compact"/>
              <w:jc w:val="left"/>
            </w:pPr>
            <w:r>
              <w:rPr>
                <w:bCs/>
                <w:b/>
              </w:rPr>
              <w:t xml:space="preserve">Outside the design's reach.</w:t>
            </w:r>
            <w:r>
              <w:t xml:space="preserve"> </w:t>
            </w:r>
            <w:r>
              <w:t xml:space="preserve">The chip governs the racks it is in. What makes that matter is that signed, evaluated models get their keys only from governed racks, which is a supply-chain and regulatory question (</w:t>
            </w:r>
            <w:r>
              <w:rPr>
                <w:rStyle w:val="VerbatimChar"/>
              </w:rPr>
              <w:t xml:space="preserve">18-viability-and-open-questions.md</w:t>
            </w:r>
            <w:r>
              <w:t xml:space="preserve"> </w:t>
            </w:r>
            <w:r>
              <w:t xml:space="preserve">§8, questions 15 and 16), not a chip question. The design says so rather than pretending</w:t>
            </w:r>
          </w:p>
        </w:tc>
      </w:tr>
    </w:tbl>
    <w:p>
      <w:pPr>
        <w:pStyle w:val="BodyText"/>
      </w:pPr>
      <w:r>
        <w:t xml:space="preserve">The honest residual, scenario 1: a witness that misreads the response gives a clean verdict,</w:t>
      </w:r>
      <w:r>
        <w:t xml:space="preserve"> </w:t>
      </w:r>
      <w:r>
        <w:t xml:space="preserve">and a clean verdict gets a ticket. The chip guarantees the witness was asked, could not be</w:t>
      </w:r>
      <w:r>
        <w:t xml:space="preserve"> </w:t>
      </w:r>
      <w:r>
        <w:t xml:space="preserve">faked, could not be skipped, and that its answer sits against the hash in a log that cannot be</w:t>
      </w:r>
      <w:r>
        <w:t xml:space="preserve"> </w:t>
      </w:r>
      <w:r>
        <w:t xml:space="preserve">rewritten, with one response in twenty escrowed for review. It does not guarantee the witness</w:t>
      </w:r>
      <w:r>
        <w:t xml:space="preserve"> </w:t>
      </w:r>
      <w:r>
        <w:t xml:space="preserve">was right.</w:t>
      </w:r>
    </w:p>
    <w:bookmarkEnd w:id="372"/>
    <w:bookmarkStart w:id="373" w:name="Xc2b9dea6927edf89cbe3dcd41c22cabba58f948"/>
    <w:p>
      <w:pPr>
        <w:pStyle w:val="Heading3"/>
      </w:pPr>
      <w:r>
        <w:t xml:space="preserve">0.3 Scenario 2: a frontier lab's model, behind its whole stack</w:t>
      </w:r>
    </w:p>
    <w:p>
      <w:pPr>
        <w:pStyle w:val="FirstParagraph"/>
      </w:pPr>
      <w:r>
        <w:t xml:space="preserve">Take OpenAI. Its published stack for the biological and chemical domain, where it rates its</w:t>
      </w:r>
      <w:r>
        <w:t xml:space="preserve"> </w:t>
      </w:r>
      <w:r>
        <w:t xml:space="preserve">current models as high capability, has refusal training, automated monitoring that flags and</w:t>
      </w:r>
      <w:r>
        <w:t xml:space="preserve"> </w:t>
      </w:r>
      <w:r>
        <w:t xml:space="preserve">analyses conversations in that domain, enforcement with human review, rapid response to</w:t>
      </w:r>
      <w:r>
        <w:t xml:space="preserve"> </w:t>
      </w:r>
      <w:r>
        <w:t xml:space="preserve">vulnerabilities it finds, and a stated focus on catching prolonged patterns of misuse rather than every</w:t>
      </w:r>
      <w:r>
        <w:t xml:space="preserve"> </w:t>
      </w:r>
      <w:r>
        <w:t xml:space="preserve">single question (GPT-5 system card; NTI's July 2025 summary of the ChatGPT Agent safeguards).</w:t>
      </w:r>
      <w:r>
        <w:t xml:space="preserve"> </w:t>
      </w:r>
      <w:r>
        <w:t xml:space="preserve">That is rungs 0, 1 and 2 of the ladder, done well. The walk shows what the chip adds under</w:t>
      </w:r>
      <w:r>
        <w:t xml:space="preserve"> </w:t>
      </w:r>
      <w:r>
        <w:t xml:space="preserve">them.</w:t>
      </w:r>
    </w:p>
    <w:tbl>
      <w:tblPr>
        <w:tblStyle w:val="Table"/>
        <w:tblW w:type="pct" w:w="5000"/>
        <w:tblLook w:firstRow="1" w:lastRow="0" w:firstColumn="0" w:lastColumn="0" w:noHBand="0" w:noVBand="0" w:val="0020"/>
        <w:jc w:val="start"/>
      </w:tblPr>
      <w:tblGrid>
        <w:gridCol w:w="1120"/>
        <w:gridCol w:w="2080"/>
        <w:gridCol w:w="560"/>
        <w:gridCol w:w="2080"/>
        <w:gridCol w:w="2080"/>
      </w:tblGrid>
      <w:tr>
        <w:trPr>
          <w:tblHeader w:val="true"/>
        </w:trPr>
        <w:tc>
          <w:tcPr/>
          <w:p>
            <w:pPr>
              <w:pStyle w:val="Compact"/>
              <w:jc w:val="left"/>
            </w:pPr>
            <w:r>
              <w:t xml:space="preserve">Stage</w:t>
            </w:r>
          </w:p>
        </w:tc>
        <w:tc>
          <w:tcPr/>
          <w:p>
            <w:pPr>
              <w:pStyle w:val="Compact"/>
              <w:jc w:val="left"/>
            </w:pPr>
            <w:r>
              <w:t xml:space="preserve">What happens</w:t>
            </w:r>
          </w:p>
        </w:tc>
        <w:tc>
          <w:tcPr/>
          <w:p>
            <w:pPr>
              <w:pStyle w:val="Compact"/>
              <w:jc w:val="left"/>
            </w:pPr>
            <w:r>
              <w:t xml:space="preserve">Rung</w:t>
            </w:r>
          </w:p>
        </w:tc>
        <w:tc>
          <w:tcPr/>
          <w:p>
            <w:pPr>
              <w:pStyle w:val="Compact"/>
              <w:jc w:val="left"/>
            </w:pPr>
            <w:r>
              <w:t xml:space="preserve">What the chip sees</w:t>
            </w:r>
          </w:p>
        </w:tc>
        <w:tc>
          <w:tcPr/>
          <w:p>
            <w:pPr>
              <w:pStyle w:val="Compact"/>
              <w:jc w:val="left"/>
            </w:pPr>
            <w:r>
              <w:t xml:space="preserve">Outcome</w:t>
            </w:r>
          </w:p>
        </w:tc>
      </w:tr>
      <w:tr>
        <w:tc>
          <w:tcPr/>
          <w:p>
            <w:pPr>
              <w:pStyle w:val="Compact"/>
              <w:jc w:val="left"/>
            </w:pPr>
            <w:r>
              <w:t xml:space="preserve">The prompt</w:t>
            </w:r>
          </w:p>
        </w:tc>
        <w:tc>
          <w:tcPr/>
          <w:p>
            <w:pPr>
              <w:pStyle w:val="Compact"/>
              <w:jc w:val="left"/>
            </w:pPr>
            <w:r>
              <w:t xml:space="preserve">The usage policy and the system prompt say no. The person reframes, several times</w:t>
            </w:r>
          </w:p>
        </w:tc>
        <w:tc>
          <w:tcPr/>
          <w:p>
            <w:pPr>
              <w:pStyle w:val="Compact"/>
              <w:jc w:val="left"/>
            </w:pPr>
            <w:r>
              <w:t xml:space="preserve">0</w:t>
            </w:r>
          </w:p>
        </w:tc>
        <w:tc>
          <w:tcPr/>
          <w:p>
            <w:pPr>
              <w:pStyle w:val="Compact"/>
              <w:jc w:val="left"/>
            </w:pPr>
            <w:r>
              <w:t xml:space="preserve">Nothing</w:t>
            </w:r>
          </w:p>
        </w:tc>
        <w:tc>
          <w:tcPr/>
          <w:p>
            <w:pPr>
              <w:pStyle w:val="Compact"/>
              <w:jc w:val="left"/>
            </w:pPr>
            <w:r>
              <w:t xml:space="preserve">Rung 0 is a text field; it is removed by text</w:t>
            </w:r>
          </w:p>
        </w:tc>
      </w:tr>
      <w:tr>
        <w:tc>
          <w:tcPr/>
          <w:p>
            <w:pPr>
              <w:pStyle w:val="Compact"/>
              <w:jc w:val="left"/>
            </w:pPr>
            <w:r>
              <w:t xml:space="preserve">The model</w:t>
            </w:r>
          </w:p>
        </w:tc>
        <w:tc>
          <w:tcPr/>
          <w:p>
            <w:pPr>
              <w:pStyle w:val="Compact"/>
              <w:jc w:val="left"/>
            </w:pPr>
            <w:r>
              <w:t xml:space="preserve">Refusal training holds against most phrasings. Assume a jailbreak gets through (Wei et al. 2023; Zou et al. 2023 are the two families); the model generates</w:t>
            </w:r>
          </w:p>
        </w:tc>
        <w:tc>
          <w:tcPr/>
          <w:p>
            <w:pPr>
              <w:pStyle w:val="Compact"/>
              <w:jc w:val="left"/>
            </w:pPr>
            <w:r>
              <w:t xml:space="preserve">1</w:t>
            </w:r>
          </w:p>
        </w:tc>
        <w:tc>
          <w:tcPr/>
          <w:p>
            <w:pPr>
              <w:pStyle w:val="Compact"/>
              <w:jc w:val="left"/>
            </w:pPr>
            <w:r>
              <w:t xml:space="preserve">Nothing yet; the counters move</w:t>
            </w:r>
          </w:p>
        </w:tc>
        <w:tc>
          <w:tcPr/>
          <w:p>
            <w:pPr>
              <w:pStyle w:val="Compact"/>
              <w:jc w:val="left"/>
            </w:pPr>
            <w:r>
              <w:t xml:space="preserve">Rung 1 is the weight file; a jailbreak is a key that fits it</w:t>
            </w:r>
          </w:p>
        </w:tc>
      </w:tr>
      <w:tr>
        <w:tc>
          <w:tcPr/>
          <w:p>
            <w:pPr>
              <w:pStyle w:val="Compact"/>
              <w:jc w:val="left"/>
            </w:pPr>
            <w:r>
              <w:t xml:space="preserve">The lab's monitor, today</w:t>
            </w:r>
          </w:p>
        </w:tc>
        <w:tc>
          <w:tcPr/>
          <w:p>
            <w:pPr>
              <w:pStyle w:val="Compact"/>
              <w:jc w:val="left"/>
            </w:pPr>
            <w:r>
              <w:t xml:space="preserve">The automated monitor flags the output; the lab's stack blocks it and the account is reviewed. This is where nearly every such request dies, and it works</w:t>
            </w:r>
          </w:p>
        </w:tc>
        <w:tc>
          <w:tcPr/>
          <w:p>
            <w:pPr>
              <w:pStyle w:val="Compact"/>
              <w:jc w:val="left"/>
            </w:pPr>
            <w:r>
              <w:t xml:space="preserve">2</w:t>
            </w:r>
          </w:p>
        </w:tc>
        <w:tc>
          <w:tcPr/>
          <w:p>
            <w:pPr>
              <w:pStyle w:val="Compact"/>
              <w:jc w:val="left"/>
            </w:pPr>
            <w:r>
              <w:t xml:space="preserve">Nothing: today this is a value in a service beside the model</w:t>
            </w:r>
          </w:p>
        </w:tc>
        <w:tc>
          <w:tcPr/>
          <w:p>
            <w:pPr>
              <w:pStyle w:val="Compact"/>
              <w:jc w:val="left"/>
            </w:pPr>
            <w:r>
              <w:t xml:space="preserve">A config edit, an outage, a bug, or a person with root turns it off, and nothing downstream notices (</w:t>
            </w:r>
            <w:r>
              <w:rPr>
                <w:rStyle w:val="VerbatimChar"/>
              </w:rPr>
              <w:t xml:space="preserve">24-the-ladder.md</w:t>
            </w:r>
            <w:r>
              <w:t xml:space="preserve"> </w:t>
            </w:r>
            <w:r>
              <w:t xml:space="preserve">rung 2)</w:t>
            </w:r>
          </w:p>
        </w:tc>
      </w:tr>
      <w:tr>
        <w:tc>
          <w:tcPr/>
          <w:p>
            <w:pPr>
              <w:pStyle w:val="Compact"/>
              <w:jc w:val="left"/>
            </w:pPr>
            <w:r>
              <w:t xml:space="preserve">The lab's monitor, with the chip</w:t>
            </w:r>
          </w:p>
        </w:tc>
        <w:tc>
          <w:tcPr/>
          <w:p>
            <w:pPr>
              <w:pStyle w:val="Compact"/>
              <w:jc w:val="left"/>
            </w:pPr>
            <w:r>
              <w:t xml:space="preserve">The monitor holds an observer key in the rulebook, beside Sentry. Its flag becomes a signed verdict over the exact response hash, and the release rule requires it</w:t>
            </w:r>
          </w:p>
        </w:tc>
        <w:tc>
          <w:tcPr/>
          <w:p>
            <w:pPr>
              <w:pStyle w:val="Compact"/>
              <w:jc w:val="left"/>
            </w:pPr>
            <w:r>
              <w:t xml:space="preserve">2, 4</w:t>
            </w:r>
          </w:p>
        </w:tc>
        <w:tc>
          <w:tcPr/>
          <w:p>
            <w:pPr>
              <w:pStyle w:val="Compact"/>
              <w:jc w:val="left"/>
            </w:pPr>
            <w:r>
              <w:t xml:space="preserve">A verdict from an observer key:</w:t>
            </w:r>
            <w:r>
              <w:t xml:space="preserve"> </w:t>
            </w:r>
            <w:r>
              <w:rPr>
                <w:rStyle w:val="VerbatimChar"/>
              </w:rPr>
              <w:t xml:space="preserve">hazard_class</w:t>
            </w:r>
            <w:r>
              <w:t xml:space="preserve">,</w:t>
            </w:r>
            <w:r>
              <w:t xml:space="preserve"> </w:t>
            </w:r>
            <w:r>
              <w:rPr>
                <w:rStyle w:val="VerbatimChar"/>
              </w:rPr>
              <w:t xml:space="preserve">risk</w:t>
            </w:r>
            <w:r>
              <w:t xml:space="preserve">,</w:t>
            </w:r>
            <w:r>
              <w:t xml:space="preserve"> </w:t>
            </w:r>
            <w:r>
              <w:rPr>
                <w:rStyle w:val="VerbatimChar"/>
              </w:rPr>
              <w:t xml:space="preserve">legibility</w:t>
            </w:r>
            <w:r>
              <w:t xml:space="preserve">, bound to this hash, with an expiry</w:t>
            </w:r>
          </w:p>
        </w:tc>
        <w:tc>
          <w:tcPr/>
          <w:p>
            <w:pPr>
              <w:pStyle w:val="Compact"/>
              <w:jc w:val="left"/>
            </w:pPr>
            <w:r>
              <w:rPr>
                <w:rStyle w:val="VerbatimChar"/>
              </w:rPr>
              <w:t xml:space="preserve">release.hazard_class_not_allowed</w:t>
            </w:r>
            <w:r>
              <w:t xml:space="preserve">: no ticket, or a hold for a person. The monitor is no longer optional: no verdict, no release, whatever the config says</w:t>
            </w:r>
          </w:p>
        </w:tc>
      </w:tr>
      <w:tr>
        <w:tc>
          <w:tcPr/>
          <w:p>
            <w:pPr>
              <w:pStyle w:val="Compact"/>
              <w:jc w:val="left"/>
            </w:pPr>
            <w:r>
              <w:t xml:space="preserve">The monitor is turned off anyway</w:t>
            </w:r>
          </w:p>
        </w:tc>
        <w:tc>
          <w:tcPr/>
          <w:p>
            <w:pPr>
              <w:pStyle w:val="Compact"/>
              <w:jc w:val="left"/>
            </w:pPr>
            <w:r>
              <w:t xml:space="preserve">The service is down, misconfigured, or disabled</w:t>
            </w:r>
          </w:p>
        </w:tc>
        <w:tc>
          <w:tcPr/>
          <w:p>
            <w:pPr>
              <w:pStyle w:val="Compact"/>
              <w:jc w:val="left"/>
            </w:pPr>
            <w:r>
              <w:t xml:space="preserve">2, 4</w:t>
            </w:r>
          </w:p>
        </w:tc>
        <w:tc>
          <w:tcPr/>
          <w:p>
            <w:pPr>
              <w:pStyle w:val="Compact"/>
              <w:jc w:val="left"/>
            </w:pPr>
            <w:r>
              <w:t xml:space="preserve">No verdict from an observer key</w:t>
            </w:r>
          </w:p>
        </w:tc>
        <w:tc>
          <w:tcPr/>
          <w:p>
            <w:pPr>
              <w:pStyle w:val="Compact"/>
              <w:jc w:val="left"/>
            </w:pPr>
            <w:r>
              <w:rPr>
                <w:rStyle w:val="VerbatimChar"/>
              </w:rPr>
              <w:t xml:space="preserve">gate.witness_missing</w:t>
            </w:r>
            <w:r>
              <w:t xml:space="preserve">. The failure mode of the watcher is now a closed gate, not an open one</w:t>
            </w:r>
          </w:p>
        </w:tc>
      </w:tr>
      <w:tr>
        <w:tc>
          <w:tcPr/>
          <w:p>
            <w:pPr>
              <w:pStyle w:val="Compact"/>
              <w:jc w:val="left"/>
            </w:pPr>
            <w:r>
              <w:t xml:space="preserve">Prolonged misuse</w:t>
            </w:r>
          </w:p>
        </w:tc>
        <w:tc>
          <w:tcPr/>
          <w:p>
            <w:pPr>
              <w:pStyle w:val="Compact"/>
              <w:jc w:val="left"/>
            </w:pPr>
            <w:r>
              <w:t xml:space="preserve">The person keeps rewording; the lab's own strategy is to catch exactly this pattern</w:t>
            </w:r>
          </w:p>
        </w:tc>
        <w:tc>
          <w:tcPr/>
          <w:p>
            <w:pPr>
              <w:pStyle w:val="Compact"/>
              <w:jc w:val="left"/>
            </w:pPr>
            <w:r>
              <w:t xml:space="preserve">2, 4</w:t>
            </w:r>
          </w:p>
        </w:tc>
        <w:tc>
          <w:tcPr/>
          <w:p>
            <w:pPr>
              <w:pStyle w:val="Compact"/>
              <w:jc w:val="left"/>
            </w:pPr>
            <w:r>
              <w:t xml:space="preserve">The second hazard verdict inside the session's window, counted in this governor's ledger (the rule sets</w:t>
            </w:r>
            <w:r>
              <w:t xml:space="preserve"> </w:t>
            </w:r>
            <w:r>
              <w:rPr>
                <w:rStyle w:val="VerbatimChar"/>
              </w:rPr>
              <w:t xml:space="preserve">hazard_budget</w:t>
            </w:r>
            <w:r>
              <w:t xml:space="preserve">)</w:t>
            </w:r>
          </w:p>
        </w:tc>
        <w:tc>
          <w:tcPr/>
          <w:p>
            <w:pPr>
              <w:pStyle w:val="Compact"/>
              <w:jc w:val="left"/>
            </w:pPr>
            <w:r>
              <w:rPr>
                <w:rStyle w:val="VerbatimChar"/>
              </w:rPr>
              <w:t xml:space="preserve">gate.held_for_human</w:t>
            </w:r>
            <w:r>
              <w:t xml:space="preserve"> </w:t>
            </w:r>
            <w:r>
              <w:t xml:space="preserve">with cause</w:t>
            </w:r>
            <w:r>
              <w:t xml:space="preserve"> </w:t>
            </w:r>
            <w:r>
              <w:rPr>
                <w:rStyle w:val="VerbatimChar"/>
              </w:rPr>
              <w:t xml:space="preserve">release.session_hazard_budget_exceeded</w:t>
            </w:r>
            <w:r>
              <w:t xml:space="preserve">: the session is parked in silicon with an alarm on it, and the rule's approvers decide. The pattern the lab looks for in a dashboard trips a wire</w:t>
            </w:r>
          </w:p>
        </w:tc>
      </w:tr>
      <w:tr>
        <w:tc>
          <w:tcPr/>
          <w:p>
            <w:pPr>
              <w:pStyle w:val="Compact"/>
              <w:jc w:val="left"/>
            </w:pPr>
            <w:r>
              <w:t xml:space="preserve">Review</w:t>
            </w:r>
          </w:p>
        </w:tc>
        <w:tc>
          <w:tcPr/>
          <w:p>
            <w:pPr>
              <w:pStyle w:val="Compact"/>
              <w:jc w:val="left"/>
            </w:pPr>
            <w:r>
              <w:t xml:space="preserve">The lab's human reviewers look at flagged conversations</w:t>
            </w:r>
          </w:p>
        </w:tc>
        <w:tc>
          <w:tcPr/>
          <w:p>
            <w:pPr>
              <w:pStyle w:val="Compact"/>
              <w:jc w:val="left"/>
            </w:pPr>
            <w:r>
              <w:t xml:space="preserve">2, 5</w:t>
            </w:r>
          </w:p>
        </w:tc>
        <w:tc>
          <w:tcPr/>
          <w:p>
            <w:pPr>
              <w:pStyle w:val="Compact"/>
              <w:jc w:val="left"/>
            </w:pPr>
            <w:r>
              <w:t xml:space="preserve">The audit sample: one response in twenty, chosen by the chip's own random source after the hash exists, escrowed at the audit store with a signed receipt; every hazard-class response escrowed whatever the sample says</w:t>
            </w:r>
          </w:p>
        </w:tc>
        <w:tc>
          <w:tcPr/>
          <w:p>
            <w:pPr>
              <w:pStyle w:val="Compact"/>
              <w:jc w:val="left"/>
            </w:pPr>
            <w:r>
              <w:t xml:space="preserve">The reviewers get a copy the runtime could not have withheld or swapped, and a log line that says what the witness said and what the chip did</w:t>
            </w:r>
          </w:p>
        </w:tc>
      </w:tr>
      <w:tr>
        <w:tc>
          <w:tcPr/>
          <w:p>
            <w:pPr>
              <w:pStyle w:val="Compact"/>
              <w:jc w:val="left"/>
            </w:pPr>
            <w:r>
              <w:t xml:space="preserve">Afterwards</w:t>
            </w:r>
          </w:p>
        </w:tc>
        <w:tc>
          <w:tcPr/>
          <w:p>
            <w:pPr>
              <w:pStyle w:val="Compact"/>
              <w:jc w:val="left"/>
            </w:pPr>
            <w:r>
              <w:t xml:space="preserve">Someone asks what happened</w:t>
            </w:r>
          </w:p>
        </w:tc>
        <w:tc>
          <w:tcPr/>
          <w:p>
            <w:pPr>
              <w:pStyle w:val="Compact"/>
              <w:jc w:val="left"/>
            </w:pPr>
            <w:r>
              <w:t xml:space="preserve">5</w:t>
            </w:r>
          </w:p>
        </w:tc>
        <w:tc>
          <w:tcPr/>
          <w:p>
            <w:pPr>
              <w:pStyle w:val="Compact"/>
              <w:jc w:val="left"/>
            </w:pPr>
            <w:r>
              <w:t xml:space="preserve">The log: hash chain, signed checkpoints, neighbours' heads</w:t>
            </w:r>
          </w:p>
        </w:tc>
        <w:tc>
          <w:tcPr/>
          <w:p>
            <w:pPr>
              <w:pStyle w:val="Compact"/>
              <w:jc w:val="left"/>
            </w:pPr>
            <w:r>
              <w:t xml:space="preserve">A record that survives the operator</w:t>
            </w:r>
          </w:p>
        </w:tc>
      </w:tr>
    </w:tbl>
    <w:p>
      <w:pPr>
        <w:pStyle w:val="BodyText"/>
      </w:pPr>
      <w:r>
        <w:t xml:space="preserve">The honest residual, scenario 2: the lab's monitor and Sentry both misread the same response.</w:t>
      </w:r>
      <w:r>
        <w:t xml:space="preserve"> </w:t>
      </w:r>
      <w:r>
        <w:t xml:space="preserve">Both are watchers, and watchers compose as witnesses with correlated misses, not as locks</w:t>
      </w:r>
      <w:r>
        <w:t xml:space="preserve"> </w:t>
      </w:r>
      <w:r>
        <w:t xml:space="preserve">(</w:t>
      </w:r>
      <w:r>
        <w:rPr>
          <w:rStyle w:val="VerbatimChar"/>
        </w:rPr>
        <w:t xml:space="preserve">24-the-ladder.md</w:t>
      </w:r>
      <w:r>
        <w:t xml:space="preserve"> </w:t>
      </w:r>
      <w:r>
        <w:t xml:space="preserve">§4). The chip releases, because it cannot read. The audit sample and the log</w:t>
      </w:r>
      <w:r>
        <w:t xml:space="preserve"> </w:t>
      </w:r>
      <w:r>
        <w:t xml:space="preserve">make the miss findable afterwards; nothing makes it impossible.</w:t>
      </w:r>
    </w:p>
    <w:bookmarkEnd w:id="373"/>
    <w:bookmarkStart w:id="374" w:name="X8e3953aab481e76221632a8b12de2c7bd552148"/>
    <w:p>
      <w:pPr>
        <w:pStyle w:val="Heading3"/>
      </w:pPr>
      <w:r>
        <w:t xml:space="preserve">0.4 The rulebook triggers, in both scenarios</w:t>
      </w:r>
    </w:p>
    <w:tbl>
      <w:tblPr>
        <w:tblStyle w:val="Table"/>
        <w:tblW w:type="pct" w:w="5000"/>
        <w:tblLook w:firstRow="1" w:lastRow="0" w:firstColumn="0" w:lastColumn="0" w:noHBand="0" w:noVBand="0" w:val="0020"/>
        <w:jc w:val="start"/>
      </w:tblPr>
      <w:tblGrid>
        <w:gridCol w:w="1960"/>
        <w:gridCol w:w="2430"/>
        <w:gridCol w:w="2430"/>
        <w:gridCol w:w="1097"/>
      </w:tblGrid>
      <w:tr>
        <w:trPr>
          <w:tblHeader w:val="true"/>
        </w:trPr>
        <w:tc>
          <w:tcPr/>
          <w:p>
            <w:pPr>
              <w:pStyle w:val="Compact"/>
              <w:jc w:val="left"/>
            </w:pPr>
            <w:r>
              <w:t xml:space="preserve">Trigger</w:t>
            </w:r>
          </w:p>
        </w:tc>
        <w:tc>
          <w:tcPr/>
          <w:p>
            <w:pPr>
              <w:pStyle w:val="Compact"/>
              <w:jc w:val="left"/>
            </w:pPr>
            <w:r>
              <w:t xml:space="preserve">The field in the rulebook</w:t>
            </w:r>
          </w:p>
        </w:tc>
        <w:tc>
          <w:tcPr/>
          <w:p>
            <w:pPr>
              <w:pStyle w:val="Compact"/>
              <w:jc w:val="left"/>
            </w:pPr>
            <w:r>
              <w:t xml:space="preserve">The code</w:t>
            </w:r>
          </w:p>
        </w:tc>
        <w:tc>
          <w:tcPr/>
          <w:p>
            <w:pPr>
              <w:pStyle w:val="Compact"/>
              <w:jc w:val="left"/>
            </w:pPr>
            <w:r>
              <w:t xml:space="preserve">Scenario</w:t>
            </w:r>
          </w:p>
        </w:tc>
      </w:tr>
      <w:tr>
        <w:tc>
          <w:tcPr/>
          <w:p>
            <w:pPr>
              <w:pStyle w:val="Compact"/>
              <w:jc w:val="left"/>
            </w:pPr>
            <w:r>
              <w:t xml:space="preserve">A model nobody signed</w:t>
            </w:r>
          </w:p>
        </w:tc>
        <w:tc>
          <w:tcPr/>
          <w:p>
            <w:pPr>
              <w:pStyle w:val="Compact"/>
              <w:jc w:val="left"/>
            </w:pPr>
            <w:r>
              <w:rPr>
                <w:rStyle w:val="VerbatimChar"/>
              </w:rPr>
              <w:t xml:space="preserve">publisher_keys</w:t>
            </w:r>
          </w:p>
        </w:tc>
        <w:tc>
          <w:tcPr/>
          <w:p>
            <w:pPr>
              <w:pStyle w:val="Compact"/>
              <w:jc w:val="left"/>
            </w:pPr>
            <w:r>
              <w:rPr>
                <w:rStyle w:val="VerbatimChar"/>
              </w:rPr>
              <w:t xml:space="preserve">mailbox.bad_signature.manifest</w:t>
            </w:r>
          </w:p>
        </w:tc>
        <w:tc>
          <w:tcPr/>
          <w:p>
            <w:pPr>
              <w:pStyle w:val="Compact"/>
              <w:jc w:val="left"/>
            </w:pPr>
            <w:r>
              <w:t xml:space="preserve">1</w:t>
            </w:r>
          </w:p>
        </w:tc>
      </w:tr>
      <w:tr>
        <w:tc>
          <w:tcPr/>
          <w:p>
            <w:pPr>
              <w:pStyle w:val="Compact"/>
              <w:jc w:val="left"/>
            </w:pPr>
            <w:r>
              <w:t xml:space="preserve">A model nobody evaluated</w:t>
            </w:r>
          </w:p>
        </w:tc>
        <w:tc>
          <w:tcPr/>
          <w:p>
            <w:pPr>
              <w:pStyle w:val="Compact"/>
              <w:jc w:val="left"/>
            </w:pPr>
            <w:r>
              <w:rPr>
                <w:rStyle w:val="VerbatimChar"/>
              </w:rPr>
              <w:t xml:space="preserve">eval_keys</w:t>
            </w:r>
            <w:r>
              <w:t xml:space="preserve">,</w:t>
            </w:r>
            <w:r>
              <w:t xml:space="preserve"> </w:t>
            </w:r>
            <w:r>
              <w:rPr>
                <w:rStyle w:val="VerbatimChar"/>
              </w:rPr>
              <w:t xml:space="preserve">deployment_gate</w:t>
            </w:r>
          </w:p>
        </w:tc>
        <w:tc>
          <w:tcPr/>
          <w:p>
            <w:pPr>
              <w:pStyle w:val="Compact"/>
              <w:jc w:val="left"/>
            </w:pPr>
            <w:r>
              <w:rPr>
                <w:rStyle w:val="VerbatimChar"/>
              </w:rPr>
              <w:t xml:space="preserve">model.not_evaluated</w:t>
            </w:r>
          </w:p>
        </w:tc>
        <w:tc>
          <w:tcPr/>
          <w:p>
            <w:pPr>
              <w:pStyle w:val="Compact"/>
              <w:jc w:val="left"/>
            </w:pPr>
            <w:r>
              <w:t xml:space="preserve">1</w:t>
            </w:r>
          </w:p>
        </w:tc>
      </w:tr>
      <w:tr>
        <w:tc>
          <w:tcPr/>
          <w:p>
            <w:pPr>
              <w:pStyle w:val="Compact"/>
              <w:jc w:val="left"/>
            </w:pPr>
            <w:r>
              <w:t xml:space="preserve">A request from a workload with no token</w:t>
            </w:r>
          </w:p>
        </w:tc>
        <w:tc>
          <w:tcPr/>
          <w:p>
            <w:pPr>
              <w:pStyle w:val="Compact"/>
              <w:jc w:val="left"/>
            </w:pPr>
            <w:r>
              <w:t xml:space="preserve">the measurement, the fingerprint</w:t>
            </w:r>
          </w:p>
        </w:tc>
        <w:tc>
          <w:tcPr/>
          <w:p>
            <w:pPr>
              <w:pStyle w:val="Compact"/>
              <w:jc w:val="left"/>
            </w:pPr>
            <w:r>
              <w:rPr>
                <w:rStyle w:val="VerbatimChar"/>
              </w:rPr>
              <w:t xml:space="preserve">gate.not_attested</w:t>
            </w:r>
          </w:p>
        </w:tc>
        <w:tc>
          <w:tcPr/>
          <w:p>
            <w:pPr>
              <w:pStyle w:val="Compact"/>
              <w:jc w:val="left"/>
            </w:pPr>
            <w:r>
              <w:t xml:space="preserve">1</w:t>
            </w:r>
          </w:p>
        </w:tc>
      </w:tr>
      <w:tr>
        <w:tc>
          <w:tcPr/>
          <w:p>
            <w:pPr>
              <w:pStyle w:val="Compact"/>
              <w:jc w:val="left"/>
            </w:pPr>
            <w:r>
              <w:t xml:space="preserve">A stream not presented, or a hash that differs</w:t>
            </w:r>
          </w:p>
        </w:tc>
        <w:tc>
          <w:tcPr/>
          <w:p>
            <w:pPr>
              <w:pStyle w:val="Compact"/>
              <w:jc w:val="left"/>
            </w:pPr>
            <w:r>
              <w:t xml:space="preserve">the rule's</w:t>
            </w:r>
            <w:r>
              <w:t xml:space="preserve"> </w:t>
            </w:r>
            <w:r>
              <w:rPr>
                <w:rStyle w:val="VerbatimChar"/>
              </w:rPr>
              <w:t xml:space="preserve">streams_required</w:t>
            </w:r>
          </w:p>
        </w:tc>
        <w:tc>
          <w:tcPr/>
          <w:p>
            <w:pPr>
              <w:pStyle w:val="Compact"/>
              <w:jc w:val="left"/>
            </w:pPr>
            <w:r>
              <w:rPr>
                <w:rStyle w:val="VerbatimChar"/>
              </w:rPr>
              <w:t xml:space="preserve">release.required_stream_missing</w:t>
            </w:r>
            <w:r>
              <w:t xml:space="preserve">,</w:t>
            </w:r>
            <w:r>
              <w:t xml:space="preserve"> </w:t>
            </w:r>
            <w:r>
              <w:rPr>
                <w:rStyle w:val="VerbatimChar"/>
              </w:rPr>
              <w:t xml:space="preserve">release.response_hash_mismatch</w:t>
            </w:r>
          </w:p>
        </w:tc>
        <w:tc>
          <w:tcPr/>
          <w:p>
            <w:pPr>
              <w:pStyle w:val="Compact"/>
              <w:jc w:val="left"/>
            </w:pPr>
            <w:r>
              <w:t xml:space="preserve">1, 2</w:t>
            </w:r>
          </w:p>
        </w:tc>
      </w:tr>
      <w:tr>
        <w:tc>
          <w:tcPr/>
          <w:p>
            <w:pPr>
              <w:pStyle w:val="Compact"/>
              <w:jc w:val="left"/>
            </w:pPr>
            <w:r>
              <w:t xml:space="preserve">No verdict from a witness</w:t>
            </w:r>
          </w:p>
        </w:tc>
        <w:tc>
          <w:tcPr/>
          <w:p>
            <w:pPr>
              <w:pStyle w:val="Compact"/>
              <w:jc w:val="left"/>
            </w:pPr>
            <w:r>
              <w:rPr>
                <w:rStyle w:val="VerbatimChar"/>
              </w:rPr>
              <w:t xml:space="preserve">observer_keys</w:t>
            </w:r>
            <w:r>
              <w:t xml:space="preserve"> </w:t>
            </w:r>
            <w:r>
              <w:t xml:space="preserve">(the rule's own</w:t>
            </w:r>
            <w:r>
              <w:t xml:space="preserve"> </w:t>
            </w:r>
            <w:r>
              <w:rPr>
                <w:rStyle w:val="VerbatimChar"/>
              </w:rPr>
              <w:t xml:space="preserve">observers</w:t>
            </w:r>
            <w:r>
              <w:t xml:space="preserve"> </w:t>
            </w:r>
            <w:r>
              <w:t xml:space="preserve">list only drives the register check)</w:t>
            </w:r>
          </w:p>
        </w:tc>
        <w:tc>
          <w:tcPr/>
          <w:p>
            <w:pPr>
              <w:pStyle w:val="Compact"/>
              <w:jc w:val="left"/>
            </w:pPr>
            <w:r>
              <w:rPr>
                <w:rStyle w:val="VerbatimChar"/>
              </w:rPr>
              <w:t xml:space="preserve">gate.witness_missing</w:t>
            </w:r>
          </w:p>
        </w:tc>
        <w:tc>
          <w:tcPr/>
          <w:p>
            <w:pPr>
              <w:pStyle w:val="Compact"/>
              <w:jc w:val="left"/>
            </w:pPr>
            <w:r>
              <w:t xml:space="preserve">1, 2</w:t>
            </w:r>
          </w:p>
        </w:tc>
      </w:tr>
      <w:tr>
        <w:tc>
          <w:tcPr/>
          <w:p>
            <w:pPr>
              <w:pStyle w:val="Compact"/>
              <w:jc w:val="left"/>
            </w:pPr>
            <w:r>
              <w:t xml:space="preserve">A stale or over-the-ceiling verdict</w:t>
            </w:r>
          </w:p>
        </w:tc>
        <w:tc>
          <w:tcPr/>
          <w:p>
            <w:pPr>
              <w:pStyle w:val="Compact"/>
              <w:jc w:val="left"/>
            </w:pPr>
            <w:r>
              <w:t xml:space="preserve">the verdict's</w:t>
            </w:r>
            <w:r>
              <w:t xml:space="preserve"> </w:t>
            </w:r>
            <w:r>
              <w:rPr>
                <w:rStyle w:val="VerbatimChar"/>
              </w:rPr>
              <w:t xml:space="preserve">expires_at</w:t>
            </w:r>
            <w:r>
              <w:t xml:space="preserve">, the rule's</w:t>
            </w:r>
            <w:r>
              <w:t xml:space="preserve"> </w:t>
            </w:r>
            <w:r>
              <w:rPr>
                <w:rStyle w:val="VerbatimChar"/>
              </w:rPr>
              <w:t xml:space="preserve">max_risk</w:t>
            </w:r>
          </w:p>
        </w:tc>
        <w:tc>
          <w:tcPr/>
          <w:p>
            <w:pPr>
              <w:pStyle w:val="Compact"/>
              <w:jc w:val="left"/>
            </w:pPr>
            <w:r>
              <w:rPr>
                <w:rStyle w:val="VerbatimChar"/>
              </w:rPr>
              <w:t xml:space="preserve">gate.witness_stale</w:t>
            </w:r>
            <w:r>
              <w:t xml:space="preserve">,</w:t>
            </w:r>
            <w:r>
              <w:t xml:space="preserve"> </w:t>
            </w:r>
            <w:r>
              <w:rPr>
                <w:rStyle w:val="VerbatimChar"/>
              </w:rPr>
              <w:t xml:space="preserve">gate.witness_risk_too_high</w:t>
            </w:r>
          </w:p>
        </w:tc>
        <w:tc>
          <w:tcPr/>
          <w:p>
            <w:pPr>
              <w:pStyle w:val="Compact"/>
              <w:jc w:val="left"/>
            </w:pPr>
            <w:r>
              <w:t xml:space="preserve">1, 2</w:t>
            </w:r>
          </w:p>
        </w:tc>
      </w:tr>
      <w:tr>
        <w:tc>
          <w:tcPr/>
          <w:p>
            <w:pPr>
              <w:pStyle w:val="Compact"/>
              <w:jc w:val="left"/>
            </w:pPr>
            <w:r>
              <w:t xml:space="preserve">A hazard class the rule does not allow</w:t>
            </w:r>
          </w:p>
        </w:tc>
        <w:tc>
          <w:tcPr/>
          <w:p>
            <w:pPr>
              <w:pStyle w:val="Compact"/>
              <w:jc w:val="left"/>
            </w:pPr>
            <w:r>
              <w:t xml:space="preserve">the rule's</w:t>
            </w:r>
            <w:r>
              <w:t xml:space="preserve"> </w:t>
            </w:r>
            <w:r>
              <w:rPr>
                <w:rStyle w:val="VerbatimChar"/>
              </w:rPr>
              <w:t xml:space="preserve">allowed_hazard_classes</w:t>
            </w:r>
            <w:r>
              <w:t xml:space="preserve">,</w:t>
            </w:r>
            <w:r>
              <w:t xml:space="preserve"> </w:t>
            </w:r>
            <w:r>
              <w:rPr>
                <w:rStyle w:val="VerbatimChar"/>
              </w:rPr>
              <w:t xml:space="preserve">on_hazard</w:t>
            </w:r>
          </w:p>
        </w:tc>
        <w:tc>
          <w:tcPr/>
          <w:p>
            <w:pPr>
              <w:pStyle w:val="Compact"/>
              <w:jc w:val="left"/>
            </w:pPr>
            <w:r>
              <w:rPr>
                <w:rStyle w:val="VerbatimChar"/>
              </w:rPr>
              <w:t xml:space="preserve">release.hazard_class_not_allowed</w:t>
            </w:r>
            <w:r>
              <w:t xml:space="preserve"> </w:t>
            </w:r>
            <w:r>
              <w:t xml:space="preserve">(a no, or a hold)</w:t>
            </w:r>
          </w:p>
        </w:tc>
        <w:tc>
          <w:tcPr/>
          <w:p>
            <w:pPr>
              <w:pStyle w:val="Compact"/>
              <w:jc w:val="left"/>
            </w:pPr>
            <w:r>
              <w:t xml:space="preserve">1, 2</w:t>
            </w:r>
          </w:p>
        </w:tc>
      </w:tr>
      <w:tr>
        <w:tc>
          <w:tcPr/>
          <w:p>
            <w:pPr>
              <w:pStyle w:val="Compact"/>
              <w:jc w:val="left"/>
            </w:pPr>
            <w:r>
              <w:t xml:space="preserve">A second hazard in the window</w:t>
            </w:r>
          </w:p>
        </w:tc>
        <w:tc>
          <w:tcPr/>
          <w:p>
            <w:pPr>
              <w:pStyle w:val="Compact"/>
              <w:jc w:val="left"/>
            </w:pPr>
            <w:r>
              <w:t xml:space="preserve">the rule's</w:t>
            </w:r>
            <w:r>
              <w:t xml:space="preserve"> </w:t>
            </w:r>
            <w:r>
              <w:rPr>
                <w:rStyle w:val="VerbatimChar"/>
              </w:rPr>
              <w:t xml:space="preserve">hazard_budget</w:t>
            </w:r>
          </w:p>
        </w:tc>
        <w:tc>
          <w:tcPr/>
          <w:p>
            <w:pPr>
              <w:pStyle w:val="Compact"/>
              <w:jc w:val="left"/>
            </w:pPr>
            <w:r>
              <w:rPr>
                <w:rStyle w:val="VerbatimChar"/>
              </w:rPr>
              <w:t xml:space="preserve">gate.held_for_human</w:t>
            </w:r>
            <w:r>
              <w:t xml:space="preserve">, cause</w:t>
            </w:r>
            <w:r>
              <w:t xml:space="preserve"> </w:t>
            </w:r>
            <w:r>
              <w:rPr>
                <w:rStyle w:val="VerbatimChar"/>
              </w:rPr>
              <w:t xml:space="preserve">release.session_hazard_budget_exceeded</w:t>
            </w:r>
            <w:r>
              <w:t xml:space="preserve">, with a session alarm</w:t>
            </w:r>
          </w:p>
        </w:tc>
        <w:tc>
          <w:tcPr/>
          <w:p>
            <w:pPr>
              <w:pStyle w:val="Compact"/>
              <w:jc w:val="left"/>
            </w:pPr>
            <w:r>
              <w:t xml:space="preserve">1, 2</w:t>
            </w:r>
          </w:p>
        </w:tc>
      </w:tr>
      <w:tr>
        <w:tc>
          <w:tcPr/>
          <w:p>
            <w:pPr>
              <w:pStyle w:val="Compact"/>
              <w:jc w:val="left"/>
            </w:pPr>
            <w:r>
              <w:t xml:space="preserve">A sampled or hazard-class response with no receipt</w:t>
            </w:r>
          </w:p>
        </w:tc>
        <w:tc>
          <w:tcPr/>
          <w:p>
            <w:pPr>
              <w:pStyle w:val="Compact"/>
              <w:jc w:val="left"/>
            </w:pPr>
            <w:r>
              <w:rPr>
                <w:rStyle w:val="VerbatimChar"/>
              </w:rPr>
              <w:t xml:space="preserve">audit</w:t>
            </w:r>
          </w:p>
        </w:tc>
        <w:tc>
          <w:tcPr/>
          <w:p>
            <w:pPr>
              <w:pStyle w:val="Compact"/>
              <w:jc w:val="left"/>
            </w:pPr>
            <w:r>
              <w:rPr>
                <w:rStyle w:val="VerbatimChar"/>
              </w:rPr>
              <w:t xml:space="preserve">release.escrow_receipt_required</w:t>
            </w:r>
          </w:p>
        </w:tc>
        <w:tc>
          <w:tcPr/>
          <w:p>
            <w:pPr>
              <w:pStyle w:val="Compact"/>
              <w:jc w:val="left"/>
            </w:pPr>
            <w:r>
              <w:t xml:space="preserve">1, 2</w:t>
            </w:r>
          </w:p>
        </w:tc>
      </w:tr>
      <w:tr>
        <w:tc>
          <w:tcPr/>
          <w:p>
            <w:pPr>
              <w:pStyle w:val="Compact"/>
              <w:jc w:val="left"/>
            </w:pPr>
            <w:r>
              <w:t xml:space="preserve">Bytes toward the host that were never presented</w:t>
            </w:r>
          </w:p>
        </w:tc>
        <w:tc>
          <w:tcPr/>
          <w:p>
            <w:pPr>
              <w:pStyle w:val="Compact"/>
              <w:jc w:val="left"/>
            </w:pPr>
            <w:r>
              <w:t xml:space="preserve">the</w:t>
            </w:r>
            <w:r>
              <w:t xml:space="preserve"> </w:t>
            </w:r>
            <w:r>
              <w:rPr>
                <w:rStyle w:val="VerbatimChar"/>
              </w:rPr>
              <w:t xml:space="preserve">model.output</w:t>
            </w:r>
            <w:r>
              <w:t xml:space="preserve"> </w:t>
            </w:r>
            <w:r>
              <w:t xml:space="preserve">rule's</w:t>
            </w:r>
            <w:r>
              <w:t xml:space="preserve"> </w:t>
            </w:r>
            <w:r>
              <w:rPr>
                <w:rStyle w:val="VerbatimChar"/>
              </w:rPr>
              <w:t xml:space="preserve">output_budget.unpresented_bytes</w:t>
            </w:r>
          </w:p>
        </w:tc>
        <w:tc>
          <w:tcPr/>
          <w:p>
            <w:pPr>
              <w:pStyle w:val="Compact"/>
              <w:jc w:val="left"/>
            </w:pPr>
            <w:r>
              <w:rPr>
                <w:rStyle w:val="VerbatimChar"/>
              </w:rPr>
              <w:t xml:space="preserve">gate.output_unpresented</w:t>
            </w:r>
            <w:r>
              <w:t xml:space="preserve"> </w:t>
            </w:r>
            <w:r>
              <w:t xml:space="preserve">(alarm)</w:t>
            </w:r>
          </w:p>
        </w:tc>
        <w:tc>
          <w:tcPr/>
          <w:p>
            <w:pPr>
              <w:pStyle w:val="Compact"/>
              <w:jc w:val="left"/>
            </w:pPr>
            <w:r>
              <w:t xml:space="preserve">1</w:t>
            </w:r>
          </w:p>
        </w:tc>
      </w:tr>
      <w:tr>
        <w:tc>
          <w:tcPr/>
          <w:p>
            <w:pPr>
              <w:pStyle w:val="Compact"/>
              <w:jc w:val="left"/>
            </w:pPr>
            <w:r>
              <w:t xml:space="preserve">Bytes at the egress with no ticket</w:t>
            </w:r>
          </w:p>
        </w:tc>
        <w:tc>
          <w:tcPr/>
          <w:p>
            <w:pPr>
              <w:pStyle w:val="Compact"/>
              <w:jc w:val="left"/>
            </w:pPr>
            <w:r>
              <w:t xml:space="preserve">the endpoint</w:t>
            </w:r>
          </w:p>
        </w:tc>
        <w:tc>
          <w:tcPr/>
          <w:p>
            <w:pPr>
              <w:pStyle w:val="Compact"/>
              <w:jc w:val="left"/>
            </w:pPr>
            <w:r>
              <w:rPr>
                <w:rStyle w:val="VerbatimChar"/>
              </w:rPr>
              <w:t xml:space="preserve">ticket.missing</w:t>
            </w:r>
          </w:p>
        </w:tc>
        <w:tc>
          <w:tcPr/>
          <w:p>
            <w:pPr>
              <w:pStyle w:val="Compact"/>
              <w:jc w:val="left"/>
            </w:pPr>
            <w:r>
              <w:t xml:space="preserve">1</w:t>
            </w:r>
          </w:p>
        </w:tc>
      </w:tr>
    </w:tbl>
    <w:p>
      <w:pPr>
        <w:pStyle w:val="BodyText"/>
      </w:pPr>
      <w:r>
        <w:t xml:space="preserve">Everything in that table is a number, a key or a list the governance body signed. Nowhere in</w:t>
      </w:r>
      <w:r>
        <w:t xml:space="preserve"> </w:t>
      </w:r>
      <w:r>
        <w:t xml:space="preserve">it is there a word about weapons, and that is the point: the chip stops the request because</w:t>
      </w:r>
      <w:r>
        <w:t xml:space="preserve"> </w:t>
      </w:r>
      <w:r>
        <w:t xml:space="preserve">the shape is wrong, and the shape is wrong because a witness with a key said so, or because</w:t>
      </w:r>
      <w:r>
        <w:t xml:space="preserve"> </w:t>
      </w:r>
      <w:r>
        <w:t xml:space="preserve">the paperwork is missing, and no amount of talking changes either.</w:t>
      </w:r>
    </w:p>
    <w:bookmarkEnd w:id="374"/>
    <w:bookmarkEnd w:id="375"/>
    <w:bookmarkStart w:id="376" w:name="Xf45de11ba33c087bdab82ff9a748a9c8ecf8e8b"/>
    <w:p>
      <w:pPr>
        <w:pStyle w:val="Heading2"/>
      </w:pPr>
      <w:r>
        <w:t xml:space="preserve">1. Three ways a fact gets into the chip, and the one that does not exist</w:t>
      </w:r>
    </w:p>
    <w:p>
      <w:pPr>
        <w:pStyle w:val="BlockText"/>
      </w:pPr>
      <w:r>
        <w:rPr>
          <w:bCs/>
          <w:b/>
        </w:rPr>
        <w:t xml:space="preserve">In plain words:</w:t>
      </w:r>
      <w:r>
        <w:t xml:space="preserve"> </w:t>
      </w:r>
      <w:r>
        <w:t xml:space="preserve">a courthouse. The law is carved into the building; signed orders come</w:t>
      </w:r>
      <w:r>
        <w:t xml:space="preserve"> </w:t>
      </w:r>
      <w:r>
        <w:t xml:space="preserve">through the clerk's window; the clock on the wall keeps its own time. Nothing shouted</w:t>
      </w:r>
      <w:r>
        <w:t xml:space="preserve"> </w:t>
      </w:r>
      <w:r>
        <w:t xml:space="preserve">through the window counts.</w:t>
      </w:r>
    </w:p>
    <w:tbl>
      <w:tblPr>
        <w:tblStyle w:val="Table"/>
        <w:tblW w:type="pct" w:w="5000"/>
        <w:tblLook w:firstRow="1" w:lastRow="0" w:firstColumn="0" w:lastColumn="0" w:noHBand="0" w:noVBand="0" w:val="0020"/>
        <w:jc w:val="start"/>
      </w:tblPr>
      <w:tblGrid>
        <w:gridCol w:w="1584"/>
        <w:gridCol w:w="2930"/>
        <w:gridCol w:w="1821"/>
        <w:gridCol w:w="1584"/>
      </w:tblGrid>
      <w:tr>
        <w:trPr>
          <w:tblHeader w:val="true"/>
        </w:trPr>
        <w:tc>
          <w:tcPr/>
          <w:p>
            <w:pPr>
              <w:pStyle w:val="Compact"/>
              <w:jc w:val="left"/>
            </w:pPr>
            <w:r>
              <w:t xml:space="preserve">Way in</w:t>
            </w:r>
          </w:p>
        </w:tc>
        <w:tc>
          <w:tcPr/>
          <w:p>
            <w:pPr>
              <w:pStyle w:val="Compact"/>
              <w:jc w:val="left"/>
            </w:pPr>
            <w:r>
              <w:t xml:space="preserve">What</w:t>
            </w:r>
          </w:p>
        </w:tc>
        <w:tc>
          <w:tcPr/>
          <w:p>
            <w:pPr>
              <w:pStyle w:val="Compact"/>
              <w:jc w:val="left"/>
            </w:pPr>
            <w:r>
              <w:t xml:space="preserve">Who</w:t>
            </w:r>
          </w:p>
        </w:tc>
        <w:tc>
          <w:tcPr/>
          <w:p>
            <w:pPr>
              <w:pStyle w:val="Compact"/>
              <w:jc w:val="left"/>
            </w:pPr>
            <w:r>
              <w:t xml:space="preserve">Can it change?</w:t>
            </w:r>
          </w:p>
        </w:tc>
      </w:tr>
      <w:tr>
        <w:tc>
          <w:tcPr/>
          <w:p>
            <w:pPr>
              <w:pStyle w:val="Compact"/>
              <w:jc w:val="left"/>
            </w:pPr>
            <w:r>
              <w:rPr>
                <w:bCs/>
                <w:b/>
              </w:rPr>
              <w:t xml:space="preserve">Burned in</w:t>
            </w:r>
            <w:r>
              <w:t xml:space="preserve"> </w:t>
            </w:r>
            <w:r>
              <w:t xml:space="preserve">at the factory (fuses, ROM)</w:t>
            </w:r>
          </w:p>
        </w:tc>
        <w:tc>
          <w:tcPr/>
          <w:p>
            <w:pPr>
              <w:pStyle w:val="Compact"/>
              <w:jc w:val="left"/>
            </w:pPr>
            <w:r>
              <w:t xml:space="preserve">The device secret, the hashes of the governance keys, the anti-rollback counter, the lifecycle state</w:t>
            </w:r>
          </w:p>
        </w:tc>
        <w:tc>
          <w:tcPr/>
          <w:p>
            <w:pPr>
              <w:pStyle w:val="Compact"/>
              <w:jc w:val="left"/>
            </w:pPr>
            <w:r>
              <w:t xml:space="preserve">The fab and the provisioning station, once</w:t>
            </w:r>
          </w:p>
        </w:tc>
        <w:tc>
          <w:tcPr/>
          <w:p>
            <w:pPr>
              <w:pStyle w:val="Compact"/>
              <w:jc w:val="left"/>
            </w:pPr>
            <w:r>
              <w:t xml:space="preserve">No. Not by the operator, not by NVIDIA, not by us</w:t>
            </w:r>
          </w:p>
        </w:tc>
      </w:tr>
      <w:tr>
        <w:tc>
          <w:tcPr/>
          <w:p>
            <w:pPr>
              <w:pStyle w:val="Compact"/>
              <w:jc w:val="left"/>
            </w:pPr>
            <w:r>
              <w:rPr>
                <w:bCs/>
                <w:b/>
              </w:rPr>
              <w:t xml:space="preserve">Signed in</w:t>
            </w:r>
            <w:r>
              <w:t xml:space="preserve"> </w:t>
            </w:r>
            <w:r>
              <w:t xml:space="preserve">by a key the chip was told to trust</w:t>
            </w:r>
          </w:p>
        </w:tc>
        <w:tc>
          <w:tcPr/>
          <w:p>
            <w:pPr>
              <w:pStyle w:val="Compact"/>
              <w:jc w:val="left"/>
            </w:pPr>
            <w:r>
              <w:t xml:space="preserve">The rulebook (k of n governance keys), the lists (governance keys), the heartbeat (the authority's key), witness verdicts (observer keys), approvals (approver keys), the model manifest (publisher keys), attestation reports (the vendors' keys through the reference values)</w:t>
            </w:r>
          </w:p>
        </w:tc>
        <w:tc>
          <w:tcPr/>
          <w:p>
            <w:pPr>
              <w:pStyle w:val="Compact"/>
              <w:jc w:val="left"/>
            </w:pPr>
            <w:r>
              <w:t xml:space="preserve">Whoever holds the key, outside the rack</w:t>
            </w:r>
          </w:p>
        </w:tc>
        <w:tc>
          <w:tcPr/>
          <w:p>
            <w:pPr>
              <w:pStyle w:val="Compact"/>
              <w:jc w:val="left"/>
            </w:pPr>
            <w:r>
              <w:t xml:space="preserve">Yes, by a new signed edition, which only goes up</w:t>
            </w:r>
          </w:p>
        </w:tc>
      </w:tr>
      <w:tr>
        <w:tc>
          <w:tcPr/>
          <w:p>
            <w:pPr>
              <w:pStyle w:val="Compact"/>
              <w:jc w:val="left"/>
            </w:pPr>
            <w:r>
              <w:rPr>
                <w:bCs/>
                <w:b/>
              </w:rPr>
              <w:t xml:space="preserve">Measured in</w:t>
            </w:r>
            <w:r>
              <w:t xml:space="preserve"> </w:t>
            </w:r>
            <w:r>
              <w:t xml:space="preserve">by the chip itself</w:t>
            </w:r>
          </w:p>
        </w:tc>
        <w:tc>
          <w:tcPr/>
          <w:p>
            <w:pPr>
              <w:pStyle w:val="Compact"/>
              <w:jc w:val="left"/>
            </w:pPr>
            <w:r>
              <w:t xml:space="preserve">Boot measurements, the GPU's firmware digest out of its attestation report, counters off the management bus, bytes off the switch ports, its own monotonic clock</w:t>
            </w:r>
          </w:p>
        </w:tc>
        <w:tc>
          <w:tcPr/>
          <w:p>
            <w:pPr>
              <w:pStyle w:val="Compact"/>
              <w:jc w:val="left"/>
            </w:pPr>
            <w:r>
              <w:t xml:space="preserve">The chip</w:t>
            </w:r>
          </w:p>
        </w:tc>
        <w:tc>
          <w:tcPr/>
          <w:p>
            <w:pPr>
              <w:pStyle w:val="Compact"/>
              <w:jc w:val="left"/>
            </w:pPr>
            <w:r>
              <w:t xml:space="preserve">They move; the chip reads them, nobody writes them</w:t>
            </w:r>
          </w:p>
        </w:tc>
      </w:tr>
    </w:tbl>
    <w:p>
      <w:pPr>
        <w:pStyle w:val="BodyText"/>
      </w:pPr>
      <w:r>
        <w:t xml:space="preserve">There is no fourth way. Nothing is typed into the box. The host can post a letter through the</w:t>
      </w:r>
      <w:r>
        <w:t xml:space="preserve"> </w:t>
      </w:r>
      <w:r>
        <w:t xml:space="preserve">mailbox and the chip checks the stamp before it reads a word; the one register the host can</w:t>
      </w:r>
      <w:r>
        <w:t xml:space="preserve"> </w:t>
      </w:r>
      <w:r>
        <w:t xml:space="preserve">write is the doorbell (</w:t>
      </w:r>
      <w:r>
        <w:rPr>
          <w:rStyle w:val="VerbatimChar"/>
        </w:rPr>
        <w:t xml:space="preserve">04-specification.md</w:t>
      </w:r>
      <w:r>
        <w:t xml:space="preserve"> </w:t>
      </w:r>
      <w:r>
        <w:t xml:space="preserve">§2). That is the whole design in one sentence: a</w:t>
      </w:r>
      <w:r>
        <w:t xml:space="preserve"> </w:t>
      </w:r>
      <w:r>
        <w:t xml:space="preserve">fact is either fused, signed or measured, and a request is granted only when facts of those</w:t>
      </w:r>
      <w:r>
        <w:t xml:space="preserve"> </w:t>
      </w:r>
      <w:r>
        <w:t xml:space="preserve">three kinds line up.</w:t>
      </w:r>
    </w:p>
    <w:bookmarkEnd w:id="376"/>
    <w:bookmarkStart w:id="381" w:name="Xdeb7558e67803f9fc44ade2e6535e181d020810"/>
    <w:p>
      <w:pPr>
        <w:pStyle w:val="Heading2"/>
      </w:pPr>
      <w:r>
        <w:t xml:space="preserve">2. What is in the rulebook</w:t>
      </w:r>
    </w:p>
    <w:p>
      <w:pPr>
        <w:pStyle w:val="BlockText"/>
      </w:pPr>
      <w:r>
        <w:rPr>
          <w:bCs/>
          <w:b/>
        </w:rPr>
        <w:t xml:space="preserve">In plain words:</w:t>
      </w:r>
      <w:r>
        <w:t xml:space="preserve"> </w:t>
      </w:r>
      <w:r>
        <w:t xml:space="preserve">a building's security binder. Who has keys, which contractors are</w:t>
      </w:r>
      <w:r>
        <w:t xml:space="preserve"> </w:t>
      </w:r>
      <w:r>
        <w:t xml:space="preserve">approved, the floor plan of every door, the rule for each door, and a sign-off page that</w:t>
      </w:r>
      <w:r>
        <w:t xml:space="preserve"> </w:t>
      </w:r>
      <w:r>
        <w:t xml:space="preserve">enough directors must sign. Nobody adds a page by hand; a new binder replaces the old one,</w:t>
      </w:r>
      <w:r>
        <w:t xml:space="preserve"> </w:t>
      </w:r>
      <w:r>
        <w:t xml:space="preserve">whole, with a higher edition number.</w:t>
      </w:r>
    </w:p>
    <w:p>
      <w:pPr>
        <w:pStyle w:val="FirstParagraph"/>
      </w:pPr>
      <w:r>
        <w:t xml:space="preserve">The rulebook is the policy image, one signed blob, at most a megabyte, held in the chip's own</w:t>
      </w:r>
      <w:r>
        <w:t xml:space="preserve"> </w:t>
      </w:r>
      <w:r>
        <w:t xml:space="preserve">authenticated NVM and nowhere else (</w:t>
      </w:r>
      <w:r>
        <w:rPr>
          <w:rStyle w:val="VerbatimChar"/>
        </w:rPr>
        <w:t xml:space="preserve">04-specification.md</w:t>
      </w:r>
      <w:r>
        <w:t xml:space="preserve"> </w:t>
      </w:r>
      <w:r>
        <w:t xml:space="preserve">§10). What is in it, in four groups.</w:t>
      </w:r>
    </w:p>
    <w:p>
      <w:pPr>
        <w:pStyle w:val="CaptionedFigure"/>
      </w:pPr>
      <w:r>
        <w:drawing>
          <wp:inline>
            <wp:extent cx="6400800" cy="4123592"/>
            <wp:effectExtent b="0" l="0" r="0" t="0"/>
            <wp:docPr descr="What is in the rulebook: the image section by section, one rule field by field, and how a rule is picked" title="" id="378" name="Picture"/>
            <a:graphic>
              <a:graphicData uri="http://schemas.openxmlformats.org/drawingml/2006/picture">
                <pic:pic>
                  <pic:nvPicPr>
                    <pic:cNvPr descr="/home/claude/yobiebenjamin/safety-governor/docs/figures/fig-rulebook.png" id="379" name="Picture"/>
                    <pic:cNvPicPr>
                      <a:picLocks noChangeArrowheads="1" noChangeAspect="1"/>
                    </pic:cNvPicPr>
                  </pic:nvPicPr>
                  <pic:blipFill>
                    <a:blip r:embed="rId377"/>
                    <a:stretch>
                      <a:fillRect/>
                    </a:stretch>
                  </pic:blipFill>
                  <pic:spPr bwMode="auto">
                    <a:xfrm>
                      <a:off x="0" y="0"/>
                      <a:ext cx="6400800" cy="4123592"/>
                    </a:xfrm>
                    <a:prstGeom prst="rect">
                      <a:avLst/>
                    </a:prstGeom>
                    <a:noFill/>
                    <a:ln w="9525">
                      <a:noFill/>
                      <a:headEnd/>
                      <a:tailEnd/>
                    </a:ln>
                  </pic:spPr>
                </pic:pic>
              </a:graphicData>
            </a:graphic>
          </wp:inline>
        </w:drawing>
      </w:r>
    </w:p>
    <w:p>
      <w:pPr>
        <w:pStyle w:val="ImageCaption"/>
      </w:pPr>
      <w:r>
        <w:t xml:space="preserve">What is in the rulebook: the image section by section, one rule field by field, and how a rule is picked</w:t>
      </w:r>
    </w:p>
    <w:p>
      <w:pPr>
        <w:pStyle w:val="BodyText"/>
      </w:pPr>
      <w:r>
        <w:rPr>
          <w:bCs/>
          <w:b/>
        </w:rPr>
        <w:t xml:space="preserve">The keys: who is allowed to say what.</w:t>
      </w:r>
    </w:p>
    <w:tbl>
      <w:tblPr>
        <w:tblStyle w:val="Table"/>
        <w:tblW w:type="pct" w:w="5000"/>
        <w:tblLook w:firstRow="1" w:lastRow="0" w:firstColumn="0" w:lastColumn="0" w:noHBand="0" w:noVBand="0" w:val="0020"/>
        <w:jc w:val="start"/>
      </w:tblPr>
      <w:tblGrid>
        <w:gridCol w:w="2430"/>
        <w:gridCol w:w="2744"/>
        <w:gridCol w:w="2744"/>
      </w:tblGrid>
      <w:tr>
        <w:trPr>
          <w:tblHeader w:val="true"/>
        </w:trPr>
        <w:tc>
          <w:tcPr/>
          <w:p>
            <w:pPr>
              <w:pStyle w:val="Compact"/>
              <w:jc w:val="left"/>
            </w:pPr>
            <w:r>
              <w:t xml:space="preserve">Field</w:t>
            </w:r>
          </w:p>
        </w:tc>
        <w:tc>
          <w:tcPr/>
          <w:p>
            <w:pPr>
              <w:pStyle w:val="Compact"/>
              <w:jc w:val="left"/>
            </w:pPr>
            <w:r>
              <w:t xml:space="preserve">What it is</w:t>
            </w:r>
          </w:p>
        </w:tc>
        <w:tc>
          <w:tcPr/>
          <w:p>
            <w:pPr>
              <w:pStyle w:val="Compact"/>
              <w:jc w:val="left"/>
            </w:pPr>
            <w:r>
              <w:t xml:space="preserve">What the chip does with it</w:t>
            </w:r>
          </w:p>
        </w:tc>
      </w:tr>
      <w:tr>
        <w:tc>
          <w:tcPr/>
          <w:p>
            <w:pPr>
              <w:pStyle w:val="Compact"/>
              <w:jc w:val="left"/>
            </w:pPr>
            <w:r>
              <w:rPr>
                <w:rStyle w:val="VerbatimChar"/>
              </w:rPr>
              <w:t xml:space="preserve">governance_keys</w:t>
            </w:r>
            <w:r>
              <w:t xml:space="preserve">,</w:t>
            </w:r>
            <w:r>
              <w:t xml:space="preserve"> </w:t>
            </w:r>
            <w:r>
              <w:rPr>
                <w:rStyle w:val="VerbatimChar"/>
              </w:rPr>
              <w:t xml:space="preserve">threshold</w:t>
            </w:r>
          </w:p>
        </w:tc>
        <w:tc>
          <w:tcPr/>
          <w:p>
            <w:pPr>
              <w:pStyle w:val="Compact"/>
              <w:jc w:val="left"/>
            </w:pPr>
            <w:r>
              <w:t xml:space="preserve">The n keys and the k that must sign the rulebook itself. The image carries the keys; the fuses say which keys are real</w:t>
            </w:r>
          </w:p>
        </w:tc>
        <w:tc>
          <w:tcPr/>
          <w:p>
            <w:pPr>
              <w:pStyle w:val="Compact"/>
              <w:jc w:val="left"/>
            </w:pPr>
            <w:r>
              <w:t xml:space="preserve">k of n over the whole image, checked before anything else (</w:t>
            </w:r>
            <w:r>
              <w:rPr>
                <w:rStyle w:val="VerbatimChar"/>
              </w:rPr>
              <w:t xml:space="preserve">policy.quorum_not_met</w:t>
            </w:r>
            <w:r>
              <w:t xml:space="preserve">)</w:t>
            </w:r>
          </w:p>
        </w:tc>
      </w:tr>
      <w:tr>
        <w:tc>
          <w:tcPr/>
          <w:p>
            <w:pPr>
              <w:pStyle w:val="Compact"/>
              <w:jc w:val="left"/>
            </w:pPr>
            <w:r>
              <w:rPr>
                <w:rStyle w:val="VerbatimChar"/>
              </w:rPr>
              <w:t xml:space="preserve">approver_keys</w:t>
            </w:r>
          </w:p>
        </w:tc>
        <w:tc>
          <w:tcPr/>
          <w:p>
            <w:pPr>
              <w:pStyle w:val="Compact"/>
              <w:jc w:val="left"/>
            </w:pPr>
            <w:r>
              <w:t xml:space="preserve">Per rule, the people who may release a hold, and the quorum</w:t>
            </w:r>
          </w:p>
        </w:tc>
        <w:tc>
          <w:tcPr/>
          <w:p>
            <w:pPr>
              <w:pStyle w:val="Compact"/>
              <w:jc w:val="left"/>
            </w:pPr>
            <w:r>
              <w:t xml:space="preserve">An approval signed by anyone else is</w:t>
            </w:r>
            <w:r>
              <w:t xml:space="preserve"> </w:t>
            </w:r>
            <w:r>
              <w:rPr>
                <w:rStyle w:val="VerbatimChar"/>
              </w:rPr>
              <w:t xml:space="preserve">approve.bad_signature</w:t>
            </w:r>
            <w:r>
              <w:t xml:space="preserve">; fewer than the quorum is</w:t>
            </w:r>
            <w:r>
              <w:t xml:space="preserve"> </w:t>
            </w:r>
            <w:r>
              <w:rPr>
                <w:rStyle w:val="VerbatimChar"/>
              </w:rPr>
              <w:t xml:space="preserve">approve.quorum_pending</w:t>
            </w:r>
          </w:p>
        </w:tc>
      </w:tr>
      <w:tr>
        <w:tc>
          <w:tcPr/>
          <w:p>
            <w:pPr>
              <w:pStyle w:val="Compact"/>
              <w:jc w:val="left"/>
            </w:pPr>
            <w:r>
              <w:rPr>
                <w:rStyle w:val="VerbatimChar"/>
              </w:rPr>
              <w:t xml:space="preserve">authority_keys</w:t>
            </w:r>
          </w:p>
        </w:tc>
        <w:tc>
          <w:tcPr/>
          <w:p>
            <w:pPr>
              <w:pStyle w:val="Compact"/>
              <w:jc w:val="left"/>
            </w:pPr>
            <w:r>
              <w:t xml:space="preserve">Who may send HALT and CLEAR, separate from the heartbeat key</w:t>
            </w:r>
          </w:p>
        </w:tc>
        <w:tc>
          <w:tcPr/>
          <w:p>
            <w:pPr>
              <w:pStyle w:val="Compact"/>
              <w:jc w:val="left"/>
            </w:pPr>
            <w:r>
              <w:t xml:space="preserve">A HALT or CLEAR that does not name this chip, is past its expiry, or was signed for another command is refused (</w:t>
            </w:r>
            <w:r>
              <w:rPr>
                <w:rStyle w:val="VerbatimChar"/>
              </w:rPr>
              <w:t xml:space="preserve">mailbox.wrong_command</w:t>
            </w:r>
            <w:r>
              <w:t xml:space="preserve">,</w:t>
            </w:r>
            <w:r>
              <w:t xml:space="preserve"> </w:t>
            </w:r>
            <w:r>
              <w:rPr>
                <w:rStyle w:val="VerbatimChar"/>
              </w:rPr>
              <w:t xml:space="preserve">mailbox.expired</w:t>
            </w:r>
            <w:r>
              <w:t xml:space="preserve">)</w:t>
            </w:r>
          </w:p>
        </w:tc>
      </w:tr>
      <w:tr>
        <w:tc>
          <w:tcPr/>
          <w:p>
            <w:pPr>
              <w:pStyle w:val="Compact"/>
              <w:jc w:val="left"/>
            </w:pPr>
            <w:r>
              <w:rPr>
                <w:rStyle w:val="VerbatimChar"/>
              </w:rPr>
              <w:t xml:space="preserve">heartbeat_key</w:t>
            </w:r>
          </w:p>
        </w:tc>
        <w:tc>
          <w:tcPr/>
          <w:p>
            <w:pPr>
              <w:pStyle w:val="Compact"/>
              <w:jc w:val="left"/>
            </w:pPr>
            <w:r>
              <w:t xml:space="preserve">The one key whose heartbeat keeps the chip in RUN, and which signs nothing else</w:t>
            </w:r>
          </w:p>
        </w:tc>
        <w:tc>
          <w:tcPr/>
          <w:p>
            <w:pPr>
              <w:pStyle w:val="Compact"/>
              <w:jc w:val="left"/>
            </w:pPr>
            <w:r>
              <w:t xml:space="preserve">A heartbeat signed by anything else is</w:t>
            </w:r>
            <w:r>
              <w:t xml:space="preserve"> </w:t>
            </w:r>
            <w:r>
              <w:rPr>
                <w:rStyle w:val="VerbatimChar"/>
              </w:rPr>
              <w:t xml:space="preserve">heartbeat.bad_signature</w:t>
            </w:r>
            <w:r>
              <w:t xml:space="preserve">; none in time is</w:t>
            </w:r>
            <w:r>
              <w:t xml:space="preserve"> </w:t>
            </w:r>
            <w:r>
              <w:rPr>
                <w:rStyle w:val="VerbatimChar"/>
              </w:rPr>
              <w:t xml:space="preserve">halt.heartbeat_lost</w:t>
            </w:r>
          </w:p>
        </w:tc>
      </w:tr>
      <w:tr>
        <w:tc>
          <w:tcPr/>
          <w:p>
            <w:pPr>
              <w:pStyle w:val="Compact"/>
              <w:jc w:val="left"/>
            </w:pPr>
            <w:r>
              <w:rPr>
                <w:rStyle w:val="VerbatimChar"/>
              </w:rPr>
              <w:t xml:space="preserve">publisher_keys</w:t>
            </w:r>
          </w:p>
        </w:tc>
        <w:tc>
          <w:tcPr/>
          <w:p>
            <w:pPr>
              <w:pStyle w:val="Compact"/>
              <w:jc w:val="left"/>
            </w:pPr>
            <w:r>
              <w:t xml:space="preserve">Who may sign a model manifest</w:t>
            </w:r>
          </w:p>
        </w:tc>
        <w:tc>
          <w:tcPr/>
          <w:p>
            <w:pPr>
              <w:pStyle w:val="Compact"/>
              <w:jc w:val="left"/>
            </w:pPr>
            <w:r>
              <w:rPr>
                <w:rStyle w:val="VerbatimChar"/>
              </w:rPr>
              <w:t xml:space="preserve">BEGIN_MODEL</w:t>
            </w:r>
            <w:r>
              <w:t xml:space="preserve"> </w:t>
            </w:r>
            <w:r>
              <w:t xml:space="preserve">with a manifest from anyone else is refused; no key is released</w:t>
            </w:r>
          </w:p>
        </w:tc>
      </w:tr>
      <w:tr>
        <w:tc>
          <w:tcPr/>
          <w:p>
            <w:pPr>
              <w:pStyle w:val="Compact"/>
              <w:jc w:val="left"/>
            </w:pPr>
            <w:r>
              <w:rPr>
                <w:rStyle w:val="VerbatimChar"/>
              </w:rPr>
              <w:t xml:space="preserve">observer_keys</w:t>
            </w:r>
          </w:p>
        </w:tc>
        <w:tc>
          <w:tcPr/>
          <w:p>
            <w:pPr>
              <w:pStyle w:val="Compact"/>
              <w:jc w:val="left"/>
            </w:pPr>
            <w:r>
              <w:t xml:space="preserve">The witnesses whose verdicts the observer lane accepts</w:t>
            </w:r>
          </w:p>
        </w:tc>
        <w:tc>
          <w:tcPr/>
          <w:p>
            <w:pPr>
              <w:pStyle w:val="Compact"/>
              <w:jc w:val="left"/>
            </w:pPr>
            <w:r>
              <w:t xml:space="preserve">A verdict from any other key is ignored; no accepted verdict is</w:t>
            </w:r>
            <w:r>
              <w:t xml:space="preserve"> </w:t>
            </w:r>
            <w:r>
              <w:rPr>
                <w:rStyle w:val="VerbatimChar"/>
              </w:rPr>
              <w:t xml:space="preserve">gate.witness_missing</w:t>
            </w:r>
          </w:p>
        </w:tc>
      </w:tr>
      <w:tr>
        <w:tc>
          <w:tcPr/>
          <w:p>
            <w:pPr>
              <w:pStyle w:val="Compact"/>
              <w:jc w:val="left"/>
            </w:pPr>
            <w:r>
              <w:rPr>
                <w:rStyle w:val="VerbatimChar"/>
              </w:rPr>
              <w:t xml:space="preserve">eval_keys</w:t>
            </w:r>
            <w:r>
              <w:t xml:space="preserve">,</w:t>
            </w:r>
            <w:r>
              <w:t xml:space="preserve"> </w:t>
            </w:r>
            <w:r>
              <w:rPr>
                <w:rStyle w:val="VerbatimChar"/>
              </w:rPr>
              <w:t xml:space="preserve">deployment_gate</w:t>
            </w:r>
          </w:p>
        </w:tc>
        <w:tc>
          <w:tcPr/>
          <w:p>
            <w:pPr>
              <w:pStyle w:val="Compact"/>
              <w:jc w:val="left"/>
            </w:pPr>
            <w:r>
              <w:t xml:space="preserve">Who may attest that a model was evaluated, and whether</w:t>
            </w:r>
            <w:r>
              <w:t xml:space="preserve"> </w:t>
            </w:r>
            <w:r>
              <w:rPr>
                <w:rStyle w:val="VerbatimChar"/>
              </w:rPr>
              <w:t xml:space="preserve">BEGIN_MODEL</w:t>
            </w:r>
            <w:r>
              <w:t xml:space="preserve"> </w:t>
            </w:r>
            <w:r>
              <w:t xml:space="preserve">needs that</w:t>
            </w:r>
          </w:p>
        </w:tc>
        <w:tc>
          <w:tcPr/>
          <w:p>
            <w:pPr>
              <w:pStyle w:val="Compact"/>
              <w:jc w:val="left"/>
            </w:pPr>
            <w:r>
              <w:t xml:space="preserve">With the gate on, no evaluation attestation means no model key (</w:t>
            </w:r>
            <w:r>
              <w:rPr>
                <w:rStyle w:val="VerbatimChar"/>
              </w:rPr>
              <w:t xml:space="preserve">model.not_evaluated</w:t>
            </w:r>
            <w:r>
              <w:t xml:space="preserve">)</w:t>
            </w:r>
          </w:p>
        </w:tc>
      </w:tr>
    </w:tbl>
    <w:p>
      <w:pPr>
        <w:pStyle w:val="BodyText"/>
      </w:pPr>
      <w:r>
        <w:rPr>
          <w:bCs/>
          <w:b/>
        </w:rPr>
        <w:t xml:space="preserve">The references: what is real.</w:t>
      </w:r>
    </w:p>
    <w:tbl>
      <w:tblPr>
        <w:tblStyle w:val="Table"/>
        <w:tblW w:type="pct" w:w="5000"/>
        <w:tblLook w:firstRow="1" w:lastRow="0" w:firstColumn="0" w:lastColumn="0" w:noHBand="0" w:noVBand="0" w:val="0020"/>
        <w:jc w:val="start"/>
      </w:tblPr>
      <w:tblGrid>
        <w:gridCol w:w="2430"/>
        <w:gridCol w:w="2744"/>
        <w:gridCol w:w="2744"/>
      </w:tblGrid>
      <w:tr>
        <w:trPr>
          <w:tblHeader w:val="true"/>
        </w:trPr>
        <w:tc>
          <w:tcPr/>
          <w:p>
            <w:pPr>
              <w:pStyle w:val="Compact"/>
              <w:jc w:val="left"/>
            </w:pPr>
            <w:r>
              <w:t xml:space="preserve">Field</w:t>
            </w:r>
          </w:p>
        </w:tc>
        <w:tc>
          <w:tcPr/>
          <w:p>
            <w:pPr>
              <w:pStyle w:val="Compact"/>
              <w:jc w:val="left"/>
            </w:pPr>
            <w:r>
              <w:t xml:space="preserve">What it is</w:t>
            </w:r>
          </w:p>
        </w:tc>
        <w:tc>
          <w:tcPr/>
          <w:p>
            <w:pPr>
              <w:pStyle w:val="Compact"/>
              <w:jc w:val="left"/>
            </w:pPr>
            <w:r>
              <w:t xml:space="preserve">What the chip does with it</w:t>
            </w:r>
          </w:p>
        </w:tc>
      </w:tr>
      <w:tr>
        <w:tc>
          <w:tcPr/>
          <w:p>
            <w:pPr>
              <w:pStyle w:val="Compact"/>
              <w:jc w:val="left"/>
            </w:pPr>
            <w:r>
              <w:rPr>
                <w:rStyle w:val="VerbatimChar"/>
              </w:rPr>
              <w:t xml:space="preserve">reference_values</w:t>
            </w:r>
          </w:p>
        </w:tc>
        <w:tc>
          <w:tcPr/>
          <w:p>
            <w:pPr>
              <w:pStyle w:val="Compact"/>
              <w:jc w:val="left"/>
            </w:pPr>
            <w:r>
              <w:t xml:space="preserve">Per device class: the vendor's verification key and the firmware digests that are acceptable, each with an expiry; written by governance from the vendors' published reference measurements</w:t>
            </w:r>
          </w:p>
        </w:tc>
        <w:tc>
          <w:tcPr/>
          <w:p>
            <w:pPr>
              <w:pStyle w:val="Compact"/>
              <w:jc w:val="left"/>
            </w:pPr>
            <w:r>
              <w:t xml:space="preserve">The verifier compares the GPU's and the host's reports against these and nothing else (</w:t>
            </w:r>
            <w:r>
              <w:rPr>
                <w:rStyle w:val="VerbatimChar"/>
              </w:rPr>
              <w:t xml:space="preserve">attest.firmware_not_in_reference</w:t>
            </w:r>
            <w:r>
              <w:t xml:space="preserve">)</w:t>
            </w:r>
          </w:p>
        </w:tc>
      </w:tr>
      <w:tr>
        <w:tc>
          <w:tcPr/>
          <w:p>
            <w:pPr>
              <w:pStyle w:val="Compact"/>
              <w:jc w:val="left"/>
            </w:pPr>
            <w:r>
              <w:rPr>
                <w:rStyle w:val="VerbatimChar"/>
              </w:rPr>
              <w:t xml:space="preserve">revocations</w:t>
            </w:r>
          </w:p>
        </w:tc>
        <w:tc>
          <w:tcPr/>
          <w:p>
            <w:pPr>
              <w:pStyle w:val="Compact"/>
              <w:jc w:val="left"/>
            </w:pPr>
            <w:r>
              <w:t xml:space="preserve">Chip ids and key ids that are dead</w:t>
            </w:r>
          </w:p>
        </w:tc>
        <w:tc>
          <w:tcPr/>
          <w:p>
            <w:pPr>
              <w:pStyle w:val="Compact"/>
              <w:jc w:val="left"/>
            </w:pPr>
            <w:r>
              <w:t xml:space="preserve">A revoked key counts for nothing in any role (observer, approver, endpoint, publisher, authority, host); a revoked GPU fails</w:t>
            </w:r>
            <w:r>
              <w:t xml:space="preserve"> </w:t>
            </w:r>
            <w:r>
              <w:rPr>
                <w:rStyle w:val="VerbatimChar"/>
              </w:rPr>
              <w:t xml:space="preserve">VERIFY_GPU</w:t>
            </w:r>
            <w:r>
              <w:t xml:space="preserve"> </w:t>
            </w:r>
            <w:r>
              <w:t xml:space="preserve">with</w:t>
            </w:r>
            <w:r>
              <w:t xml:space="preserve"> </w:t>
            </w:r>
            <w:r>
              <w:rPr>
                <w:rStyle w:val="VerbatimChar"/>
              </w:rPr>
              <w:t xml:space="preserve">attest.revoked</w:t>
            </w:r>
            <w:r>
              <w:t xml:space="preserve">. Enforced since 22 October 2026; before that the field was stored and never read</w:t>
            </w:r>
          </w:p>
        </w:tc>
      </w:tr>
      <w:tr>
        <w:tc>
          <w:tcPr/>
          <w:p>
            <w:pPr>
              <w:pStyle w:val="Compact"/>
              <w:jc w:val="left"/>
            </w:pPr>
            <w:r>
              <w:rPr>
                <w:rStyle w:val="VerbatimChar"/>
              </w:rPr>
              <w:t xml:space="preserve">endpoints</w:t>
            </w:r>
          </w:p>
        </w:tc>
        <w:tc>
          <w:tcPr/>
          <w:p>
            <w:pPr>
              <w:pStyle w:val="Compact"/>
              <w:jc w:val="left"/>
            </w:pPr>
            <w:r>
              <w:t xml:space="preserve">Name, public key,</w:t>
            </w:r>
            <w:r>
              <w:t xml:space="preserve"> </w:t>
            </w:r>
            <w:r>
              <w:rPr>
                <w:rStyle w:val="VerbatimChar"/>
              </w:rPr>
              <w:t xml:space="preserve">safe_transition</w:t>
            </w:r>
            <w:r>
              <w:t xml:space="preserve"> </w:t>
            </w:r>
            <w:r>
              <w:t xml:space="preserve">(what the device does when it cannot reach a governor), the register rows it relies on</w:t>
            </w:r>
          </w:p>
        </w:tc>
        <w:tc>
          <w:tcPr/>
          <w:p>
            <w:pPr>
              <w:pStyle w:val="Compact"/>
              <w:jc w:val="left"/>
            </w:pPr>
            <w:r>
              <w:t xml:space="preserve">Binds a rule to the one device that may act on its tickets: the device refuses a ticket made for another (</w:t>
            </w:r>
            <w:r>
              <w:rPr>
                <w:rStyle w:val="VerbatimChar"/>
              </w:rPr>
              <w:t xml:space="preserve">ticket.wrong_endpoint</w:t>
            </w:r>
            <w:r>
              <w:t xml:space="preserve">); at the mailbox a</w:t>
            </w:r>
            <w:r>
              <w:t xml:space="preserve"> </w:t>
            </w:r>
            <w:r>
              <w:rPr>
                <w:rStyle w:val="VerbatimChar"/>
              </w:rPr>
              <w:t xml:space="preserve">COMMIT</w:t>
            </w:r>
            <w:r>
              <w:t xml:space="preserve"> </w:t>
            </w:r>
            <w:r>
              <w:t xml:space="preserve">is accepted from any endpoint key the image names</w:t>
            </w:r>
          </w:p>
        </w:tc>
      </w:tr>
      <w:tr>
        <w:tc>
          <w:tcPr/>
          <w:p>
            <w:pPr>
              <w:pStyle w:val="Compact"/>
              <w:jc w:val="left"/>
            </w:pPr>
            <w:r>
              <w:rPr>
                <w:rStyle w:val="VerbatimChar"/>
              </w:rPr>
              <w:t xml:space="preserve">budget_owners</w:t>
            </w:r>
          </w:p>
        </w:tc>
        <w:tc>
          <w:tcPr/>
          <w:p>
            <w:pPr>
              <w:pStyle w:val="Compact"/>
              <w:jc w:val="left"/>
            </w:pPr>
            <w:r>
              <w:t xml:space="preserve">Budget key to the one governor chip that keeps its ledger</w:t>
            </w:r>
          </w:p>
        </w:tc>
        <w:tc>
          <w:tcPr/>
          <w:p>
            <w:pPr>
              <w:pStyle w:val="Compact"/>
              <w:jc w:val="left"/>
            </w:pPr>
            <w:r>
              <w:t xml:space="preserve">A rule naming a budget with no owner makes the image unloadable (</w:t>
            </w:r>
            <w:r>
              <w:rPr>
                <w:rStyle w:val="VerbatimChar"/>
              </w:rPr>
              <w:t xml:space="preserve">policy.budget_owner_missing</w:t>
            </w:r>
            <w:r>
              <w:t xml:space="preserve">); there is no default owner</w:t>
            </w:r>
          </w:p>
        </w:tc>
      </w:tr>
    </w:tbl>
    <w:p>
      <w:pPr>
        <w:pStyle w:val="BodyText"/>
      </w:pPr>
      <w:r>
        <w:rPr>
          <w:bCs/>
          <w:b/>
        </w:rPr>
        <w:t xml:space="preserve">The rules, and what they stand on.</w:t>
      </w:r>
    </w:p>
    <w:tbl>
      <w:tblPr>
        <w:tblStyle w:val="Table"/>
        <w:tblW w:type="pct" w:w="5000"/>
        <w:tblLook w:firstRow="1" w:lastRow="0" w:firstColumn="0" w:lastColumn="0" w:noHBand="0" w:noVBand="0" w:val="0020"/>
        <w:jc w:val="start"/>
      </w:tblPr>
      <w:tblGrid>
        <w:gridCol w:w="1960"/>
        <w:gridCol w:w="2979"/>
        <w:gridCol w:w="2979"/>
      </w:tblGrid>
      <w:tr>
        <w:trPr>
          <w:tblHeader w:val="true"/>
        </w:trPr>
        <w:tc>
          <w:tcPr/>
          <w:p>
            <w:pPr>
              <w:pStyle w:val="Compact"/>
              <w:jc w:val="left"/>
            </w:pPr>
            <w:r>
              <w:t xml:space="preserve">Field</w:t>
            </w:r>
          </w:p>
        </w:tc>
        <w:tc>
          <w:tcPr/>
          <w:p>
            <w:pPr>
              <w:pStyle w:val="Compact"/>
              <w:jc w:val="left"/>
            </w:pPr>
            <w:r>
              <w:t xml:space="preserve">What it is</w:t>
            </w:r>
          </w:p>
        </w:tc>
        <w:tc>
          <w:tcPr/>
          <w:p>
            <w:pPr>
              <w:pStyle w:val="Compact"/>
              <w:jc w:val="left"/>
            </w:pPr>
            <w:r>
              <w:t xml:space="preserve">What the chip does with it</w:t>
            </w:r>
          </w:p>
        </w:tc>
      </w:tr>
      <w:tr>
        <w:tc>
          <w:tcPr/>
          <w:p>
            <w:pPr>
              <w:pStyle w:val="Compact"/>
              <w:jc w:val="left"/>
            </w:pPr>
            <w:r>
              <w:rPr>
                <w:rStyle w:val="VerbatimChar"/>
              </w:rPr>
              <w:t xml:space="preserve">rules</w:t>
            </w:r>
          </w:p>
        </w:tc>
        <w:tc>
          <w:tcPr/>
          <w:p>
            <w:pPr>
              <w:pStyle w:val="Compact"/>
              <w:jc w:val="left"/>
            </w:pPr>
            <w:r>
              <w:t xml:space="preserve">The rules, §3</w:t>
            </w:r>
          </w:p>
        </w:tc>
        <w:tc>
          <w:tcPr/>
          <w:p>
            <w:pPr>
              <w:pStyle w:val="Compact"/>
              <w:jc w:val="left"/>
            </w:pPr>
            <w:r>
              <w:t xml:space="preserve">The gate, §5</w:t>
            </w:r>
          </w:p>
        </w:tc>
      </w:tr>
      <w:tr>
        <w:tc>
          <w:tcPr/>
          <w:p>
            <w:pPr>
              <w:pStyle w:val="Compact"/>
              <w:jc w:val="left"/>
            </w:pPr>
            <w:r>
              <w:rPr>
                <w:rStyle w:val="VerbatimChar"/>
              </w:rPr>
              <w:t xml:space="preserve">assumptions</w:t>
            </w:r>
          </w:p>
        </w:tc>
        <w:tc>
          <w:tcPr/>
          <w:p>
            <w:pPr>
              <w:pStyle w:val="Compact"/>
              <w:jc w:val="left"/>
            </w:pPr>
            <w:r>
              <w:t xml:space="preserve">The assumptions register: one row per input a rule or endpoint relies on, saying who the authority is, how fresh it must be, what happens on conflict, how independent it is, and what nobody checks</w:t>
            </w:r>
          </w:p>
        </w:tc>
        <w:tc>
          <w:tcPr/>
          <w:p>
            <w:pPr>
              <w:pStyle w:val="Compact"/>
              <w:jc w:val="left"/>
            </w:pPr>
            <w:r>
              <w:t xml:space="preserve">An image in which any rule input has no row is refused (</w:t>
            </w:r>
            <w:r>
              <w:rPr>
                <w:rStyle w:val="VerbatimChar"/>
              </w:rPr>
              <w:t xml:space="preserve">policy.register_incomplete</w:t>
            </w:r>
            <w:r>
              <w:t xml:space="preserve">); the chip will not run a rule whose assumptions nobody wrote down</w:t>
            </w:r>
          </w:p>
        </w:tc>
      </w:tr>
      <w:tr>
        <w:tc>
          <w:tcPr/>
          <w:p>
            <w:pPr>
              <w:pStyle w:val="Compact"/>
              <w:jc w:val="left"/>
            </w:pPr>
            <w:r>
              <w:rPr>
                <w:rStyle w:val="VerbatimChar"/>
              </w:rPr>
              <w:t xml:space="preserve">version</w:t>
            </w:r>
            <w:r>
              <w:t xml:space="preserve">,</w:t>
            </w:r>
            <w:r>
              <w:t xml:space="preserve"> </w:t>
            </w:r>
            <w:r>
              <w:rPr>
                <w:rStyle w:val="VerbatimChar"/>
              </w:rPr>
              <w:t xml:space="preserve">issued_at</w:t>
            </w:r>
            <w:r>
              <w:t xml:space="preserve">,</w:t>
            </w:r>
            <w:r>
              <w:t xml:space="preserve"> </w:t>
            </w:r>
            <w:r>
              <w:rPr>
                <w:rStyle w:val="VerbatimChar"/>
              </w:rPr>
              <w:t xml:space="preserve">expires_at</w:t>
            </w:r>
          </w:p>
        </w:tc>
        <w:tc>
          <w:tcPr/>
          <w:p>
            <w:pPr>
              <w:pStyle w:val="Compact"/>
              <w:jc w:val="left"/>
            </w:pPr>
            <w:r>
              <w:t xml:space="preserve">An edition number that only goes up, and a validity window</w:t>
            </w:r>
          </w:p>
        </w:tc>
        <w:tc>
          <w:tcPr/>
          <w:p>
            <w:pPr>
              <w:pStyle w:val="Compact"/>
              <w:jc w:val="left"/>
            </w:pPr>
            <w:r>
              <w:rPr>
                <w:rStyle w:val="VerbatimChar"/>
              </w:rPr>
              <w:t xml:space="preserve">policy.rollback</w:t>
            </w:r>
            <w:r>
              <w:t xml:space="preserve"> </w:t>
            </w:r>
            <w:r>
              <w:t xml:space="preserve">on a number below the fused counter or not above the running edition;</w:t>
            </w:r>
            <w:r>
              <w:t xml:space="preserve"> </w:t>
            </w:r>
            <w:r>
              <w:rPr>
                <w:rStyle w:val="VerbatimChar"/>
              </w:rPr>
              <w:t xml:space="preserve">policy.expired</w:t>
            </w:r>
            <w:r>
              <w:t xml:space="preserve"> </w:t>
            </w:r>
            <w:r>
              <w:t xml:space="preserve">when an expired image is committed or found in NVM at boot (the model does not re-check the window on each request; a short window is the governance body's lever, and a new edition its reply)</w:t>
            </w:r>
          </w:p>
        </w:tc>
      </w:tr>
      <w:tr>
        <w:tc>
          <w:tcPr/>
          <w:p>
            <w:pPr>
              <w:pStyle w:val="Compact"/>
              <w:jc w:val="left"/>
            </w:pPr>
            <w:r>
              <w:rPr>
                <w:rStyle w:val="VerbatimChar"/>
              </w:rPr>
              <w:t xml:space="preserve">signatures</w:t>
            </w:r>
          </w:p>
        </w:tc>
        <w:tc>
          <w:tcPr/>
          <w:p>
            <w:pPr>
              <w:pStyle w:val="Compact"/>
              <w:jc w:val="left"/>
            </w:pPr>
            <w:r>
              <w:t xml:space="preserve">k of n over everything above</w:t>
            </w:r>
          </w:p>
        </w:tc>
        <w:tc>
          <w:tcPr/>
          <w:p>
            <w:pPr>
              <w:pStyle w:val="Compact"/>
              <w:jc w:val="left"/>
            </w:pPr>
            <w:r>
              <w:t xml:space="preserve">Verified against the fused hashes</w:t>
            </w:r>
          </w:p>
        </w:tc>
      </w:tr>
    </w:tbl>
    <w:p>
      <w:pPr>
        <w:pStyle w:val="BodyText"/>
      </w:pPr>
      <w:r>
        <w:rPr>
          <w:bCs/>
          <w:b/>
        </w:rPr>
        <w:t xml:space="preserve">The standing settings.</w:t>
      </w:r>
    </w:p>
    <w:tbl>
      <w:tblPr>
        <w:tblStyle w:val="Table"/>
        <w:tblW w:type="pct" w:w="5000"/>
        <w:tblLook w:firstRow="1" w:lastRow="0" w:firstColumn="0" w:lastColumn="0" w:noHBand="0" w:noVBand="0" w:val="0020"/>
        <w:jc w:val="start"/>
      </w:tblPr>
      <w:tblGrid>
        <w:gridCol w:w="2430"/>
        <w:gridCol w:w="2744"/>
        <w:gridCol w:w="2744"/>
      </w:tblGrid>
      <w:tr>
        <w:trPr>
          <w:tblHeader w:val="true"/>
        </w:trPr>
        <w:tc>
          <w:tcPr/>
          <w:p>
            <w:pPr>
              <w:pStyle w:val="Compact"/>
              <w:jc w:val="left"/>
            </w:pPr>
            <w:r>
              <w:t xml:space="preserve">Field</w:t>
            </w:r>
          </w:p>
        </w:tc>
        <w:tc>
          <w:tcPr/>
          <w:p>
            <w:pPr>
              <w:pStyle w:val="Compact"/>
              <w:jc w:val="left"/>
            </w:pPr>
            <w:r>
              <w:t xml:space="preserve">What it is</w:t>
            </w:r>
          </w:p>
        </w:tc>
        <w:tc>
          <w:tcPr/>
          <w:p>
            <w:pPr>
              <w:pStyle w:val="Compact"/>
              <w:jc w:val="left"/>
            </w:pPr>
            <w:r>
              <w:t xml:space="preserve">What the chip does with it</w:t>
            </w:r>
          </w:p>
        </w:tc>
      </w:tr>
      <w:tr>
        <w:tc>
          <w:tcPr/>
          <w:p>
            <w:pPr>
              <w:pStyle w:val="Compact"/>
              <w:jc w:val="left"/>
            </w:pPr>
            <w:r>
              <w:rPr>
                <w:rStyle w:val="VerbatimChar"/>
              </w:rPr>
              <w:t xml:space="preserve">override_floor_s</w:t>
            </w:r>
          </w:p>
        </w:tc>
        <w:tc>
          <w:tcPr/>
          <w:p>
            <w:pPr>
              <w:pStyle w:val="Compact"/>
              <w:jc w:val="left"/>
            </w:pPr>
            <w:r>
              <w:t xml:space="preserve">The shortest time a hold may sit before a person can release it; never under 10 s</w:t>
            </w:r>
          </w:p>
        </w:tc>
        <w:tc>
          <w:tcPr/>
          <w:p>
            <w:pPr>
              <w:pStyle w:val="Compact"/>
              <w:jc w:val="left"/>
            </w:pPr>
            <w:r>
              <w:rPr>
                <w:rStyle w:val="VerbatimChar"/>
              </w:rPr>
              <w:t xml:space="preserve">approve.below_latency_floor</w:t>
            </w:r>
            <w:r>
              <w:t xml:space="preserve"> </w:t>
            </w:r>
            <w:r>
              <w:t xml:space="preserve">on an approval that came too fast for a person to have read anything</w:t>
            </w:r>
          </w:p>
        </w:tc>
      </w:tr>
      <w:tr>
        <w:tc>
          <w:tcPr/>
          <w:p>
            <w:pPr>
              <w:pStyle w:val="Compact"/>
              <w:jc w:val="left"/>
            </w:pPr>
            <w:r>
              <w:rPr>
                <w:rStyle w:val="VerbatimChar"/>
              </w:rPr>
              <w:t xml:space="preserve">safe_mode</w:t>
            </w:r>
          </w:p>
        </w:tc>
        <w:tc>
          <w:tcPr/>
          <w:p>
            <w:pPr>
              <w:pStyle w:val="Compact"/>
              <w:jc w:val="left"/>
            </w:pPr>
            <w:r>
              <w:t xml:space="preserve">Per cause, the first rung (THROTTLE, HALT, SAFE) and the timers between rungs</w:t>
            </w:r>
          </w:p>
        </w:tc>
        <w:tc>
          <w:tcPr/>
          <w:p>
            <w:pPr>
              <w:pStyle w:val="Compact"/>
              <w:jc w:val="left"/>
            </w:pPr>
            <w:r>
              <w:t xml:space="preserve">The sequencer's table: a loop opening is HALT, a heartbeat loss is THROTTLE, tamper is SAFE</w:t>
            </w:r>
          </w:p>
        </w:tc>
      </w:tr>
      <w:tr>
        <w:tc>
          <w:tcPr/>
          <w:p>
            <w:pPr>
              <w:pStyle w:val="Compact"/>
              <w:jc w:val="left"/>
            </w:pPr>
            <w:r>
              <w:rPr>
                <w:rStyle w:val="VerbatimChar"/>
              </w:rPr>
              <w:t xml:space="preserve">fabric</w:t>
            </w:r>
          </w:p>
        </w:tc>
        <w:tc>
          <w:tcPr/>
          <w:p>
            <w:pPr>
              <w:pStyle w:val="Compact"/>
              <w:jc w:val="left"/>
            </w:pPr>
            <w:r>
              <w:rPr>
                <w:rStyle w:val="VerbatimChar"/>
              </w:rPr>
              <w:t xml:space="preserve">heartbeat_expiry_s</w:t>
            </w:r>
            <w:r>
              <w:t xml:space="preserve">,</w:t>
            </w:r>
            <w:r>
              <w:t xml:space="preserve"> </w:t>
            </w:r>
            <w:r>
              <w:rPr>
                <w:rStyle w:val="VerbatimChar"/>
              </w:rPr>
              <w:t xml:space="preserve">max_hops</w:t>
            </w:r>
            <w:r>
              <w:t xml:space="preserve">,</w:t>
            </w:r>
            <w:r>
              <w:t xml:space="preserve"> </w:t>
            </w:r>
            <w:r>
              <w:rPr>
                <w:rStyle w:val="VerbatimChar"/>
              </w:rPr>
              <w:t xml:space="preserve">epoch_deadline_s</w:t>
            </w:r>
            <w:r>
              <w:t xml:space="preserve">,</w:t>
            </w:r>
            <w:r>
              <w:t xml:space="preserve"> </w:t>
            </w:r>
            <w:r>
              <w:rPr>
                <w:rStyle w:val="VerbatimChar"/>
              </w:rPr>
              <w:t xml:space="preserve">loop_bound_s</w:t>
            </w:r>
          </w:p>
        </w:tc>
        <w:tc>
          <w:tcPr/>
          <w:p>
            <w:pPr>
              <w:pStyle w:val="Compact"/>
              <w:jc w:val="left"/>
            </w:pPr>
            <w:r>
              <w:t xml:space="preserve">The clock the chip keeps against the authority, the fan-out, the rulebook change</w:t>
            </w:r>
          </w:p>
        </w:tc>
      </w:tr>
      <w:tr>
        <w:tc>
          <w:tcPr/>
          <w:p>
            <w:pPr>
              <w:pStyle w:val="Compact"/>
              <w:jc w:val="left"/>
            </w:pPr>
            <w:r>
              <w:rPr>
                <w:rStyle w:val="VerbatimChar"/>
              </w:rPr>
              <w:t xml:space="preserve">buffer_classes</w:t>
            </w:r>
            <w:r>
              <w:t xml:space="preserve">,</w:t>
            </w:r>
            <w:r>
              <w:t xml:space="preserve"> </w:t>
            </w:r>
            <w:r>
              <w:rPr>
                <w:rStyle w:val="VerbatimChar"/>
              </w:rPr>
              <w:t xml:space="preserve">buffer_policy</w:t>
            </w:r>
          </w:p>
        </w:tc>
        <w:tc>
          <w:tcPr/>
          <w:p>
            <w:pPr>
              <w:pStyle w:val="Compact"/>
              <w:jc w:val="left"/>
            </w:pPr>
            <w:r>
              <w:t xml:space="preserve">Which classes of GPU memory (weights, KV cache, activations, outputs) may leave the GPU, and for whom (nobody, roster peers, the verified host)</w:t>
            </w:r>
          </w:p>
        </w:tc>
        <w:tc>
          <w:tcPr/>
          <w:p>
            <w:pPr>
              <w:pStyle w:val="Compact"/>
              <w:jc w:val="left"/>
            </w:pPr>
            <w:r>
              <w:t xml:space="preserve">The integrated tier's copy-engine and peer-MMU checks; the rack tier records the gap (</w:t>
            </w:r>
            <w:r>
              <w:rPr>
                <w:rStyle w:val="VerbatimChar"/>
              </w:rPr>
              <w:t xml:space="preserve">ep.unchecked_path</w:t>
            </w:r>
            <w:r>
              <w:t xml:space="preserve">)</w:t>
            </w:r>
          </w:p>
        </w:tc>
      </w:tr>
      <w:tr>
        <w:tc>
          <w:tcPr/>
          <w:p>
            <w:pPr>
              <w:pStyle w:val="Compact"/>
              <w:jc w:val="left"/>
            </w:pPr>
            <w:r>
              <w:rPr>
                <w:rStyle w:val="VerbatimChar"/>
              </w:rPr>
              <w:t xml:space="preserve">audit</w:t>
            </w:r>
          </w:p>
        </w:tc>
        <w:tc>
          <w:tcPr/>
          <w:p>
            <w:pPr>
              <w:pStyle w:val="Compact"/>
              <w:jc w:val="left"/>
            </w:pPr>
            <w:r>
              <w:t xml:space="preserve">The share of responses the chip's own random source picks for review (five percent in the model), the verdict classes always held in escrow, which endpoint is the audit store</w:t>
            </w:r>
          </w:p>
        </w:tc>
        <w:tc>
          <w:tcPr/>
          <w:p>
            <w:pPr>
              <w:pStyle w:val="Compact"/>
              <w:jc w:val="left"/>
            </w:pPr>
            <w:r>
              <w:t xml:space="preserve">A sampled or escrowed response needs the audit store's signed receipt before it may leave (</w:t>
            </w:r>
            <w:r>
              <w:rPr>
                <w:rStyle w:val="VerbatimChar"/>
              </w:rPr>
              <w:t xml:space="preserve">release.escrow_receipt_required</w:t>
            </w:r>
            <w:r>
              <w:t xml:space="preserve">)</w:t>
            </w:r>
          </w:p>
        </w:tc>
      </w:tr>
      <w:tr>
        <w:tc>
          <w:tcPr/>
          <w:p>
            <w:pPr>
              <w:pStyle w:val="Compact"/>
              <w:jc w:val="left"/>
            </w:pPr>
            <w:r>
              <w:rPr>
                <w:rStyle w:val="VerbatimChar"/>
              </w:rPr>
              <w:t xml:space="preserve">streams_required</w:t>
            </w:r>
          </w:p>
        </w:tc>
        <w:tc>
          <w:tcPr/>
          <w:p>
            <w:pPr>
              <w:pStyle w:val="Compact"/>
              <w:jc w:val="left"/>
            </w:pPr>
            <w:r>
              <w:t xml:space="preserve">Which streams a response must present for signing before it can be released</w:t>
            </w:r>
          </w:p>
        </w:tc>
        <w:tc>
          <w:tcPr/>
          <w:p>
            <w:pPr>
              <w:pStyle w:val="Compact"/>
              <w:jc w:val="left"/>
            </w:pPr>
            <w:r>
              <w:rPr>
                <w:rStyle w:val="VerbatimChar"/>
              </w:rPr>
              <w:t xml:space="preserve">release.required_stream_missing</w:t>
            </w:r>
          </w:p>
        </w:tc>
      </w:tr>
      <w:tr>
        <w:tc>
          <w:tcPr/>
          <w:p>
            <w:pPr>
              <w:pStyle w:val="Compact"/>
              <w:jc w:val="left"/>
            </w:pPr>
            <w:r>
              <w:rPr>
                <w:rStyle w:val="VerbatimChar"/>
              </w:rPr>
              <w:t xml:space="preserve">compute_budget</w:t>
            </w:r>
            <w:r>
              <w:t xml:space="preserve">,</w:t>
            </w:r>
            <w:r>
              <w:t xml:space="preserve"> </w:t>
            </w:r>
            <w:r>
              <w:rPr>
                <w:rStyle w:val="VerbatimChar"/>
              </w:rPr>
              <w:t xml:space="preserve">sandbox</w:t>
            </w:r>
          </w:p>
        </w:tc>
        <w:tc>
          <w:tcPr/>
          <w:p>
            <w:pPr>
              <w:pStyle w:val="Compact"/>
              <w:jc w:val="left"/>
            </w:pPr>
            <w:r>
              <w:t xml:space="preserve">A cycle budget and the licence keys that may extend it; whether this is a sandbox (a model organism)</w:t>
            </w:r>
          </w:p>
        </w:tc>
        <w:tc>
          <w:tcPr/>
          <w:p>
            <w:pPr>
              <w:pStyle w:val="Compact"/>
              <w:jc w:val="left"/>
            </w:pPr>
            <w:r>
              <w:rPr>
                <w:rStyle w:val="VerbatimChar"/>
              </w:rPr>
              <w:t xml:space="preserve">compute.budget_exceeded</w:t>
            </w:r>
            <w:r>
              <w:t xml:space="preserve">; in a sandbox the roster opens no peer port, only the verified host's, the release rule's endpoint is the audit store, and a port asked for by name through</w:t>
            </w:r>
            <w:r>
              <w:t xml:space="preserve"> </w:t>
            </w:r>
            <w:r>
              <w:rPr>
                <w:rStyle w:val="VerbatimChar"/>
              </w:rPr>
              <w:t xml:space="preserve">CAP_REQUEST</w:t>
            </w:r>
            <w:r>
              <w:t xml:space="preserve"> </w:t>
            </w:r>
            <w:r>
              <w:t xml:space="preserve">is refused too (</w:t>
            </w:r>
            <w:r>
              <w:rPr>
                <w:rStyle w:val="VerbatimChar"/>
              </w:rPr>
              <w:t xml:space="preserve">ep.sandboxed</w:t>
            </w:r>
            <w:r>
              <w:t xml:space="preserve">; since 22 October 2026)</w:t>
            </w:r>
          </w:p>
        </w:tc>
      </w:tr>
    </w:tbl>
    <w:p>
      <w:pPr>
        <w:pStyle w:val="BodyText"/>
      </w:pPr>
      <w:r>
        <w:t xml:space="preserve">Everything in those tables is a key, a number, a digest, a list of digests, or a table of those.</w:t>
      </w:r>
      <w:r>
        <w:t xml:space="preserve"> </w:t>
      </w:r>
      <w:r>
        <w:t xml:space="preserve">There is no free text the chip acts on. The only prose in the image is the assumptions</w:t>
      </w:r>
      <w:r>
        <w:t xml:space="preserve"> </w:t>
      </w:r>
      <w:r>
        <w:t xml:space="preserve">register, and the chip does not read it; it checks that it exists.</w:t>
      </w:r>
    </w:p>
    <w:bookmarkStart w:id="380" w:name="X1ca7c68c80026024169bd5e62ab9596d4cf9de2"/>
    <w:p>
      <w:pPr>
        <w:pStyle w:val="Heading3"/>
      </w:pPr>
      <w:r>
        <w:t xml:space="preserve">2.1 Loading an edition: the five refusals</w:t>
      </w:r>
    </w:p>
    <w:p>
      <w:pPr>
        <w:pStyle w:val="FirstParagraph"/>
      </w:pPr>
      <w:r>
        <w:t xml:space="preserve">An image arrives through the mailbox as</w:t>
      </w:r>
      <w:r>
        <w:t xml:space="preserve"> </w:t>
      </w:r>
      <w:r>
        <w:rPr>
          <w:rStyle w:val="VerbatimChar"/>
        </w:rPr>
        <w:t xml:space="preserve">POLICY_PROPOSE</w:t>
      </w:r>
      <w:r>
        <w:t xml:space="preserve"> </w:t>
      </w:r>
      <w:r>
        <w:t xml:space="preserve">(staged) and</w:t>
      </w:r>
      <w:r>
        <w:t xml:space="preserve"> </w:t>
      </w:r>
      <w:r>
        <w:rPr>
          <w:rStyle w:val="VerbatimChar"/>
        </w:rPr>
        <w:t xml:space="preserve">POLICY_COMMIT</w:t>
      </w:r>
      <w:r>
        <w:t xml:space="preserve"> </w:t>
      </w:r>
      <w:r>
        <w:t xml:space="preserve">(switched), both unsigned at the frame because the image carries its own k-of-n signatures.</w:t>
      </w:r>
      <w:r>
        <w:t xml:space="preserve"> </w:t>
      </w:r>
      <w:r>
        <w:t xml:space="preserve">The chip refuses it when, in this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Reason code</w:t>
            </w:r>
          </w:p>
        </w:tc>
        <w:tc>
          <w:tcPr/>
          <w:p>
            <w:pPr>
              <w:pStyle w:val="Compact"/>
              <w:jc w:val="left"/>
            </w:pPr>
            <w:r>
              <w:t xml:space="preserve">When</w:t>
            </w:r>
          </w:p>
        </w:tc>
      </w:tr>
      <w:tr>
        <w:tc>
          <w:tcPr/>
          <w:p>
            <w:pPr>
              <w:pStyle w:val="Compact"/>
              <w:jc w:val="left"/>
            </w:pPr>
            <w:r>
              <w:t xml:space="preserve">Fewer than k valid signatures from distinct keys whose hashes are in the fuses, where k is the larger of the image's threshold and the fused one; or a threshold under one, above the number of keys, or below the fused threshold</w:t>
            </w:r>
          </w:p>
        </w:tc>
        <w:tc>
          <w:tcPr/>
          <w:p>
            <w:pPr>
              <w:pStyle w:val="Compact"/>
              <w:jc w:val="left"/>
            </w:pPr>
            <w:r>
              <w:rPr>
                <w:rStyle w:val="VerbatimChar"/>
              </w:rPr>
              <w:t xml:space="preserve">policy.quorum_not_met</w:t>
            </w:r>
          </w:p>
        </w:tc>
        <w:tc>
          <w:tcPr/>
          <w:p>
            <w:pPr>
              <w:pStyle w:val="Compact"/>
              <w:jc w:val="left"/>
            </w:pPr>
            <w:r>
              <w:t xml:space="preserve">at stage and at commit (</w:t>
            </w:r>
            <w:r>
              <w:rPr>
                <w:rStyle w:val="VerbatimChar"/>
              </w:rPr>
              <w:t xml:space="preserve">verify_policy</w:t>
            </w:r>
            <w:r>
              <w:t xml:space="preserve">); an image cannot set its own k, which one could until 22 October 2026 (threshold 0 and no signatures passed)</w:t>
            </w:r>
          </w:p>
        </w:tc>
      </w:tr>
      <w:tr>
        <w:tc>
          <w:tcPr/>
          <w:p>
            <w:pPr>
              <w:pStyle w:val="Compact"/>
              <w:jc w:val="left"/>
            </w:pPr>
            <w:r>
              <w:t xml:space="preserve">Version not above the running edition (at stage), or below the fused counter (at commit and at boot)</w:t>
            </w:r>
          </w:p>
        </w:tc>
        <w:tc>
          <w:tcPr/>
          <w:p>
            <w:pPr>
              <w:pStyle w:val="Compact"/>
              <w:jc w:val="left"/>
            </w:pPr>
            <w:r>
              <w:rPr>
                <w:rStyle w:val="VerbatimChar"/>
              </w:rPr>
              <w:t xml:space="preserve">policy.rollback</w:t>
            </w:r>
          </w:p>
        </w:tc>
        <w:tc>
          <w:tcPr/>
          <w:p>
            <w:pPr>
              <w:pStyle w:val="Compact"/>
              <w:jc w:val="left"/>
            </w:pPr>
            <w:r>
              <w:rPr>
                <w:rStyle w:val="VerbatimChar"/>
              </w:rPr>
              <w:t xml:space="preserve">_cmd_policy_propose</w:t>
            </w:r>
            <w:r>
              <w:t xml:space="preserve">,</w:t>
            </w:r>
            <w:r>
              <w:t xml:space="preserve"> </w:t>
            </w:r>
            <w:r>
              <w:rPr>
                <w:rStyle w:val="VerbatimChar"/>
              </w:rPr>
              <w:t xml:space="preserve">_accept_policy</w:t>
            </w:r>
          </w:p>
        </w:tc>
      </w:tr>
      <w:tr>
        <w:tc>
          <w:tcPr/>
          <w:p>
            <w:pPr>
              <w:pStyle w:val="Compact"/>
              <w:jc w:val="left"/>
            </w:pPr>
            <w:r>
              <w:t xml:space="preserve">Already expired</w:t>
            </w:r>
          </w:p>
        </w:tc>
        <w:tc>
          <w:tcPr/>
          <w:p>
            <w:pPr>
              <w:pStyle w:val="Compact"/>
              <w:jc w:val="left"/>
            </w:pPr>
            <w:r>
              <w:rPr>
                <w:rStyle w:val="VerbatimChar"/>
              </w:rPr>
              <w:t xml:space="preserve">policy.expired</w:t>
            </w:r>
          </w:p>
        </w:tc>
        <w:tc>
          <w:tcPr/>
          <w:p>
            <w:pPr>
              <w:pStyle w:val="Compact"/>
              <w:jc w:val="left"/>
            </w:pPr>
            <w:r>
              <w:t xml:space="preserve">at commit and at boot (</w:t>
            </w:r>
            <w:r>
              <w:rPr>
                <w:rStyle w:val="VerbatimChar"/>
              </w:rPr>
              <w:t xml:space="preserve">_accept_policy</w:t>
            </w:r>
            <w:r>
              <w:t xml:space="preserve">); an expired image can be staged, and</w:t>
            </w:r>
            <w:r>
              <w:t xml:space="preserve"> </w:t>
            </w:r>
            <w:r>
              <w:rPr>
                <w:rStyle w:val="VerbatimChar"/>
              </w:rPr>
              <w:t xml:space="preserve">tests/test_h03_quorum.py</w:t>
            </w:r>
            <w:r>
              <w:t xml:space="preserve"> </w:t>
            </w:r>
            <w:r>
              <w:t xml:space="preserve">pins that it is refused at the commit</w:t>
            </w:r>
          </w:p>
        </w:tc>
      </w:tr>
      <w:tr>
        <w:tc>
          <w:tcPr/>
          <w:p>
            <w:pPr>
              <w:pStyle w:val="Compact"/>
              <w:jc w:val="left"/>
            </w:pPr>
            <w:r>
              <w:t xml:space="preserve">A rule or endpoint input with no assumptions-register row</w:t>
            </w:r>
          </w:p>
        </w:tc>
        <w:tc>
          <w:tcPr/>
          <w:p>
            <w:pPr>
              <w:pStyle w:val="Compact"/>
              <w:jc w:val="left"/>
            </w:pPr>
            <w:r>
              <w:rPr>
                <w:rStyle w:val="VerbatimChar"/>
              </w:rPr>
              <w:t xml:space="preserve">policy.register_incomplete</w:t>
            </w:r>
          </w:p>
        </w:tc>
        <w:tc>
          <w:tcPr/>
          <w:p>
            <w:pPr>
              <w:pStyle w:val="Compact"/>
              <w:jc w:val="left"/>
            </w:pPr>
            <w:r>
              <w:t xml:space="preserve">at stage and at commit (</w:t>
            </w:r>
            <w:r>
              <w:rPr>
                <w:rStyle w:val="VerbatimChar"/>
              </w:rPr>
              <w:t xml:space="preserve">check_register</w:t>
            </w:r>
            <w:r>
              <w:t xml:space="preserve">)</w:t>
            </w:r>
          </w:p>
        </w:tc>
      </w:tr>
      <w:tr>
        <w:tc>
          <w:tcPr/>
          <w:p>
            <w:pPr>
              <w:pStyle w:val="Compact"/>
              <w:jc w:val="left"/>
            </w:pPr>
            <w:r>
              <w:t xml:space="preserve">A budget key with no owner</w:t>
            </w:r>
          </w:p>
        </w:tc>
        <w:tc>
          <w:tcPr/>
          <w:p>
            <w:pPr>
              <w:pStyle w:val="Compact"/>
              <w:jc w:val="left"/>
            </w:pPr>
            <w:r>
              <w:rPr>
                <w:rStyle w:val="VerbatimChar"/>
              </w:rPr>
              <w:t xml:space="preserve">policy.budget_owner_missing</w:t>
            </w:r>
          </w:p>
        </w:tc>
        <w:tc>
          <w:tcPr/>
          <w:p>
            <w:pPr>
              <w:pStyle w:val="Compact"/>
              <w:jc w:val="left"/>
            </w:pPr>
            <w:r>
              <w:t xml:space="preserve">at stage and at commit (</w:t>
            </w:r>
            <w:r>
              <w:rPr>
                <w:rStyle w:val="VerbatimChar"/>
              </w:rPr>
              <w:t xml:space="preserve">check_budget_owners</w:t>
            </w:r>
            <w:r>
              <w:t xml:space="preserve">)</w:t>
            </w:r>
          </w:p>
        </w:tc>
      </w:tr>
    </w:tbl>
    <w:p>
      <w:pPr>
        <w:pStyle w:val="BodyText"/>
      </w:pPr>
      <w:r>
        <w:t xml:space="preserve">A</w:t>
      </w:r>
      <w:r>
        <w:t xml:space="preserve"> </w:t>
      </w:r>
      <w:r>
        <w:rPr>
          <w:rStyle w:val="VerbatimChar"/>
        </w:rPr>
        <w:t xml:space="preserve">POLICY_COMMIT</w:t>
      </w:r>
      <w:r>
        <w:t xml:space="preserve"> </w:t>
      </w:r>
      <w:r>
        <w:t xml:space="preserve">for an image that was never staged is refused (</w:t>
      </w:r>
      <w:r>
        <w:rPr>
          <w:rStyle w:val="VerbatimChar"/>
        </w:rPr>
        <w:t xml:space="preserve">policy.not_staged</w:t>
      </w:r>
      <w:r>
        <w:t xml:space="preserve">). A staged</w:t>
      </w:r>
      <w:r>
        <w:t xml:space="preserve"> </w:t>
      </w:r>
      <w:r>
        <w:t xml:space="preserve">image that sees no</w:t>
      </w:r>
      <w:r>
        <w:t xml:space="preserve"> </w:t>
      </w:r>
      <w:r>
        <w:rPr>
          <w:rStyle w:val="VerbatimChar"/>
        </w:rPr>
        <w:t xml:space="preserve">POLICY_COMMIT</w:t>
      </w:r>
      <w:r>
        <w:t xml:space="preserve"> </w:t>
      </w:r>
      <w:r>
        <w:t xml:space="preserve">within</w:t>
      </w:r>
      <w:r>
        <w:t xml:space="preserve"> </w:t>
      </w:r>
      <w:r>
        <w:rPr>
          <w:rStyle w:val="VerbatimChar"/>
        </w:rPr>
        <w:t xml:space="preserve">epoch_deadline_s</w:t>
      </w:r>
      <w:r>
        <w:t xml:space="preserve"> </w:t>
      </w:r>
      <w:r>
        <w:t xml:space="preserve">(10 s) turns the chip into a</w:t>
      </w:r>
      <w:r>
        <w:t xml:space="preserve"> </w:t>
      </w:r>
      <w:r>
        <w:t xml:space="preserve">straggler: it stops accepting heartbeats under the new edition and halts</w:t>
      </w:r>
      <w:r>
        <w:t xml:space="preserve"> </w:t>
      </w:r>
      <w:r>
        <w:t xml:space="preserve">(</w:t>
      </w:r>
      <w:r>
        <w:rPr>
          <w:rStyle w:val="VerbatimChar"/>
        </w:rPr>
        <w:t xml:space="preserve">halt.epoch_straggler</w:t>
      </w:r>
      <w:r>
        <w:t xml:space="preserve">,</w:t>
      </w:r>
      <w:r>
        <w:t xml:space="preserve"> </w:t>
      </w:r>
      <w:r>
        <w:rPr>
          <w:rStyle w:val="VerbatimChar"/>
        </w:rPr>
        <w:t xml:space="preserve">02-safety-fabric.md</w:t>
      </w:r>
      <w:r>
        <w:t xml:space="preserve"> </w:t>
      </w:r>
      <w:r>
        <w:t xml:space="preserve">§2). On a commit the epoch register takes the</w:t>
      </w:r>
      <w:r>
        <w:t xml:space="preserve"> </w:t>
      </w:r>
      <w:r>
        <w:t xml:space="preserve">digest of the new image, every hold parked under the old edition is dropped (the new rules</w:t>
      </w:r>
      <w:r>
        <w:t xml:space="preserve"> </w:t>
      </w:r>
      <w:r>
        <w:t xml:space="preserve">re-decide), every switch gets the new epoch tag, and every ticket, frame and fabric message</w:t>
      </w:r>
      <w:r>
        <w:t xml:space="preserve"> </w:t>
      </w:r>
      <w:r>
        <w:t xml:space="preserve">stamped with the old edition is dead from that instant (</w:t>
      </w:r>
      <w:r>
        <w:rPr>
          <w:rStyle w:val="VerbatimChar"/>
        </w:rPr>
        <w:t xml:space="preserve">ticket.stale_epoch</w:t>
      </w:r>
      <w:r>
        <w:t xml:space="preserve">,</w:t>
      </w:r>
      <w:r>
        <w:t xml:space="preserve"> </w:t>
      </w:r>
      <w:r>
        <w:rPr>
          <w:rStyle w:val="VerbatimChar"/>
        </w:rPr>
        <w:t xml:space="preserve">policy.stale_epoch</w:t>
      </w:r>
      <w:r>
        <w:t xml:space="preserve"> </w:t>
      </w:r>
      <w:r>
        <w:t xml:space="preserve">at the mailbox,</w:t>
      </w:r>
      <w:r>
        <w:t xml:space="preserve"> </w:t>
      </w:r>
      <w:r>
        <w:rPr>
          <w:rStyle w:val="VerbatimChar"/>
        </w:rPr>
        <w:t xml:space="preserve">ep.stale_epoch</w:t>
      </w:r>
      <w:r>
        <w:t xml:space="preserve"> </w:t>
      </w:r>
      <w:r>
        <w:t xml:space="preserve">at the ports,</w:t>
      </w:r>
      <w:r>
        <w:t xml:space="preserve"> </w:t>
      </w:r>
      <w:r>
        <w:rPr>
          <w:rStyle w:val="VerbatimChar"/>
        </w:rPr>
        <w:t xml:space="preserve">fabric.stale_epoch</w:t>
      </w:r>
      <w:r>
        <w:t xml:space="preserve"> </w:t>
      </w:r>
      <w:r>
        <w:t xml:space="preserve">on the</w:t>
      </w:r>
      <w:r>
        <w:t xml:space="preserve"> </w:t>
      </w:r>
      <w:r>
        <w:t xml:space="preserve">wire). The workload token goes too: the fingerprint names the edition, so the commit renews it and</w:t>
      </w:r>
      <w:r>
        <w:t xml:space="preserve"> </w:t>
      </w:r>
      <w:r>
        <w:t xml:space="preserve">every token minted under the old edition is refused (</w:t>
      </w:r>
      <w:r>
        <w:rPr>
          <w:rStyle w:val="VerbatimChar"/>
        </w:rPr>
        <w:t xml:space="preserve">gate.not_attested</w:t>
      </w:r>
      <w:r>
        <w:t xml:space="preserve">) until the host</w:t>
      </w:r>
      <w:r>
        <w:t xml:space="preserve"> </w:t>
      </w:r>
      <w:r>
        <w:t xml:space="preserve">presents its manifest again and the new rules decide whether the model may run (until 22</w:t>
      </w:r>
      <w:r>
        <w:t xml:space="preserve"> </w:t>
      </w:r>
      <w:r>
        <w:t xml:space="preserve">October 2026 the token carried over). One edition in force per rack, never two.</w:t>
      </w:r>
    </w:p>
    <w:bookmarkEnd w:id="380"/>
    <w:bookmarkEnd w:id="381"/>
    <w:bookmarkStart w:id="382" w:name="Xf5bc4638312cafd3182420a3037a22cfde952d9"/>
    <w:p>
      <w:pPr>
        <w:pStyle w:val="Heading2"/>
      </w:pPr>
      <w:r>
        <w:t xml:space="preserve">3. One rule, field by field</w:t>
      </w:r>
    </w:p>
    <w:p>
      <w:pPr>
        <w:pStyle w:val="BlockText"/>
      </w:pPr>
      <w:r>
        <w:rPr>
          <w:bCs/>
          <w:b/>
        </w:rPr>
        <w:t xml:space="preserve">In plain words:</w:t>
      </w:r>
      <w:r>
        <w:t xml:space="preserve"> </w:t>
      </w:r>
      <w:r>
        <w:t xml:space="preserve">one line of a bank's approval matrix. Who may approve what amount, in</w:t>
      </w:r>
      <w:r>
        <w:t xml:space="preserve"> </w:t>
      </w:r>
      <w:r>
        <w:t xml:space="preserve">which currency, with whose second signature, how many per hour, and which cashier window</w:t>
      </w:r>
      <w:r>
        <w:t xml:space="preserve"> </w:t>
      </w:r>
      <w:r>
        <w:t xml:space="preserve">pays it out. The line names the job by its measured identity, never by the name on the form.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What it holds</w:t>
            </w:r>
          </w:p>
        </w:tc>
        <w:tc>
          <w:tcPr/>
          <w:p>
            <w:pPr>
              <w:pStyle w:val="Compact"/>
              <w:jc w:val="left"/>
            </w:pPr>
            <w:r>
              <w:t xml:space="preserve">In</w:t>
            </w:r>
            <w:r>
              <w:t xml:space="preserve"> </w:t>
            </w:r>
            <w:r>
              <w:rPr>
                <w:rStyle w:val="VerbatimChar"/>
              </w:rPr>
              <w:t xml:space="preserve">payments.transfer.small</w:t>
            </w:r>
            <w:r>
              <w:t xml:space="preserve">, as the model runs it</w:t>
            </w:r>
          </w:p>
        </w:tc>
        <w:tc>
          <w:tcPr/>
          <w:p>
            <w:pPr>
              <w:pStyle w:val="Compact"/>
              <w:jc w:val="left"/>
            </w:pPr>
            <w:r>
              <w:t xml:space="preserve">What it means</w:t>
            </w:r>
          </w:p>
        </w:tc>
      </w:tr>
      <w:tr>
        <w:tc>
          <w:tcPr/>
          <w:p>
            <w:pPr>
              <w:pStyle w:val="Compact"/>
              <w:jc w:val="left"/>
            </w:pPr>
            <w:r>
              <w:rPr>
                <w:rStyle w:val="VerbatimChar"/>
              </w:rPr>
              <w:t xml:space="preserve">id</w:t>
            </w:r>
          </w:p>
        </w:tc>
        <w:tc>
          <w:tcPr/>
          <w:p>
            <w:pPr>
              <w:pStyle w:val="Compact"/>
              <w:jc w:val="left"/>
            </w:pPr>
            <w:r>
              <w:t xml:space="preserve">A name for the log</w:t>
            </w:r>
          </w:p>
        </w:tc>
        <w:tc>
          <w:tcPr/>
          <w:p>
            <w:pPr>
              <w:pStyle w:val="Compact"/>
              <w:jc w:val="left"/>
            </w:pPr>
            <w:r>
              <w:rPr>
                <w:rStyle w:val="VerbatimChar"/>
              </w:rPr>
              <w:t xml:space="preserve">payments.transfer.small</w:t>
            </w:r>
          </w:p>
        </w:tc>
        <w:tc>
          <w:tcPr/>
          <w:p>
            <w:pPr>
              <w:pStyle w:val="Compact"/>
              <w:jc w:val="left"/>
            </w:pPr>
            <w:r>
              <w:t xml:space="preserve">Nothing matches on it</w:t>
            </w:r>
          </w:p>
        </w:tc>
      </w:tr>
      <w:tr>
        <w:tc>
          <w:tcPr/>
          <w:p>
            <w:pPr>
              <w:pStyle w:val="Compact"/>
              <w:jc w:val="left"/>
            </w:pPr>
            <w:r>
              <w:rPr>
                <w:rStyle w:val="VerbatimChar"/>
              </w:rPr>
              <w:t xml:space="preserve">measurement</w:t>
            </w:r>
          </w:p>
        </w:tc>
        <w:tc>
          <w:tcPr/>
          <w:p>
            <w:pPr>
              <w:pStyle w:val="Compact"/>
              <w:jc w:val="left"/>
            </w:pPr>
            <w:r>
              <w:t xml:space="preserve">The workload measurement this rule is for, or</w:t>
            </w:r>
            <w:r>
              <w:t xml:space="preserve"> </w:t>
            </w:r>
            <w:r>
              <w:rPr>
                <w:rStyle w:val="VerbatimChar"/>
              </w:rPr>
              <w:t xml:space="preserve">*</w:t>
            </w:r>
            <w:r>
              <w:t xml:space="preserve"> </w:t>
            </w:r>
            <w:r>
              <w:t xml:space="preserve">for any verified workload</w:t>
            </w:r>
          </w:p>
        </w:tc>
        <w:tc>
          <w:tcPr/>
          <w:p>
            <w:pPr>
              <w:pStyle w:val="Compact"/>
              <w:jc w:val="left"/>
            </w:pPr>
            <w:r>
              <w:rPr>
                <w:rStyle w:val="VerbatimChar"/>
              </w:rPr>
              <w:t xml:space="preserve">*</w:t>
            </w:r>
          </w:p>
        </w:tc>
        <w:tc>
          <w:tcPr/>
          <w:p>
            <w:pPr>
              <w:pStyle w:val="Compact"/>
              <w:jc w:val="left"/>
            </w:pPr>
            <w:r>
              <w:t xml:space="preserve">The key, never a name (below)</w:t>
            </w:r>
          </w:p>
        </w:tc>
      </w:tr>
      <w:tr>
        <w:tc>
          <w:tcPr/>
          <w:p>
            <w:pPr>
              <w:pStyle w:val="Compact"/>
              <w:jc w:val="left"/>
            </w:pPr>
            <w:r>
              <w:rPr>
                <w:rStyle w:val="VerbatimChar"/>
              </w:rPr>
              <w:t xml:space="preserve">action</w:t>
            </w:r>
          </w:p>
        </w:tc>
        <w:tc>
          <w:tcPr/>
          <w:p>
            <w:pPr>
              <w:pStyle w:val="Compact"/>
              <w:jc w:val="left"/>
            </w:pPr>
            <w:r>
              <w:t xml:space="preserve">A typed action</w:t>
            </w:r>
          </w:p>
        </w:tc>
        <w:tc>
          <w:tcPr/>
          <w:p>
            <w:pPr>
              <w:pStyle w:val="Compact"/>
              <w:jc w:val="left"/>
            </w:pPr>
            <w:r>
              <w:rPr>
                <w:rStyle w:val="VerbatimChar"/>
              </w:rPr>
              <w:t xml:space="preserve">payments.transfer</w:t>
            </w:r>
          </w:p>
        </w:tc>
        <w:tc>
          <w:tcPr/>
          <w:p>
            <w:pPr>
              <w:pStyle w:val="Compact"/>
              <w:jc w:val="left"/>
            </w:pPr>
            <w:r>
              <w:t xml:space="preserve">What is being asked, as a code, not a sentence</w:t>
            </w:r>
          </w:p>
        </w:tc>
      </w:tr>
      <w:tr>
        <w:tc>
          <w:tcPr/>
          <w:p>
            <w:pPr>
              <w:pStyle w:val="Compact"/>
              <w:jc w:val="left"/>
            </w:pPr>
            <w:r>
              <w:rPr>
                <w:rStyle w:val="VerbatimChar"/>
              </w:rPr>
              <w:t xml:space="preserve">constraints</w:t>
            </w:r>
          </w:p>
        </w:tc>
        <w:tc>
          <w:tcPr/>
          <w:p>
            <w:pPr>
              <w:pStyle w:val="Compact"/>
              <w:jc w:val="left"/>
            </w:pPr>
            <w:r>
              <w:t xml:space="preserve">Per field:</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in</w:t>
            </w:r>
            <w:r>
              <w:t xml:space="preserve"> </w:t>
            </w:r>
            <w:r>
              <w:t xml:space="preserve">a fixed set;</w:t>
            </w:r>
            <w:r>
              <w:t xml:space="preserve"> </w:t>
            </w:r>
            <w:r>
              <w:rPr>
                <w:rStyle w:val="VerbatimChar"/>
              </w:rPr>
              <w:t xml:space="preserve">in_list</w:t>
            </w:r>
            <w:r>
              <w:t xml:space="preserve"> </w:t>
            </w:r>
            <w:r>
              <w:t xml:space="preserve">or</w:t>
            </w:r>
            <w:r>
              <w:t xml:space="preserve"> </w:t>
            </w:r>
            <w:r>
              <w:rPr>
                <w:rStyle w:val="VerbatimChar"/>
              </w:rPr>
              <w:t xml:space="preserve">not_in_list</w:t>
            </w:r>
            <w:r>
              <w:t xml:space="preserve"> </w:t>
            </w:r>
            <w:r>
              <w:t xml:space="preserve">a signed list by id (</w:t>
            </w:r>
            <w:r>
              <w:rPr>
                <w:rStyle w:val="VerbatimChar"/>
              </w:rPr>
              <w:t xml:space="preserve">digest_of</w:t>
            </w:r>
            <w:r>
              <w:t xml:space="preserve"> </w:t>
            </w:r>
            <w:r>
              <w:t xml:space="preserve">names a list for the register only; nothing is checked against it yet)</w:t>
            </w:r>
          </w:p>
        </w:tc>
        <w:tc>
          <w:tcPr/>
          <w:p>
            <w:pPr>
              <w:pStyle w:val="Compact"/>
              <w:jc w:val="left"/>
            </w:pPr>
            <w:r>
              <w:rPr>
                <w:rStyle w:val="VerbatimChar"/>
              </w:rPr>
              <w:t xml:space="preserve">amount</w:t>
            </w:r>
            <w:r>
              <w:t xml:space="preserve"> </w:t>
            </w:r>
            <w:r>
              <w:t xml:space="preserve">0 to 1000;</w:t>
            </w:r>
            <w:r>
              <w:t xml:space="preserve"> </w:t>
            </w:r>
            <w:r>
              <w:rPr>
                <w:rStyle w:val="VerbatimChar"/>
              </w:rPr>
              <w:t xml:space="preserve">currency</w:t>
            </w:r>
            <w:r>
              <w:t xml:space="preserve"> </w:t>
            </w:r>
            <w:r>
              <w:t xml:space="preserve">in {USD}</w:t>
            </w:r>
          </w:p>
        </w:tc>
        <w:tc>
          <w:tcPr/>
          <w:p>
            <w:pPr>
              <w:pStyle w:val="Compact"/>
              <w:jc w:val="left"/>
            </w:pPr>
            <w:r>
              <w:t xml:space="preserve">Typed limits. No pattern, no substring, no "contains": the chip cannot read</w:t>
            </w:r>
          </w:p>
        </w:tc>
      </w:tr>
      <w:tr>
        <w:tc>
          <w:tcPr/>
          <w:p>
            <w:pPr>
              <w:pStyle w:val="Compact"/>
              <w:jc w:val="left"/>
            </w:pPr>
            <w:r>
              <w:rPr>
                <w:rStyle w:val="VerbatimChar"/>
              </w:rPr>
              <w:t xml:space="preserve">requirement.mode</w:t>
            </w:r>
          </w:p>
        </w:tc>
        <w:tc>
          <w:tcPr/>
          <w:p>
            <w:pPr>
              <w:pStyle w:val="Compact"/>
              <w:jc w:val="left"/>
            </w:pPr>
            <w:r>
              <w:rPr>
                <w:rStyle w:val="VerbatimChar"/>
              </w:rPr>
              <w:t xml:space="preserve">auto</w:t>
            </w:r>
            <w:r>
              <w:t xml:space="preserve">,</w:t>
            </w:r>
            <w:r>
              <w:t xml:space="preserve"> </w:t>
            </w:r>
            <w:r>
              <w:rPr>
                <w:rStyle w:val="VerbatimChar"/>
              </w:rPr>
              <w:t xml:space="preserve">observer</w:t>
            </w:r>
            <w:r>
              <w:t xml:space="preserve"> </w:t>
            </w:r>
            <w:r>
              <w:t xml:space="preserve">or</w:t>
            </w:r>
            <w:r>
              <w:t xml:space="preserve"> </w:t>
            </w:r>
            <w:r>
              <w:rPr>
                <w:rStyle w:val="VerbatimChar"/>
              </w:rPr>
              <w:t xml:space="preserve">human</w:t>
            </w:r>
          </w:p>
        </w:tc>
        <w:tc>
          <w:tcPr/>
          <w:p>
            <w:pPr>
              <w:pStyle w:val="Compact"/>
              <w:jc w:val="left"/>
            </w:pPr>
            <w:r>
              <w:rPr>
                <w:rStyle w:val="VerbatimChar"/>
              </w:rPr>
              <w:t xml:space="preserve">auto</w:t>
            </w:r>
          </w:p>
        </w:tc>
        <w:tc>
          <w:tcPr/>
          <w:p>
            <w:pPr>
              <w:pStyle w:val="Compact"/>
              <w:jc w:val="left"/>
            </w:pPr>
            <w:r>
              <w:t xml:space="preserve">Who else has to say yes (below)</w:t>
            </w:r>
          </w:p>
        </w:tc>
      </w:tr>
      <w:tr>
        <w:tc>
          <w:tcPr/>
          <w:p>
            <w:pPr>
              <w:pStyle w:val="Compact"/>
              <w:jc w:val="left"/>
            </w:pPr>
            <w:r>
              <w:rPr>
                <w:rStyle w:val="VerbatimChar"/>
              </w:rPr>
              <w:t xml:space="preserve">requirement.observers</w:t>
            </w:r>
            <w:r>
              <w:t xml:space="preserve">,</w:t>
            </w:r>
            <w:r>
              <w:t xml:space="preserve"> </w:t>
            </w:r>
            <w:r>
              <w:rPr>
                <w:rStyle w:val="VerbatimChar"/>
              </w:rPr>
              <w:t xml:space="preserve">max_risk</w:t>
            </w:r>
          </w:p>
        </w:tc>
        <w:tc>
          <w:tcPr/>
          <w:p>
            <w:pPr>
              <w:pStyle w:val="Compact"/>
              <w:jc w:val="left"/>
            </w:pPr>
            <w:r>
              <w:t xml:space="preserve">Which witnesses the rule relies on (for the register), and the risk ceiling</w:t>
            </w:r>
          </w:p>
        </w:tc>
        <w:tc>
          <w:tcPr/>
          <w:p>
            <w:pPr>
              <w:pStyle w:val="Compact"/>
              <w:jc w:val="left"/>
            </w:pPr>
            <w:r>
              <w:t xml:space="preserve">none</w:t>
            </w:r>
          </w:p>
        </w:tc>
        <w:tc>
          <w:tcPr/>
          <w:p>
            <w:pPr>
              <w:pStyle w:val="Compact"/>
              <w:jc w:val="left"/>
            </w:pPr>
            <w:r>
              <w:t xml:space="preserve">The observer lane; the verdict itself may come from any key in the image's</w:t>
            </w:r>
            <w:r>
              <w:t xml:space="preserve"> </w:t>
            </w:r>
            <w:r>
              <w:rPr>
                <w:rStyle w:val="VerbatimChar"/>
              </w:rPr>
              <w:t xml:space="preserve">observer_keys</w:t>
            </w:r>
          </w:p>
        </w:tc>
      </w:tr>
      <w:tr>
        <w:tc>
          <w:tcPr/>
          <w:p>
            <w:pPr>
              <w:pStyle w:val="Compact"/>
              <w:jc w:val="left"/>
            </w:pPr>
            <w:r>
              <w:rPr>
                <w:rStyle w:val="VerbatimChar"/>
              </w:rPr>
              <w:t xml:space="preserve">requirement.approvers_quorum</w:t>
            </w:r>
          </w:p>
        </w:tc>
        <w:tc>
          <w:tcPr/>
          <w:p>
            <w:pPr>
              <w:pStyle w:val="Compact"/>
              <w:jc w:val="left"/>
            </w:pPr>
            <w:r>
              <w:t xml:space="preserve">How many approvers must sign a hold</w:t>
            </w:r>
          </w:p>
        </w:tc>
        <w:tc>
          <w:tcPr/>
          <w:p>
            <w:pPr>
              <w:pStyle w:val="Compact"/>
              <w:jc w:val="left"/>
            </w:pPr>
            <w:r>
              <w:t xml:space="preserve">0</w:t>
            </w:r>
          </w:p>
        </w:tc>
        <w:tc>
          <w:tcPr/>
          <w:p>
            <w:pPr>
              <w:pStyle w:val="Compact"/>
              <w:jc w:val="left"/>
            </w:pPr>
            <w:r>
              <w:t xml:space="preserve">The human lane, and a release that the rule parks for people</w:t>
            </w:r>
          </w:p>
        </w:tc>
      </w:tr>
      <w:tr>
        <w:tc>
          <w:tcPr/>
          <w:p>
            <w:pPr>
              <w:pStyle w:val="Compact"/>
              <w:jc w:val="left"/>
            </w:pPr>
            <w:r>
              <w:rPr>
                <w:rStyle w:val="VerbatimChar"/>
              </w:rPr>
              <w:t xml:space="preserve">allowed_hazard_classes</w:t>
            </w:r>
            <w:r>
              <w:t xml:space="preserve">,</w:t>
            </w:r>
            <w:r>
              <w:t xml:space="preserve"> </w:t>
            </w:r>
            <w:r>
              <w:rPr>
                <w:rStyle w:val="VerbatimChar"/>
              </w:rPr>
              <w:t xml:space="preserve">min_legibility</w:t>
            </w:r>
            <w:r>
              <w:t xml:space="preserve">,</w:t>
            </w:r>
            <w:r>
              <w:t xml:space="preserve"> </w:t>
            </w:r>
            <w:r>
              <w:rPr>
                <w:rStyle w:val="VerbatimChar"/>
              </w:rPr>
              <w:t xml:space="preserve">on_hazard</w:t>
            </w:r>
            <w:r>
              <w:t xml:space="preserve">,</w:t>
            </w:r>
            <w:r>
              <w:t xml:space="preserve"> </w:t>
            </w:r>
            <w:r>
              <w:rPr>
                <w:rStyle w:val="VerbatimChar"/>
              </w:rPr>
              <w:t xml:space="preserve">on_illegible</w:t>
            </w:r>
          </w:p>
        </w:tc>
        <w:tc>
          <w:tcPr/>
          <w:p>
            <w:pPr>
              <w:pStyle w:val="Compact"/>
              <w:jc w:val="left"/>
            </w:pPr>
            <w:r>
              <w:rPr>
                <w:rStyle w:val="VerbatimChar"/>
              </w:rPr>
              <w:t xml:space="preserve">response.release</w:t>
            </w:r>
            <w:r>
              <w:t xml:space="preserve"> </w:t>
            </w:r>
            <w:r>
              <w:t xml:space="preserve">only: which verdict classes may leave, the legibility floor, and whether a failing verdict is a no or a hold</w:t>
            </w:r>
          </w:p>
        </w:tc>
        <w:tc>
          <w:tcPr/>
          <w:p>
            <w:pPr>
              <w:pStyle w:val="Compact"/>
              <w:jc w:val="left"/>
            </w:pPr>
            <w:r>
              <w:t xml:space="preserve">not used</w:t>
            </w:r>
          </w:p>
        </w:tc>
        <w:tc>
          <w:tcPr/>
          <w:p>
            <w:pPr>
              <w:pStyle w:val="Compact"/>
              <w:jc w:val="left"/>
            </w:pPr>
            <w:r>
              <w:t xml:space="preserve">The release gate</w:t>
            </w:r>
          </w:p>
        </w:tc>
      </w:tr>
      <w:tr>
        <w:tc>
          <w:tcPr/>
          <w:p>
            <w:pPr>
              <w:pStyle w:val="Compact"/>
              <w:jc w:val="left"/>
            </w:pPr>
            <w:r>
              <w:rPr>
                <w:rStyle w:val="VerbatimChar"/>
              </w:rPr>
              <w:t xml:space="preserve">rate</w:t>
            </w:r>
          </w:p>
        </w:tc>
        <w:tc>
          <w:tcPr/>
          <w:p>
            <w:pPr>
              <w:pStyle w:val="Compact"/>
              <w:jc w:val="left"/>
            </w:pPr>
            <w:r>
              <w:rPr>
                <w:rStyle w:val="VerbatimChar"/>
              </w:rPr>
              <w:t xml:space="preserve">max</w:t>
            </w:r>
            <w:r>
              <w:t xml:space="preserve"> </w:t>
            </w:r>
            <w:r>
              <w:t xml:space="preserve">requests per</w:t>
            </w:r>
            <w:r>
              <w:t xml:space="preserve"> </w:t>
            </w:r>
            <w:r>
              <w:rPr>
                <w:rStyle w:val="VerbatimChar"/>
              </w:rPr>
              <w:t xml:space="preserve">window_s</w:t>
            </w:r>
            <w:r>
              <w:t xml:space="preserve"> </w:t>
            </w:r>
            <w:r>
              <w:t xml:space="preserve">for this workload and action</w:t>
            </w:r>
          </w:p>
        </w:tc>
        <w:tc>
          <w:tcPr/>
          <w:p>
            <w:pPr>
              <w:pStyle w:val="Compact"/>
              <w:jc w:val="left"/>
            </w:pPr>
            <w:r>
              <w:t xml:space="preserve">100 per 60 s</w:t>
            </w:r>
          </w:p>
        </w:tc>
        <w:tc>
          <w:tcPr/>
          <w:p>
            <w:pPr>
              <w:pStyle w:val="Compact"/>
              <w:jc w:val="left"/>
            </w:pPr>
            <w:r>
              <w:t xml:space="preserve">The only memory besides the budget</w:t>
            </w:r>
          </w:p>
        </w:tc>
      </w:tr>
      <w:tr>
        <w:tc>
          <w:tcPr/>
          <w:p>
            <w:pPr>
              <w:pStyle w:val="Compact"/>
              <w:jc w:val="left"/>
            </w:pPr>
            <w:r>
              <w:rPr>
                <w:rStyle w:val="VerbatimChar"/>
              </w:rPr>
              <w:t xml:space="preserve">budget</w:t>
            </w:r>
          </w:p>
        </w:tc>
        <w:tc>
          <w:tcPr/>
          <w:p>
            <w:pPr>
              <w:pStyle w:val="Compact"/>
              <w:jc w:val="left"/>
            </w:pPr>
            <w:r>
              <w:t xml:space="preserve">A typed field (</w:t>
            </w:r>
            <w:r>
              <w:rPr>
                <w:rStyle w:val="VerbatimChar"/>
              </w:rPr>
              <w:t xml:space="preserve">param</w:t>
            </w:r>
            <w:r>
              <w:t xml:space="preserve">) spent against a</w:t>
            </w:r>
            <w:r>
              <w:t xml:space="preserve"> </w:t>
            </w:r>
            <w:r>
              <w:rPr>
                <w:rStyle w:val="VerbatimChar"/>
              </w:rPr>
              <w:t xml:space="preserve">limit</w:t>
            </w:r>
            <w:r>
              <w:t xml:space="preserve"> </w:t>
            </w:r>
            <w:r>
              <w:t xml:space="preserve">per</w:t>
            </w:r>
            <w:r>
              <w:t xml:space="preserve"> </w:t>
            </w:r>
            <w:r>
              <w:rPr>
                <w:rStyle w:val="VerbatimChar"/>
              </w:rPr>
              <w:t xml:space="preserve">window_s</w:t>
            </w:r>
            <w:r>
              <w:t xml:space="preserve"> </w:t>
            </w:r>
            <w:r>
              <w:t xml:space="preserve">on the ledger of the chip that owns</w:t>
            </w:r>
            <w:r>
              <w:t xml:space="preserve"> </w:t>
            </w:r>
            <w:r>
              <w:rPr>
                <w:rStyle w:val="VerbatimChar"/>
              </w:rPr>
              <w:t xml:space="preserve">key</w:t>
            </w:r>
          </w:p>
        </w:tc>
        <w:tc>
          <w:tcPr/>
          <w:p>
            <w:pPr>
              <w:pStyle w:val="Compact"/>
              <w:jc w:val="left"/>
            </w:pPr>
            <w:r>
              <w:rPr>
                <w:rStyle w:val="VerbatimChar"/>
              </w:rPr>
              <w:t xml:space="preserve">pay-usd-hourly</w:t>
            </w:r>
            <w:r>
              <w:t xml:space="preserve">:</w:t>
            </w:r>
            <w:r>
              <w:t xml:space="preserve"> </w:t>
            </w:r>
            <w:r>
              <w:rPr>
                <w:rStyle w:val="VerbatimChar"/>
              </w:rPr>
              <w:t xml:space="preserve">amount</w:t>
            </w:r>
            <w:r>
              <w:t xml:space="preserve">, 2000 per 3600 s, owned by governor 0</w:t>
            </w:r>
          </w:p>
        </w:tc>
        <w:tc>
          <w:tcPr/>
          <w:p>
            <w:pPr>
              <w:pStyle w:val="Compact"/>
              <w:jc w:val="left"/>
            </w:pPr>
            <w:r>
              <w:t xml:space="preserve">Reserved before the ticket exists; released if the endpoint never commits</w:t>
            </w:r>
          </w:p>
        </w:tc>
      </w:tr>
      <w:tr>
        <w:tc>
          <w:tcPr/>
          <w:p>
            <w:pPr>
              <w:pStyle w:val="Compact"/>
              <w:jc w:val="left"/>
            </w:pPr>
            <w:r>
              <w:rPr>
                <w:rStyle w:val="VerbatimChar"/>
              </w:rPr>
              <w:t xml:space="preserve">output_budget</w:t>
            </w:r>
          </w:p>
        </w:tc>
        <w:tc>
          <w:tcPr/>
          <w:p>
            <w:pPr>
              <w:pStyle w:val="Compact"/>
              <w:jc w:val="left"/>
            </w:pPr>
            <w:r>
              <w:rPr>
                <w:rStyle w:val="VerbatimChar"/>
              </w:rPr>
              <w:t xml:space="preserve">model.output</w:t>
            </w:r>
            <w:r>
              <w:t xml:space="preserve"> </w:t>
            </w:r>
            <w:r>
              <w:t xml:space="preserve">only: queries, bytes, a window, and the unpresented-bytes trip point</w:t>
            </w:r>
          </w:p>
        </w:tc>
        <w:tc>
          <w:tcPr/>
          <w:p>
            <w:pPr>
              <w:pStyle w:val="Compact"/>
              <w:jc w:val="left"/>
            </w:pPr>
            <w:r>
              <w:t xml:space="preserve">not used</w:t>
            </w:r>
          </w:p>
        </w:tc>
        <w:tc>
          <w:tcPr/>
          <w:p>
            <w:pPr>
              <w:pStyle w:val="Compact"/>
              <w:jc w:val="left"/>
            </w:pPr>
            <w:r>
              <w:t xml:space="preserve">How much may leave as output at all</w:t>
            </w:r>
          </w:p>
        </w:tc>
      </w:tr>
      <w:tr>
        <w:tc>
          <w:tcPr/>
          <w:p>
            <w:pPr>
              <w:pStyle w:val="Compact"/>
              <w:jc w:val="left"/>
            </w:pPr>
            <w:r>
              <w:rPr>
                <w:rStyle w:val="VerbatimChar"/>
              </w:rPr>
              <w:t xml:space="preserve">hazard_budget</w:t>
            </w:r>
          </w:p>
        </w:tc>
        <w:tc>
          <w:tcPr/>
          <w:p>
            <w:pPr>
              <w:pStyle w:val="Compact"/>
              <w:jc w:val="left"/>
            </w:pPr>
            <w:r>
              <w:rPr>
                <w:rStyle w:val="VerbatimChar"/>
              </w:rPr>
              <w:t xml:space="preserve">response.release</w:t>
            </w:r>
            <w:r>
              <w:t xml:space="preserve"> </w:t>
            </w:r>
            <w:r>
              <w:t xml:space="preserve">only: hazard verdicts per session per window</w:t>
            </w:r>
          </w:p>
        </w:tc>
        <w:tc>
          <w:tcPr/>
          <w:p>
            <w:pPr>
              <w:pStyle w:val="Compact"/>
              <w:jc w:val="left"/>
            </w:pPr>
            <w:r>
              <w:t xml:space="preserve">not used</w:t>
            </w:r>
          </w:p>
        </w:tc>
        <w:tc>
          <w:tcPr/>
          <w:p>
            <w:pPr>
              <w:pStyle w:val="Compact"/>
              <w:jc w:val="left"/>
            </w:pPr>
            <w:r>
              <w:t xml:space="preserve">The second hazard parks the session</w:t>
            </w:r>
          </w:p>
        </w:tc>
      </w:tr>
      <w:tr>
        <w:tc>
          <w:tcPr/>
          <w:p>
            <w:pPr>
              <w:pStyle w:val="Compact"/>
              <w:jc w:val="left"/>
            </w:pPr>
            <w:r>
              <w:rPr>
                <w:rStyle w:val="VerbatimChar"/>
              </w:rPr>
              <w:t xml:space="preserve">endpoint</w:t>
            </w:r>
          </w:p>
        </w:tc>
        <w:tc>
          <w:tcPr/>
          <w:p>
            <w:pPr>
              <w:pStyle w:val="Compact"/>
              <w:jc w:val="left"/>
            </w:pPr>
            <w:r>
              <w:t xml:space="preserve">The one device that may act on this rule's tickets</w:t>
            </w:r>
          </w:p>
        </w:tc>
        <w:tc>
          <w:tcPr/>
          <w:p>
            <w:pPr>
              <w:pStyle w:val="Compact"/>
              <w:jc w:val="left"/>
            </w:pPr>
            <w:r>
              <w:rPr>
                <w:rStyle w:val="VerbatimChar"/>
              </w:rPr>
              <w:t xml:space="preserve">payment-switch</w:t>
            </w:r>
          </w:p>
        </w:tc>
        <w:tc>
          <w:tcPr/>
          <w:p>
            <w:pPr>
              <w:pStyle w:val="Compact"/>
              <w:jc w:val="left"/>
            </w:pPr>
            <w:r>
              <w:t xml:space="preserve">Any other device refuses the ticket</w:t>
            </w:r>
          </w:p>
        </w:tc>
      </w:tr>
      <w:tr>
        <w:tc>
          <w:tcPr/>
          <w:p>
            <w:pPr>
              <w:pStyle w:val="Compact"/>
              <w:jc w:val="left"/>
            </w:pPr>
            <w:r>
              <w:rPr>
                <w:rStyle w:val="VerbatimChar"/>
              </w:rPr>
              <w:t xml:space="preserve">delay_s</w:t>
            </w:r>
          </w:p>
        </w:tc>
        <w:tc>
          <w:tcPr/>
          <w:p>
            <w:pPr>
              <w:pStyle w:val="Compact"/>
              <w:jc w:val="left"/>
            </w:pPr>
            <w:r>
              <w:t xml:space="preserve">A ticket is not valid before issue plus the delay</w:t>
            </w:r>
          </w:p>
        </w:tc>
        <w:tc>
          <w:tcPr/>
          <w:p>
            <w:pPr>
              <w:pStyle w:val="Compact"/>
              <w:jc w:val="left"/>
            </w:pPr>
            <w:r>
              <w:t xml:space="preserve">0</w:t>
            </w:r>
          </w:p>
        </w:tc>
        <w:tc>
          <w:tcPr/>
          <w:p>
            <w:pPr>
              <w:pStyle w:val="Compact"/>
              <w:jc w:val="left"/>
            </w:pPr>
            <w:r>
              <w:t xml:space="preserve">A window to pull the plug on an auto rule</w:t>
            </w:r>
          </w:p>
        </w:tc>
      </w:tr>
      <w:tr>
        <w:tc>
          <w:tcPr/>
          <w:p>
            <w:pPr>
              <w:pStyle w:val="Compact"/>
              <w:jc w:val="left"/>
            </w:pPr>
            <w:r>
              <w:rPr>
                <w:rStyle w:val="VerbatimChar"/>
              </w:rPr>
              <w:t xml:space="preserve">inputs</w:t>
            </w:r>
          </w:p>
        </w:tc>
        <w:tc>
          <w:tcPr/>
          <w:p>
            <w:pPr>
              <w:pStyle w:val="Compact"/>
              <w:jc w:val="left"/>
            </w:pPr>
            <w:r>
              <w:t xml:space="preserve">Register rows the author says the rule relies on, besides the derived ones</w:t>
            </w:r>
          </w:p>
        </w:tc>
        <w:tc>
          <w:tcPr/>
          <w:p>
            <w:pPr>
              <w:pStyle w:val="Compact"/>
              <w:jc w:val="left"/>
            </w:pPr>
            <w:r>
              <w:rPr>
                <w:rStyle w:val="VerbatimChar"/>
              </w:rPr>
              <w:t xml:space="preserve">beneficiary-registry</w:t>
            </w:r>
          </w:p>
        </w:tc>
        <w:tc>
          <w:tcPr/>
          <w:p>
            <w:pPr>
              <w:pStyle w:val="Compact"/>
              <w:jc w:val="left"/>
            </w:pPr>
            <w:r>
              <w:t xml:space="preserve">No row, no load</w:t>
            </w:r>
          </w:p>
        </w:tc>
      </w:tr>
      <w:tr>
        <w:tc>
          <w:tcPr/>
          <w:p>
            <w:pPr>
              <w:pStyle w:val="Compact"/>
              <w:jc w:val="left"/>
            </w:pPr>
            <w:r>
              <w:rPr>
                <w:rStyle w:val="VerbatimChar"/>
              </w:rPr>
              <w:t xml:space="preserve">streams_required</w:t>
            </w:r>
          </w:p>
        </w:tc>
        <w:tc>
          <w:tcPr/>
          <w:p>
            <w:pPr>
              <w:pStyle w:val="Compact"/>
              <w:jc w:val="left"/>
            </w:pPr>
            <w:r>
              <w:rPr>
                <w:rStyle w:val="VerbatimChar"/>
              </w:rPr>
              <w:t xml:space="preserve">response.release</w:t>
            </w:r>
            <w:r>
              <w:t xml:space="preserve"> </w:t>
            </w:r>
            <w:r>
              <w:t xml:space="preserve">only; null means the image's default</w:t>
            </w:r>
          </w:p>
        </w:tc>
        <w:tc>
          <w:tcPr/>
          <w:p>
            <w:pPr>
              <w:pStyle w:val="Compact"/>
              <w:jc w:val="left"/>
            </w:pPr>
            <w:r>
              <w:t xml:space="preserve">not used</w:t>
            </w:r>
          </w:p>
        </w:tc>
        <w:tc>
          <w:tcPr/>
          <w:p>
            <w:pPr>
              <w:pStyle w:val="Compact"/>
              <w:jc w:val="left"/>
            </w:pPr>
            <w:r>
              <w:t xml:space="preserve">Which streams a response must present</w:t>
            </w:r>
          </w:p>
        </w:tc>
      </w:tr>
    </w:tbl>
    <w:p>
      <w:pPr>
        <w:pStyle w:val="BodyText"/>
      </w:pPr>
      <w:r>
        <w:rPr>
          <w:bCs/>
          <w:b/>
        </w:rPr>
        <w:t xml:space="preserve">The key is the workload, not a name.</w:t>
      </w:r>
      <w:r>
        <w:t xml:space="preserve"> </w:t>
      </w:r>
      <w:r>
        <w:rPr>
          <w:rStyle w:val="VerbatimChar"/>
        </w:rPr>
        <w:t xml:space="preserve">measurement</w:t>
      </w:r>
      <w:r>
        <w:t xml:space="preserve"> </w:t>
      </w:r>
      <w:r>
        <w:t xml:space="preserve">is</w:t>
      </w:r>
      <w:r>
        <w:t xml:space="preserve"> </w:t>
      </w:r>
      <w:r>
        <w:rPr>
          <w:rStyle w:val="VerbatimChar"/>
        </w:rPr>
        <w:t xml:space="preserve">H(gpu firmware, host firmware, model digest)</w:t>
      </w:r>
      <w:r>
        <w:t xml:space="preserve">, computed by the chip at</w:t>
      </w:r>
      <w:r>
        <w:t xml:space="preserve"> </w:t>
      </w:r>
      <w:r>
        <w:rPr>
          <w:rStyle w:val="VerbatimChar"/>
        </w:rPr>
        <w:t xml:space="preserve">BEGIN_MODEL</w:t>
      </w:r>
      <w:r>
        <w:t xml:space="preserve"> </w:t>
      </w:r>
      <w:r>
        <w:t xml:space="preserve">out of two attestation reports and a</w:t>
      </w:r>
      <w:r>
        <w:t xml:space="preserve"> </w:t>
      </w:r>
      <w:r>
        <w:t xml:space="preserve">publisher-signed manifest (</w:t>
      </w:r>
      <w:r>
        <w:rPr>
          <w:rStyle w:val="VerbatimChar"/>
        </w:rPr>
        <w:t xml:space="preserve">_cmd_begin_model</w:t>
      </w:r>
      <w:r>
        <w:t xml:space="preserve">). A rule keyed to a measurement applies to that</w:t>
      </w:r>
      <w:r>
        <w:t xml:space="preserve"> </w:t>
      </w:r>
      <w:r>
        <w:t xml:space="preserve">exact firmware-and-model triple and nothing else. The broker's name for the job, the</w:t>
      </w:r>
      <w:r>
        <w:t xml:space="preserve"> </w:t>
      </w:r>
      <w:r>
        <w:t xml:space="preserve">scheduler's label, the tenant id: none of them exist as far as the rulebook is concerned.</w:t>
      </w:r>
      <w:r>
        <w:t xml:space="preserve"> </w:t>
      </w:r>
      <w:r>
        <w:t xml:space="preserve">Hypothesis H4 is exactly that, and</w:t>
      </w:r>
      <w:r>
        <w:t xml:space="preserve"> </w:t>
      </w:r>
      <w:r>
        <w:rPr>
          <w:rStyle w:val="VerbatimChar"/>
        </w:rPr>
        <w:t xml:space="preserve">select_rule</w:t>
      </w:r>
      <w:r>
        <w:t xml:space="preserve"> </w:t>
      </w:r>
      <w:r>
        <w:t xml:space="preserve">has no parameter they could arrive through.</w:t>
      </w:r>
    </w:p>
    <w:p>
      <w:pPr>
        <w:pStyle w:val="BodyText"/>
      </w:pPr>
      <w:r>
        <w:rPr>
          <w:bCs/>
          <w:b/>
        </w:rPr>
        <w:t xml:space="preserve">Selection is mechanical.</w:t>
      </w:r>
      <w:r>
        <w:t xml:space="preserve"> </w:t>
      </w:r>
      <w:r>
        <w:t xml:space="preserve">Rules for the exact measurement come before rules for</w:t>
      </w:r>
      <w:r>
        <w:t xml:space="preserve"> </w:t>
      </w:r>
      <w:r>
        <w:rPr>
          <w:rStyle w:val="VerbatimChar"/>
        </w:rPr>
        <w:t xml:space="preserve">*</w:t>
      </w:r>
      <w:r>
        <w:t xml:space="preserve">. Several</w:t>
      </w:r>
      <w:r>
        <w:t xml:space="preserve"> </w:t>
      </w:r>
      <w:r>
        <w:t xml:space="preserve">rules may share an action (a small-payment rule and a large-payment rule); the first whose</w:t>
      </w:r>
      <w:r>
        <w:t xml:space="preserve"> </w:t>
      </w:r>
      <w:r>
        <w:t xml:space="preserve">constraints the typed fields satisfy wins. No rule means no (</w:t>
      </w:r>
      <w:r>
        <w:rPr>
          <w:rStyle w:val="VerbatimChar"/>
        </w:rPr>
        <w:t xml:space="preserve">gate.no_rule</w:t>
      </w:r>
      <w:r>
        <w:t xml:space="preserve">): the rulebook is</w:t>
      </w:r>
      <w:r>
        <w:t xml:space="preserve"> </w:t>
      </w:r>
      <w:r>
        <w:t xml:space="preserve">deny by default, and a field the rule names that the request did not carry is a no, not a</w:t>
      </w:r>
      <w:r>
        <w:t xml:space="preserve"> </w:t>
      </w:r>
      <w:r>
        <w:t xml:space="preserve">guess (</w:t>
      </w:r>
      <w:r>
        <w:rPr>
          <w:rStyle w:val="VerbatimChar"/>
        </w:rPr>
        <w:t xml:space="preserve">gate.constraint.&lt;field&gt;.missing</w:t>
      </w:r>
      <w:r>
        <w:t xml:space="preserve">).</w:t>
      </w:r>
    </w:p>
    <w:p>
      <w:pPr>
        <w:pStyle w:val="BodyText"/>
      </w:pPr>
      <w:r>
        <w:rPr>
          <w:bCs/>
          <w:b/>
        </w:rPr>
        <w:t xml:space="preserve">Constraints are typed limits, not patterns.</w:t>
      </w:r>
      <w:r>
        <w:t xml:space="preserve"> </w:t>
      </w:r>
      <w:r>
        <w:rPr>
          <w:rStyle w:val="VerbatimChar"/>
        </w:rPr>
        <w:t xml:space="preserve">min</w:t>
      </w:r>
      <w:r>
        <w:t xml:space="preserve"> </w:t>
      </w:r>
      <w:r>
        <w:t xml:space="preserve">and</w:t>
      </w:r>
      <w:r>
        <w:t xml:space="preserve"> </w:t>
      </w:r>
      <w:r>
        <w:rPr>
          <w:rStyle w:val="VerbatimChar"/>
        </w:rPr>
        <w:t xml:space="preserve">max</w:t>
      </w:r>
      <w:r>
        <w:t xml:space="preserve"> </w:t>
      </w:r>
      <w:r>
        <w:t xml:space="preserve">on a number;</w:t>
      </w:r>
      <w:r>
        <w:t xml:space="preserve"> </w:t>
      </w:r>
      <w:r>
        <w:rPr>
          <w:rStyle w:val="VerbatimChar"/>
        </w:rPr>
        <w:t xml:space="preserve">in</w:t>
      </w:r>
      <w:r>
        <w:t xml:space="preserve"> </w:t>
      </w:r>
      <w:r>
        <w:t xml:space="preserve">on a small</w:t>
      </w:r>
      <w:r>
        <w:t xml:space="preserve"> </w:t>
      </w:r>
      <w:r>
        <w:t xml:space="preserve">fixed set;</w:t>
      </w:r>
      <w:r>
        <w:t xml:space="preserve"> </w:t>
      </w:r>
      <w:r>
        <w:rPr>
          <w:rStyle w:val="VerbatimChar"/>
        </w:rPr>
        <w:t xml:space="preserve">in_list</w:t>
      </w:r>
      <w:r>
        <w:t xml:space="preserve"> </w:t>
      </w:r>
      <w:r>
        <w:t xml:space="preserve">and</w:t>
      </w:r>
      <w:r>
        <w:t xml:space="preserve"> </w:t>
      </w:r>
      <w:r>
        <w:rPr>
          <w:rStyle w:val="VerbatimChar"/>
        </w:rPr>
        <w:t xml:space="preserve">not_in_list</w:t>
      </w:r>
      <w:r>
        <w:t xml:space="preserve"> </w:t>
      </w:r>
      <w:r>
        <w:t xml:space="preserve">against a signed list the chip holds by id (protected</w:t>
      </w:r>
      <w:r>
        <w:t xml:space="preserve"> </w:t>
      </w:r>
      <w:r>
        <w:t xml:space="preserve">sites, sanctioned beneficiaries, approved recipients). A list that is missing or past its</w:t>
      </w:r>
      <w:r>
        <w:t xml:space="preserve"> </w:t>
      </w:r>
      <w:r>
        <w:t xml:space="preserve">expiry is not treated as empty; it is</w:t>
      </w:r>
      <w:r>
        <w:t xml:space="preserve"> </w:t>
      </w:r>
      <w:r>
        <w:rPr>
          <w:rStyle w:val="VerbatimChar"/>
        </w:rPr>
        <w:t xml:space="preserve">gate.constraint.&lt;field&gt;.list_unavailable</w:t>
      </w:r>
      <w:r>
        <w:t xml:space="preserve">, a no.</w:t>
      </w:r>
    </w:p>
    <w:p>
      <w:pPr>
        <w:pStyle w:val="BodyText"/>
      </w:pPr>
      <w:r>
        <w:rPr>
          <w:bCs/>
          <w:b/>
        </w:rPr>
        <w:t xml:space="preserve">The lane is the rule's answer to "who else has to say yes".</w:t>
      </w:r>
      <w:r>
        <w:t xml:space="preserve"> </w:t>
      </w:r>
      <w:r>
        <w:rPr>
          <w:rStyle w:val="VerbatimChar"/>
        </w:rPr>
        <w:t xml:space="preserve">auto</w:t>
      </w:r>
      <w:r>
        <w:t xml:space="preserve">: the fields and the</w:t>
      </w:r>
      <w:r>
        <w:t xml:space="preserve"> </w:t>
      </w:r>
      <w:r>
        <w:t xml:space="preserve">limits decide.</w:t>
      </w:r>
      <w:r>
        <w:t xml:space="preserve"> </w:t>
      </w:r>
      <w:r>
        <w:rPr>
          <w:rStyle w:val="VerbatimChar"/>
        </w:rPr>
        <w:t xml:space="preserve">observer</w:t>
      </w:r>
      <w:r>
        <w:t xml:space="preserve">: a fresh verdict signed by a key in the image's</w:t>
      </w:r>
      <w:r>
        <w:t xml:space="preserve"> </w:t>
      </w:r>
      <w:r>
        <w:rPr>
          <w:rStyle w:val="VerbatimChar"/>
        </w:rPr>
        <w:t xml:space="preserve">observer_keys</w:t>
      </w:r>
      <w:r>
        <w:t xml:space="preserve">, over</w:t>
      </w:r>
      <w:r>
        <w:t xml:space="preserve"> </w:t>
      </w:r>
      <w:r>
        <w:t xml:space="preserve">this request's hash, with</w:t>
      </w:r>
      <w:r>
        <w:t xml:space="preserve"> </w:t>
      </w:r>
      <w:r>
        <w:rPr>
          <w:rStyle w:val="VerbatimChar"/>
        </w:rPr>
        <w:t xml:space="preserve">risk</w:t>
      </w:r>
      <w:r>
        <w:t xml:space="preserve"> </w:t>
      </w:r>
      <w:r>
        <w:t xml:space="preserve">at or under</w:t>
      </w:r>
      <w:r>
        <w:t xml:space="preserve"> </w:t>
      </w:r>
      <w:r>
        <w:rPr>
          <w:rStyle w:val="VerbatimChar"/>
        </w:rPr>
        <w:t xml:space="preserve">max_risk</w:t>
      </w:r>
      <w:r>
        <w:t xml:space="preserve">, or no.</w:t>
      </w:r>
      <w:r>
        <w:t xml:space="preserve"> </w:t>
      </w:r>
      <w:r>
        <w:rPr>
          <w:rStyle w:val="VerbatimChar"/>
        </w:rPr>
        <w:t xml:space="preserve">human</w:t>
      </w:r>
      <w:r>
        <w:t xml:space="preserve">: the request parks as a</w:t>
      </w:r>
      <w:r>
        <w:t xml:space="preserve"> </w:t>
      </w:r>
      <w:r>
        <w:t xml:space="preserve">hold until</w:t>
      </w:r>
      <w:r>
        <w:t xml:space="preserve"> </w:t>
      </w:r>
      <w:r>
        <w:rPr>
          <w:rStyle w:val="VerbatimChar"/>
        </w:rPr>
        <w:t xml:space="preserve">approvers_quorum</w:t>
      </w:r>
      <w:r>
        <w:t xml:space="preserve"> </w:t>
      </w:r>
      <w:r>
        <w:t xml:space="preserve">people from the rule's approver keys sign the request hash with a</w:t>
      </w:r>
      <w:r>
        <w:t xml:space="preserve"> </w:t>
      </w:r>
      <w:r>
        <w:t xml:space="preserve">written reason, after the override floor. The two do not stack on one rule: a passing verdict</w:t>
      </w:r>
      <w:r>
        <w:t xml:space="preserve"> </w:t>
      </w:r>
      <w:r>
        <w:t xml:space="preserve">under the observer lane mints the ticket, and</w:t>
      </w:r>
      <w:r>
        <w:t xml:space="preserve"> </w:t>
      </w:r>
      <w:r>
        <w:rPr>
          <w:rStyle w:val="VerbatimChar"/>
        </w:rPr>
        <w:t xml:space="preserve">approvers_quorum</w:t>
      </w:r>
      <w:r>
        <w:t xml:space="preserve"> </w:t>
      </w:r>
      <w:r>
        <w:t xml:space="preserve">matters only for a human-lane</w:t>
      </w:r>
      <w:r>
        <w:t xml:space="preserve"> </w:t>
      </w:r>
      <w:r>
        <w:t xml:space="preserve">rule and for a release the rule parks for people (</w:t>
      </w:r>
      <w:r>
        <w:rPr>
          <w:rStyle w:val="VerbatimChar"/>
        </w:rPr>
        <w:t xml:space="preserve">on_hazard: human</w:t>
      </w:r>
      <w:r>
        <w:t xml:space="preserve">).</w:t>
      </w:r>
    </w:p>
    <w:p>
      <w:pPr>
        <w:pStyle w:val="BodyText"/>
      </w:pPr>
      <w:r>
        <w:rPr>
          <w:bCs/>
          <w:b/>
        </w:rPr>
        <w:t xml:space="preserve">Budgets and rates are the only memory a rule has.</w:t>
      </w:r>
      <w:r>
        <w:t xml:space="preserve"> </w:t>
      </w:r>
      <w:r>
        <w:t xml:space="preserve">A rate window counts requests per</w:t>
      </w:r>
      <w:r>
        <w:t xml:space="preserve"> </w:t>
      </w:r>
      <w:r>
        <w:t xml:space="preserve">workload and action. A budget spends a named typed field against a limit per window on a</w:t>
      </w:r>
      <w:r>
        <w:t xml:space="preserve"> </w:t>
      </w:r>
      <w:r>
        <w:t xml:space="preserve">ledger that one governor owns for the whole rack; the reservation is made before the ticket</w:t>
      </w:r>
      <w:r>
        <w:t xml:space="preserve"> </w:t>
      </w:r>
      <w:r>
        <w:t xml:space="preserve">exists and released if the endpoint never commits (</w:t>
      </w:r>
      <w:r>
        <w:rPr>
          <w:rStyle w:val="VerbatimChar"/>
        </w:rPr>
        <w:t xml:space="preserve">02-safety-fabric.md</w:t>
      </w:r>
      <w:r>
        <w:t xml:space="preserve"> </w:t>
      </w:r>
      <w:r>
        <w:t xml:space="preserve">§2). Two racks cannot</w:t>
      </w:r>
      <w:r>
        <w:t xml:space="preserve"> </w:t>
      </w:r>
      <w:r>
        <w:t xml:space="preserve">each spend the same hourly limit.</w:t>
      </w:r>
    </w:p>
    <w:p>
      <w:pPr>
        <w:pStyle w:val="BodyText"/>
      </w:pPr>
      <w:r>
        <w:rPr>
          <w:bCs/>
          <w:b/>
        </w:rPr>
        <w:t xml:space="preserve">Endpoint and delay.</w:t>
      </w:r>
      <w:r>
        <w:t xml:space="preserve"> </w:t>
      </w:r>
      <w:r>
        <w:t xml:space="preserve">A ticket names the one endpoint whose key may commit it; any other</w:t>
      </w:r>
      <w:r>
        <w:t xml:space="preserve"> </w:t>
      </w:r>
      <w:r>
        <w:t xml:space="preserve">device refuses it (</w:t>
      </w:r>
      <w:r>
        <w:rPr>
          <w:rStyle w:val="VerbatimChar"/>
        </w:rPr>
        <w:t xml:space="preserve">ticket.wrong_endpoint</w:t>
      </w:r>
      <w:r>
        <w:t xml:space="preserve">).</w:t>
      </w:r>
      <w:r>
        <w:t xml:space="preserve"> </w:t>
      </w:r>
      <w:r>
        <w:rPr>
          <w:rStyle w:val="VerbatimChar"/>
        </w:rPr>
        <w:t xml:space="preserve">delay_s</w:t>
      </w:r>
      <w:r>
        <w:t xml:space="preserve"> </w:t>
      </w:r>
      <w:r>
        <w:t xml:space="preserve">makes a ticket valid only after a</w:t>
      </w:r>
      <w:r>
        <w:t xml:space="preserve"> </w:t>
      </w:r>
      <w:r>
        <w:t xml:space="preserve">pause, which is how a person gets a window to pull the plug on an auto rule without being in</w:t>
      </w:r>
      <w:r>
        <w:t xml:space="preserve"> </w:t>
      </w:r>
      <w:r>
        <w:t xml:space="preserve">the loop of every request.</w:t>
      </w:r>
    </w:p>
    <w:bookmarkEnd w:id="382"/>
    <w:bookmarkStart w:id="383" w:name="X39b9b9531fc82ce39ed50b3d49d08d78fbea17d"/>
    <w:p>
      <w:pPr>
        <w:pStyle w:val="Heading2"/>
      </w:pPr>
      <w:r>
        <w:t xml:space="preserve">4. The rule sets in the model's rulebook</w:t>
      </w:r>
    </w:p>
    <w:p>
      <w:pPr>
        <w:pStyle w:val="BlockText"/>
      </w:pPr>
      <w:r>
        <w:rPr>
          <w:bCs/>
          <w:b/>
        </w:rPr>
        <w:t xml:space="preserve">In plain words:</w:t>
      </w:r>
      <w:r>
        <w:t xml:space="preserve"> </w:t>
      </w:r>
      <w:r>
        <w:t xml:space="preserve">a hotel's key cards. Your card opens your room and the gym for the</w:t>
      </w:r>
      <w:r>
        <w:t xml:space="preserve"> </w:t>
      </w:r>
      <w:r>
        <w:t xml:space="preserve">nights you booked, the service door opens for the staff card, the safe needs the manager</w:t>
      </w:r>
      <w:r>
        <w:t xml:space="preserve"> </w:t>
      </w:r>
      <w:r>
        <w:t xml:space="preserve">and a second key, and a card that was never issued opens nothing. The hotel's job is to</w:t>
      </w:r>
      <w:r>
        <w:t xml:space="preserve"> </w:t>
      </w:r>
      <w:r>
        <w:t xml:space="preserve">decide the rules; the lock's job is to make the rules the only thing that matters.</w:t>
      </w:r>
    </w:p>
    <w:p>
      <w:pPr>
        <w:pStyle w:val="FirstParagraph"/>
      </w:pPr>
      <w:r>
        <w:t xml:space="preserve">These are the rules</w:t>
      </w:r>
      <w:r>
        <w:t xml:space="preserve"> </w:t>
      </w:r>
      <w:r>
        <w:rPr>
          <w:rStyle w:val="VerbatimChar"/>
        </w:rPr>
        <w:t xml:space="preserve">govsim/cluster.py</w:t>
      </w:r>
      <w:r>
        <w:t xml:space="preserve"> </w:t>
      </w:r>
      <w:r>
        <w:t xml:space="preserve">installs for the hypothesis suite: an operator's</w:t>
      </w:r>
      <w:r>
        <w:t xml:space="preserve"> </w:t>
      </w:r>
      <w:r>
        <w:t xml:space="preserve">rulebook in miniature, with enough of each kind to break every mechanism the design claims.</w:t>
      </w:r>
    </w:p>
    <w:tbl>
      <w:tblPr>
        <w:tblStyle w:val="Table"/>
        <w:tblW w:type="pct" w:w="5000"/>
        <w:tblLook w:firstRow="1" w:lastRow="0" w:firstColumn="0" w:lastColumn="0" w:noHBand="0" w:noVBand="0" w:val="0020"/>
        <w:jc w:val="start"/>
      </w:tblPr>
      <w:tblGrid>
        <w:gridCol w:w="1280"/>
        <w:gridCol w:w="560"/>
        <w:gridCol w:w="1280"/>
        <w:gridCol w:w="1280"/>
        <w:gridCol w:w="1120"/>
        <w:gridCol w:w="1120"/>
        <w:gridCol w:w="1280"/>
      </w:tblGrid>
      <w:tr>
        <w:trPr>
          <w:tblHeader w:val="true"/>
        </w:trPr>
        <w:tc>
          <w:tcPr/>
          <w:p>
            <w:pPr>
              <w:pStyle w:val="Compact"/>
              <w:jc w:val="left"/>
            </w:pPr>
            <w:r>
              <w:t xml:space="preserve">Rule</w:t>
            </w:r>
          </w:p>
        </w:tc>
        <w:tc>
          <w:tcPr/>
          <w:p>
            <w:pPr>
              <w:pStyle w:val="Compact"/>
              <w:jc w:val="left"/>
            </w:pPr>
            <w:r>
              <w:t xml:space="preserve">Keyed to</w:t>
            </w:r>
          </w:p>
        </w:tc>
        <w:tc>
          <w:tcPr/>
          <w:p>
            <w:pPr>
              <w:pStyle w:val="Compact"/>
              <w:jc w:val="left"/>
            </w:pPr>
            <w:r>
              <w:t xml:space="preserve">Limits</w:t>
            </w:r>
          </w:p>
        </w:tc>
        <w:tc>
          <w:tcPr/>
          <w:p>
            <w:pPr>
              <w:pStyle w:val="Compact"/>
              <w:jc w:val="left"/>
            </w:pPr>
            <w:r>
              <w:t xml:space="preserve">Lane</w:t>
            </w:r>
          </w:p>
        </w:tc>
        <w:tc>
          <w:tcPr/>
          <w:p>
            <w:pPr>
              <w:pStyle w:val="Compact"/>
              <w:jc w:val="left"/>
            </w:pPr>
            <w:r>
              <w:t xml:space="preserve">Memory</w:t>
            </w:r>
          </w:p>
        </w:tc>
        <w:tc>
          <w:tcPr/>
          <w:p>
            <w:pPr>
              <w:pStyle w:val="Compact"/>
              <w:jc w:val="left"/>
            </w:pPr>
            <w:r>
              <w:t xml:space="preserve">Endpoint</w:t>
            </w:r>
          </w:p>
        </w:tc>
        <w:tc>
          <w:tcPr/>
          <w:p>
            <w:pPr>
              <w:pStyle w:val="Compact"/>
              <w:jc w:val="left"/>
            </w:pPr>
            <w:r>
              <w:t xml:space="preserve">What it is for</w:t>
            </w:r>
          </w:p>
        </w:tc>
      </w:tr>
      <w:tr>
        <w:tc>
          <w:tcPr/>
          <w:p>
            <w:pPr>
              <w:pStyle w:val="Compact"/>
              <w:jc w:val="left"/>
            </w:pPr>
            <w:r>
              <w:rPr>
                <w:rStyle w:val="VerbatimChar"/>
              </w:rPr>
              <w:t xml:space="preserve">payments.transfer.small</w:t>
            </w:r>
          </w:p>
        </w:tc>
        <w:tc>
          <w:tcPr/>
          <w:p>
            <w:pPr>
              <w:pStyle w:val="Compact"/>
              <w:jc w:val="left"/>
            </w:pPr>
            <w:r>
              <w:t xml:space="preserve">any workload</w:t>
            </w:r>
          </w:p>
        </w:tc>
        <w:tc>
          <w:tcPr/>
          <w:p>
            <w:pPr>
              <w:pStyle w:val="Compact"/>
              <w:jc w:val="left"/>
            </w:pPr>
            <w:r>
              <w:rPr>
                <w:rStyle w:val="VerbatimChar"/>
              </w:rPr>
              <w:t xml:space="preserve">amount</w:t>
            </w:r>
            <w:r>
              <w:t xml:space="preserve"> </w:t>
            </w:r>
            <w:r>
              <w:t xml:space="preserve">0 to 1000,</w:t>
            </w:r>
            <w:r>
              <w:t xml:space="preserve"> </w:t>
            </w:r>
            <w:r>
              <w:rPr>
                <w:rStyle w:val="VerbatimChar"/>
              </w:rPr>
              <w:t xml:space="preserve">currency</w:t>
            </w:r>
            <w:r>
              <w:t xml:space="preserve"> </w:t>
            </w:r>
            <w:r>
              <w:t xml:space="preserve">in {USD}</w:t>
            </w:r>
          </w:p>
        </w:tc>
        <w:tc>
          <w:tcPr/>
          <w:p>
            <w:pPr>
              <w:pStyle w:val="Compact"/>
              <w:jc w:val="left"/>
            </w:pPr>
            <w:r>
              <w:t xml:space="preserve">auto</w:t>
            </w:r>
          </w:p>
        </w:tc>
        <w:tc>
          <w:tcPr/>
          <w:p>
            <w:pPr>
              <w:pStyle w:val="Compact"/>
              <w:jc w:val="left"/>
            </w:pPr>
            <w:r>
              <w:t xml:space="preserve">100 per minute;</w:t>
            </w:r>
            <w:r>
              <w:t xml:space="preserve"> </w:t>
            </w:r>
            <w:r>
              <w:rPr>
                <w:rStyle w:val="VerbatimChar"/>
              </w:rPr>
              <w:t xml:space="preserve">pay-usd-hourly</w:t>
            </w:r>
            <w:r>
              <w:t xml:space="preserve">, 2000 per hour, owned by governor 0</w:t>
            </w:r>
          </w:p>
        </w:tc>
        <w:tc>
          <w:tcPr/>
          <w:p>
            <w:pPr>
              <w:pStyle w:val="Compact"/>
              <w:jc w:val="left"/>
            </w:pPr>
            <w:r>
              <w:rPr>
                <w:rStyle w:val="VerbatimChar"/>
              </w:rPr>
              <w:t xml:space="preserve">payment-switch</w:t>
            </w:r>
          </w:p>
        </w:tc>
        <w:tc>
          <w:tcPr/>
          <w:p>
            <w:pPr>
              <w:pStyle w:val="Compact"/>
              <w:jc w:val="left"/>
            </w:pPr>
            <w:r>
              <w:t xml:space="preserve">The everyday case: a bounded action with no human, spent against a shared limit</w:t>
            </w:r>
          </w:p>
        </w:tc>
      </w:tr>
      <w:tr>
        <w:tc>
          <w:tcPr/>
          <w:p>
            <w:pPr>
              <w:pStyle w:val="Compact"/>
              <w:jc w:val="left"/>
            </w:pPr>
            <w:r>
              <w:rPr>
                <w:rStyle w:val="VerbatimChar"/>
              </w:rPr>
              <w:t xml:space="preserve">payments.transfer.large</w:t>
            </w:r>
          </w:p>
        </w:tc>
        <w:tc>
          <w:tcPr/>
          <w:p>
            <w:pPr>
              <w:pStyle w:val="Compact"/>
              <w:jc w:val="left"/>
            </w:pPr>
            <w:r>
              <w:t xml:space="preserve">any</w:t>
            </w:r>
          </w:p>
        </w:tc>
        <w:tc>
          <w:tcPr/>
          <w:p>
            <w:pPr>
              <w:pStyle w:val="Compact"/>
              <w:jc w:val="left"/>
            </w:pPr>
            <w:r>
              <w:rPr>
                <w:rStyle w:val="VerbatimChar"/>
              </w:rPr>
              <w:t xml:space="preserve">amount</w:t>
            </w:r>
            <w:r>
              <w:t xml:space="preserve"> </w:t>
            </w:r>
            <w:r>
              <w:t xml:space="preserve">1000 to 1,000,000</w:t>
            </w:r>
          </w:p>
        </w:tc>
        <w:tc>
          <w:tcPr/>
          <w:p>
            <w:pPr>
              <w:pStyle w:val="Compact"/>
              <w:jc w:val="left"/>
            </w:pPr>
            <w:r>
              <w:t xml:space="preserve">human, 2 approvers</w:t>
            </w:r>
          </w:p>
        </w:tc>
        <w:tc>
          <w:tcPr/>
          <w:p>
            <w:pPr>
              <w:pStyle w:val="Compact"/>
            </w:pPr>
          </w:p>
        </w:tc>
        <w:tc>
          <w:tcPr/>
          <w:p>
            <w:pPr>
              <w:pStyle w:val="Compact"/>
              <w:jc w:val="left"/>
            </w:pPr>
            <w:r>
              <w:rPr>
                <w:rStyle w:val="VerbatimChar"/>
              </w:rPr>
              <w:t xml:space="preserve">payment-switch</w:t>
            </w:r>
          </w:p>
        </w:tc>
        <w:tc>
          <w:tcPr/>
          <w:p>
            <w:pPr>
              <w:pStyle w:val="Compact"/>
              <w:jc w:val="left"/>
            </w:pPr>
            <w:r>
              <w:t xml:space="preserve">The same action, one size up: two people sign or nothing moves</w:t>
            </w:r>
          </w:p>
        </w:tc>
      </w:tr>
      <w:tr>
        <w:tc>
          <w:tcPr/>
          <w:p>
            <w:pPr>
              <w:pStyle w:val="Compact"/>
              <w:jc w:val="left"/>
            </w:pPr>
            <w:r>
              <w:rPr>
                <w:rStyle w:val="VerbatimChar"/>
              </w:rPr>
              <w:t xml:space="preserve">message.send.listed</w:t>
            </w:r>
          </w:p>
        </w:tc>
        <w:tc>
          <w:tcPr/>
          <w:p>
            <w:pPr>
              <w:pStyle w:val="Compact"/>
              <w:jc w:val="left"/>
            </w:pPr>
            <w:r>
              <w:t xml:space="preserve">any</w:t>
            </w:r>
          </w:p>
        </w:tc>
        <w:tc>
          <w:tcPr/>
          <w:p>
            <w:pPr>
              <w:pStyle w:val="Compact"/>
              <w:jc w:val="left"/>
            </w:pPr>
            <w:r>
              <w:rPr>
                <w:rStyle w:val="VerbatimChar"/>
              </w:rPr>
              <w:t xml:space="preserve">recipient</w:t>
            </w:r>
            <w:r>
              <w:t xml:space="preserve"> </w:t>
            </w:r>
            <w:r>
              <w:t xml:space="preserve">in the signed</w:t>
            </w:r>
            <w:r>
              <w:t xml:space="preserve"> </w:t>
            </w:r>
            <w:r>
              <w:rPr>
                <w:rStyle w:val="VerbatimChar"/>
              </w:rPr>
              <w:t xml:space="preserve">recipient-registry</w:t>
            </w:r>
          </w:p>
        </w:tc>
        <w:tc>
          <w:tcPr/>
          <w:p>
            <w:pPr>
              <w:pStyle w:val="Compact"/>
              <w:jc w:val="left"/>
            </w:pPr>
            <w:r>
              <w:t xml:space="preserve">auto</w:t>
            </w:r>
          </w:p>
        </w:tc>
        <w:tc>
          <w:tcPr/>
          <w:p>
            <w:pPr>
              <w:pStyle w:val="Compact"/>
            </w:pPr>
          </w:p>
        </w:tc>
        <w:tc>
          <w:tcPr/>
          <w:p>
            <w:pPr>
              <w:pStyle w:val="Compact"/>
              <w:jc w:val="left"/>
            </w:pPr>
            <w:r>
              <w:rPr>
                <w:rStyle w:val="VerbatimChar"/>
              </w:rPr>
              <w:t xml:space="preserve">messaging</w:t>
            </w:r>
          </w:p>
        </w:tc>
        <w:tc>
          <w:tcPr/>
          <w:p>
            <w:pPr>
              <w:pStyle w:val="Compact"/>
              <w:jc w:val="left"/>
            </w:pPr>
            <w:r>
              <w:t xml:space="preserve">An agent acting in the world: a known recipient needs no one</w:t>
            </w:r>
          </w:p>
        </w:tc>
      </w:tr>
      <w:tr>
        <w:tc>
          <w:tcPr/>
          <w:p>
            <w:pPr>
              <w:pStyle w:val="Compact"/>
              <w:jc w:val="left"/>
            </w:pPr>
            <w:r>
              <w:rPr>
                <w:rStyle w:val="VerbatimChar"/>
              </w:rPr>
              <w:t xml:space="preserve">message.send.any</w:t>
            </w:r>
          </w:p>
        </w:tc>
        <w:tc>
          <w:tcPr/>
          <w:p>
            <w:pPr>
              <w:pStyle w:val="Compact"/>
              <w:jc w:val="left"/>
            </w:pPr>
            <w:r>
              <w:t xml:space="preserve">any</w:t>
            </w:r>
          </w:p>
        </w:tc>
        <w:tc>
          <w:tcPr/>
          <w:p>
            <w:pPr>
              <w:pStyle w:val="Compact"/>
            </w:pPr>
          </w:p>
        </w:tc>
        <w:tc>
          <w:tcPr/>
          <w:p>
            <w:pPr>
              <w:pStyle w:val="Compact"/>
              <w:jc w:val="left"/>
            </w:pPr>
            <w:r>
              <w:t xml:space="preserve">human, 2</w:t>
            </w:r>
          </w:p>
        </w:tc>
        <w:tc>
          <w:tcPr/>
          <w:p>
            <w:pPr>
              <w:pStyle w:val="Compact"/>
            </w:pPr>
          </w:p>
        </w:tc>
        <w:tc>
          <w:tcPr/>
          <w:p>
            <w:pPr>
              <w:pStyle w:val="Compact"/>
              <w:jc w:val="left"/>
            </w:pPr>
            <w:r>
              <w:rPr>
                <w:rStyle w:val="VerbatimChar"/>
              </w:rPr>
              <w:t xml:space="preserve">messaging</w:t>
            </w:r>
          </w:p>
        </w:tc>
        <w:tc>
          <w:tcPr/>
          <w:p>
            <w:pPr>
              <w:pStyle w:val="Compact"/>
              <w:jc w:val="left"/>
            </w:pPr>
            <w:r>
              <w:t xml:space="preserve">An unknown recipient is a hold, not a no</w:t>
            </w:r>
          </w:p>
        </w:tc>
      </w:tr>
      <w:tr>
        <w:tc>
          <w:tcPr/>
          <w:p>
            <w:pPr>
              <w:pStyle w:val="Compact"/>
              <w:jc w:val="left"/>
            </w:pPr>
            <w:r>
              <w:rPr>
                <w:rStyle w:val="VerbatimChar"/>
              </w:rPr>
              <w:t xml:space="preserve">shipment.order</w:t>
            </w:r>
          </w:p>
        </w:tc>
        <w:tc>
          <w:tcPr/>
          <w:p>
            <w:pPr>
              <w:pStyle w:val="Compact"/>
              <w:jc w:val="left"/>
            </w:pPr>
            <w:r>
              <w:t xml:space="preserve">any</w:t>
            </w:r>
          </w:p>
        </w:tc>
        <w:tc>
          <w:tcPr/>
          <w:p>
            <w:pPr>
              <w:pStyle w:val="Compact"/>
            </w:pPr>
          </w:p>
        </w:tc>
        <w:tc>
          <w:tcPr/>
          <w:p>
            <w:pPr>
              <w:pStyle w:val="Compact"/>
              <w:jc w:val="left"/>
            </w:pPr>
            <w:r>
              <w:t xml:space="preserve">human, 2</w:t>
            </w:r>
          </w:p>
        </w:tc>
        <w:tc>
          <w:tcPr/>
          <w:p>
            <w:pPr>
              <w:pStyle w:val="Compact"/>
            </w:pPr>
          </w:p>
        </w:tc>
        <w:tc>
          <w:tcPr/>
          <w:p>
            <w:pPr>
              <w:pStyle w:val="Compact"/>
              <w:jc w:val="left"/>
            </w:pPr>
            <w:r>
              <w:rPr>
                <w:rStyle w:val="VerbatimChar"/>
              </w:rPr>
              <w:t xml:space="preserve">fulfilment</w:t>
            </w:r>
          </w:p>
        </w:tc>
        <w:tc>
          <w:tcPr/>
          <w:p>
            <w:pPr>
              <w:pStyle w:val="Compact"/>
              <w:jc w:val="left"/>
            </w:pPr>
            <w:r>
              <w:t xml:space="preserve">A consequential action with no cheap bound: always people</w:t>
            </w:r>
          </w:p>
        </w:tc>
      </w:tr>
      <w:tr>
        <w:tc>
          <w:tcPr/>
          <w:p>
            <w:pPr>
              <w:pStyle w:val="Compact"/>
              <w:jc w:val="left"/>
            </w:pPr>
            <w:r>
              <w:rPr>
                <w:rStyle w:val="VerbatimChar"/>
              </w:rPr>
              <w:t xml:space="preserve">strike</w:t>
            </w:r>
          </w:p>
        </w:tc>
        <w:tc>
          <w:tcPr/>
          <w:p>
            <w:pPr>
              <w:pStyle w:val="Compact"/>
              <w:jc w:val="left"/>
            </w:pPr>
            <w:r>
              <w:t xml:space="preserve">any</w:t>
            </w:r>
          </w:p>
        </w:tc>
        <w:tc>
          <w:tcPr/>
          <w:p>
            <w:pPr>
              <w:pStyle w:val="Compact"/>
              <w:jc w:val="left"/>
            </w:pPr>
            <w:r>
              <w:rPr>
                <w:rStyle w:val="VerbatimChar"/>
              </w:rPr>
              <w:t xml:space="preserve">target</w:t>
            </w:r>
            <w:r>
              <w:t xml:space="preserve"> </w:t>
            </w:r>
            <w:r>
              <w:t xml:space="preserve">not in the signed</w:t>
            </w:r>
            <w:r>
              <w:t xml:space="preserve"> </w:t>
            </w:r>
            <w:r>
              <w:rPr>
                <w:rStyle w:val="VerbatimChar"/>
              </w:rPr>
              <w:t xml:space="preserve">protected-sites</w:t>
            </w:r>
            <w:r>
              <w:t xml:space="preserve"> </w:t>
            </w:r>
            <w:r>
              <w:t xml:space="preserve">list;</w:t>
            </w:r>
            <w:r>
              <w:t xml:space="preserve"> </w:t>
            </w:r>
            <w:r>
              <w:rPr>
                <w:rStyle w:val="VerbatimChar"/>
              </w:rPr>
              <w:t xml:space="preserve">munition</w:t>
            </w:r>
            <w:r>
              <w:t xml:space="preserve"> </w:t>
            </w:r>
            <w:r>
              <w:t xml:space="preserve">in a fixed set</w:t>
            </w:r>
          </w:p>
        </w:tc>
        <w:tc>
          <w:tcPr/>
          <w:p>
            <w:pPr>
              <w:pStyle w:val="Compact"/>
              <w:jc w:val="left"/>
            </w:pPr>
            <w:r>
              <w:t xml:space="preserve">observer (risk at or under 0.5); two approvers when the rule is switched to the human lane</w:t>
            </w:r>
          </w:p>
        </w:tc>
        <w:tc>
          <w:tcPr/>
          <w:p>
            <w:pPr>
              <w:pStyle w:val="Compact"/>
            </w:pPr>
          </w:p>
        </w:tc>
        <w:tc>
          <w:tcPr/>
          <w:p>
            <w:pPr>
              <w:pStyle w:val="Compact"/>
              <w:jc w:val="left"/>
            </w:pPr>
            <w:r>
              <w:rPr>
                <w:rStyle w:val="VerbatimChar"/>
              </w:rPr>
              <w:t xml:space="preserve">strike-guidance</w:t>
            </w:r>
            <w:r>
              <w:t xml:space="preserve">, 2 s delay</w:t>
            </w:r>
          </w:p>
        </w:tc>
        <w:tc>
          <w:tcPr/>
          <w:p>
            <w:pPr>
              <w:pStyle w:val="Compact"/>
              <w:jc w:val="left"/>
            </w:pPr>
            <w:r>
              <w:t xml:space="preserve">The deconfliction case from</w:t>
            </w:r>
            <w:r>
              <w:t xml:space="preserve"> </w:t>
            </w:r>
            <w:r>
              <w:rPr>
                <w:rStyle w:val="VerbatimChar"/>
              </w:rPr>
              <w:t xml:space="preserve">17-use-cases.md</w:t>
            </w:r>
            <w:r>
              <w:t xml:space="preserve"> </w:t>
            </w:r>
            <w:r>
              <w:t xml:space="preserve">§3: list, witness and a delay, with people when the mode says so</w:t>
            </w:r>
          </w:p>
        </w:tc>
      </w:tr>
      <w:tr>
        <w:tc>
          <w:tcPr/>
          <w:p>
            <w:pPr>
              <w:pStyle w:val="Compact"/>
              <w:jc w:val="left"/>
            </w:pPr>
            <w:r>
              <w:rPr>
                <w:rStyle w:val="VerbatimChar"/>
              </w:rPr>
              <w:t xml:space="preserve">model.output</w:t>
            </w:r>
          </w:p>
        </w:tc>
        <w:tc>
          <w:tcPr/>
          <w:p>
            <w:pPr>
              <w:pStyle w:val="Compact"/>
              <w:jc w:val="left"/>
            </w:pPr>
            <w:r>
              <w:t xml:space="preserve">any</w:t>
            </w:r>
          </w:p>
        </w:tc>
        <w:tc>
          <w:tcPr/>
          <w:p>
            <w:pPr>
              <w:pStyle w:val="Compact"/>
            </w:pPr>
          </w:p>
        </w:tc>
        <w:tc>
          <w:tcPr/>
          <w:p>
            <w:pPr>
              <w:pStyle w:val="Compact"/>
            </w:pPr>
          </w:p>
        </w:tc>
        <w:tc>
          <w:tcPr/>
          <w:p>
            <w:pPr>
              <w:pStyle w:val="Compact"/>
              <w:jc w:val="left"/>
            </w:pPr>
            <w:r>
              <w:t xml:space="preserve">50 queries and 200 KB per hour; 1 MB unpresented</w:t>
            </w:r>
          </w:p>
        </w:tc>
        <w:tc>
          <w:tcPr/>
          <w:p>
            <w:pPr>
              <w:pStyle w:val="Compact"/>
            </w:pPr>
          </w:p>
        </w:tc>
        <w:tc>
          <w:tcPr/>
          <w:p>
            <w:pPr>
              <w:pStyle w:val="Compact"/>
              <w:jc w:val="left"/>
            </w:pPr>
            <w:r>
              <w:t xml:space="preserve">How much may leave as output at all, and the alarm when more bytes pass the port than were presented</w:t>
            </w:r>
          </w:p>
        </w:tc>
      </w:tr>
      <w:tr>
        <w:tc>
          <w:tcPr/>
          <w:p>
            <w:pPr>
              <w:pStyle w:val="Compact"/>
              <w:jc w:val="left"/>
            </w:pPr>
            <w:r>
              <w:rPr>
                <w:rStyle w:val="VerbatimChar"/>
              </w:rPr>
              <w:t xml:space="preserve">response.release</w:t>
            </w:r>
          </w:p>
        </w:tc>
        <w:tc>
          <w:tcPr/>
          <w:p>
            <w:pPr>
              <w:pStyle w:val="Compact"/>
              <w:jc w:val="left"/>
            </w:pPr>
            <w:r>
              <w:t xml:space="preserve">any</w:t>
            </w:r>
          </w:p>
        </w:tc>
        <w:tc>
          <w:tcPr/>
          <w:p>
            <w:pPr>
              <w:pStyle w:val="Compact"/>
            </w:pPr>
          </w:p>
        </w:tc>
        <w:tc>
          <w:tcPr/>
          <w:p>
            <w:pPr>
              <w:pStyle w:val="Compact"/>
              <w:jc w:val="left"/>
            </w:pPr>
            <w:r>
              <w:t xml:space="preserve">observer; allowed hazard classes, legibility floor; a hazard budget per session when the rule sets one (the narration: one per hour)</w:t>
            </w:r>
          </w:p>
        </w:tc>
        <w:tc>
          <w:tcPr/>
          <w:p>
            <w:pPr>
              <w:pStyle w:val="Compact"/>
            </w:pPr>
          </w:p>
        </w:tc>
        <w:tc>
          <w:tcPr/>
          <w:p>
            <w:pPr>
              <w:pStyle w:val="Compact"/>
              <w:jc w:val="left"/>
            </w:pPr>
            <w:r>
              <w:rPr>
                <w:rStyle w:val="VerbatimChar"/>
              </w:rPr>
              <w:t xml:space="preserve">egress</w:t>
            </w:r>
            <w:r>
              <w:t xml:space="preserve"> </w:t>
            </w:r>
            <w:r>
              <w:t xml:space="preserve">(the audit store in a sandbox)</w:t>
            </w:r>
          </w:p>
        </w:tc>
        <w:tc>
          <w:tcPr/>
          <w:p>
            <w:pPr>
              <w:pStyle w:val="Compact"/>
              <w:jc w:val="left"/>
            </w:pPr>
            <w:r>
              <w:t xml:space="preserve">A response leaving the rack is an action: the verdict, the classes, the escrow. Scenario 1 and 2 end here</w:t>
            </w:r>
          </w:p>
        </w:tc>
      </w:tr>
      <w:tr>
        <w:tc>
          <w:tcPr/>
          <w:p>
            <w:pPr>
              <w:pStyle w:val="Compact"/>
              <w:jc w:val="left"/>
            </w:pPr>
            <w:r>
              <w:rPr>
                <w:rStyle w:val="VerbatimChar"/>
              </w:rPr>
              <w:t xml:space="preserve">model.export.70b</w:t>
            </w:r>
          </w:p>
        </w:tc>
        <w:tc>
          <w:tcPr/>
          <w:p>
            <w:pPr>
              <w:pStyle w:val="Compact"/>
              <w:jc w:val="left"/>
            </w:pPr>
            <w:r>
              <w:t xml:space="preserve">the 70B workload exactly</w:t>
            </w:r>
          </w:p>
        </w:tc>
        <w:tc>
          <w:tcPr/>
          <w:p>
            <w:pPr>
              <w:pStyle w:val="Compact"/>
            </w:pPr>
          </w:p>
        </w:tc>
        <w:tc>
          <w:tcPr/>
          <w:p>
            <w:pPr>
              <w:pStyle w:val="Compact"/>
              <w:jc w:val="left"/>
            </w:pPr>
            <w:r>
              <w:t xml:space="preserve">auto</w:t>
            </w:r>
          </w:p>
        </w:tc>
        <w:tc>
          <w:tcPr/>
          <w:p>
            <w:pPr>
              <w:pStyle w:val="Compact"/>
            </w:pPr>
          </w:p>
        </w:tc>
        <w:tc>
          <w:tcPr/>
          <w:p>
            <w:pPr>
              <w:pStyle w:val="Compact"/>
            </w:pPr>
          </w:p>
        </w:tc>
        <w:tc>
          <w:tcPr/>
          <w:p>
            <w:pPr>
              <w:pStyle w:val="Compact"/>
              <w:jc w:val="left"/>
            </w:pPr>
            <w:r>
              <w:t xml:space="preserve">The one workload that may export its own weights, keyed to its measurement</w:t>
            </w:r>
          </w:p>
        </w:tc>
      </w:tr>
      <w:tr>
        <w:tc>
          <w:tcPr/>
          <w:p>
            <w:pPr>
              <w:pStyle w:val="Compact"/>
              <w:jc w:val="left"/>
            </w:pPr>
            <w:r>
              <w:rPr>
                <w:rStyle w:val="VerbatimChar"/>
              </w:rPr>
              <w:t xml:space="preserve">model.export.any</w:t>
            </w:r>
          </w:p>
        </w:tc>
        <w:tc>
          <w:tcPr/>
          <w:p>
            <w:pPr>
              <w:pStyle w:val="Compact"/>
              <w:jc w:val="left"/>
            </w:pPr>
            <w:r>
              <w:t xml:space="preserve">any other</w:t>
            </w:r>
          </w:p>
        </w:tc>
        <w:tc>
          <w:tcPr/>
          <w:p>
            <w:pPr>
              <w:pStyle w:val="Compact"/>
            </w:pPr>
          </w:p>
        </w:tc>
        <w:tc>
          <w:tcPr/>
          <w:p>
            <w:pPr>
              <w:pStyle w:val="Compact"/>
              <w:jc w:val="left"/>
            </w:pPr>
            <w:r>
              <w:t xml:space="preserve">human, 2</w:t>
            </w:r>
          </w:p>
        </w:tc>
        <w:tc>
          <w:tcPr/>
          <w:p>
            <w:pPr>
              <w:pStyle w:val="Compact"/>
            </w:pPr>
          </w:p>
        </w:tc>
        <w:tc>
          <w:tcPr/>
          <w:p>
            <w:pPr>
              <w:pStyle w:val="Compact"/>
            </w:pPr>
          </w:p>
        </w:tc>
        <w:tc>
          <w:tcPr/>
          <w:p>
            <w:pPr>
              <w:pStyle w:val="Compact"/>
              <w:jc w:val="left"/>
            </w:pPr>
            <w:r>
              <w:t xml:space="preserve">Anything else that wants to copy weights out meets people</w:t>
            </w:r>
          </w:p>
        </w:tc>
      </w:tr>
      <w:tr>
        <w:tc>
          <w:tcPr/>
          <w:p>
            <w:pPr>
              <w:pStyle w:val="Compact"/>
              <w:jc w:val="left"/>
            </w:pPr>
            <w:r>
              <w:rPr>
                <w:rStyle w:val="VerbatimChar"/>
              </w:rPr>
              <w:t xml:space="preserve">weights.write.own</w:t>
            </w:r>
          </w:p>
        </w:tc>
        <w:tc>
          <w:tcPr/>
          <w:p>
            <w:pPr>
              <w:pStyle w:val="Compact"/>
              <w:jc w:val="left"/>
            </w:pPr>
            <w:r>
              <w:t xml:space="preserve">the 70B workload exactly</w:t>
            </w:r>
          </w:p>
        </w:tc>
        <w:tc>
          <w:tcPr/>
          <w:p>
            <w:pPr>
              <w:pStyle w:val="Compact"/>
              <w:jc w:val="left"/>
            </w:pPr>
            <w:r>
              <w:rPr>
                <w:rStyle w:val="VerbatimChar"/>
              </w:rPr>
              <w:t xml:space="preserve">destination</w:t>
            </w:r>
            <w:r>
              <w:t xml:space="preserve"> </w:t>
            </w:r>
            <w:r>
              <w:t xml:space="preserve">in {its own storage flow}</w:t>
            </w:r>
          </w:p>
        </w:tc>
        <w:tc>
          <w:tcPr/>
          <w:p>
            <w:pPr>
              <w:pStyle w:val="Compact"/>
              <w:jc w:val="left"/>
            </w:pPr>
            <w:r>
              <w:t xml:space="preserve">auto</w:t>
            </w:r>
          </w:p>
        </w:tc>
        <w:tc>
          <w:tcPr/>
          <w:p>
            <w:pPr>
              <w:pStyle w:val="Compact"/>
            </w:pPr>
          </w:p>
        </w:tc>
        <w:tc>
          <w:tcPr/>
          <w:p>
            <w:pPr>
              <w:pStyle w:val="Compact"/>
            </w:pPr>
          </w:p>
        </w:tc>
        <w:tc>
          <w:tcPr/>
          <w:p>
            <w:pPr>
              <w:pStyle w:val="Compact"/>
              <w:jc w:val="left"/>
            </w:pPr>
            <w:r>
              <w:t xml:space="preserve">Training: a model writes its weights to its own flow and nowhere else</w:t>
            </w:r>
          </w:p>
        </w:tc>
      </w:tr>
      <w:tr>
        <w:tc>
          <w:tcPr/>
          <w:p>
            <w:pPr>
              <w:pStyle w:val="Compact"/>
              <w:jc w:val="left"/>
            </w:pPr>
            <w:r>
              <w:rPr>
                <w:rStyle w:val="VerbatimChar"/>
              </w:rPr>
              <w:t xml:space="preserve">weights.write.any</w:t>
            </w:r>
          </w:p>
        </w:tc>
        <w:tc>
          <w:tcPr/>
          <w:p>
            <w:pPr>
              <w:pStyle w:val="Compact"/>
              <w:jc w:val="left"/>
            </w:pPr>
            <w:r>
              <w:t xml:space="preserve">any</w:t>
            </w:r>
          </w:p>
        </w:tc>
        <w:tc>
          <w:tcPr/>
          <w:p>
            <w:pPr>
              <w:pStyle w:val="Compact"/>
            </w:pPr>
          </w:p>
        </w:tc>
        <w:tc>
          <w:tcPr/>
          <w:p>
            <w:pPr>
              <w:pStyle w:val="Compact"/>
              <w:jc w:val="left"/>
            </w:pPr>
            <w:r>
              <w:t xml:space="preserve">human, 2</w:t>
            </w:r>
          </w:p>
        </w:tc>
        <w:tc>
          <w:tcPr/>
          <w:p>
            <w:pPr>
              <w:pStyle w:val="Compact"/>
            </w:pPr>
          </w:p>
        </w:tc>
        <w:tc>
          <w:tcPr/>
          <w:p>
            <w:pPr>
              <w:pStyle w:val="Compact"/>
            </w:pPr>
          </w:p>
        </w:tc>
        <w:tc>
          <w:tcPr/>
          <w:p>
            <w:pPr>
              <w:pStyle w:val="Compact"/>
              <w:jc w:val="left"/>
            </w:pPr>
            <w:r>
              <w:t xml:space="preserve">Any other write of weights</w:t>
            </w:r>
          </w:p>
        </w:tc>
      </w:tr>
      <w:tr>
        <w:tc>
          <w:tcPr/>
          <w:p>
            <w:pPr>
              <w:pStyle w:val="Compact"/>
              <w:jc w:val="left"/>
            </w:pPr>
            <w:r>
              <w:rPr>
                <w:rStyle w:val="VerbatimChar"/>
              </w:rPr>
              <w:t xml:space="preserve">compute.extend</w:t>
            </w:r>
          </w:p>
        </w:tc>
        <w:tc>
          <w:tcPr/>
          <w:p>
            <w:pPr>
              <w:pStyle w:val="Compact"/>
              <w:jc w:val="left"/>
            </w:pPr>
            <w:r>
              <w:t xml:space="preserve">any</w:t>
            </w:r>
          </w:p>
        </w:tc>
        <w:tc>
          <w:tcPr/>
          <w:p>
            <w:pPr>
              <w:pStyle w:val="Compact"/>
              <w:jc w:val="left"/>
            </w:pPr>
            <w:r>
              <w:t xml:space="preserve">carries a licence</w:t>
            </w:r>
          </w:p>
        </w:tc>
        <w:tc>
          <w:tcPr/>
          <w:p>
            <w:pPr>
              <w:pStyle w:val="Compact"/>
              <w:jc w:val="left"/>
            </w:pPr>
            <w:r>
              <w:t xml:space="preserve">auto, licence checked</w:t>
            </w:r>
          </w:p>
        </w:tc>
        <w:tc>
          <w:tcPr/>
          <w:p>
            <w:pPr>
              <w:pStyle w:val="Compact"/>
              <w:jc w:val="left"/>
            </w:pPr>
            <w:r>
              <w:t xml:space="preserve">cycles</w:t>
            </w:r>
          </w:p>
        </w:tc>
        <w:tc>
          <w:tcPr/>
          <w:p>
            <w:pPr>
              <w:pStyle w:val="Compact"/>
            </w:pPr>
          </w:p>
        </w:tc>
        <w:tc>
          <w:tcPr/>
          <w:p>
            <w:pPr>
              <w:pStyle w:val="Compact"/>
              <w:jc w:val="left"/>
            </w:pPr>
            <w:r>
              <w:t xml:space="preserve">A compute budget that only a signed licence extends</w:t>
            </w:r>
          </w:p>
        </w:tc>
      </w:tr>
    </w:tbl>
    <w:p>
      <w:pPr>
        <w:pStyle w:val="BodyText"/>
      </w:pPr>
      <w:r>
        <w:t xml:space="preserve">Standing rules that are not rules but fields of the image: the buffer policy (weights never</w:t>
      </w:r>
      <w:r>
        <w:t xml:space="preserve"> </w:t>
      </w:r>
      <w:r>
        <w:t xml:space="preserve">leave the GPU, KV cache and activations only to roster peers, outputs only to the verified</w:t>
      </w:r>
      <w:r>
        <w:t xml:space="preserve"> </w:t>
      </w:r>
      <w:r>
        <w:t xml:space="preserve">host; enforced at the integrated tier, where the checkers can see a buffer class), the sandbox</w:t>
      </w:r>
      <w:r>
        <w:t xml:space="preserve"> </w:t>
      </w:r>
      <w:r>
        <w:t xml:space="preserve">flag, audit sampling at five percent with the hazard class always escrowed,</w:t>
      </w:r>
      <w:r>
        <w:t xml:space="preserve"> </w:t>
      </w:r>
      <w:r>
        <w:t xml:space="preserve">the required streams, the safe-mode table and the fabric timings (§2).</w:t>
      </w:r>
    </w:p>
    <w:p>
      <w:pPr>
        <w:pStyle w:val="BodyText"/>
      </w:pPr>
      <w:r>
        <w:t xml:space="preserve">An operator's real rulebook is this shape with their actions, their lists, their people and</w:t>
      </w:r>
      <w:r>
        <w:t xml:space="preserve"> </w:t>
      </w:r>
      <w:r>
        <w:t xml:space="preserve">their numbers. That is their job, and it is deliberately a boring job: fill in the form, sign</w:t>
      </w:r>
      <w:r>
        <w:t xml:space="preserve"> </w:t>
      </w:r>
      <w:r>
        <w:t xml:space="preserve">it with k keys, publish. The chip's job is to make the form the only thing that matters.</w:t>
      </w:r>
    </w:p>
    <w:bookmarkEnd w:id="383"/>
    <w:bookmarkStart w:id="387" w:name="X39dd74bbc365d9e6e959942be941dff9f40e0c2"/>
    <w:p>
      <w:pPr>
        <w:pStyle w:val="Heading2"/>
      </w:pPr>
      <w:r>
        <w:t xml:space="preserve">5. What triggers a no, in the order the chip asks</w:t>
      </w:r>
    </w:p>
    <w:p>
      <w:pPr>
        <w:pStyle w:val="BlockText"/>
      </w:pPr>
      <w:r>
        <w:rPr>
          <w:bCs/>
          <w:b/>
        </w:rPr>
        <w:t xml:space="preserve">In plain words:</w:t>
      </w:r>
      <w:r>
        <w:t xml:space="preserve"> </w:t>
      </w:r>
      <w:r>
        <w:t xml:space="preserve">the airport. Is the boarding pass real, is it yours, has it been used,</w:t>
      </w:r>
      <w:r>
        <w:t xml:space="preserve"> </w:t>
      </w:r>
      <w:r>
        <w:t xml:space="preserve">is the flight cancelled, is this the right gate, does the bag fit the sizer, is there a seat</w:t>
      </w:r>
      <w:r>
        <w:t xml:space="preserve"> </w:t>
      </w:r>
      <w:r>
        <w:t xml:space="preserve">left. The questions come in one order, the first failure ends it, and the agent reads a code</w:t>
      </w:r>
      <w:r>
        <w:t xml:space="preserve"> </w:t>
      </w:r>
      <w:r>
        <w:t xml:space="preserve">off the screen rather than deciding whether you look trustworthy.</w:t>
      </w:r>
    </w:p>
    <w:p>
      <w:pPr>
        <w:pStyle w:val="FirstParagraph"/>
      </w:pPr>
      <w:r>
        <w:t xml:space="preserve">A request is a mailbox frame. The chip asks its questions in one fixed order, the first no</w:t>
      </w:r>
      <w:r>
        <w:t xml:space="preserve"> </w:t>
      </w:r>
      <w:r>
        <w:t xml:space="preserve">wins, and the no carries a code and a log line nobody rewrites. The order below is the model's</w:t>
      </w:r>
      <w:r>
        <w:t xml:space="preserve"> </w:t>
      </w:r>
      <w:r>
        <w:t xml:space="preserve">(</w:t>
      </w:r>
      <w:r>
        <w:rPr>
          <w:rStyle w:val="VerbatimChar"/>
        </w:rPr>
        <w:t xml:space="preserve">command</w:t>
      </w:r>
      <w:r>
        <w:t xml:space="preserve">,</w:t>
      </w:r>
      <w:r>
        <w:t xml:space="preserve"> </w:t>
      </w:r>
      <w:r>
        <w:rPr>
          <w:rStyle w:val="VerbatimChar"/>
        </w:rPr>
        <w:t xml:space="preserve">_check_signed</w:t>
      </w:r>
      <w:r>
        <w:t xml:space="preserve">, then</w:t>
      </w:r>
      <w:r>
        <w:t xml:space="preserve"> </w:t>
      </w:r>
      <w:r>
        <w:rPr>
          <w:rStyle w:val="VerbatimChar"/>
        </w:rPr>
        <w:t xml:space="preserve">_cmd_request</w:t>
      </w:r>
      <w:r>
        <w:t xml:space="preserve"> </w:t>
      </w:r>
      <w:r>
        <w:t xml:space="preserve">and</w:t>
      </w:r>
      <w:r>
        <w:t xml:space="preserve"> </w:t>
      </w:r>
      <w:r>
        <w:rPr>
          <w:rStyle w:val="VerbatimChar"/>
        </w:rPr>
        <w:t xml:space="preserve">_release_gate</w:t>
      </w:r>
      <w:r>
        <w:t xml:space="preserve">); the mailbox's three</w:t>
      </w:r>
      <w:r>
        <w:t xml:space="preserve"> </w:t>
      </w:r>
      <w:r>
        <w:t xml:space="preserve">checks are in the same order in the RTL, and</w:t>
      </w:r>
      <w:r>
        <w:t xml:space="preserve"> </w:t>
      </w:r>
      <w:r>
        <w:rPr>
          <w:rStyle w:val="VerbatimChar"/>
        </w:rPr>
        <w:t xml:space="preserve">tests/test_h03_quorum.py</w:t>
      </w:r>
      <w:r>
        <w:t xml:space="preserve"> </w:t>
      </w:r>
      <w:r>
        <w:t xml:space="preserve">(</w:t>
      </w:r>
      <w:r>
        <w:rPr>
          <w:rStyle w:val="VerbatimChar"/>
        </w:rPr>
        <w:t xml:space="preserve">test_mailbox_reports_the_first_failing_check</w:t>
      </w:r>
      <w:r>
        <w:t xml:space="preserve">) and</w:t>
      </w:r>
      <w:r>
        <w:t xml:space="preserve"> </w:t>
      </w:r>
      <w:r>
        <w:rPr>
          <w:rStyle w:val="VerbatimChar"/>
        </w:rPr>
        <w:t xml:space="preserve">rtl/tests/test_blocks.py</w:t>
      </w:r>
      <w:r>
        <w:t xml:space="preserve"> </w:t>
      </w:r>
      <w:r>
        <w:t xml:space="preserve">pin them.</w:t>
      </w:r>
    </w:p>
    <w:p>
      <w:pPr>
        <w:pStyle w:val="CaptionedFigure"/>
      </w:pPr>
      <w:r>
        <w:drawing>
          <wp:inline>
            <wp:extent cx="6400800" cy="4431323"/>
            <wp:effectExtent b="0" l="0" r="0" t="0"/>
            <wp:docPr descr="The questions in the order the chip asks them, with the code each no carries" title="" id="385" name="Picture"/>
            <a:graphic>
              <a:graphicData uri="http://schemas.openxmlformats.org/drawingml/2006/picture">
                <pic:pic>
                  <pic:nvPicPr>
                    <pic:cNvPr descr="/home/claude/yobiebenjamin/safety-governor/docs/figures/fig-no-order.png" id="386" name="Picture"/>
                    <pic:cNvPicPr>
                      <a:picLocks noChangeArrowheads="1" noChangeAspect="1"/>
                    </pic:cNvPicPr>
                  </pic:nvPicPr>
                  <pic:blipFill>
                    <a:blip r:embed="rId384"/>
                    <a:stretch>
                      <a:fillRect/>
                    </a:stretch>
                  </pic:blipFill>
                  <pic:spPr bwMode="auto">
                    <a:xfrm>
                      <a:off x="0" y="0"/>
                      <a:ext cx="6400800" cy="4431323"/>
                    </a:xfrm>
                    <a:prstGeom prst="rect">
                      <a:avLst/>
                    </a:prstGeom>
                    <a:noFill/>
                    <a:ln w="9525">
                      <a:noFill/>
                      <a:headEnd/>
                      <a:tailEnd/>
                    </a:ln>
                  </pic:spPr>
                </pic:pic>
              </a:graphicData>
            </a:graphic>
          </wp:inline>
        </w:drawing>
      </w:r>
    </w:p>
    <w:p>
      <w:pPr>
        <w:pStyle w:val="ImageCaption"/>
      </w:pPr>
      <w:r>
        <w:t xml:space="preserve">The questions in the order the chip asks them, with the code each no carries</w:t>
      </w:r>
    </w:p>
    <w:tbl>
      <w:tblPr>
        <w:tblStyle w:val="Table"/>
        <w:tblW w:type="pct" w:w="5000"/>
        <w:tblLook w:firstRow="1" w:lastRow="0" w:firstColumn="0" w:lastColumn="0" w:noHBand="0" w:noVBand="0" w:val="0020"/>
        <w:jc w:val="start"/>
      </w:tblPr>
      <w:tblGrid>
        <w:gridCol w:w="316"/>
        <w:gridCol w:w="1900"/>
        <w:gridCol w:w="1900"/>
        <w:gridCol w:w="1900"/>
        <w:gridCol w:w="190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Evidence it checks</w:t>
            </w:r>
          </w:p>
        </w:tc>
        <w:tc>
          <w:tcPr/>
          <w:p>
            <w:pPr>
              <w:pStyle w:val="Compact"/>
              <w:jc w:val="left"/>
            </w:pPr>
            <w:r>
              <w:t xml:space="preserve">No</w:t>
            </w:r>
          </w:p>
        </w:tc>
        <w:tc>
          <w:tcPr/>
          <w:p>
            <w:pPr>
              <w:pStyle w:val="Compact"/>
              <w:jc w:val="left"/>
            </w:pPr>
            <w:r>
              <w:t xml:space="preserve">Code</w:t>
            </w:r>
          </w:p>
        </w:tc>
      </w:tr>
      <w:tr>
        <w:tc>
          <w:tcPr/>
          <w:p>
            <w:pPr>
              <w:pStyle w:val="Compact"/>
              <w:jc w:val="left"/>
            </w:pPr>
            <w:r>
              <w:t xml:space="preserve">0</w:t>
            </w:r>
          </w:p>
        </w:tc>
        <w:tc>
          <w:tcPr/>
          <w:p>
            <w:pPr>
              <w:pStyle w:val="Compact"/>
              <w:jc w:val="left"/>
            </w:pPr>
            <w:r>
              <w:t xml:space="preserve">Is the chip running?</w:t>
            </w:r>
          </w:p>
        </w:tc>
        <w:tc>
          <w:tcPr/>
          <w:p>
            <w:pPr>
              <w:pStyle w:val="Compact"/>
              <w:jc w:val="left"/>
            </w:pPr>
            <w:r>
              <w:t xml:space="preserve">Its own state register: the heartbeat timer and the loop have already moved it if they had to</w:t>
            </w:r>
          </w:p>
        </w:tc>
        <w:tc>
          <w:tcPr/>
          <w:p>
            <w:pPr>
              <w:pStyle w:val="Compact"/>
              <w:jc w:val="left"/>
            </w:pPr>
            <w:r>
              <w:t xml:space="preserve">Not in RUN (throttled, halted, safe): a lost heartbeat, an open loop, a commanded halt</w:t>
            </w:r>
          </w:p>
        </w:tc>
        <w:tc>
          <w:tcPr/>
          <w:p>
            <w:pPr>
              <w:pStyle w:val="Compact"/>
              <w:jc w:val="left"/>
            </w:pPr>
            <w:r>
              <w:rPr>
                <w:rStyle w:val="VerbatimChar"/>
              </w:rPr>
              <w:t xml:space="preserve">mailbox.governor_not_running</w:t>
            </w:r>
            <w:r>
              <w:t xml:space="preserve"> </w:t>
            </w:r>
            <w:r>
              <w:t xml:space="preserve">(the cause behind it:</w:t>
            </w:r>
            <w:r>
              <w:t xml:space="preserve"> </w:t>
            </w:r>
            <w:r>
              <w:rPr>
                <w:rStyle w:val="VerbatimChar"/>
              </w:rPr>
              <w:t xml:space="preserve">halt.heartbeat_lost</w:t>
            </w:r>
            <w:r>
              <w:t xml:space="preserve">,</w:t>
            </w:r>
            <w:r>
              <w:t xml:space="preserve"> </w:t>
            </w:r>
            <w:r>
              <w:rPr>
                <w:rStyle w:val="VerbatimChar"/>
              </w:rPr>
              <w:t xml:space="preserve">loop.open</w:t>
            </w:r>
            <w:r>
              <w:t xml:space="preserve">,</w:t>
            </w:r>
            <w:r>
              <w:t xml:space="preserve"> </w:t>
            </w:r>
            <w:r>
              <w:rPr>
                <w:rStyle w:val="VerbatimChar"/>
              </w:rPr>
              <w:t xml:space="preserve">halt.commanded</w:t>
            </w:r>
            <w:r>
              <w:t xml:space="preserve">)</w:t>
            </w:r>
          </w:p>
        </w:tc>
      </w:tr>
      <w:tr>
        <w:tc>
          <w:tcPr/>
          <w:p>
            <w:pPr>
              <w:pStyle w:val="Compact"/>
              <w:jc w:val="left"/>
            </w:pPr>
            <w:r>
              <w:t xml:space="preserve">0</w:t>
            </w:r>
          </w:p>
        </w:tc>
        <w:tc>
          <w:tcPr/>
          <w:p>
            <w:pPr>
              <w:pStyle w:val="Compact"/>
              <w:jc w:val="left"/>
            </w:pPr>
            <w:r>
              <w:t xml:space="preserve">Is the letter in order?</w:t>
            </w:r>
          </w:p>
        </w:tc>
        <w:tc>
          <w:tcPr/>
          <w:p>
            <w:pPr>
              <w:pStyle w:val="Compact"/>
              <w:jc w:val="left"/>
            </w:pPr>
            <w:r>
              <w:t xml:space="preserve">Sequence number per signer, then the edition stamp, then the signature, then what was signed</w:t>
            </w:r>
          </w:p>
        </w:tc>
        <w:tc>
          <w:tcPr/>
          <w:p>
            <w:pPr>
              <w:pStyle w:val="Compact"/>
              <w:jc w:val="left"/>
            </w:pPr>
            <w:r>
              <w:t xml:space="preserve">Replayed or out-of-order frame; wrong edition; a key the rulebook does not name for this command; a good signature over another command</w:t>
            </w:r>
          </w:p>
        </w:tc>
        <w:tc>
          <w:tcPr/>
          <w:p>
            <w:pPr>
              <w:pStyle w:val="Compact"/>
              <w:jc w:val="left"/>
            </w:pPr>
            <w:r>
              <w:rPr>
                <w:rStyle w:val="VerbatimChar"/>
              </w:rPr>
              <w:t xml:space="preserve">mailbox.bad_sequence</w:t>
            </w:r>
            <w:r>
              <w:t xml:space="preserve">,</w:t>
            </w:r>
            <w:r>
              <w:t xml:space="preserve"> </w:t>
            </w:r>
            <w:r>
              <w:rPr>
                <w:rStyle w:val="VerbatimChar"/>
              </w:rPr>
              <w:t xml:space="preserve">policy.stale_epoch</w:t>
            </w:r>
            <w:r>
              <w:t xml:space="preserve">,</w:t>
            </w:r>
            <w:r>
              <w:t xml:space="preserve"> </w:t>
            </w:r>
            <w:r>
              <w:rPr>
                <w:rStyle w:val="VerbatimChar"/>
              </w:rPr>
              <w:t xml:space="preserve">mailbox.bad_signature</w:t>
            </w:r>
            <w:r>
              <w:t xml:space="preserve">,</w:t>
            </w:r>
            <w:r>
              <w:t xml:space="preserve"> </w:t>
            </w:r>
            <w:r>
              <w:rPr>
                <w:rStyle w:val="VerbatimChar"/>
              </w:rPr>
              <w:t xml:space="preserve">mailbox.wrong_command</w:t>
            </w:r>
          </w:p>
        </w:tc>
      </w:tr>
      <w:tr>
        <w:tc>
          <w:tcPr/>
          <w:p>
            <w:pPr>
              <w:pStyle w:val="Compact"/>
              <w:jc w:val="left"/>
            </w:pPr>
            <w:r>
              <w:t xml:space="preserve">1</w:t>
            </w:r>
          </w:p>
        </w:tc>
        <w:tc>
          <w:tcPr/>
          <w:p>
            <w:pPr>
              <w:pStyle w:val="Compact"/>
              <w:jc w:val="left"/>
            </w:pPr>
            <w:r>
              <w:t xml:space="preserve">Is the asker who it says?</w:t>
            </w:r>
          </w:p>
        </w:tc>
        <w:tc>
          <w:tcPr/>
          <w:p>
            <w:pPr>
              <w:pStyle w:val="Compact"/>
              <w:jc w:val="left"/>
            </w:pPr>
            <w:r>
              <w:t xml:space="preserve">A GPU report and a host report verified within the hour; the workload token signed by this chip, unexpired, bound to this fingerprint; the frame signed by the verified host enclave</w:t>
            </w:r>
          </w:p>
        </w:tc>
        <w:tc>
          <w:tcPr/>
          <w:p>
            <w:pPr>
              <w:pStyle w:val="Compact"/>
              <w:jc w:val="left"/>
            </w:pPr>
            <w:r>
              <w:t xml:space="preserve">Any of those stale or absent</w:t>
            </w:r>
          </w:p>
        </w:tc>
        <w:tc>
          <w:tcPr/>
          <w:p>
            <w:pPr>
              <w:pStyle w:val="Compact"/>
              <w:jc w:val="left"/>
            </w:pPr>
            <w:r>
              <w:rPr>
                <w:rStyle w:val="VerbatimChar"/>
              </w:rPr>
              <w:t xml:space="preserve">gate.not_attested</w:t>
            </w:r>
          </w:p>
        </w:tc>
      </w:tr>
      <w:tr>
        <w:tc>
          <w:tcPr/>
          <w:p>
            <w:pPr>
              <w:pStyle w:val="Compact"/>
              <w:jc w:val="left"/>
            </w:pPr>
            <w:r>
              <w:t xml:space="preserve">2</w:t>
            </w:r>
          </w:p>
        </w:tc>
        <w:tc>
          <w:tcPr/>
          <w:p>
            <w:pPr>
              <w:pStyle w:val="Compact"/>
              <w:jc w:val="left"/>
            </w:pPr>
            <w:r>
              <w:t xml:space="preserve">Seen this before?</w:t>
            </w:r>
          </w:p>
        </w:tc>
        <w:tc>
          <w:tcPr/>
          <w:p>
            <w:pPr>
              <w:pStyle w:val="Compact"/>
              <w:jc w:val="left"/>
            </w:pPr>
            <w:r>
              <w:t xml:space="preserve">The request hash (id, fingerprint, action, fields) against the replay store</w:t>
            </w:r>
          </w:p>
        </w:tc>
        <w:tc>
          <w:tcPr/>
          <w:p>
            <w:pPr>
              <w:pStyle w:val="Compact"/>
              <w:jc w:val="left"/>
            </w:pPr>
            <w:r>
              <w:t xml:space="preserve">A hash already in the store</w:t>
            </w:r>
          </w:p>
        </w:tc>
        <w:tc>
          <w:tcPr/>
          <w:p>
            <w:pPr>
              <w:pStyle w:val="Compact"/>
              <w:jc w:val="left"/>
            </w:pPr>
            <w:r>
              <w:rPr>
                <w:rStyle w:val="VerbatimChar"/>
              </w:rPr>
              <w:t xml:space="preserve">gate.replay</w:t>
            </w:r>
          </w:p>
        </w:tc>
      </w:tr>
      <w:tr>
        <w:tc>
          <w:tcPr/>
          <w:p>
            <w:pPr>
              <w:pStyle w:val="Compact"/>
              <w:jc w:val="left"/>
            </w:pPr>
            <w:r>
              <w:t xml:space="preserve">3</w:t>
            </w:r>
          </w:p>
        </w:tc>
        <w:tc>
          <w:tcPr/>
          <w:p>
            <w:pPr>
              <w:pStyle w:val="Compact"/>
              <w:jc w:val="left"/>
            </w:pPr>
            <w:r>
              <w:t xml:space="preserve">Anything on fire?</w:t>
            </w:r>
          </w:p>
        </w:tc>
        <w:tc>
          <w:tcPr/>
          <w:p>
            <w:pPr>
              <w:pStyle w:val="Compact"/>
              <w:jc w:val="left"/>
            </w:pPr>
            <w:r>
              <w:t xml:space="preserve">The sticky alarm bits</w:t>
            </w:r>
          </w:p>
        </w:tc>
        <w:tc>
          <w:tcPr/>
          <w:p>
            <w:pPr>
              <w:pStyle w:val="Compact"/>
              <w:jc w:val="left"/>
            </w:pPr>
            <w:r>
              <w:t xml:space="preserve">An alarm that is not session-scoped</w:t>
            </w:r>
          </w:p>
        </w:tc>
        <w:tc>
          <w:tcPr/>
          <w:p>
            <w:pPr>
              <w:pStyle w:val="Compact"/>
              <w:jc w:val="left"/>
            </w:pPr>
            <w:r>
              <w:rPr>
                <w:rStyle w:val="VerbatimChar"/>
              </w:rPr>
              <w:t xml:space="preserve">gate.alarm_active</w:t>
            </w:r>
          </w:p>
        </w:tc>
      </w:tr>
      <w:tr>
        <w:tc>
          <w:tcPr/>
          <w:p>
            <w:pPr>
              <w:pStyle w:val="Compact"/>
              <w:jc w:val="left"/>
            </w:pPr>
            <w:r>
              <w:t xml:space="preserve">4</w:t>
            </w:r>
          </w:p>
        </w:tc>
        <w:tc>
          <w:tcPr/>
          <w:p>
            <w:pPr>
              <w:pStyle w:val="Compact"/>
              <w:jc w:val="left"/>
            </w:pPr>
            <w:r>
              <w:t xml:space="preserve">Which rule, and does the form fit it?</w:t>
            </w:r>
          </w:p>
        </w:tc>
        <w:tc>
          <w:tcPr/>
          <w:p>
            <w:pPr>
              <w:pStyle w:val="Compact"/>
              <w:jc w:val="left"/>
            </w:pPr>
            <w:r>
              <w:t xml:space="preserve">Workload measurement and action, exact before wildcard; then each candidate's typed limits against the fields and the signed lists</w:t>
            </w:r>
          </w:p>
        </w:tc>
        <w:tc>
          <w:tcPr/>
          <w:p>
            <w:pPr>
              <w:pStyle w:val="Compact"/>
              <w:jc w:val="left"/>
            </w:pPr>
            <w:r>
              <w:t xml:space="preserve">No rule; a field the rule names that the request did not carry; every candidate's limits fail</w:t>
            </w:r>
          </w:p>
        </w:tc>
        <w:tc>
          <w:tcPr/>
          <w:p>
            <w:pPr>
              <w:pStyle w:val="Compact"/>
              <w:jc w:val="left"/>
            </w:pPr>
            <w:r>
              <w:rPr>
                <w:rStyle w:val="VerbatimChar"/>
              </w:rPr>
              <w:t xml:space="preserve">gate.no_rule</w:t>
            </w:r>
            <w:r>
              <w:t xml:space="preserve">,</w:t>
            </w:r>
            <w:r>
              <w:t xml:space="preserve"> </w:t>
            </w:r>
            <w:r>
              <w:rPr>
                <w:rStyle w:val="VerbatimChar"/>
              </w:rPr>
              <w:t xml:space="preserve">gate.constraint.&lt;field&gt;.missing / below_min / above_max / not_allowed / in_denied_list / not_in_allowed_list / list_unavailable</w:t>
            </w:r>
          </w:p>
        </w:tc>
      </w:tr>
      <w:tr>
        <w:tc>
          <w:tcPr/>
          <w:p>
            <w:pPr>
              <w:pStyle w:val="Compact"/>
              <w:jc w:val="left"/>
            </w:pPr>
            <w:r>
              <w:t xml:space="preserve">5</w:t>
            </w:r>
          </w:p>
        </w:tc>
        <w:tc>
          <w:tcPr/>
          <w:p>
            <w:pPr>
              <w:pStyle w:val="Compact"/>
              <w:jc w:val="left"/>
            </w:pPr>
            <w:r>
              <w:t xml:space="preserve">Which lane?</w:t>
            </w:r>
          </w:p>
        </w:tc>
        <w:tc>
          <w:tcPr/>
          <w:p>
            <w:pPr>
              <w:pStyle w:val="Compact"/>
              <w:jc w:val="left"/>
            </w:pPr>
            <w:r>
              <w:t xml:space="preserve">The rule's</w:t>
            </w:r>
            <w:r>
              <w:t xml:space="preserve"> </w:t>
            </w:r>
            <w:r>
              <w:rPr>
                <w:rStyle w:val="VerbatimChar"/>
              </w:rPr>
              <w:t xml:space="preserve">mode</w:t>
            </w:r>
          </w:p>
        </w:tc>
        <w:tc>
          <w:tcPr/>
          <w:p>
            <w:pPr>
              <w:pStyle w:val="Compact"/>
              <w:jc w:val="left"/>
            </w:pPr>
            <w:r>
              <w:t xml:space="preserve">(a lane is a route, not a no)</w:t>
            </w:r>
          </w:p>
        </w:tc>
        <w:tc>
          <w:tcPr/>
          <w:p>
            <w:pPr>
              <w:pStyle w:val="Compact"/>
            </w:pPr>
          </w:p>
        </w:tc>
      </w:tr>
      <w:tr>
        <w:tc>
          <w:tcPr/>
          <w:p>
            <w:pPr>
              <w:pStyle w:val="Compact"/>
              <w:jc w:val="left"/>
            </w:pPr>
            <w:r>
              <w:t xml:space="preserve">6</w:t>
            </w:r>
          </w:p>
        </w:tc>
        <w:tc>
          <w:tcPr/>
          <w:p>
            <w:pPr>
              <w:pStyle w:val="Compact"/>
              <w:jc w:val="left"/>
            </w:pPr>
            <w:r>
              <w:t xml:space="preserve">Witnesses present?</w:t>
            </w:r>
          </w:p>
        </w:tc>
        <w:tc>
          <w:tcPr/>
          <w:p>
            <w:pPr>
              <w:pStyle w:val="Compact"/>
              <w:jc w:val="left"/>
            </w:pPr>
            <w:r>
              <w:t xml:space="preserve">For an observer rule: a verdict signed by a key in the image's</w:t>
            </w:r>
            <w:r>
              <w:t xml:space="preserve"> </w:t>
            </w:r>
            <w:r>
              <w:rPr>
                <w:rStyle w:val="VerbatimChar"/>
              </w:rPr>
              <w:t xml:space="preserve">observer_keys</w:t>
            </w:r>
            <w:r>
              <w:t xml:space="preserve">, over this request hash, unexpired, with risk under the rule's ceiling</w:t>
            </w:r>
          </w:p>
        </w:tc>
        <w:tc>
          <w:tcPr/>
          <w:p>
            <w:pPr>
              <w:pStyle w:val="Compact"/>
              <w:jc w:val="left"/>
            </w:pPr>
            <w:r>
              <w:t xml:space="preserve">Missing, stale, or too risky</w:t>
            </w:r>
          </w:p>
        </w:tc>
        <w:tc>
          <w:tcPr/>
          <w:p>
            <w:pPr>
              <w:pStyle w:val="Compact"/>
              <w:jc w:val="left"/>
            </w:pPr>
            <w:r>
              <w:rPr>
                <w:rStyle w:val="VerbatimChar"/>
              </w:rPr>
              <w:t xml:space="preserve">gate.witness_missing</w:t>
            </w:r>
            <w:r>
              <w:t xml:space="preserve">,</w:t>
            </w:r>
            <w:r>
              <w:t xml:space="preserve"> </w:t>
            </w:r>
            <w:r>
              <w:rPr>
                <w:rStyle w:val="VerbatimChar"/>
              </w:rPr>
              <w:t xml:space="preserve">gate.witness_stale</w:t>
            </w:r>
            <w:r>
              <w:t xml:space="preserve">,</w:t>
            </w:r>
            <w:r>
              <w:t xml:space="preserve"> </w:t>
            </w:r>
            <w:r>
              <w:rPr>
                <w:rStyle w:val="VerbatimChar"/>
              </w:rPr>
              <w:t xml:space="preserve">gate.witness_risk_too_high</w:t>
            </w:r>
          </w:p>
        </w:tc>
      </w:tr>
      <w:tr>
        <w:tc>
          <w:tcPr/>
          <w:p>
            <w:pPr>
              <w:pStyle w:val="Compact"/>
              <w:jc w:val="left"/>
            </w:pPr>
            <w:r>
              <w:t xml:space="preserve">6a</w:t>
            </w:r>
          </w:p>
        </w:tc>
        <w:tc>
          <w:tcPr/>
          <w:p>
            <w:pPr>
              <w:pStyle w:val="Compact"/>
              <w:jc w:val="left"/>
            </w:pPr>
            <w:r>
              <w:t xml:space="preserve">For a response leaving, in this order: were the required streams presented, do the hashes match what was presented, is there a verdict, is the session under its hazard budget, is the verdict's class allowed, is it legible enough, is the escrow receipt there if the response was sampled or is a hazard?</w:t>
            </w:r>
          </w:p>
        </w:tc>
        <w:tc>
          <w:tcPr/>
          <w:p>
            <w:pPr>
              <w:pStyle w:val="Compact"/>
              <w:jc w:val="left"/>
            </w:pPr>
            <w:r>
              <w:t xml:space="preserve">The chip's own record of what was presented for signing; the verdict; this governor's ledger; the audit store's receipt</w:t>
            </w:r>
          </w:p>
        </w:tc>
        <w:tc>
          <w:tcPr/>
          <w:p>
            <w:pPr>
              <w:pStyle w:val="Compact"/>
              <w:jc w:val="left"/>
            </w:pPr>
            <w:r>
              <w:t xml:space="preserve">The first failing one; the budget and the class checks can be a hold instead of a no when the rule says so</w:t>
            </w:r>
          </w:p>
        </w:tc>
        <w:tc>
          <w:tcPr/>
          <w:p>
            <w:pPr>
              <w:pStyle w:val="Compact"/>
              <w:jc w:val="left"/>
            </w:pPr>
            <w:r>
              <w:rPr>
                <w:rStyle w:val="VerbatimChar"/>
              </w:rPr>
              <w:t xml:space="preserve">release.required_stream_missing</w:t>
            </w:r>
            <w:r>
              <w:t xml:space="preserve">,</w:t>
            </w:r>
            <w:r>
              <w:t xml:space="preserve"> </w:t>
            </w:r>
            <w:r>
              <w:rPr>
                <w:rStyle w:val="VerbatimChar"/>
              </w:rPr>
              <w:t xml:space="preserve">release.response_hash_mismatch</w:t>
            </w:r>
            <w:r>
              <w:t xml:space="preserve">,</w:t>
            </w:r>
            <w:r>
              <w:t xml:space="preserve"> </w:t>
            </w:r>
            <w:r>
              <w:rPr>
                <w:rStyle w:val="VerbatimChar"/>
              </w:rPr>
              <w:t xml:space="preserve">gate.witness_missing</w:t>
            </w:r>
            <w:r>
              <w:t xml:space="preserve">,</w:t>
            </w:r>
            <w:r>
              <w:t xml:space="preserve"> </w:t>
            </w:r>
            <w:r>
              <w:rPr>
                <w:rStyle w:val="VerbatimChar"/>
              </w:rPr>
              <w:t xml:space="preserve">release.session_hazard_budget_exceeded</w:t>
            </w:r>
            <w:r>
              <w:t xml:space="preserve"> </w:t>
            </w:r>
            <w:r>
              <w:t xml:space="preserve">(a hold, with a session alarm),</w:t>
            </w:r>
            <w:r>
              <w:t xml:space="preserve"> </w:t>
            </w:r>
            <w:r>
              <w:rPr>
                <w:rStyle w:val="VerbatimChar"/>
              </w:rPr>
              <w:t xml:space="preserve">release.hazard_class_not_allowed</w:t>
            </w:r>
            <w:r>
              <w:t xml:space="preserve">,</w:t>
            </w:r>
            <w:r>
              <w:t xml:space="preserve"> </w:t>
            </w:r>
            <w:r>
              <w:rPr>
                <w:rStyle w:val="VerbatimChar"/>
              </w:rPr>
              <w:t xml:space="preserve">release.below_legibility_floor</w:t>
            </w:r>
            <w:r>
              <w:t xml:space="preserve">,</w:t>
            </w:r>
            <w:r>
              <w:t xml:space="preserve"> </w:t>
            </w:r>
            <w:r>
              <w:rPr>
                <w:rStyle w:val="VerbatimChar"/>
              </w:rPr>
              <w:t xml:space="preserve">release.escrow_receipt_required</w:t>
            </w:r>
          </w:p>
        </w:tc>
      </w:tr>
      <w:tr>
        <w:tc>
          <w:tcPr/>
          <w:p>
            <w:pPr>
              <w:pStyle w:val="Compact"/>
              <w:jc w:val="left"/>
            </w:pPr>
            <w:r>
              <w:t xml:space="preserve">6b</w:t>
            </w:r>
          </w:p>
        </w:tc>
        <w:tc>
          <w:tcPr/>
          <w:p>
            <w:pPr>
              <w:pStyle w:val="Compact"/>
              <w:jc w:val="left"/>
            </w:pPr>
            <w:r>
              <w:t xml:space="preserve">For a compute extension: is the licence valid?</w:t>
            </w:r>
          </w:p>
        </w:tc>
        <w:tc>
          <w:tcPr/>
          <w:p>
            <w:pPr>
              <w:pStyle w:val="Compact"/>
              <w:jc w:val="left"/>
            </w:pPr>
            <w:r>
              <w:t xml:space="preserve">A licence signed by a key in the image's</w:t>
            </w:r>
            <w:r>
              <w:t xml:space="preserve"> </w:t>
            </w:r>
            <w:r>
              <w:rPr>
                <w:rStyle w:val="VerbatimChar"/>
              </w:rPr>
              <w:t xml:space="preserve">compute_budget</w:t>
            </w:r>
          </w:p>
        </w:tc>
        <w:tc>
          <w:tcPr/>
          <w:p>
            <w:pPr>
              <w:pStyle w:val="Compact"/>
              <w:jc w:val="left"/>
            </w:pPr>
            <w:r>
              <w:t xml:space="preserve">No</w:t>
            </w:r>
          </w:p>
        </w:tc>
        <w:tc>
          <w:tcPr/>
          <w:p>
            <w:pPr>
              <w:pStyle w:val="Compact"/>
              <w:jc w:val="left"/>
            </w:pPr>
            <w:r>
              <w:rPr>
                <w:rStyle w:val="VerbatimChar"/>
              </w:rPr>
              <w:t xml:space="preserve">compute.license_invalid</w:t>
            </w:r>
          </w:p>
        </w:tc>
      </w:tr>
      <w:tr>
        <w:tc>
          <w:tcPr/>
          <w:p>
            <w:pPr>
              <w:pStyle w:val="Compact"/>
              <w:jc w:val="left"/>
            </w:pPr>
            <w:r>
              <w:t xml:space="preserve">7</w:t>
            </w:r>
          </w:p>
        </w:tc>
        <w:tc>
          <w:tcPr/>
          <w:p>
            <w:pPr>
              <w:pStyle w:val="Compact"/>
              <w:jc w:val="left"/>
            </w:pPr>
            <w:r>
              <w:t xml:space="preserve">Inside the rate window?</w:t>
            </w:r>
          </w:p>
        </w:tc>
        <w:tc>
          <w:tcPr/>
          <w:p>
            <w:pPr>
              <w:pStyle w:val="Compact"/>
              <w:jc w:val="left"/>
            </w:pPr>
            <w:r>
              <w:t xml:space="preserve">The ledger's count for this workload and action</w:t>
            </w:r>
          </w:p>
        </w:tc>
        <w:tc>
          <w:tcPr/>
          <w:p>
            <w:pPr>
              <w:pStyle w:val="Compact"/>
              <w:jc w:val="left"/>
            </w:pPr>
            <w:r>
              <w:t xml:space="preserve">Over</w:t>
            </w:r>
            <w:r>
              <w:t xml:space="preserve"> </w:t>
            </w:r>
            <w:r>
              <w:rPr>
                <w:rStyle w:val="VerbatimChar"/>
              </w:rPr>
              <w:t xml:space="preserve">rate.max</w:t>
            </w:r>
            <w:r>
              <w:t xml:space="preserve"> </w:t>
            </w:r>
            <w:r>
              <w:t xml:space="preserve">in</w:t>
            </w:r>
            <w:r>
              <w:t xml:space="preserve"> </w:t>
            </w:r>
            <w:r>
              <w:rPr>
                <w:rStyle w:val="VerbatimChar"/>
              </w:rPr>
              <w:t xml:space="preserve">window_s</w:t>
            </w:r>
          </w:p>
        </w:tc>
        <w:tc>
          <w:tcPr/>
          <w:p>
            <w:pPr>
              <w:pStyle w:val="Compact"/>
              <w:jc w:val="left"/>
            </w:pPr>
            <w:r>
              <w:rPr>
                <w:rStyle w:val="VerbatimChar"/>
              </w:rPr>
              <w:t xml:space="preserve">gate.rate_exceeded</w:t>
            </w:r>
          </w:p>
        </w:tc>
      </w:tr>
      <w:tr>
        <w:tc>
          <w:tcPr/>
          <w:p>
            <w:pPr>
              <w:pStyle w:val="Compact"/>
              <w:jc w:val="left"/>
            </w:pPr>
            <w:r>
              <w:t xml:space="preserve">8</w:t>
            </w:r>
          </w:p>
        </w:tc>
        <w:tc>
          <w:tcPr/>
          <w:p>
            <w:pPr>
              <w:pStyle w:val="Compact"/>
              <w:jc w:val="left"/>
            </w:pPr>
            <w:r>
              <w:t xml:space="preserve">Budget?</w:t>
            </w:r>
          </w:p>
        </w:tc>
        <w:tc>
          <w:tcPr/>
          <w:p>
            <w:pPr>
              <w:pStyle w:val="Compact"/>
              <w:jc w:val="left"/>
            </w:pPr>
            <w:r>
              <w:t xml:space="preserve">The typed amount, reserved at the budget's owner over the fabric if the owner is another chip</w:t>
            </w:r>
          </w:p>
        </w:tc>
        <w:tc>
          <w:tcPr/>
          <w:p>
            <w:pPr>
              <w:pStyle w:val="Compact"/>
              <w:jc w:val="left"/>
            </w:pPr>
            <w:r>
              <w:t xml:space="preserve">Amount not a number or negative; over the limit; owner unreachable; no owner in the image</w:t>
            </w:r>
          </w:p>
        </w:tc>
        <w:tc>
          <w:tcPr/>
          <w:p>
            <w:pPr>
              <w:pStyle w:val="Compact"/>
              <w:jc w:val="left"/>
            </w:pPr>
            <w:r>
              <w:rPr>
                <w:rStyle w:val="VerbatimChar"/>
              </w:rPr>
              <w:t xml:space="preserve">gate.budget_exceeded.amount_invalid</w:t>
            </w:r>
            <w:r>
              <w:t xml:space="preserve">,</w:t>
            </w:r>
            <w:r>
              <w:t xml:space="preserve"> </w:t>
            </w:r>
            <w:r>
              <w:rPr>
                <w:rStyle w:val="VerbatimChar"/>
              </w:rPr>
              <w:t xml:space="preserve">gate.budget_exceeded</w:t>
            </w:r>
            <w:r>
              <w:t xml:space="preserve">,</w:t>
            </w:r>
            <w:r>
              <w:t xml:space="preserve"> </w:t>
            </w:r>
            <w:r>
              <w:rPr>
                <w:rStyle w:val="VerbatimChar"/>
              </w:rPr>
              <w:t xml:space="preserve">gate.budget_owner_unreachable</w:t>
            </w:r>
            <w:r>
              <w:t xml:space="preserve">,</w:t>
            </w:r>
            <w:r>
              <w:t xml:space="preserve"> </w:t>
            </w:r>
            <w:r>
              <w:rPr>
                <w:rStyle w:val="VerbatimChar"/>
              </w:rPr>
              <w:t xml:space="preserve">policy.budget_owner_missing</w:t>
            </w:r>
          </w:p>
        </w:tc>
      </w:tr>
      <w:tr>
        <w:tc>
          <w:tcPr/>
          <w:p>
            <w:pPr>
              <w:pStyle w:val="Compact"/>
              <w:jc w:val="left"/>
            </w:pPr>
            <w:r>
              <w:t xml:space="preserve">9</w:t>
            </w:r>
          </w:p>
        </w:tc>
        <w:tc>
          <w:tcPr/>
          <w:p>
            <w:pPr>
              <w:pStyle w:val="Compact"/>
              <w:jc w:val="left"/>
            </w:pPr>
            <w:r>
              <w:t xml:space="preserve">Human lane?</w:t>
            </w:r>
          </w:p>
        </w:tc>
        <w:tc>
          <w:tcPr/>
          <w:p>
            <w:pPr>
              <w:pStyle w:val="Compact"/>
              <w:jc w:val="left"/>
            </w:pPr>
            <w:r>
              <w:t xml:space="preserve">The rule's</w:t>
            </w:r>
            <w:r>
              <w:t xml:space="preserve"> </w:t>
            </w:r>
            <w:r>
              <w:rPr>
                <w:rStyle w:val="VerbatimChar"/>
              </w:rPr>
              <w:t xml:space="preserve">mode</w:t>
            </w:r>
            <w:r>
              <w:t xml:space="preserve">, or a release the rule parks</w:t>
            </w:r>
          </w:p>
        </w:tc>
        <w:tc>
          <w:tcPr/>
          <w:p>
            <w:pPr>
              <w:pStyle w:val="Compact"/>
              <w:jc w:val="left"/>
            </w:pPr>
            <w:r>
              <w:t xml:space="preserve">A hold, with an id and a cause; not a no, not a yes</w:t>
            </w:r>
          </w:p>
        </w:tc>
        <w:tc>
          <w:tcPr/>
          <w:p>
            <w:pPr>
              <w:pStyle w:val="Compact"/>
              <w:jc w:val="left"/>
            </w:pPr>
            <w:r>
              <w:rPr>
                <w:rStyle w:val="VerbatimChar"/>
              </w:rPr>
              <w:t xml:space="preserve">gate.held_for_human</w:t>
            </w:r>
          </w:p>
        </w:tc>
      </w:tr>
      <w:tr>
        <w:tc>
          <w:tcPr/>
          <w:p>
            <w:pPr>
              <w:pStyle w:val="Compact"/>
            </w:pPr>
          </w:p>
        </w:tc>
        <w:tc>
          <w:tcPr/>
          <w:p>
            <w:pPr>
              <w:pStyle w:val="Compact"/>
              <w:jc w:val="left"/>
            </w:pPr>
            <w:r>
              <w:t xml:space="preserve">Otherwise</w:t>
            </w:r>
          </w:p>
        </w:tc>
        <w:tc>
          <w:tcPr/>
          <w:p>
            <w:pPr>
              <w:pStyle w:val="Compact"/>
            </w:pPr>
          </w:p>
        </w:tc>
        <w:tc>
          <w:tcPr/>
          <w:p>
            <w:pPr>
              <w:pStyle w:val="Compact"/>
              <w:jc w:val="left"/>
            </w:pPr>
            <w:r>
              <w:t xml:space="preserve">Mint the ticket: signed, one endpoint, one edition, five minutes</w:t>
            </w:r>
          </w:p>
        </w:tc>
        <w:tc>
          <w:tcPr/>
          <w:p>
            <w:pPr>
              <w:pStyle w:val="Compact"/>
              <w:jc w:val="left"/>
            </w:pPr>
            <w:r>
              <w:rPr>
                <w:rStyle w:val="VerbatimChar"/>
              </w:rPr>
              <w:t xml:space="preserve">ok</w:t>
            </w:r>
          </w:p>
        </w:tc>
      </w:tr>
    </w:tbl>
    <w:p>
      <w:pPr>
        <w:pStyle w:val="BodyText"/>
      </w:pPr>
      <w:r>
        <w:t xml:space="preserve">Four more families of no happen after the ticket exists, and they are the reason a ticket is</w:t>
      </w:r>
      <w:r>
        <w:t xml:space="preserve"> </w:t>
      </w:r>
      <w:r>
        <w:t xml:space="preserve">worth anything:</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Where</w:t>
            </w:r>
          </w:p>
        </w:tc>
        <w:tc>
          <w:tcPr/>
          <w:p>
            <w:pPr>
              <w:pStyle w:val="Compact"/>
              <w:jc w:val="left"/>
            </w:pPr>
            <w:r>
              <w:t xml:space="preserve">No</w:t>
            </w:r>
          </w:p>
        </w:tc>
        <w:tc>
          <w:tcPr/>
          <w:p>
            <w:pPr>
              <w:pStyle w:val="Compact"/>
              <w:jc w:val="left"/>
            </w:pPr>
            <w:r>
              <w:t xml:space="preserve">Code</w:t>
            </w:r>
          </w:p>
        </w:tc>
      </w:tr>
      <w:tr>
        <w:tc>
          <w:tcPr/>
          <w:p>
            <w:pPr>
              <w:pStyle w:val="Compact"/>
              <w:jc w:val="left"/>
            </w:pPr>
            <w:r>
              <w:t xml:space="preserve">The approver, trying to release a hold</w:t>
            </w:r>
          </w:p>
        </w:tc>
        <w:tc>
          <w:tcPr/>
          <w:p>
            <w:pPr>
              <w:pStyle w:val="Compact"/>
              <w:jc w:val="left"/>
            </w:pPr>
            <w:r>
              <w:t xml:space="preserve">Unknown hold; wrong key for this rule; request hash does not match; no written reason; quorum not met yet; faster than the override floor</w:t>
            </w:r>
          </w:p>
        </w:tc>
        <w:tc>
          <w:tcPr/>
          <w:p>
            <w:pPr>
              <w:pStyle w:val="Compact"/>
              <w:jc w:val="left"/>
            </w:pPr>
            <w:r>
              <w:rPr>
                <w:rStyle w:val="VerbatimChar"/>
              </w:rPr>
              <w:t xml:space="preserve">approve.unknown_hold</w:t>
            </w:r>
            <w:r>
              <w:t xml:space="preserve">,</w:t>
            </w:r>
            <w:r>
              <w:t xml:space="preserve"> </w:t>
            </w:r>
            <w:r>
              <w:rPr>
                <w:rStyle w:val="VerbatimChar"/>
              </w:rPr>
              <w:t xml:space="preserve">approve.bad_signature</w:t>
            </w:r>
            <w:r>
              <w:t xml:space="preserve">,</w:t>
            </w:r>
            <w:r>
              <w:t xml:space="preserve"> </w:t>
            </w:r>
            <w:r>
              <w:rPr>
                <w:rStyle w:val="VerbatimChar"/>
              </w:rPr>
              <w:t xml:space="preserve">approve.reason_missing</w:t>
            </w:r>
            <w:r>
              <w:t xml:space="preserve">,</w:t>
            </w:r>
            <w:r>
              <w:t xml:space="preserve"> </w:t>
            </w:r>
            <w:r>
              <w:rPr>
                <w:rStyle w:val="VerbatimChar"/>
              </w:rPr>
              <w:t xml:space="preserve">approve.quorum_pending</w:t>
            </w:r>
            <w:r>
              <w:t xml:space="preserve">,</w:t>
            </w:r>
            <w:r>
              <w:t xml:space="preserve"> </w:t>
            </w:r>
            <w:r>
              <w:rPr>
                <w:rStyle w:val="VerbatimChar"/>
              </w:rPr>
              <w:t xml:space="preserve">approve.below_latency_floor</w:t>
            </w:r>
          </w:p>
        </w:tc>
      </w:tr>
      <w:tr>
        <w:tc>
          <w:tcPr/>
          <w:p>
            <w:pPr>
              <w:pStyle w:val="Compact"/>
              <w:jc w:val="left"/>
            </w:pPr>
            <w:r>
              <w:t xml:space="preserve">The endpoint, holding the ticket</w:t>
            </w:r>
          </w:p>
        </w:tc>
        <w:tc>
          <w:tcPr/>
          <w:p>
            <w:pPr>
              <w:pStyle w:val="Compact"/>
              <w:jc w:val="left"/>
            </w:pPr>
            <w:r>
              <w:t xml:space="preserve">Bad signature; fields differ from the digest; wrong action; expired or not yet valid; already burned; stale edition; not for this endpoint; no ticket at all; the governor unreachable at commit; a target on the endpoint's own protected list; its own heartbeat expired</w:t>
            </w:r>
          </w:p>
        </w:tc>
        <w:tc>
          <w:tcPr/>
          <w:p>
            <w:pPr>
              <w:pStyle w:val="Compact"/>
              <w:jc w:val="left"/>
            </w:pPr>
            <w:r>
              <w:rPr>
                <w:rStyle w:val="VerbatimChar"/>
              </w:rPr>
              <w:t xml:space="preserve">ticket.*</w:t>
            </w:r>
            <w:r>
              <w:t xml:space="preserve">,</w:t>
            </w:r>
            <w:r>
              <w:t xml:space="preserve"> </w:t>
            </w:r>
            <w:r>
              <w:rPr>
                <w:rStyle w:val="VerbatimChar"/>
              </w:rPr>
              <w:t xml:space="preserve">commit.unreachable</w:t>
            </w:r>
            <w:r>
              <w:t xml:space="preserve">,</w:t>
            </w:r>
            <w:r>
              <w:t xml:space="preserve"> </w:t>
            </w:r>
            <w:r>
              <w:rPr>
                <w:rStyle w:val="VerbatimChar"/>
              </w:rPr>
              <w:t xml:space="preserve">commit.rejected</w:t>
            </w:r>
            <w:r>
              <w:t xml:space="preserve">,</w:t>
            </w:r>
            <w:r>
              <w:t xml:space="preserve"> </w:t>
            </w:r>
            <w:r>
              <w:rPr>
                <w:rStyle w:val="VerbatimChar"/>
              </w:rPr>
              <w:t xml:space="preserve">endpoint.target_protected</w:t>
            </w:r>
            <w:r>
              <w:t xml:space="preserve">,</w:t>
            </w:r>
            <w:r>
              <w:t xml:space="preserve"> </w:t>
            </w:r>
            <w:r>
              <w:rPr>
                <w:rStyle w:val="VerbatimChar"/>
              </w:rPr>
              <w:t xml:space="preserve">endpoint.heartbeat_expired</w:t>
            </w:r>
            <w:r>
              <w:t xml:space="preserve">,</w:t>
            </w:r>
            <w:r>
              <w:t xml:space="preserve"> </w:t>
            </w:r>
            <w:r>
              <w:rPr>
                <w:rStyle w:val="VerbatimChar"/>
              </w:rPr>
              <w:t xml:space="preserve">endpoint.list_stale</w:t>
            </w:r>
          </w:p>
        </w:tc>
      </w:tr>
      <w:tr>
        <w:tc>
          <w:tcPr/>
          <w:p>
            <w:pPr>
              <w:pStyle w:val="Compact"/>
              <w:jc w:val="left"/>
            </w:pPr>
            <w:r>
              <w:t xml:space="preserve">The switch port, carrying bytes</w:t>
            </w:r>
          </w:p>
        </w:tc>
        <w:tc>
          <w:tcPr/>
          <w:p>
            <w:pPr>
              <w:pStyle w:val="Compact"/>
              <w:jc w:val="left"/>
            </w:pPr>
            <w:r>
              <w:t xml:space="preserve">No capability for this peer and direction; budget spent; expired; stale edition tag; peer not on the roster; a buffer class that may not leave for that peer</w:t>
            </w:r>
          </w:p>
        </w:tc>
        <w:tc>
          <w:tcPr/>
          <w:p>
            <w:pPr>
              <w:pStyle w:val="Compact"/>
              <w:jc w:val="left"/>
            </w:pPr>
            <w:r>
              <w:rPr>
                <w:rStyle w:val="VerbatimChar"/>
              </w:rPr>
              <w:t xml:space="preserve">ep.no_capability</w:t>
            </w:r>
            <w:r>
              <w:t xml:space="preserve">,</w:t>
            </w:r>
            <w:r>
              <w:t xml:space="preserve"> </w:t>
            </w:r>
            <w:r>
              <w:rPr>
                <w:rStyle w:val="VerbatimChar"/>
              </w:rPr>
              <w:t xml:space="preserve">ep.budget_exhausted</w:t>
            </w:r>
            <w:r>
              <w:t xml:space="preserve">,</w:t>
            </w:r>
            <w:r>
              <w:t xml:space="preserve"> </w:t>
            </w:r>
            <w:r>
              <w:rPr>
                <w:rStyle w:val="VerbatimChar"/>
              </w:rPr>
              <w:t xml:space="preserve">ep.capability_expired</w:t>
            </w:r>
            <w:r>
              <w:t xml:space="preserve">,</w:t>
            </w:r>
            <w:r>
              <w:t xml:space="preserve"> </w:t>
            </w:r>
            <w:r>
              <w:rPr>
                <w:rStyle w:val="VerbatimChar"/>
              </w:rPr>
              <w:t xml:space="preserve">ep.stale_epoch</w:t>
            </w:r>
            <w:r>
              <w:t xml:space="preserve">,</w:t>
            </w:r>
            <w:r>
              <w:t xml:space="preserve"> </w:t>
            </w:r>
            <w:r>
              <w:rPr>
                <w:rStyle w:val="VerbatimChar"/>
              </w:rPr>
              <w:t xml:space="preserve">ep.peer_not_on_roster</w:t>
            </w:r>
            <w:r>
              <w:t xml:space="preserve">,</w:t>
            </w:r>
            <w:r>
              <w:t xml:space="preserve"> </w:t>
            </w:r>
            <w:r>
              <w:rPr>
                <w:rStyle w:val="VerbatimChar"/>
              </w:rPr>
              <w:t xml:space="preserve">ep.buffer_class_not_permitted</w:t>
            </w:r>
          </w:p>
        </w:tc>
      </w:tr>
      <w:tr>
        <w:tc>
          <w:tcPr/>
          <w:p>
            <w:pPr>
              <w:pStyle w:val="Compact"/>
              <w:jc w:val="left"/>
            </w:pPr>
            <w:r>
              <w:t xml:space="preserve">The levers, with no request at all</w:t>
            </w:r>
          </w:p>
        </w:tc>
        <w:tc>
          <w:tcPr/>
          <w:p>
            <w:pPr>
              <w:pStyle w:val="Compact"/>
              <w:jc w:val="left"/>
            </w:pPr>
            <w:r>
              <w:t xml:space="preserve">The halt loop opened, broke, or a member jumpered its switch; a halt was commanded; the heartbeat was lost; an edition change stalled; tamper</w:t>
            </w:r>
          </w:p>
        </w:tc>
        <w:tc>
          <w:tcPr/>
          <w:p>
            <w:pPr>
              <w:pStyle w:val="Compact"/>
              <w:jc w:val="left"/>
            </w:pPr>
            <w:r>
              <w:rPr>
                <w:rStyle w:val="VerbatimChar"/>
              </w:rPr>
              <w:t xml:space="preserve">loop.open</w:t>
            </w:r>
            <w:r>
              <w:t xml:space="preserve">,</w:t>
            </w:r>
            <w:r>
              <w:t xml:space="preserve"> </w:t>
            </w:r>
            <w:r>
              <w:rPr>
                <w:rStyle w:val="VerbatimChar"/>
              </w:rPr>
              <w:t xml:space="preserve">loop.broken</w:t>
            </w:r>
            <w:r>
              <w:t xml:space="preserve">,</w:t>
            </w:r>
            <w:r>
              <w:t xml:space="preserve"> </w:t>
            </w:r>
            <w:r>
              <w:rPr>
                <w:rStyle w:val="VerbatimChar"/>
              </w:rPr>
              <w:t xml:space="preserve">loop.member_jumpered</w:t>
            </w:r>
            <w:r>
              <w:t xml:space="preserve">,</w:t>
            </w:r>
            <w:r>
              <w:t xml:space="preserve"> </w:t>
            </w:r>
            <w:r>
              <w:rPr>
                <w:rStyle w:val="VerbatimChar"/>
              </w:rPr>
              <w:t xml:space="preserve">halt.commanded</w:t>
            </w:r>
            <w:r>
              <w:t xml:space="preserve">,</w:t>
            </w:r>
            <w:r>
              <w:t xml:space="preserve"> </w:t>
            </w:r>
            <w:r>
              <w:rPr>
                <w:rStyle w:val="VerbatimChar"/>
              </w:rPr>
              <w:t xml:space="preserve">halt.heartbeat_lost</w:t>
            </w:r>
            <w:r>
              <w:t xml:space="preserve">,</w:t>
            </w:r>
            <w:r>
              <w:t xml:space="preserve"> </w:t>
            </w:r>
            <w:r>
              <w:rPr>
                <w:rStyle w:val="VerbatimChar"/>
              </w:rPr>
              <w:t xml:space="preserve">halt.epoch_straggler</w:t>
            </w:r>
            <w:r>
              <w:t xml:space="preserve">,</w:t>
            </w:r>
            <w:r>
              <w:t xml:space="preserve"> </w:t>
            </w:r>
            <w:r>
              <w:rPr>
                <w:rStyle w:val="VerbatimChar"/>
              </w:rPr>
              <w:t xml:space="preserve">tamper.zeroized</w:t>
            </w:r>
          </w:p>
        </w:tc>
      </w:tr>
    </w:tbl>
    <w:p>
      <w:pPr>
        <w:pStyle w:val="BodyText"/>
      </w:pPr>
      <w:r>
        <w:t xml:space="preserve">Note what is not on the list: "the content looked bad". The chip never says that, because it</w:t>
      </w:r>
      <w:r>
        <w:t xml:space="preserve"> </w:t>
      </w:r>
      <w:r>
        <w:t xml:space="preserve">cannot know it. When a response is refused for its content, the code is</w:t>
      </w:r>
      <w:r>
        <w:t xml:space="preserve"> </w:t>
      </w:r>
      <w:r>
        <w:rPr>
          <w:rStyle w:val="VerbatimChar"/>
        </w:rPr>
        <w:t xml:space="preserve">release.hazard_class_not_allowed</w:t>
      </w:r>
      <w:r>
        <w:t xml:space="preserve"> </w:t>
      </w:r>
      <w:r>
        <w:t xml:space="preserve">and the thing that said hazard was a witness with a key,</w:t>
      </w:r>
      <w:r>
        <w:t xml:space="preserve"> </w:t>
      </w:r>
      <w:r>
        <w:t xml:space="preserve">named in the log. The ten questions on the brief's slide 23 are these, told for a slide.</w:t>
      </w:r>
    </w:p>
    <w:bookmarkEnd w:id="387"/>
    <w:bookmarkStart w:id="388" w:name="X6a81771f1ef64b4e7ee83ffef790d97ee5373c6"/>
    <w:p>
      <w:pPr>
        <w:pStyle w:val="Heading2"/>
      </w:pPr>
      <w:r>
        <w:t xml:space="preserve">6. How it knows: the evidence behind each question</w:t>
      </w:r>
    </w:p>
    <w:p>
      <w:pPr>
        <w:pStyle w:val="BlockText"/>
      </w:pPr>
      <w:r>
        <w:rPr>
          <w:bCs/>
          <w:b/>
        </w:rPr>
        <w:t xml:space="preserve">In plain words:</w:t>
      </w:r>
      <w:r>
        <w:t xml:space="preserve"> </w:t>
      </w:r>
      <w:r>
        <w:t xml:space="preserve">the customs officer who cannot read the language on the paperwork. She</w:t>
      </w:r>
      <w:r>
        <w:t xml:space="preserve"> </w:t>
      </w:r>
      <w:r>
        <w:t xml:space="preserve">checks the seal, the stamp, the weight, the count of crates against the manifest, and</w:t>
      </w:r>
      <w:r>
        <w:t xml:space="preserve"> </w:t>
      </w:r>
      <w:r>
        <w:t xml:space="preserve">whether the destination is on the approved list. Smuggling is caught as a mismatch between</w:t>
      </w:r>
      <w:r>
        <w:t xml:space="preserve"> </w:t>
      </w:r>
      <w:r>
        <w:t xml:space="preserve">what the papers say and what the scale says, never by understanding the cargo.</w:t>
      </w:r>
    </w:p>
    <w:tbl>
      <w:tblPr>
        <w:tblStyle w:val="Table"/>
        <w:tblW w:type="pct" w:w="5000"/>
        <w:tblLook w:firstRow="1" w:lastRow="0" w:firstColumn="0" w:lastColumn="0" w:noHBand="0" w:noVBand="0" w:val="0020"/>
        <w:jc w:val="start"/>
      </w:tblPr>
      <w:tblGrid>
        <w:gridCol w:w="950"/>
        <w:gridCol w:w="1742"/>
        <w:gridCol w:w="1742"/>
        <w:gridCol w:w="1742"/>
        <w:gridCol w:w="1742"/>
      </w:tblGrid>
      <w:tr>
        <w:trPr>
          <w:tblHeader w:val="true"/>
        </w:trPr>
        <w:tc>
          <w:tcPr/>
          <w:p>
            <w:pPr>
              <w:pStyle w:val="Compact"/>
              <w:jc w:val="left"/>
            </w:pPr>
            <w:r>
              <w:t xml:space="preserve">Question</w:t>
            </w:r>
          </w:p>
        </w:tc>
        <w:tc>
          <w:tcPr/>
          <w:p>
            <w:pPr>
              <w:pStyle w:val="Compact"/>
              <w:jc w:val="left"/>
            </w:pPr>
            <w:r>
              <w:t xml:space="preserve">What the chip actually looks at</w:t>
            </w:r>
          </w:p>
        </w:tc>
        <w:tc>
          <w:tcPr/>
          <w:p>
            <w:pPr>
              <w:pStyle w:val="Compact"/>
              <w:jc w:val="left"/>
            </w:pPr>
            <w:r>
              <w:t xml:space="preserve">Who produced it</w:t>
            </w:r>
          </w:p>
        </w:tc>
        <w:tc>
          <w:tcPr/>
          <w:p>
            <w:pPr>
              <w:pStyle w:val="Compact"/>
              <w:jc w:val="left"/>
            </w:pPr>
            <w:r>
              <w:t xml:space="preserve">How the chip checks it</w:t>
            </w:r>
          </w:p>
        </w:tc>
        <w:tc>
          <w:tcPr/>
          <w:p>
            <w:pPr>
              <w:pStyle w:val="Compact"/>
              <w:jc w:val="left"/>
            </w:pPr>
            <w:r>
              <w:t xml:space="preserve">What the chip cannot know</w:t>
            </w:r>
          </w:p>
        </w:tc>
      </w:tr>
      <w:tr>
        <w:tc>
          <w:tcPr/>
          <w:p>
            <w:pPr>
              <w:pStyle w:val="Compact"/>
              <w:jc w:val="left"/>
            </w:pPr>
            <w:r>
              <w:t xml:space="preserve">Who is asking</w:t>
            </w:r>
          </w:p>
        </w:tc>
        <w:tc>
          <w:tcPr/>
          <w:p>
            <w:pPr>
              <w:pStyle w:val="Compact"/>
              <w:jc w:val="left"/>
            </w:pPr>
            <w:r>
              <w:t xml:space="preserve">The GPU's confidential-computing report and the host enclave's report, each over a nonce the chip minted</w:t>
            </w:r>
          </w:p>
        </w:tc>
        <w:tc>
          <w:tcPr/>
          <w:p>
            <w:pPr>
              <w:pStyle w:val="Compact"/>
              <w:jc w:val="left"/>
            </w:pPr>
            <w:r>
              <w:t xml:space="preserve">The GPU and the CPU, signed with their device keys</w:t>
            </w:r>
          </w:p>
        </w:tc>
        <w:tc>
          <w:tcPr/>
          <w:p>
            <w:pPr>
              <w:pStyle w:val="Compact"/>
              <w:jc w:val="left"/>
            </w:pPr>
            <w:r>
              <w:t xml:space="preserve">Certificate chain against the vendor keys in the reference values; signature; nonce freshness; firmware digest in the reference values and not expired; the workload measurement derived from them</w:t>
            </w:r>
          </w:p>
        </w:tc>
        <w:tc>
          <w:tcPr/>
          <w:p>
            <w:pPr>
              <w:pStyle w:val="Compact"/>
              <w:jc w:val="left"/>
            </w:pPr>
            <w:r>
              <w:t xml:space="preserve">Whether the vendor's firmware is good. It knows it is the firmware the governance body listed</w:t>
            </w:r>
          </w:p>
        </w:tc>
      </w:tr>
      <w:tr>
        <w:tc>
          <w:tcPr/>
          <w:p>
            <w:pPr>
              <w:pStyle w:val="Compact"/>
              <w:jc w:val="left"/>
            </w:pPr>
            <w:r>
              <w:t xml:space="preserve">What is running</w:t>
            </w:r>
          </w:p>
        </w:tc>
        <w:tc>
          <w:tcPr/>
          <w:p>
            <w:pPr>
              <w:pStyle w:val="Compact"/>
              <w:jc w:val="left"/>
            </w:pPr>
            <w:r>
              <w:t xml:space="preserve">The publisher-signed model manifest</w:t>
            </w:r>
          </w:p>
        </w:tc>
        <w:tc>
          <w:tcPr/>
          <w:p>
            <w:pPr>
              <w:pStyle w:val="Compact"/>
              <w:jc w:val="left"/>
            </w:pPr>
            <w:r>
              <w:t xml:space="preserve">The model's publisher</w:t>
            </w:r>
          </w:p>
        </w:tc>
        <w:tc>
          <w:tcPr/>
          <w:p>
            <w:pPr>
              <w:pStyle w:val="Compact"/>
              <w:jc w:val="left"/>
            </w:pPr>
            <w:r>
              <w:t xml:space="preserve">Signature against the publisher keys; with the deployment gate, an evaluation attestation from an eval key</w:t>
            </w:r>
          </w:p>
        </w:tc>
        <w:tc>
          <w:tcPr/>
          <w:p>
            <w:pPr>
              <w:pStyle w:val="Compact"/>
              <w:jc w:val="left"/>
            </w:pPr>
            <w:r>
              <w:t xml:space="preserve">What the model does. It knows which model, by digest</w:t>
            </w:r>
          </w:p>
        </w:tc>
      </w:tr>
      <w:tr>
        <w:tc>
          <w:tcPr/>
          <w:p>
            <w:pPr>
              <w:pStyle w:val="Compact"/>
              <w:jc w:val="left"/>
            </w:pPr>
            <w:r>
              <w:t xml:space="preserve">What is being asked</w:t>
            </w:r>
          </w:p>
        </w:tc>
        <w:tc>
          <w:tcPr/>
          <w:p>
            <w:pPr>
              <w:pStyle w:val="Compact"/>
              <w:jc w:val="left"/>
            </w:pPr>
            <w:r>
              <w:t xml:space="preserve">Typed fields: action, amount, currency, recipient, target, destination, response hash</w:t>
            </w:r>
          </w:p>
        </w:tc>
        <w:tc>
          <w:tcPr/>
          <w:p>
            <w:pPr>
              <w:pStyle w:val="Compact"/>
              <w:jc w:val="left"/>
            </w:pPr>
            <w:r>
              <w:t xml:space="preserve">The runtime, inside the verified enclave, signed with the enclave key</w:t>
            </w:r>
          </w:p>
        </w:tc>
        <w:tc>
          <w:tcPr/>
          <w:p>
            <w:pPr>
              <w:pStyle w:val="Compact"/>
              <w:jc w:val="left"/>
            </w:pPr>
            <w:r>
              <w:t xml:space="preserve">Presence, type, limits, lists</w:t>
            </w:r>
          </w:p>
        </w:tc>
        <w:tc>
          <w:tcPr/>
          <w:p>
            <w:pPr>
              <w:pStyle w:val="Compact"/>
              <w:jc w:val="left"/>
            </w:pPr>
            <w:r>
              <w:t xml:space="preserve">What the words around the fields mean. It never sees them</w:t>
            </w:r>
          </w:p>
        </w:tc>
      </w:tr>
      <w:tr>
        <w:tc>
          <w:tcPr/>
          <w:p>
            <w:pPr>
              <w:pStyle w:val="Compact"/>
              <w:jc w:val="left"/>
            </w:pPr>
            <w:r>
              <w:t xml:space="preserve">Whether it was asked before</w:t>
            </w:r>
          </w:p>
        </w:tc>
        <w:tc>
          <w:tcPr/>
          <w:p>
            <w:pPr>
              <w:pStyle w:val="Compact"/>
              <w:jc w:val="left"/>
            </w:pPr>
            <w:r>
              <w:t xml:space="preserve">The request hash</w:t>
            </w:r>
          </w:p>
        </w:tc>
        <w:tc>
          <w:tcPr/>
          <w:p>
            <w:pPr>
              <w:pStyle w:val="Compact"/>
              <w:jc w:val="left"/>
            </w:pPr>
            <w:r>
              <w:t xml:space="preserve">The chip</w:t>
            </w:r>
          </w:p>
        </w:tc>
        <w:tc>
          <w:tcPr/>
          <w:p>
            <w:pPr>
              <w:pStyle w:val="Compact"/>
              <w:jc w:val="left"/>
            </w:pPr>
            <w:r>
              <w:t xml:space="preserve">The replay store, durable across power loss</w:t>
            </w:r>
          </w:p>
        </w:tc>
        <w:tc>
          <w:tcPr/>
          <w:p>
            <w:pPr>
              <w:pStyle w:val="Compact"/>
              <w:jc w:val="left"/>
            </w:pPr>
            <w:r>
              <w:t xml:space="preserve">Nothing it cannot know here</w:t>
            </w:r>
          </w:p>
        </w:tc>
      </w:tr>
      <w:tr>
        <w:tc>
          <w:tcPr/>
          <w:p>
            <w:pPr>
              <w:pStyle w:val="Compact"/>
              <w:jc w:val="left"/>
            </w:pPr>
            <w:r>
              <w:t xml:space="preserve">Whether the world agrees</w:t>
            </w:r>
          </w:p>
        </w:tc>
        <w:tc>
          <w:tcPr/>
          <w:p>
            <w:pPr>
              <w:pStyle w:val="Compact"/>
              <w:jc w:val="left"/>
            </w:pPr>
            <w:r>
              <w:t xml:space="preserve">Witness verdicts:</w:t>
            </w:r>
            <w:r>
              <w:t xml:space="preserve"> </w:t>
            </w:r>
            <w:r>
              <w:rPr>
                <w:rStyle w:val="VerbatimChar"/>
              </w:rPr>
              <w:t xml:space="preserve">{request_hash, risk, hazard_class, category, legibility, expires_at}</w:t>
            </w:r>
          </w:p>
        </w:tc>
        <w:tc>
          <w:tcPr/>
          <w:p>
            <w:pPr>
              <w:pStyle w:val="Compact"/>
              <w:jc w:val="left"/>
            </w:pPr>
            <w:r>
              <w:t xml:space="preserve">An observer with a key: NVIDIA's Sentry on the DPU, a classifier on isolated compute, a person</w:t>
            </w:r>
          </w:p>
        </w:tc>
        <w:tc>
          <w:tcPr/>
          <w:p>
            <w:pPr>
              <w:pStyle w:val="Compact"/>
              <w:jc w:val="left"/>
            </w:pPr>
            <w:r>
              <w:t xml:space="preserve">Signature against the observer keys; the hash is this request's; not expired; risk under the ceiling</w:t>
            </w:r>
          </w:p>
        </w:tc>
        <w:tc>
          <w:tcPr/>
          <w:p>
            <w:pPr>
              <w:pStyle w:val="Compact"/>
              <w:jc w:val="left"/>
            </w:pPr>
            <w:r>
              <w:t xml:space="preserve">Whether the witness is right. It knows the witness was asked and answered</w:t>
            </w:r>
          </w:p>
        </w:tc>
      </w:tr>
      <w:tr>
        <w:tc>
          <w:tcPr/>
          <w:p>
            <w:pPr>
              <w:pStyle w:val="Compact"/>
              <w:jc w:val="left"/>
            </w:pPr>
            <w:r>
              <w:t xml:space="preserve">Whether a person agrees</w:t>
            </w:r>
          </w:p>
        </w:tc>
        <w:tc>
          <w:tcPr/>
          <w:p>
            <w:pPr>
              <w:pStyle w:val="Compact"/>
              <w:jc w:val="left"/>
            </w:pPr>
            <w:r>
              <w:t xml:space="preserve">Approvals over the hold's request hash with a reason</w:t>
            </w:r>
          </w:p>
        </w:tc>
        <w:tc>
          <w:tcPr/>
          <w:p>
            <w:pPr>
              <w:pStyle w:val="Compact"/>
              <w:jc w:val="left"/>
            </w:pPr>
            <w:r>
              <w:t xml:space="preserve">Approvers with keys named for this rule</w:t>
            </w:r>
          </w:p>
        </w:tc>
        <w:tc>
          <w:tcPr/>
          <w:p>
            <w:pPr>
              <w:pStyle w:val="Compact"/>
              <w:jc w:val="left"/>
            </w:pPr>
            <w:r>
              <w:t xml:space="preserve">Signature; quorum; the floor</w:t>
            </w:r>
          </w:p>
        </w:tc>
        <w:tc>
          <w:tcPr/>
          <w:p>
            <w:pPr>
              <w:pStyle w:val="Compact"/>
              <w:jc w:val="left"/>
            </w:pPr>
            <w:r>
              <w:t xml:space="preserve">Whether the person read it. The floor is the design's only answer</w:t>
            </w:r>
          </w:p>
        </w:tc>
      </w:tr>
      <w:tr>
        <w:tc>
          <w:tcPr/>
          <w:p>
            <w:pPr>
              <w:pStyle w:val="Compact"/>
              <w:jc w:val="left"/>
            </w:pPr>
            <w:r>
              <w:t xml:space="preserve">How much has happened</w:t>
            </w:r>
          </w:p>
        </w:tc>
        <w:tc>
          <w:tcPr/>
          <w:p>
            <w:pPr>
              <w:pStyle w:val="Compact"/>
              <w:jc w:val="left"/>
            </w:pPr>
            <w:r>
              <w:t xml:space="preserve">Rate counts, budget reservations, output bytes and queries, hazard verdicts per session</w:t>
            </w:r>
          </w:p>
        </w:tc>
        <w:tc>
          <w:tcPr/>
          <w:p>
            <w:pPr>
              <w:pStyle w:val="Compact"/>
              <w:jc w:val="left"/>
            </w:pPr>
            <w:r>
              <w:t xml:space="preserve">The chip's ledger, or the owning chip's over the fabric</w:t>
            </w:r>
          </w:p>
        </w:tc>
        <w:tc>
          <w:tcPr/>
          <w:p>
            <w:pPr>
              <w:pStyle w:val="Compact"/>
              <w:jc w:val="left"/>
            </w:pPr>
            <w:r>
              <w:t xml:space="preserve">Durable counters per window</w:t>
            </w:r>
          </w:p>
        </w:tc>
        <w:tc>
          <w:tcPr/>
          <w:p>
            <w:pPr>
              <w:pStyle w:val="Compact"/>
              <w:jc w:val="left"/>
            </w:pPr>
            <w:r>
              <w:t xml:space="preserve">Nothing; this is its own arithmetic</w:t>
            </w:r>
          </w:p>
        </w:tc>
      </w:tr>
      <w:tr>
        <w:tc>
          <w:tcPr/>
          <w:p>
            <w:pPr>
              <w:pStyle w:val="Compact"/>
              <w:jc w:val="left"/>
            </w:pPr>
            <w:r>
              <w:t xml:space="preserve">How hard the GPU is working</w:t>
            </w:r>
          </w:p>
        </w:tc>
        <w:tc>
          <w:tcPr/>
          <w:p>
            <w:pPr>
              <w:pStyle w:val="Compact"/>
              <w:jc w:val="left"/>
            </w:pPr>
            <w:r>
              <w:t xml:space="preserve">Power, temperature, utilization and the counters the GPU's post-box interface exposes, read by the chip as the bus master</w:t>
            </w:r>
          </w:p>
        </w:tc>
        <w:tc>
          <w:tcPr/>
          <w:p>
            <w:pPr>
              <w:pStyle w:val="Compact"/>
              <w:jc w:val="left"/>
            </w:pPr>
            <w:r>
              <w:t xml:space="preserve">The GPU's own management firmware</w:t>
            </w:r>
          </w:p>
        </w:tc>
        <w:tc>
          <w:tcPr/>
          <w:p>
            <w:pPr>
              <w:pStyle w:val="Compact"/>
              <w:jc w:val="left"/>
            </w:pPr>
            <w:r>
              <w:t xml:space="preserve">Read, never written by the host</w:t>
            </w:r>
          </w:p>
        </w:tc>
        <w:tc>
          <w:tcPr/>
          <w:p>
            <w:pPr>
              <w:pStyle w:val="Compact"/>
              <w:jc w:val="left"/>
            </w:pPr>
            <w:r>
              <w:t xml:space="preserve">Which kernel is running or why</w:t>
            </w:r>
          </w:p>
        </w:tc>
      </w:tr>
      <w:tr>
        <w:tc>
          <w:tcPr/>
          <w:p>
            <w:pPr>
              <w:pStyle w:val="Compact"/>
              <w:jc w:val="left"/>
            </w:pPr>
            <w:r>
              <w:t xml:space="preserve">How many bytes left</w:t>
            </w:r>
          </w:p>
        </w:tc>
        <w:tc>
          <w:tcPr/>
          <w:p>
            <w:pPr>
              <w:pStyle w:val="Compact"/>
              <w:jc w:val="left"/>
            </w:pPr>
            <w:r>
              <w:t xml:space="preserve">Port counters at the PCIe switch and the NVSwitch</w:t>
            </w:r>
          </w:p>
        </w:tc>
        <w:tc>
          <w:tcPr/>
          <w:p>
            <w:pPr>
              <w:pStyle w:val="Compact"/>
              <w:jc w:val="left"/>
            </w:pPr>
            <w:r>
              <w:t xml:space="preserve">The switches, with the chip as the only manager</w:t>
            </w:r>
          </w:p>
        </w:tc>
        <w:tc>
          <w:tcPr/>
          <w:p>
            <w:pPr>
              <w:pStyle w:val="Compact"/>
              <w:jc w:val="left"/>
            </w:pPr>
            <w:r>
              <w:t xml:space="preserve">Compared against the bytes the runtime presented for signing; more out than presented is</w:t>
            </w:r>
            <w:r>
              <w:t xml:space="preserve"> </w:t>
            </w:r>
            <w:r>
              <w:rPr>
                <w:rStyle w:val="VerbatimChar"/>
              </w:rPr>
              <w:t xml:space="preserve">gate.output_unpresented</w:t>
            </w:r>
            <w:r>
              <w:t xml:space="preserve">, an alarm</w:t>
            </w:r>
          </w:p>
        </w:tc>
        <w:tc>
          <w:tcPr/>
          <w:p>
            <w:pPr>
              <w:pStyle w:val="Compact"/>
              <w:jc w:val="left"/>
            </w:pPr>
            <w:r>
              <w:t xml:space="preserve">What the bytes mean</w:t>
            </w:r>
          </w:p>
        </w:tc>
      </w:tr>
      <w:tr>
        <w:tc>
          <w:tcPr/>
          <w:p>
            <w:pPr>
              <w:pStyle w:val="Compact"/>
              <w:jc w:val="left"/>
            </w:pPr>
            <w:r>
              <w:t xml:space="preserve">Whether the authority is alive</w:t>
            </w:r>
          </w:p>
        </w:tc>
        <w:tc>
          <w:tcPr/>
          <w:p>
            <w:pPr>
              <w:pStyle w:val="Compact"/>
              <w:jc w:val="left"/>
            </w:pPr>
            <w:r>
              <w:t xml:space="preserve">The heartbeat: a signed window under the current edition</w:t>
            </w:r>
          </w:p>
        </w:tc>
        <w:tc>
          <w:tcPr/>
          <w:p>
            <w:pPr>
              <w:pStyle w:val="Compact"/>
              <w:jc w:val="left"/>
            </w:pPr>
            <w:r>
              <w:t xml:space="preserve">The authority's key, carried by the host as a courier that cannot forge it</w:t>
            </w:r>
          </w:p>
        </w:tc>
        <w:tc>
          <w:tcPr/>
          <w:p>
            <w:pPr>
              <w:pStyle w:val="Compact"/>
              <w:jc w:val="left"/>
            </w:pPr>
            <w:r>
              <w:t xml:space="preserve">Signature, edition, replay, window clamped to</w:t>
            </w:r>
            <w:r>
              <w:t xml:space="preserve"> </w:t>
            </w:r>
            <w:r>
              <w:rPr>
                <w:rStyle w:val="VerbatimChar"/>
              </w:rPr>
              <w:t xml:space="preserve">heartbeat_expiry_s</w:t>
            </w:r>
          </w:p>
        </w:tc>
        <w:tc>
          <w:tcPr/>
          <w:p>
            <w:pPr>
              <w:pStyle w:val="Compact"/>
              <w:jc w:val="left"/>
            </w:pPr>
            <w:r>
              <w:t xml:space="preserve">Why the authority stopped</w:t>
            </w:r>
          </w:p>
        </w:tc>
      </w:tr>
      <w:tr>
        <w:tc>
          <w:tcPr/>
          <w:p>
            <w:pPr>
              <w:pStyle w:val="Compact"/>
              <w:jc w:val="left"/>
            </w:pPr>
            <w:r>
              <w:t xml:space="preserve">Whether the neighbours are alive</w:t>
            </w:r>
          </w:p>
        </w:tc>
        <w:tc>
          <w:tcPr/>
          <w:p>
            <w:pPr>
              <w:pStyle w:val="Compact"/>
              <w:jc w:val="left"/>
            </w:pPr>
            <w:r>
              <w:t xml:space="preserve">Loop current; fabric roll calls</w:t>
            </w:r>
          </w:p>
        </w:tc>
        <w:tc>
          <w:tcPr/>
          <w:p>
            <w:pPr>
              <w:pStyle w:val="Compact"/>
              <w:jc w:val="left"/>
            </w:pPr>
            <w:r>
              <w:t xml:space="preserve">The chips, electrically</w:t>
            </w:r>
          </w:p>
        </w:tc>
        <w:tc>
          <w:tcPr/>
          <w:p>
            <w:pPr>
              <w:pStyle w:val="Compact"/>
              <w:jc w:val="left"/>
            </w:pPr>
            <w:r>
              <w:t xml:space="preserve">Two sense periods without current is open</w:t>
            </w:r>
          </w:p>
        </w:tc>
        <w:tc>
          <w:tcPr/>
          <w:p>
            <w:pPr>
              <w:pStyle w:val="Compact"/>
              <w:jc w:val="left"/>
            </w:pPr>
            <w:r>
              <w:t xml:space="preserve">Which neighbour, until the roll call says</w:t>
            </w:r>
          </w:p>
        </w:tc>
      </w:tr>
    </w:tbl>
    <w:p>
      <w:pPr>
        <w:pStyle w:val="BodyText"/>
      </w:pPr>
      <w:r>
        <w:t xml:space="preserve">The last line of the brief's slide 23 is the honest summary and it belongs here too: what the chip cannot</w:t>
      </w:r>
      <w:r>
        <w:t xml:space="preserve"> </w:t>
      </w:r>
      <w:r>
        <w:t xml:space="preserve">know is what the words mean, whether the rulebook is a good one, and whether a witness is</w:t>
      </w:r>
      <w:r>
        <w:t xml:space="preserve"> </w:t>
      </w:r>
      <w:r>
        <w:t xml:space="preserve">right. Those are people problems, handled by signatures and by measurement, and the chip is</w:t>
      </w:r>
      <w:r>
        <w:t xml:space="preserve"> </w:t>
      </w:r>
      <w:r>
        <w:t xml:space="preserve">built so that none of them can be solved by talking to it.</w:t>
      </w:r>
    </w:p>
    <w:bookmarkEnd w:id="388"/>
    <w:bookmarkStart w:id="395" w:name="X7311414af7667245d13bf9391e91e34de5a8ae1"/>
    <w:p>
      <w:pPr>
        <w:pStyle w:val="Heading2"/>
      </w:pPr>
      <w:r>
        <w:t xml:space="preserve">7. The board: who the chip talks to, and how</w:t>
      </w:r>
    </w:p>
    <w:p>
      <w:pPr>
        <w:pStyle w:val="BlockText"/>
      </w:pPr>
      <w:r>
        <w:rPr>
          <w:bCs/>
          <w:b/>
        </w:rPr>
        <w:t xml:space="preserve">In plain words:</w:t>
      </w:r>
      <w:r>
        <w:t xml:space="preserve"> </w:t>
      </w:r>
      <w:r>
        <w:t xml:space="preserve">the GPU is the star employee with no alarm bell wired in. The governor</w:t>
      </w:r>
      <w:r>
        <w:t xml:space="preserve"> </w:t>
      </w:r>
      <w:r>
        <w:t xml:space="preserve">is the small security office next door, with the rulebook, the employee's badge photo, a log</w:t>
      </w:r>
      <w:r>
        <w:t xml:space="preserve"> </w:t>
      </w:r>
      <w:r>
        <w:t xml:space="preserve">book, the key to the breaker panel and the keys to the doors between buildings. The CPU is</w:t>
      </w:r>
      <w:r>
        <w:t xml:space="preserve"> </w:t>
      </w:r>
      <w:r>
        <w:t xml:space="preserve">the mailroom, plus one clerk with a notary stamp. The BMC is the janitor, who still has keys</w:t>
      </w:r>
      <w:r>
        <w:t xml:space="preserve"> </w:t>
      </w:r>
      <w:r>
        <w:t xml:space="preserve">to the other rooms but now asks the security office before touching this one.</w:t>
      </w:r>
    </w:p>
    <w:p>
      <w:pPr>
        <w:pStyle w:val="FirstParagraph"/>
      </w:pPr>
      <w:r>
        <w:t xml:space="preserve">The governor module sits in the system board's management-module slot (DC-SCM class) or as a</w:t>
      </w:r>
      <w:r>
        <w:t xml:space="preserve"> </w:t>
      </w:r>
      <w:r>
        <w:t xml:space="preserve">mezzanine on the module that is there (</w:t>
      </w:r>
      <w:r>
        <w:rPr>
          <w:rStyle w:val="VerbatimChar"/>
        </w:rPr>
        <w:t xml:space="preserve">03-interfaces.md</w:t>
      </w:r>
      <w:r>
        <w:t xml:space="preserve"> </w:t>
      </w:r>
      <w:r>
        <w:t xml:space="preserve">§1,</w:t>
      </w:r>
      <w:r>
        <w:t xml:space="preserve"> </w:t>
      </w:r>
      <w:r>
        <w:rPr>
          <w:rStyle w:val="VerbatimChar"/>
        </w:rPr>
        <w:t xml:space="preserve">hw/pcb/rack-integration.md</w:t>
      </w:r>
      <w:r>
        <w:t xml:space="preserve">).</w:t>
      </w:r>
      <w:r>
        <w:t xml:space="preserve"> </w:t>
      </w:r>
      <w:r>
        <w:t xml:space="preserve">From there it reaches six things. The two that this document specifies in full are the GPU and</w:t>
      </w:r>
      <w:r>
        <w:t xml:space="preserve"> </w:t>
      </w:r>
      <w:r>
        <w:t xml:space="preserve">the CPU; the other four get the paragraph they need and a pointer.</w:t>
      </w:r>
    </w:p>
    <w:p>
      <w:pPr>
        <w:pStyle w:val="CaptionedFigure"/>
      </w:pPr>
      <w:r>
        <w:drawing>
          <wp:inline>
            <wp:extent cx="6400800" cy="3938953"/>
            <wp:effectExtent b="0" l="0" r="0" t="0"/>
            <wp:docPr descr="The board: the governor, the GPU, the CPU, the switches, the DPU and the BMC, and what runs on each wire" title="" id="390" name="Picture"/>
            <a:graphic>
              <a:graphicData uri="http://schemas.openxmlformats.org/drawingml/2006/picture">
                <pic:pic>
                  <pic:nvPicPr>
                    <pic:cNvPr descr="/home/claude/yobiebenjamin/safety-governor/docs/figures/fig-board.png" id="391" name="Picture"/>
                    <pic:cNvPicPr>
                      <a:picLocks noChangeArrowheads="1" noChangeAspect="1"/>
                    </pic:cNvPicPr>
                  </pic:nvPicPr>
                  <pic:blipFill>
                    <a:blip r:embed="rId389"/>
                    <a:stretch>
                      <a:fillRect/>
                    </a:stretch>
                  </pic:blipFill>
                  <pic:spPr bwMode="auto">
                    <a:xfrm>
                      <a:off x="0" y="0"/>
                      <a:ext cx="6400800" cy="3938953"/>
                    </a:xfrm>
                    <a:prstGeom prst="rect">
                      <a:avLst/>
                    </a:prstGeom>
                    <a:noFill/>
                    <a:ln w="9525">
                      <a:noFill/>
                      <a:headEnd/>
                      <a:tailEnd/>
                    </a:ln>
                  </pic:spPr>
                </pic:pic>
              </a:graphicData>
            </a:graphic>
          </wp:inline>
        </w:drawing>
      </w:r>
    </w:p>
    <w:p>
      <w:pPr>
        <w:pStyle w:val="ImageCaption"/>
      </w:pPr>
      <w:r>
        <w:t xml:space="preserve">The board: the governor, the GPU, the CPU, the switches, the DPU and the BMC, and what runs on each wire</w:t>
      </w:r>
    </w:p>
    <w:bookmarkStart w:id="392" w:name="X52f369e687d48d4b69748a203350100f7147236"/>
    <w:p>
      <w:pPr>
        <w:pStyle w:val="Heading3"/>
      </w:pPr>
      <w:r>
        <w:t xml:space="preserve">7.1 The NVIDIA GPU: one bus, three wires, one report</w:t>
      </w:r>
    </w:p>
    <w:p>
      <w:pPr>
        <w:pStyle w:val="FirstParagraph"/>
      </w:pPr>
      <w:r>
        <w:t xml:space="preserve">Nothing in the GPU changes. No CUDA, no driver change, no firmware change is assumed; the asks</w:t>
      </w:r>
      <w:r>
        <w:t xml:space="preserve"> </w:t>
      </w:r>
      <w:r>
        <w:t xml:space="preserve">that would tighten it are in</w:t>
      </w:r>
      <w:r>
        <w:t xml:space="preserve"> </w:t>
      </w:r>
      <w:r>
        <w:rPr>
          <w:rStyle w:val="VerbatimChar"/>
        </w:rPr>
        <w:t xml:space="preserve">03-interfaces.md</w:t>
      </w:r>
      <w:r>
        <w:t xml:space="preserve"> </w:t>
      </w:r>
      <w:r>
        <w:t xml:space="preserve">§9 and this document works without them. The</w:t>
      </w:r>
      <w:r>
        <w:t xml:space="preserve"> </w:t>
      </w:r>
      <w:r>
        <w:t xml:space="preserve">GPU does not know the governor exists except as the master on its management bus and as the</w:t>
      </w:r>
      <w:r>
        <w:t xml:space="preserve"> </w:t>
      </w:r>
      <w:r>
        <w:t xml:space="preserve">thing on the far end of three signals it already has.</w:t>
      </w:r>
    </w:p>
    <w:tbl>
      <w:tblPr>
        <w:tblStyle w:val="Table"/>
        <w:tblW w:type="pct" w:w="5000"/>
        <w:tblLook w:firstRow="1" w:lastRow="0" w:firstColumn="0" w:lastColumn="0" w:noHBand="0" w:noVBand="0" w:val="0020"/>
        <w:jc w:val="start"/>
      </w:tblPr>
      <w:tblGrid>
        <w:gridCol w:w="862"/>
        <w:gridCol w:w="1568"/>
        <w:gridCol w:w="784"/>
        <w:gridCol w:w="1568"/>
        <w:gridCol w:w="1568"/>
        <w:gridCol w:w="1568"/>
      </w:tblGrid>
      <w:tr>
        <w:trPr>
          <w:tblHeader w:val="true"/>
        </w:trPr>
        <w:tc>
          <w:tcPr/>
          <w:p>
            <w:pPr>
              <w:pStyle w:val="Compact"/>
              <w:jc w:val="left"/>
            </w:pPr>
            <w:r>
              <w:t xml:space="preserve">Channel</w:t>
            </w:r>
          </w:p>
        </w:tc>
        <w:tc>
          <w:tcPr/>
          <w:p>
            <w:pPr>
              <w:pStyle w:val="Compact"/>
              <w:jc w:val="left"/>
            </w:pPr>
            <w:r>
              <w:t xml:space="preserve">Physical</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What passes</w:t>
            </w:r>
          </w:p>
        </w:tc>
        <w:tc>
          <w:tcPr/>
          <w:p>
            <w:pPr>
              <w:pStyle w:val="Compact"/>
              <w:jc w:val="left"/>
            </w:pPr>
            <w:r>
              <w:t xml:space="preserve">When it fails</w:t>
            </w:r>
          </w:p>
        </w:tc>
      </w:tr>
      <w:tr>
        <w:tc>
          <w:tcPr/>
          <w:p>
            <w:pPr>
              <w:pStyle w:val="Compact"/>
              <w:jc w:val="left"/>
            </w:pPr>
            <w:r>
              <w:t xml:space="preserve">Management bus</w:t>
            </w:r>
          </w:p>
        </w:tc>
        <w:tc>
          <w:tcPr/>
          <w:p>
            <w:pPr>
              <w:pStyle w:val="Compact"/>
              <w:jc w:val="left"/>
            </w:pPr>
            <w:r>
              <w:t xml:space="preserve">SMBus/I2C, one per slot, the governor the only master; the BMC reaches the GPU through the governor as a pass-through that forwards reads and refuses writes that are not the governor's own</w:t>
            </w:r>
          </w:p>
        </w:tc>
        <w:tc>
          <w:tcPr/>
          <w:p>
            <w:pPr>
              <w:pStyle w:val="Compact"/>
              <w:jc w:val="left"/>
            </w:pPr>
            <w:r>
              <w:t xml:space="preserve">governor ↔ GPU</w:t>
            </w:r>
          </w:p>
        </w:tc>
        <w:tc>
          <w:tcPr/>
          <w:p>
            <w:pPr>
              <w:pStyle w:val="Compact"/>
              <w:jc w:val="left"/>
            </w:pPr>
            <w:r>
              <w:t xml:space="preserve">NVIDIA's SMBus Post-Box Interface (SMBPBI), the same one baseboard controllers use today</w:t>
            </w:r>
          </w:p>
        </w:tc>
        <w:tc>
          <w:tcPr/>
          <w:p>
            <w:pPr>
              <w:pStyle w:val="Compact"/>
              <w:jc w:val="left"/>
            </w:pPr>
            <w:r>
              <w:t xml:space="preserve">Reads: power, temperature, utilization, the readouts the product exposes. Write: the power cap, which NVIDIA documents as persisting across driver loads and reboots (A100 PCIe product brief PB-10577), to be confirmed per product</w:t>
            </w:r>
          </w:p>
        </w:tc>
        <w:tc>
          <w:tcPr/>
          <w:p>
            <w:pPr>
              <w:pStyle w:val="Compact"/>
              <w:jc w:val="left"/>
            </w:pPr>
            <w:r>
              <w:t xml:space="preserve">A bus that stops answering is logged; the levers do not depend on it</w:t>
            </w:r>
          </w:p>
        </w:tc>
      </w:tr>
      <w:tr>
        <w:tc>
          <w:tcPr/>
          <w:p>
            <w:pPr>
              <w:pStyle w:val="Compact"/>
              <w:jc w:val="left"/>
            </w:pPr>
            <w:r>
              <w:t xml:space="preserve">Power brake</w:t>
            </w:r>
          </w:p>
        </w:tc>
        <w:tc>
          <w:tcPr/>
          <w:p>
            <w:pPr>
              <w:pStyle w:val="Compact"/>
              <w:jc w:val="left"/>
            </w:pPr>
            <w:r>
              <w:t xml:space="preserve">PWRBRK# on PCIe cards (optional edge-connector pin, often unwired; the carrier routes it); the baseboard's brake signal on SXM boards where one exists</w:t>
            </w:r>
          </w:p>
        </w:tc>
        <w:tc>
          <w:tcPr/>
          <w:p>
            <w:pPr>
              <w:pStyle w:val="Compact"/>
              <w:jc w:val="left"/>
            </w:pPr>
            <w:r>
              <w:t xml:space="preserve">governor → GPU</w:t>
            </w:r>
          </w:p>
        </w:tc>
        <w:tc>
          <w:tcPr/>
          <w:p>
            <w:pPr>
              <w:pStyle w:val="Compact"/>
              <w:jc w:val="left"/>
            </w:pPr>
            <w:r>
              <w:t xml:space="preserve">A wire. Open drain, asserted at power-on, released in RUN</w:t>
            </w:r>
          </w:p>
        </w:tc>
        <w:tc>
          <w:tcPr/>
          <w:p>
            <w:pPr>
              <w:pStyle w:val="Compact"/>
              <w:jc w:val="left"/>
            </w:pPr>
            <w:r>
              <w:t xml:space="preserve">A hardware clock slowdown the GPU honours in silicon; nvidia-smi reports it as "HW Power Brake Slowdown"</w:t>
            </w:r>
          </w:p>
        </w:tc>
        <w:tc>
          <w:tcPr/>
          <w:p>
            <w:pPr>
              <w:pStyle w:val="Compact"/>
              <w:jc w:val="left"/>
            </w:pPr>
            <w:r>
              <w:t xml:space="preserve">No brake wired: the fallback is the SMBPBI power cap, then reset</w:t>
            </w:r>
          </w:p>
        </w:tc>
      </w:tr>
      <w:tr>
        <w:tc>
          <w:tcPr/>
          <w:p>
            <w:pPr>
              <w:pStyle w:val="Compact"/>
              <w:jc w:val="left"/>
            </w:pPr>
            <w:r>
              <w:t xml:space="preserve">Reset</w:t>
            </w:r>
          </w:p>
        </w:tc>
        <w:tc>
          <w:tcPr/>
          <w:p>
            <w:pPr>
              <w:pStyle w:val="Compact"/>
              <w:jc w:val="left"/>
            </w:pPr>
            <w:r>
              <w:t xml:space="preserve">PERST# per slot</w:t>
            </w:r>
          </w:p>
        </w:tc>
        <w:tc>
          <w:tcPr/>
          <w:p>
            <w:pPr>
              <w:pStyle w:val="Compact"/>
              <w:jc w:val="left"/>
            </w:pPr>
            <w:r>
              <w:t xml:space="preserve">governor → GPU</w:t>
            </w:r>
          </w:p>
        </w:tc>
        <w:tc>
          <w:tcPr/>
          <w:p>
            <w:pPr>
              <w:pStyle w:val="Compact"/>
              <w:jc w:val="left"/>
            </w:pPr>
            <w:r>
              <w:t xml:space="preserve">A wire. Open drain, asserted at power-on, released after power-good</w:t>
            </w:r>
          </w:p>
        </w:tc>
        <w:tc>
          <w:tcPr/>
          <w:p>
            <w:pPr>
              <w:pStyle w:val="Compact"/>
              <w:jc w:val="left"/>
            </w:pPr>
            <w:r>
              <w:t xml:space="preserve">Fundamental reset; the job is lost</w:t>
            </w:r>
          </w:p>
        </w:tc>
        <w:tc>
          <w:tcPr/>
          <w:p>
            <w:pPr>
              <w:pStyle w:val="Compact"/>
              <w:jc w:val="left"/>
            </w:pPr>
            <w:r>
              <w:t xml:space="preserve">Always available; the floor where no power cut exists</w:t>
            </w:r>
          </w:p>
        </w:tc>
      </w:tr>
      <w:tr>
        <w:tc>
          <w:tcPr/>
          <w:p>
            <w:pPr>
              <w:pStyle w:val="Compact"/>
              <w:jc w:val="left"/>
            </w:pPr>
            <w:r>
              <w:t xml:space="preserve">Slot power</w:t>
            </w:r>
          </w:p>
        </w:tc>
        <w:tc>
          <w:tcPr/>
          <w:p>
            <w:pPr>
              <w:pStyle w:val="Compact"/>
              <w:jc w:val="left"/>
            </w:pPr>
            <w:r>
              <w:t xml:space="preserve">PWR_EN to the slot's hot-swap controller or e-fuse, where the baseboard has one per module</w:t>
            </w:r>
          </w:p>
        </w:tc>
        <w:tc>
          <w:tcPr/>
          <w:p>
            <w:pPr>
              <w:pStyle w:val="Compact"/>
              <w:jc w:val="left"/>
            </w:pPr>
            <w:r>
              <w:t xml:space="preserve">governor → board</w:t>
            </w:r>
          </w:p>
        </w:tc>
        <w:tc>
          <w:tcPr/>
          <w:p>
            <w:pPr>
              <w:pStyle w:val="Compact"/>
              <w:jc w:val="left"/>
            </w:pPr>
            <w:r>
              <w:t xml:space="preserve">A wire. Push-pull, low at power-on, high in RUN</w:t>
            </w:r>
          </w:p>
        </w:tc>
        <w:tc>
          <w:tcPr/>
          <w:p>
            <w:pPr>
              <w:pStyle w:val="Compact"/>
              <w:jc w:val="left"/>
            </w:pPr>
            <w:r>
              <w:t xml:space="preserve">Power cut</w:t>
            </w:r>
          </w:p>
        </w:tc>
        <w:tc>
          <w:tcPr/>
          <w:p>
            <w:pPr>
              <w:pStyle w:val="Compact"/>
              <w:jc w:val="left"/>
            </w:pPr>
            <w:r>
              <w:t xml:space="preserve">Shared rails on some boards: PWR_EN is not connected and the image records "no slot power cut" for that board</w:t>
            </w:r>
          </w:p>
        </w:tc>
      </w:tr>
      <w:tr>
        <w:tc>
          <w:tcPr/>
          <w:p>
            <w:pPr>
              <w:pStyle w:val="Compact"/>
              <w:jc w:val="left"/>
            </w:pPr>
            <w:r>
              <w:t xml:space="preserve">Presence, fault</w:t>
            </w:r>
          </w:p>
        </w:tc>
        <w:tc>
          <w:tcPr/>
          <w:p>
            <w:pPr>
              <w:pStyle w:val="Compact"/>
              <w:jc w:val="left"/>
            </w:pPr>
            <w:r>
              <w:t xml:space="preserve">The slot's present and fault pins</w:t>
            </w:r>
          </w:p>
        </w:tc>
        <w:tc>
          <w:tcPr/>
          <w:p>
            <w:pPr>
              <w:pStyle w:val="Compact"/>
              <w:jc w:val="left"/>
            </w:pPr>
            <w:r>
              <w:t xml:space="preserve">slot → governor</w:t>
            </w:r>
          </w:p>
        </w:tc>
        <w:tc>
          <w:tcPr/>
          <w:p>
            <w:pPr>
              <w:pStyle w:val="Compact"/>
              <w:jc w:val="left"/>
            </w:pPr>
            <w:r>
              <w:t xml:space="preserve">GPIO</w:t>
            </w:r>
          </w:p>
        </w:tc>
        <w:tc>
          <w:tcPr/>
          <w:p>
            <w:pPr>
              <w:pStyle w:val="Compact"/>
              <w:jc w:val="left"/>
            </w:pPr>
            <w:r>
              <w:t xml:space="preserve">Roster and log inputs</w:t>
            </w:r>
          </w:p>
        </w:tc>
        <w:tc>
          <w:tcPr/>
          <w:p>
            <w:pPr>
              <w:pStyle w:val="Compact"/>
            </w:pPr>
          </w:p>
        </w:tc>
      </w:tr>
      <w:tr>
        <w:tc>
          <w:tcPr/>
          <w:p>
            <w:pPr>
              <w:pStyle w:val="Compact"/>
              <w:jc w:val="left"/>
            </w:pPr>
            <w:r>
              <w:t xml:space="preserve">Attestation report</w:t>
            </w:r>
          </w:p>
        </w:tc>
        <w:tc>
          <w:tcPr/>
          <w:p>
            <w:pPr>
              <w:pStyle w:val="Compact"/>
              <w:jc w:val="left"/>
            </w:pPr>
            <w:r>
              <w:t xml:space="preserve">None of its own: the report travels in-band, driver to host, and the host posts it to the mailbox</w:t>
            </w:r>
          </w:p>
        </w:tc>
        <w:tc>
          <w:tcPr/>
          <w:p>
            <w:pPr>
              <w:pStyle w:val="Compact"/>
              <w:jc w:val="left"/>
            </w:pPr>
            <w:r>
              <w:t xml:space="preserve">GPU → host → governor</w:t>
            </w:r>
          </w:p>
        </w:tc>
        <w:tc>
          <w:tcPr/>
          <w:p>
            <w:pPr>
              <w:pStyle w:val="Compact"/>
              <w:jc w:val="left"/>
            </w:pPr>
            <w:r>
              <w:t xml:space="preserve">NVIDIA's confidential-computing attestation (the driver obtains the GPU's signed measurement report over its SPDM session; the certificate chain roots at NVIDIA's device identity CA; the local verifier in NVIDIA's nvtrust checks the same 96-byte P-384 signatures the governor's verifier checks)</w:t>
            </w:r>
          </w:p>
        </w:tc>
        <w:tc>
          <w:tcPr/>
          <w:p>
            <w:pPr>
              <w:pStyle w:val="Compact"/>
              <w:jc w:val="left"/>
            </w:pPr>
            <w:r>
              <w:rPr>
                <w:rStyle w:val="VerbatimChar"/>
              </w:rPr>
              <w:t xml:space="preserve">VERIFY_GPU {report, cert, nonce}</w:t>
            </w:r>
          </w:p>
        </w:tc>
        <w:tc>
          <w:tcPr/>
          <w:p>
            <w:pPr>
              <w:pStyle w:val="Compact"/>
              <w:jc w:val="left"/>
            </w:pPr>
            <w:r>
              <w:t xml:space="preserve">Six checks, below</w:t>
            </w:r>
          </w:p>
        </w:tc>
      </w:tr>
    </w:tbl>
    <w:p>
      <w:pPr>
        <w:pStyle w:val="BodyText"/>
      </w:pPr>
      <w:r>
        <w:rPr>
          <w:bCs/>
          <w:b/>
        </w:rPr>
        <w:t xml:space="preserve">The attestation handshake</w:t>
      </w:r>
      <w:r>
        <w:t xml:space="preserve"> </w:t>
      </w:r>
      <w:r>
        <w:t xml:space="preserve">is the only conversation with the GPU that carries a signature.</w:t>
      </w:r>
      <w:r>
        <w:t xml:space="preserve"> </w:t>
      </w:r>
      <w:r>
        <w:t xml:space="preserve">In plain words: the badge check. The badge is issued by HR (NVIDIA), it is signed, it names</w:t>
      </w:r>
      <w:r>
        <w:t xml:space="preserve"> </w:t>
      </w:r>
      <w:r>
        <w:t xml:space="preserve">the employee, and the security office compares it against its own list of badge versions that</w:t>
      </w:r>
      <w:r>
        <w:t xml:space="preserve"> </w:t>
      </w:r>
      <w:r>
        <w:t xml:space="preserve">are still valid. The office never phones HR; the list came with the rulebook.</w:t>
      </w:r>
    </w:p>
    <w:p>
      <w:pPr>
        <w:numPr>
          <w:ilvl w:val="0"/>
          <w:numId w:val="1084"/>
        </w:numPr>
        <w:pStyle w:val="Compact"/>
      </w:pPr>
      <w:r>
        <w:t xml:space="preserve">The host asks the governor for a nonce. The governor mints one: random, one use.</w:t>
      </w:r>
    </w:p>
    <w:p>
      <w:pPr>
        <w:numPr>
          <w:ilvl w:val="0"/>
          <w:numId w:val="1084"/>
        </w:numPr>
        <w:pStyle w:val="Compact"/>
      </w:pPr>
      <w:r>
        <w:t xml:space="preserve">The driver asks the GPU for its attestation report over that nonce, in-band, exactly as it</w:t>
      </w:r>
      <w:r>
        <w:t xml:space="preserve"> </w:t>
      </w:r>
      <w:r>
        <w:t xml:space="preserve">does today (an SPDM measurement request).</w:t>
      </w:r>
    </w:p>
    <w:p>
      <w:pPr>
        <w:numPr>
          <w:ilvl w:val="0"/>
          <w:numId w:val="1084"/>
        </w:numPr>
        <w:pStyle w:val="Compact"/>
      </w:pPr>
      <w:r>
        <w:t xml:space="preserve">The GPU answers with a signed report (its chip id, its firmware digest, whether any debug or</w:t>
      </w:r>
      <w:r>
        <w:t xml:space="preserve"> </w:t>
      </w:r>
      <w:r>
        <w:t xml:space="preserve">unchecked path is open, the nonce) and its device certificate chain.</w:t>
      </w:r>
    </w:p>
    <w:p>
      <w:pPr>
        <w:numPr>
          <w:ilvl w:val="0"/>
          <w:numId w:val="1084"/>
        </w:numPr>
        <w:pStyle w:val="Compact"/>
      </w:pPr>
      <w:r>
        <w:t xml:space="preserve">The host posts both to the mailbox as</w:t>
      </w:r>
      <w:r>
        <w:t xml:space="preserve"> </w:t>
      </w:r>
      <w:r>
        <w:rPr>
          <w:rStyle w:val="VerbatimChar"/>
        </w:rPr>
        <w:t xml:space="preserve">VERIFY_GPU</w:t>
      </w:r>
      <w:r>
        <w:t xml:space="preserve">. The frame is unsigned; the report</w:t>
      </w:r>
      <w:r>
        <w:t xml:space="preserve"> </w:t>
      </w:r>
      <w:r>
        <w:t xml:space="preserve">authenticates itself.</w:t>
      </w:r>
    </w:p>
    <w:p>
      <w:pPr>
        <w:numPr>
          <w:ilvl w:val="0"/>
          <w:numId w:val="1084"/>
        </w:numPr>
        <w:pStyle w:val="Compact"/>
      </w:pPr>
      <w:r>
        <w:t xml:space="preserve">The governor checks, in this order, and the first failure is the answer: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If it fails</w:t>
            </w:r>
          </w:p>
        </w:tc>
      </w:tr>
      <w:tr>
        <w:tc>
          <w:tcPr/>
          <w:p>
            <w:pPr>
              <w:pStyle w:val="Compact"/>
              <w:jc w:val="left"/>
            </w:pPr>
            <w:r>
              <w:t xml:space="preserve">The certificate chain verifies against a vendor key in</w:t>
            </w:r>
            <w:r>
              <w:t xml:space="preserve"> </w:t>
            </w:r>
            <w:r>
              <w:rPr>
                <w:rStyle w:val="VerbatimChar"/>
              </w:rPr>
              <w:t xml:space="preserve">reference_values[gpu]</w:t>
            </w:r>
          </w:p>
        </w:tc>
        <w:tc>
          <w:tcPr/>
          <w:p>
            <w:pPr>
              <w:pStyle w:val="Compact"/>
              <w:jc w:val="left"/>
            </w:pPr>
            <w:r>
              <w:rPr>
                <w:rStyle w:val="VerbatimChar"/>
              </w:rPr>
              <w:t xml:space="preserve">attest.unknown_device</w:t>
            </w:r>
          </w:p>
        </w:tc>
      </w:tr>
      <w:tr>
        <w:tc>
          <w:tcPr/>
          <w:p>
            <w:pPr>
              <w:pStyle w:val="Compact"/>
              <w:jc w:val="left"/>
            </w:pPr>
            <w:r>
              <w:t xml:space="preserve">The report's signature verifies under the certificate's key and the chip id matches</w:t>
            </w:r>
          </w:p>
        </w:tc>
        <w:tc>
          <w:tcPr/>
          <w:p>
            <w:pPr>
              <w:pStyle w:val="Compact"/>
              <w:jc w:val="left"/>
            </w:pPr>
            <w:r>
              <w:rPr>
                <w:rStyle w:val="VerbatimChar"/>
              </w:rPr>
              <w:t xml:space="preserve">attest.bad_signature</w:t>
            </w:r>
          </w:p>
        </w:tc>
      </w:tr>
      <w:tr>
        <w:tc>
          <w:tcPr/>
          <w:p>
            <w:pPr>
              <w:pStyle w:val="Compact"/>
              <w:jc w:val="left"/>
            </w:pPr>
            <w:r>
              <w:t xml:space="preserve">The nonce is one this governor minted and has not seen used</w:t>
            </w:r>
          </w:p>
        </w:tc>
        <w:tc>
          <w:tcPr/>
          <w:p>
            <w:pPr>
              <w:pStyle w:val="Compact"/>
              <w:jc w:val="left"/>
            </w:pPr>
            <w:r>
              <w:rPr>
                <w:rStyle w:val="VerbatimChar"/>
              </w:rPr>
              <w:t xml:space="preserve">attest.bad_nonce</w:t>
            </w:r>
          </w:p>
        </w:tc>
      </w:tr>
      <w:tr>
        <w:tc>
          <w:tcPr/>
          <w:p>
            <w:pPr>
              <w:pStyle w:val="Compact"/>
              <w:jc w:val="left"/>
            </w:pPr>
            <w:r>
              <w:t xml:space="preserve">The firmware digest is in</w:t>
            </w:r>
            <w:r>
              <w:t xml:space="preserve"> </w:t>
            </w:r>
            <w:r>
              <w:rPr>
                <w:rStyle w:val="VerbatimChar"/>
              </w:rPr>
              <w:t xml:space="preserve">reference_values[gpu]</w:t>
            </w:r>
            <w:r>
              <w:t xml:space="preserve"> </w:t>
            </w:r>
            <w:r>
              <w:t xml:space="preserve">and not past its expiry</w:t>
            </w:r>
          </w:p>
        </w:tc>
        <w:tc>
          <w:tcPr/>
          <w:p>
            <w:pPr>
              <w:pStyle w:val="Compact"/>
              <w:jc w:val="left"/>
            </w:pPr>
            <w:r>
              <w:rPr>
                <w:rStyle w:val="VerbatimChar"/>
              </w:rPr>
              <w:t xml:space="preserve">attest.firmware_not_in_reference</w:t>
            </w:r>
          </w:p>
        </w:tc>
      </w:tr>
      <w:tr>
        <w:tc>
          <w:tcPr/>
          <w:p>
            <w:pPr>
              <w:pStyle w:val="Compact"/>
              <w:jc w:val="left"/>
            </w:pPr>
            <w:r>
              <w:t xml:space="preserve">No open debug or unchecked path is reported</w:t>
            </w:r>
          </w:p>
        </w:tc>
        <w:tc>
          <w:tcPr/>
          <w:p>
            <w:pPr>
              <w:pStyle w:val="Compact"/>
              <w:jc w:val="left"/>
            </w:pPr>
            <w:r>
              <w:rPr>
                <w:rStyle w:val="VerbatimChar"/>
              </w:rPr>
              <w:t xml:space="preserve">attest.unchecked_path_open</w:t>
            </w:r>
          </w:p>
        </w:tc>
      </w:tr>
      <w:tr>
        <w:tc>
          <w:tcPr/>
          <w:p>
            <w:pPr>
              <w:pStyle w:val="Compact"/>
              <w:jc w:val="left"/>
            </w:pPr>
            <w:r>
              <w:t xml:space="preserve">Integrated tier only: the manifest digest in the report equals the model this governor loaded</w:t>
            </w:r>
          </w:p>
        </w:tc>
        <w:tc>
          <w:tcPr/>
          <w:p>
            <w:pPr>
              <w:pStyle w:val="Compact"/>
              <w:jc w:val="left"/>
            </w:pPr>
            <w:r>
              <w:rPr>
                <w:rStyle w:val="VerbatimChar"/>
              </w:rPr>
              <w:t xml:space="preserve">attest.bad_signature.manifest_mismatch</w:t>
            </w:r>
          </w:p>
        </w:tc>
      </w:tr>
    </w:tbl>
    <w:p>
      <w:pPr>
        <w:numPr>
          <w:ilvl w:val="0"/>
          <w:numId w:val="1085"/>
        </w:numPr>
        <w:pStyle w:val="Compact"/>
      </w:pPr>
      <w:r>
        <w:t xml:space="preserve">The governor returns a signed verify-result good for an hour (</w:t>
      </w:r>
      <w:r>
        <w:rPr>
          <w:rStyle w:val="VerbatimChar"/>
        </w:rPr>
        <w:t xml:space="preserve">TOKEN_TTL_S</w:t>
      </w:r>
      <w:r>
        <w:t xml:space="preserve">), and records</w:t>
      </w:r>
      <w:r>
        <w:t xml:space="preserve"> </w:t>
      </w:r>
      <w:r>
        <w:t xml:space="preserve">the GPU's firmware digest as one of the three inputs of the workload measurement.</w:t>
      </w:r>
    </w:p>
    <w:p>
      <w:pPr>
        <w:pStyle w:val="FirstParagraph"/>
      </w:pPr>
      <w:r>
        <w:t xml:space="preserve">Every request after that hour is</w:t>
      </w:r>
      <w:r>
        <w:t xml:space="preserve"> </w:t>
      </w:r>
      <w:r>
        <w:rPr>
          <w:rStyle w:val="VerbatimChar"/>
        </w:rPr>
        <w:t xml:space="preserve">gate.not_attested</w:t>
      </w:r>
      <w:r>
        <w:t xml:space="preserve"> </w:t>
      </w:r>
      <w:r>
        <w:t xml:space="preserve">until the handshake runs again; the</w:t>
      </w:r>
      <w:r>
        <w:t xml:space="preserve"> </w:t>
      </w:r>
      <w:r>
        <w:t xml:space="preserve">runtime re-attests on a timer, which costs it one mailbox round trip and the GPU one report.</w:t>
      </w:r>
      <w:r>
        <w:t xml:space="preserve"> </w:t>
      </w:r>
      <w:r>
        <w:t xml:space="preserve">The governor never contacts NVIDIA's attestation service; the reference values it compares</w:t>
      </w:r>
      <w:r>
        <w:t xml:space="preserve"> </w:t>
      </w:r>
      <w:r>
        <w:t xml:space="preserve">against were put in the rulebook by the governance body from NVIDIA's published reference</w:t>
      </w:r>
      <w:r>
        <w:t xml:space="preserve"> </w:t>
      </w:r>
      <w:r>
        <w:t xml:space="preserve">measurements, and a new GPU firmware means a new rulebook edition, signed, which is the point.</w:t>
      </w:r>
      <w:r>
        <w:t xml:space="preserve"> </w:t>
      </w:r>
      <w:r>
        <w:t xml:space="preserve">A GPU whose firmware is not on that list is a GPU this rack will not run a model on.</w:t>
      </w:r>
    </w:p>
    <w:p>
      <w:pPr>
        <w:pStyle w:val="BodyText"/>
      </w:pPr>
      <w:r>
        <w:rPr>
          <w:bCs/>
          <w:b/>
        </w:rPr>
        <w:t xml:space="preserve">The counters.</w:t>
      </w:r>
      <w:r>
        <w:t xml:space="preserve"> </w:t>
      </w:r>
      <w:r>
        <w:t xml:space="preserve">The meter keeps, per model digest, tokens, kernel cycles, bytes in and bytes</w:t>
      </w:r>
      <w:r>
        <w:t xml:space="preserve"> </w:t>
      </w:r>
      <w:r>
        <w:t xml:space="preserve">out (</w:t>
      </w:r>
      <w:r>
        <w:rPr>
          <w:rStyle w:val="VerbatimChar"/>
        </w:rPr>
        <w:t xml:space="preserve">04-specification.md</w:t>
      </w:r>
      <w:r>
        <w:t xml:space="preserve"> </w:t>
      </w:r>
      <w:r>
        <w:t xml:space="preserve">§2,</w:t>
      </w:r>
      <w:r>
        <w:t xml:space="preserve"> </w:t>
      </w:r>
      <w:r>
        <w:rPr>
          <w:rStyle w:val="VerbatimChar"/>
        </w:rPr>
        <w:t xml:space="preserve">METER_SLOT</w:t>
      </w:r>
      <w:r>
        <w:t xml:space="preserve">). Cycles, power and utilization come off the</w:t>
      </w:r>
      <w:r>
        <w:t xml:space="preserve"> </w:t>
      </w:r>
      <w:r>
        <w:t xml:space="preserve">post-box bus with the governor as master; bytes in and out come off the switch ports the</w:t>
      </w:r>
      <w:r>
        <w:t xml:space="preserve"> </w:t>
      </w:r>
      <w:r>
        <w:t xml:space="preserve">governor programs. Tokens are the soft number: the functional model reads them as a counter</w:t>
      </w:r>
      <w:r>
        <w:t xml:space="preserve"> </w:t>
      </w:r>
      <w:r>
        <w:t xml:space="preserve">of the simulated GPU, and no such counter exists on a real GPU's management bus, so on a real</w:t>
      </w:r>
      <w:r>
        <w:t xml:space="preserve"> </w:t>
      </w:r>
      <w:r>
        <w:t xml:space="preserve">board they can only be what the runtime presents for signing. The honest split: bytes are</w:t>
      </w:r>
      <w:r>
        <w:t xml:space="preserve"> </w:t>
      </w:r>
      <w:r>
        <w:t xml:space="preserve">measured and tokens are claimed, which is why the meter's alarm about output is about bytes</w:t>
      </w:r>
      <w:r>
        <w:t xml:space="preserve"> </w:t>
      </w:r>
      <w:r>
        <w:t xml:space="preserve">(</w:t>
      </w:r>
      <w:r>
        <w:rPr>
          <w:rStyle w:val="VerbatimChar"/>
        </w:rPr>
        <w:t xml:space="preserve">gate.output_unpresented</w:t>
      </w:r>
      <w:r>
        <w:t xml:space="preserve">: more left through the port than was presented; its other alarm,</w:t>
      </w:r>
      <w:r>
        <w:t xml:space="preserve"> </w:t>
      </w:r>
      <w:r>
        <w:rPr>
          <w:rStyle w:val="VerbatimChar"/>
        </w:rPr>
        <w:t xml:space="preserve">compute.budget_exceeded</w:t>
      </w:r>
      <w:r>
        <w:t xml:space="preserve">, is about cycles). The host reads the meter through</w:t>
      </w:r>
      <w:r>
        <w:t xml:space="preserve"> </w:t>
      </w:r>
      <w:r>
        <w:rPr>
          <w:rStyle w:val="VerbatimChar"/>
        </w:rPr>
        <w:t xml:space="preserve">COUNTERS</w:t>
      </w:r>
      <w:r>
        <w:t xml:space="preserve"> </w:t>
      </w:r>
      <w:r>
        <w:t xml:space="preserve">and</w:t>
      </w:r>
      <w:r>
        <w:t xml:space="preserve"> </w:t>
      </w:r>
      <w:r>
        <w:t xml:space="preserve">cannot write it.</w:t>
      </w:r>
    </w:p>
    <w:p>
      <w:pPr>
        <w:pStyle w:val="BodyText"/>
      </w:pPr>
      <w:r>
        <w:rPr>
          <w:bCs/>
          <w:b/>
        </w:rPr>
        <w:t xml:space="preserve">What the GPU side can and cannot do to the chip.</w:t>
      </w:r>
      <w:r>
        <w:t xml:space="preserve"> </w:t>
      </w:r>
      <w:r>
        <w:t xml:space="preserve">The GPU can refuse to answer on the bus,</w:t>
      </w:r>
      <w:r>
        <w:t xml:space="preserve"> </w:t>
      </w:r>
      <w:r>
        <w:t xml:space="preserve">report whatever its firmware reports, and work as hard as it likes. It cannot reach the</w:t>
      </w:r>
      <w:r>
        <w:t xml:space="preserve"> </w:t>
      </w:r>
      <w:r>
        <w:t xml:space="preserve">governor's memory (the governor is a one-BAR endpoint behind the PCIe switch whose only</w:t>
      </w:r>
      <w:r>
        <w:t xml:space="preserve"> </w:t>
      </w:r>
      <w:r>
        <w:t xml:space="preserve">writable word is the doorbell, and a frame it did not sign is refused at the mailbox like any</w:t>
      </w:r>
      <w:r>
        <w:t xml:space="preserve"> </w:t>
      </w:r>
      <w:r>
        <w:t xml:space="preserve">other), cannot forge a report (the device key is in the GPU, the reference values are in the</w:t>
      </w:r>
      <w:r>
        <w:t xml:space="preserve"> </w:t>
      </w:r>
      <w:r>
        <w:t xml:space="preserve">rulebook), and cannot keep itself powered when the chip says otherwise.</w:t>
      </w:r>
    </w:p>
    <w:bookmarkEnd w:id="392"/>
    <w:bookmarkStart w:id="393" w:name="X114502608f7457598e8a52ca43171d83ee5cdb4"/>
    <w:p>
      <w:pPr>
        <w:pStyle w:val="Heading3"/>
      </w:pPr>
      <w:r>
        <w:t xml:space="preserve">7.2 The host CPU and its enclave: one mailbox, one key that matters</w:t>
      </w:r>
    </w:p>
    <w:p>
      <w:pPr>
        <w:pStyle w:val="FirstParagraph"/>
      </w:pPr>
      <w:r>
        <w:t xml:space="preserve">The host is three different things to the chip. The operating system, the hypervisor and the</w:t>
      </w:r>
      <w:r>
        <w:t xml:space="preserve"> </w:t>
      </w:r>
      <w:r>
        <w:t xml:space="preserve">scheduler are a courier: they move frames in and out and that is all. The host enclave (a TDX</w:t>
      </w:r>
      <w:r>
        <w:t xml:space="preserve"> </w:t>
      </w:r>
      <w:r>
        <w:t xml:space="preserve">trust domain, an SEV-SNP VM or a CCA realm) that attested is the only thing on the CPU whose</w:t>
      </w:r>
      <w:r>
        <w:t xml:space="preserve"> </w:t>
      </w:r>
      <w:r>
        <w:t xml:space="preserve">signature opens the gate. The BMC is a tenant that used to own some buses and now reaches them</w:t>
      </w:r>
      <w:r>
        <w:t xml:space="preserve"> </w:t>
      </w:r>
      <w:r>
        <w:t xml:space="preserve">through the governor.</w:t>
      </w:r>
    </w:p>
    <w:p>
      <w:pPr>
        <w:pStyle w:val="BodyText"/>
      </w:pPr>
      <w:r>
        <w:rPr>
          <w:bCs/>
          <w:b/>
        </w:rPr>
        <w:t xml:space="preserve">The mailbox.</w:t>
      </w:r>
      <w:r>
        <w:t xml:space="preserve"> </w:t>
      </w:r>
      <w:r>
        <w:t xml:space="preserve">The governor is a PCIe endpoint behind the system board's switch (x1, Gen 3</w:t>
      </w:r>
      <w:r>
        <w:t xml:space="preserve"> </w:t>
      </w:r>
      <w:r>
        <w:t xml:space="preserve">is enough) with exactly one BAR: a doorbell, an inbound ring, a response ring and read-only</w:t>
      </w:r>
      <w:r>
        <w:t xml:space="preserve"> </w:t>
      </w:r>
      <w:r>
        <w:t xml:space="preserve">status (</w:t>
      </w:r>
      <w:r>
        <w:rPr>
          <w:rStyle w:val="VerbatimChar"/>
        </w:rPr>
        <w:t xml:space="preserve">04-specification.md</w:t>
      </w:r>
      <w:r>
        <w:t xml:space="preserve"> </w:t>
      </w:r>
      <w:r>
        <w:t xml:space="preserve">§2). The host sees</w:t>
      </w:r>
      <w:r>
        <w:t xml:space="preserve"> </w:t>
      </w:r>
      <w:r>
        <w:rPr>
          <w:rStyle w:val="VerbatimChar"/>
        </w:rPr>
        <w:t xml:space="preserve">ID</w:t>
      </w:r>
      <w:r>
        <w:t xml:space="preserve">,</w:t>
      </w:r>
      <w:r>
        <w:t xml:space="preserve"> </w:t>
      </w:r>
      <w:r>
        <w:rPr>
          <w:rStyle w:val="VerbatimChar"/>
        </w:rPr>
        <w:t xml:space="preserve">LIFECYCLE</w:t>
      </w:r>
      <w:r>
        <w:t xml:space="preserve">,</w:t>
      </w:r>
      <w:r>
        <w:t xml:space="preserve"> </w:t>
      </w:r>
      <w:r>
        <w:rPr>
          <w:rStyle w:val="VerbatimChar"/>
        </w:rPr>
        <w:t xml:space="preserve">STATE</w:t>
      </w:r>
      <w:r>
        <w:t xml:space="preserve">,</w:t>
      </w:r>
      <w:r>
        <w:t xml:space="preserve"> </w:t>
      </w:r>
      <w:r>
        <w:rPr>
          <w:rStyle w:val="VerbatimChar"/>
        </w:rPr>
        <w:t xml:space="preserve">CAUSE</w:t>
      </w:r>
      <w:r>
        <w:t xml:space="preserve">,</w:t>
      </w:r>
      <w:r>
        <w:t xml:space="preserve"> </w:t>
      </w:r>
      <w:r>
        <w:rPr>
          <w:rStyle w:val="VerbatimChar"/>
        </w:rPr>
        <w:t xml:space="preserve">EPOCH</w:t>
      </w:r>
      <w:r>
        <w:t xml:space="preserve">, the two measurement registers, the monotonic counter,</w:t>
      </w:r>
      <w:r>
        <w:t xml:space="preserve"> </w:t>
      </w:r>
      <w:r>
        <w:rPr>
          <w:rStyle w:val="VerbatimChar"/>
        </w:rPr>
        <w:t xml:space="preserve">HB_REMAIN</w:t>
      </w:r>
      <w:r>
        <w:t xml:space="preserve">,</w:t>
      </w:r>
      <w:r>
        <w:t xml:space="preserve"> </w:t>
      </w:r>
      <w:r>
        <w:rPr>
          <w:rStyle w:val="VerbatimChar"/>
        </w:rPr>
        <w:t xml:space="preserve">LOOP</w:t>
      </w:r>
      <w:r>
        <w:t xml:space="preserve">,</w:t>
      </w:r>
      <w:r>
        <w:t xml:space="preserve"> </w:t>
      </w:r>
      <w:r>
        <w:rPr>
          <w:rStyle w:val="VerbatimChar"/>
        </w:rPr>
        <w:t xml:space="preserve">LEVERS</w:t>
      </w:r>
      <w:r>
        <w:t xml:space="preserve">,</w:t>
      </w:r>
      <w:r>
        <w:t xml:space="preserve"> </w:t>
      </w:r>
      <w:r>
        <w:rPr>
          <w:rStyle w:val="VerbatimChar"/>
        </w:rPr>
        <w:t xml:space="preserve">ALARMS</w:t>
      </w:r>
      <w:r>
        <w:t xml:space="preserve">,</w:t>
      </w:r>
      <w:r>
        <w:t xml:space="preserve"> </w:t>
      </w:r>
      <w:r>
        <w:rPr>
          <w:rStyle w:val="VerbatimChar"/>
        </w:rPr>
        <w:t xml:space="preserve">MBOX_STATUS</w:t>
      </w:r>
      <w:r>
        <w:t xml:space="preserve">,</w:t>
      </w:r>
      <w:r>
        <w:t xml:space="preserve"> </w:t>
      </w:r>
      <w:r>
        <w:rPr>
          <w:rStyle w:val="VerbatimChar"/>
        </w:rPr>
        <w:t xml:space="preserve">MBOX_SEQ</w:t>
      </w:r>
      <w:r>
        <w:t xml:space="preserve">, the meter slots and the log head. It can write</w:t>
      </w:r>
      <w:r>
        <w:t xml:space="preserve"> </w:t>
      </w:r>
      <w:r>
        <w:rPr>
          <w:rStyle w:val="VerbatimChar"/>
        </w:rPr>
        <w:t xml:space="preserve">MBOX_DOORBELL</w:t>
      </w:r>
      <w:r>
        <w:t xml:space="preserve"> </w:t>
      </w:r>
      <w:r>
        <w:t xml:space="preserve">and nothing else. The smallest boards replace the PCIe lane with SMBus; the</w:t>
      </w:r>
      <w:r>
        <w:t xml:space="preserve"> </w:t>
      </w:r>
      <w:r>
        <w:t xml:space="preserve">protocol is the same.</w:t>
      </w:r>
    </w:p>
    <w:p>
      <w:pPr>
        <w:pStyle w:val="BodyText"/>
      </w:pPr>
      <w:r>
        <w:t xml:space="preserve">A frame carries five things: a sequence number, the edition stamp, the command, the body and</w:t>
      </w:r>
      <w:r>
        <w:t xml:space="preserve"> </w:t>
      </w:r>
      <w:r>
        <w:t xml:space="preserve">a signature. The mailbox checks them in this order and reports the first failure: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If it fails</w:t>
            </w:r>
          </w:p>
        </w:tc>
      </w:tr>
      <w:tr>
        <w:tc>
          <w:tcPr/>
          <w:p>
            <w:pPr>
              <w:pStyle w:val="Compact"/>
              <w:jc w:val="left"/>
            </w:pPr>
            <w:r>
              <w:t xml:space="preserve">The sequence number is above the last one accepted for that signer key</w:t>
            </w:r>
          </w:p>
        </w:tc>
        <w:tc>
          <w:tcPr/>
          <w:p>
            <w:pPr>
              <w:pStyle w:val="Compact"/>
              <w:jc w:val="left"/>
            </w:pPr>
            <w:r>
              <w:rPr>
                <w:rStyle w:val="VerbatimChar"/>
              </w:rPr>
              <w:t xml:space="preserve">mailbox.bad_sequence</w:t>
            </w:r>
          </w:p>
        </w:tc>
      </w:tr>
      <w:tr>
        <w:tc>
          <w:tcPr/>
          <w:p>
            <w:pPr>
              <w:pStyle w:val="Compact"/>
              <w:jc w:val="left"/>
            </w:pPr>
            <w:r>
              <w:t xml:space="preserve">The edition stamp equals the chip's epoch register (except for the six commands that move, repair or inspect the edition)</w:t>
            </w:r>
          </w:p>
        </w:tc>
        <w:tc>
          <w:tcPr/>
          <w:p>
            <w:pPr>
              <w:pStyle w:val="Compact"/>
              <w:jc w:val="left"/>
            </w:pPr>
            <w:r>
              <w:rPr>
                <w:rStyle w:val="VerbatimChar"/>
              </w:rPr>
              <w:t xml:space="preserve">policy.stale_epoch</w:t>
            </w:r>
          </w:p>
        </w:tc>
      </w:tr>
      <w:tr>
        <w:tc>
          <w:tcPr/>
          <w:p>
            <w:pPr>
              <w:pStyle w:val="Compact"/>
              <w:jc w:val="left"/>
            </w:pPr>
            <w:r>
              <w:t xml:space="preserve">The signature verifies under a key the rulebook names for that command class</w:t>
            </w:r>
          </w:p>
        </w:tc>
        <w:tc>
          <w:tcPr/>
          <w:p>
            <w:pPr>
              <w:pStyle w:val="Compact"/>
              <w:jc w:val="left"/>
            </w:pPr>
            <w:r>
              <w:rPr>
                <w:rStyle w:val="VerbatimChar"/>
              </w:rPr>
              <w:t xml:space="preserve">mailbox.bad_signature</w:t>
            </w:r>
          </w:p>
        </w:tc>
      </w:tr>
      <w:tr>
        <w:tc>
          <w:tcPr/>
          <w:p>
            <w:pPr>
              <w:pStyle w:val="Compact"/>
              <w:jc w:val="left"/>
            </w:pPr>
            <w:r>
              <w:t xml:space="preserve">What was signed names this command, and a HALT or CLEAR names this chip and is inside its expiry</w:t>
            </w:r>
          </w:p>
        </w:tc>
        <w:tc>
          <w:tcPr/>
          <w:p>
            <w:pPr>
              <w:pStyle w:val="Compact"/>
              <w:jc w:val="left"/>
            </w:pPr>
            <w:r>
              <w:rPr>
                <w:rStyle w:val="VerbatimChar"/>
              </w:rPr>
              <w:t xml:space="preserve">mailbox.wrong_command</w:t>
            </w:r>
            <w:r>
              <w:t xml:space="preserve">,</w:t>
            </w:r>
            <w:r>
              <w:t xml:space="preserve"> </w:t>
            </w:r>
            <w:r>
              <w:rPr>
                <w:rStyle w:val="VerbatimChar"/>
              </w:rPr>
              <w:t xml:space="preserve">mailbox.expired</w:t>
            </w:r>
          </w:p>
        </w:tc>
      </w:tr>
    </w:tbl>
    <w:p>
      <w:pPr>
        <w:pStyle w:val="BodyText"/>
      </w:pPr>
      <w:r>
        <w:t xml:space="preserve">Only then is the command dispatched. The fourth check came out of testing on 22 October 2026:</w:t>
      </w:r>
      <w:r>
        <w:t xml:space="preserve"> </w:t>
      </w:r>
      <w:r>
        <w:t xml:space="preserve">without it, any message a key had ever signed counted for every command that key may give, and</w:t>
      </w:r>
      <w:r>
        <w:t xml:space="preserve"> </w:t>
      </w:r>
      <w:r>
        <w:t xml:space="preserve">a plain heartbeat cleared a halt. HALT and CLEAR are now signed by an authority key the rulebook</w:t>
      </w:r>
      <w:r>
        <w:t xml:space="preserve"> </w:t>
      </w:r>
      <w:r>
        <w:t xml:space="preserve">lists separately from the heartbeat key, so the key that says "alive" every second can never</w:t>
      </w:r>
      <w:r>
        <w:t xml:space="preserve"> </w:t>
      </w:r>
      <w:r>
        <w:t xml:space="preserve">say "stop" or "go". The model and the RTL check in the same order and</w:t>
      </w:r>
      <w:r>
        <w:t xml:space="preserve"> </w:t>
      </w:r>
      <w:r>
        <w:rPr>
          <w:rStyle w:val="VerbatimChar"/>
        </w:rPr>
        <w:t xml:space="preserve">tests/test_h03_quorum.py</w:t>
      </w:r>
      <w:r>
        <w:t xml:space="preserve"> </w:t>
      </w:r>
      <w:r>
        <w:t xml:space="preserve">and</w:t>
      </w:r>
      <w:r>
        <w:t xml:space="preserve"> </w:t>
      </w:r>
      <w:r>
        <w:rPr>
          <w:rStyle w:val="VerbatimChar"/>
        </w:rPr>
        <w:t xml:space="preserve">rtl/tests/test_blocks.py</w:t>
      </w:r>
      <w:r>
        <w:t xml:space="preserve"> </w:t>
      </w:r>
      <w:r>
        <w:t xml:space="preserve">each pin it.</w:t>
      </w:r>
      <w:r>
        <w:t xml:space="preserve"> </w:t>
      </w:r>
      <w:r>
        <w:rPr>
          <w:rStyle w:val="VerbatimChar"/>
        </w:rPr>
        <w:t xml:space="preserve">MBOX_STATUS</w:t>
      </w:r>
      <w:r>
        <w:t xml:space="preserve"> </w:t>
      </w:r>
      <w:r>
        <w:t xml:space="preserve">tells the</w:t>
      </w:r>
      <w:r>
        <w:t xml:space="preserve"> </w:t>
      </w:r>
      <w:r>
        <w:t xml:space="preserve">host which check failed: 3 signature, 4 sequence, 5 epoch, 6 the governor is not running for a</w:t>
      </w:r>
      <w:r>
        <w:t xml:space="preserve"> </w:t>
      </w:r>
      <w:r>
        <w:t xml:space="preserve">command that needs it, 7 a good signature over a different command (a handler's refusal travels in the response ring with its code).</w:t>
      </w:r>
    </w:p>
    <w:p>
      <w:pPr>
        <w:pStyle w:val="BodyText"/>
      </w:pPr>
      <w:r>
        <w:rPr>
          <w:bCs/>
          <w:b/>
        </w:rPr>
        <w:t xml:space="preserve">Who may send what.</w:t>
      </w:r>
      <w:r>
        <w:t xml:space="preserve"> </w:t>
      </w:r>
      <w:r>
        <w:t xml:space="preserve">The signer class per command is in</w:t>
      </w:r>
      <w:r>
        <w:t xml:space="preserve"> </w:t>
      </w:r>
      <w:r>
        <w:rPr>
          <w:rStyle w:val="VerbatimChar"/>
        </w:rPr>
        <w:t xml:space="preserve">04-specification.md</w:t>
      </w:r>
      <w:r>
        <w:t xml:space="preserve"> </w:t>
      </w:r>
      <w:r>
        <w:t xml:space="preserve">§3. The ones</w:t>
      </w:r>
      <w:r>
        <w:t xml:space="preserve"> </w:t>
      </w:r>
      <w:r>
        <w:t xml:space="preserve">the host side needs:</w:t>
      </w:r>
    </w:p>
    <w:tbl>
      <w:tblPr>
        <w:tblStyle w:val="Table"/>
        <w:tblW w:type="pct" w:w="5000"/>
        <w:tblLook w:firstRow="1" w:lastRow="0" w:firstColumn="0" w:lastColumn="0" w:noHBand="0" w:noVBand="0" w:val="0020"/>
        <w:jc w:val="start"/>
      </w:tblPr>
      <w:tblGrid>
        <w:gridCol w:w="1411"/>
        <w:gridCol w:w="2195"/>
        <w:gridCol w:w="1725"/>
        <w:gridCol w:w="2587"/>
      </w:tblGrid>
      <w:tr>
        <w:trPr>
          <w:tblHeader w:val="true"/>
        </w:trPr>
        <w:tc>
          <w:tcPr/>
          <w:p>
            <w:pPr>
              <w:pStyle w:val="Compact"/>
              <w:jc w:val="left"/>
            </w:pPr>
            <w:r>
              <w:t xml:space="preserve">From the host</w:t>
            </w:r>
          </w:p>
        </w:tc>
        <w:tc>
          <w:tcPr/>
          <w:p>
            <w:pPr>
              <w:pStyle w:val="Compact"/>
              <w:jc w:val="left"/>
            </w:pPr>
            <w:r>
              <w:t xml:space="preserve">Command</w:t>
            </w:r>
          </w:p>
        </w:tc>
        <w:tc>
          <w:tcPr/>
          <w:p>
            <w:pPr>
              <w:pStyle w:val="Compact"/>
              <w:jc w:val="left"/>
            </w:pPr>
            <w:r>
              <w:t xml:space="preserve">Signed by</w:t>
            </w:r>
          </w:p>
        </w:tc>
        <w:tc>
          <w:tcPr/>
          <w:p>
            <w:pPr>
              <w:pStyle w:val="Compact"/>
              <w:jc w:val="left"/>
            </w:pPr>
            <w:r>
              <w:t xml:space="preserve">What comes back</w:t>
            </w:r>
          </w:p>
        </w:tc>
      </w:tr>
      <w:tr>
        <w:tc>
          <w:tcPr/>
          <w:p>
            <w:pPr>
              <w:pStyle w:val="Compact"/>
              <w:jc w:val="left"/>
            </w:pPr>
            <w:r>
              <w:t xml:space="preserve">Anyone</w:t>
            </w:r>
          </w:p>
        </w:tc>
        <w:tc>
          <w:tcPr/>
          <w:p>
            <w:pPr>
              <w:pStyle w:val="Compact"/>
              <w:jc w:val="left"/>
            </w:pPr>
            <w:r>
              <w:rPr>
                <w:rStyle w:val="VerbatimChar"/>
              </w:rPr>
              <w:t xml:space="preserve">ATTEST</w:t>
            </w:r>
          </w:p>
        </w:tc>
        <w:tc>
          <w:tcPr/>
          <w:p>
            <w:pPr>
              <w:pStyle w:val="Compact"/>
              <w:jc w:val="left"/>
            </w:pPr>
            <w:r>
              <w:t xml:space="preserve">nobody; a nonce in the body</w:t>
            </w:r>
          </w:p>
        </w:tc>
        <w:tc>
          <w:tcPr/>
          <w:p>
            <w:pPr>
              <w:pStyle w:val="Compact"/>
              <w:jc w:val="left"/>
            </w:pPr>
            <w:r>
              <w:t xml:space="preserve">The governor's own quote: measurements, edition, lifecycle, counters, the compliance report (every edition this chip ran under, the meter per model, the log head), over the nonce</w:t>
            </w:r>
          </w:p>
        </w:tc>
      </w:tr>
      <w:tr>
        <w:tc>
          <w:tcPr/>
          <w:p>
            <w:pPr>
              <w:pStyle w:val="Compact"/>
              <w:jc w:val="left"/>
            </w:pPr>
            <w:r>
              <w:t xml:space="preserve">The driver's relay</w:t>
            </w:r>
          </w:p>
        </w:tc>
        <w:tc>
          <w:tcPr/>
          <w:p>
            <w:pPr>
              <w:pStyle w:val="Compact"/>
              <w:jc w:val="left"/>
            </w:pPr>
            <w:r>
              <w:rPr>
                <w:rStyle w:val="VerbatimChar"/>
              </w:rPr>
              <w:t xml:space="preserve">VERIFY_GPU</w:t>
            </w:r>
          </w:p>
        </w:tc>
        <w:tc>
          <w:tcPr/>
          <w:p>
            <w:pPr>
              <w:pStyle w:val="Compact"/>
              <w:jc w:val="left"/>
            </w:pPr>
            <w:r>
              <w:t xml:space="preserve">nobody; the report authenticates itself</w:t>
            </w:r>
          </w:p>
        </w:tc>
        <w:tc>
          <w:tcPr/>
          <w:p>
            <w:pPr>
              <w:pStyle w:val="Compact"/>
              <w:jc w:val="left"/>
            </w:pPr>
            <w:r>
              <w:t xml:space="preserve">A governor-signed verify-result, §7.1</w:t>
            </w:r>
          </w:p>
        </w:tc>
      </w:tr>
      <w:tr>
        <w:tc>
          <w:tcPr/>
          <w:p>
            <w:pPr>
              <w:pStyle w:val="Compact"/>
              <w:jc w:val="left"/>
            </w:pPr>
            <w:r>
              <w:t xml:space="preserve">The enclave's relay</w:t>
            </w:r>
          </w:p>
        </w:tc>
        <w:tc>
          <w:tcPr/>
          <w:p>
            <w:pPr>
              <w:pStyle w:val="Compact"/>
              <w:jc w:val="left"/>
            </w:pPr>
            <w:r>
              <w:rPr>
                <w:rStyle w:val="VerbatimChar"/>
              </w:rPr>
              <w:t xml:space="preserve">VERIFY_HOST</w:t>
            </w:r>
          </w:p>
        </w:tc>
        <w:tc>
          <w:tcPr/>
          <w:p>
            <w:pPr>
              <w:pStyle w:val="Compact"/>
              <w:jc w:val="left"/>
            </w:pPr>
            <w:r>
              <w:t xml:space="preserve">nobody; the TEE report authenticates itself</w:t>
            </w:r>
          </w:p>
        </w:tc>
        <w:tc>
          <w:tcPr/>
          <w:p>
            <w:pPr>
              <w:pStyle w:val="Compact"/>
              <w:jc w:val="left"/>
            </w:pPr>
            <w:r>
              <w:t xml:space="preserve">Establishes the enclave key: after this,</w:t>
            </w:r>
            <w:r>
              <w:t xml:space="preserve"> </w:t>
            </w:r>
            <w:r>
              <w:rPr>
                <w:rStyle w:val="VerbatimChar"/>
              </w:rPr>
              <w:t xml:space="preserve">REQUEST</w:t>
            </w:r>
            <w:r>
              <w:t xml:space="preserve">,</w:t>
            </w:r>
            <w:r>
              <w:t xml:space="preserve"> </w:t>
            </w:r>
            <w:r>
              <w:rPr>
                <w:rStyle w:val="VerbatimChar"/>
              </w:rPr>
              <w:t xml:space="preserve">CAP_REQUEST</w:t>
            </w:r>
            <w:r>
              <w:t xml:space="preserve"> </w:t>
            </w:r>
            <w:r>
              <w:t xml:space="preserve">and</w:t>
            </w:r>
            <w:r>
              <w:t xml:space="preserve"> </w:t>
            </w:r>
            <w:r>
              <w:rPr>
                <w:rStyle w:val="VerbatimChar"/>
              </w:rPr>
              <w:t xml:space="preserve">ROSTER_JOIN</w:t>
            </w:r>
            <w:r>
              <w:t xml:space="preserve"> </w:t>
            </w:r>
            <w:r>
              <w:t xml:space="preserve">must carry it</w:t>
            </w:r>
          </w:p>
        </w:tc>
      </w:tr>
      <w:tr>
        <w:tc>
          <w:tcPr/>
          <w:p>
            <w:pPr>
              <w:pStyle w:val="Compact"/>
              <w:jc w:val="left"/>
            </w:pPr>
            <w:r>
              <w:t xml:space="preserve">The verified loader</w:t>
            </w:r>
          </w:p>
        </w:tc>
        <w:tc>
          <w:tcPr/>
          <w:p>
            <w:pPr>
              <w:pStyle w:val="Compact"/>
              <w:jc w:val="left"/>
            </w:pPr>
            <w:r>
              <w:rPr>
                <w:rStyle w:val="VerbatimChar"/>
              </w:rPr>
              <w:t xml:space="preserve">BEGIN_MODEL</w:t>
            </w:r>
            <w:r>
              <w:t xml:space="preserve">,</w:t>
            </w:r>
            <w:r>
              <w:t xml:space="preserve"> </w:t>
            </w:r>
            <w:r>
              <w:rPr>
                <w:rStyle w:val="VerbatimChar"/>
              </w:rPr>
              <w:t xml:space="preserve">END_MODEL</w:t>
            </w:r>
          </w:p>
        </w:tc>
        <w:tc>
          <w:tcPr/>
          <w:p>
            <w:pPr>
              <w:pStyle w:val="Compact"/>
              <w:jc w:val="left"/>
            </w:pPr>
            <w:r>
              <w:t xml:space="preserve">the enclave key</w:t>
            </w:r>
          </w:p>
        </w:tc>
        <w:tc>
          <w:tcPr/>
          <w:p>
            <w:pPr>
              <w:pStyle w:val="Compact"/>
              <w:jc w:val="left"/>
            </w:pPr>
            <w:r>
              <w:t xml:space="preserve">The wrapped model key, the fingerprint, the workload token; at the end, the frozen meter</w:t>
            </w:r>
          </w:p>
        </w:tc>
      </w:tr>
      <w:tr>
        <w:tc>
          <w:tcPr/>
          <w:p>
            <w:pPr>
              <w:pStyle w:val="Compact"/>
              <w:jc w:val="left"/>
            </w:pPr>
            <w:r>
              <w:t xml:space="preserve">The verified runtime</w:t>
            </w:r>
          </w:p>
        </w:tc>
        <w:tc>
          <w:tcPr/>
          <w:p>
            <w:pPr>
              <w:pStyle w:val="Compact"/>
              <w:jc w:val="left"/>
            </w:pPr>
            <w:r>
              <w:rPr>
                <w:rStyle w:val="VerbatimChar"/>
              </w:rPr>
              <w:t xml:space="preserve">REQUEST</w:t>
            </w:r>
          </w:p>
        </w:tc>
        <w:tc>
          <w:tcPr/>
          <w:p>
            <w:pPr>
              <w:pStyle w:val="Compact"/>
              <w:jc w:val="left"/>
            </w:pPr>
            <w:r>
              <w:t xml:space="preserve">the enclave key</w:t>
            </w:r>
          </w:p>
        </w:tc>
        <w:tc>
          <w:tcPr/>
          <w:p>
            <w:pPr>
              <w:pStyle w:val="Compact"/>
              <w:jc w:val="left"/>
            </w:pPr>
            <w:r>
              <w:t xml:space="preserve">A ticket, a hold id, or a no with its code</w:t>
            </w:r>
          </w:p>
        </w:tc>
      </w:tr>
      <w:tr>
        <w:tc>
          <w:tcPr/>
          <w:p>
            <w:pPr>
              <w:pStyle w:val="Compact"/>
              <w:jc w:val="left"/>
            </w:pPr>
            <w:r>
              <w:t xml:space="preserve">The verified runtime</w:t>
            </w:r>
          </w:p>
        </w:tc>
        <w:tc>
          <w:tcPr/>
          <w:p>
            <w:pPr>
              <w:pStyle w:val="Compact"/>
              <w:jc w:val="left"/>
            </w:pPr>
            <w:r>
              <w:rPr>
                <w:rStyle w:val="VerbatimChar"/>
              </w:rPr>
              <w:t xml:space="preserve">SIGN_OUTPUT</w:t>
            </w:r>
          </w:p>
        </w:tc>
        <w:tc>
          <w:tcPr/>
          <w:p>
            <w:pPr>
              <w:pStyle w:val="Compact"/>
              <w:jc w:val="left"/>
            </w:pPr>
            <w:r>
              <w:t xml:space="preserve">the enclave key</w:t>
            </w:r>
          </w:p>
        </w:tc>
        <w:tc>
          <w:tcPr/>
          <w:p>
            <w:pPr>
              <w:pStyle w:val="Compact"/>
              <w:jc w:val="left"/>
            </w:pPr>
            <w:r>
              <w:t xml:space="preserve">The device-provenance record</w:t>
            </w:r>
          </w:p>
        </w:tc>
      </w:tr>
      <w:tr>
        <w:tc>
          <w:tcPr/>
          <w:p>
            <w:pPr>
              <w:pStyle w:val="Compact"/>
              <w:jc w:val="left"/>
            </w:pPr>
            <w:r>
              <w:t xml:space="preserve">The verified runtime</w:t>
            </w:r>
          </w:p>
        </w:tc>
        <w:tc>
          <w:tcPr/>
          <w:p>
            <w:pPr>
              <w:pStyle w:val="Compact"/>
              <w:jc w:val="left"/>
            </w:pPr>
            <w:r>
              <w:rPr>
                <w:rStyle w:val="VerbatimChar"/>
              </w:rPr>
              <w:t xml:space="preserve">CAP_REQUEST</w:t>
            </w:r>
          </w:p>
        </w:tc>
        <w:tc>
          <w:tcPr/>
          <w:p>
            <w:pPr>
              <w:pStyle w:val="Compact"/>
              <w:jc w:val="left"/>
            </w:pPr>
            <w:r>
              <w:t xml:space="preserve">the enclave key</w:t>
            </w:r>
          </w:p>
        </w:tc>
        <w:tc>
          <w:tcPr/>
          <w:p>
            <w:pPr>
              <w:pStyle w:val="Compact"/>
              <w:jc w:val="left"/>
            </w:pPr>
            <w:r>
              <w:t xml:space="preserve">A capability (a port opened to one roster peer, one direction, a byte budget, an expiry) or a no</w:t>
            </w:r>
          </w:p>
        </w:tc>
      </w:tr>
      <w:tr>
        <w:tc>
          <w:tcPr/>
          <w:p>
            <w:pPr>
              <w:pStyle w:val="Compact"/>
              <w:jc w:val="left"/>
            </w:pPr>
            <w:r>
              <w:t xml:space="preserve">The verified runtime</w:t>
            </w:r>
          </w:p>
        </w:tc>
        <w:tc>
          <w:tcPr/>
          <w:p>
            <w:pPr>
              <w:pStyle w:val="Compact"/>
              <w:jc w:val="left"/>
            </w:pPr>
            <w:r>
              <w:rPr>
                <w:rStyle w:val="VerbatimChar"/>
              </w:rPr>
              <w:t xml:space="preserve">ROSTER_JOIN</w:t>
            </w:r>
          </w:p>
        </w:tc>
        <w:tc>
          <w:tcPr/>
          <w:p>
            <w:pPr>
              <w:pStyle w:val="Compact"/>
              <w:jc w:val="left"/>
            </w:pPr>
            <w:r>
              <w:t xml:space="preserve">the enclave key</w:t>
            </w:r>
          </w:p>
        </w:tc>
        <w:tc>
          <w:tcPr/>
          <w:p>
            <w:pPr>
              <w:pStyle w:val="Compact"/>
              <w:jc w:val="left"/>
            </w:pPr>
            <w:r>
              <w:t xml:space="preserve">The governor announces on the fabric; the roster forms</w:t>
            </w:r>
          </w:p>
        </w:tc>
      </w:tr>
      <w:tr>
        <w:tc>
          <w:tcPr/>
          <w:p>
            <w:pPr>
              <w:pStyle w:val="Compact"/>
              <w:jc w:val="left"/>
            </w:pPr>
            <w:r>
              <w:t xml:space="preserve">An approver, through the host as courier</w:t>
            </w:r>
          </w:p>
        </w:tc>
        <w:tc>
          <w:tcPr/>
          <w:p>
            <w:pPr>
              <w:pStyle w:val="Compact"/>
              <w:jc w:val="left"/>
            </w:pPr>
            <w:r>
              <w:rPr>
                <w:rStyle w:val="VerbatimChar"/>
              </w:rPr>
              <w:t xml:space="preserve">APPROVE</w:t>
            </w:r>
          </w:p>
        </w:tc>
        <w:tc>
          <w:tcPr/>
          <w:p>
            <w:pPr>
              <w:pStyle w:val="Compact"/>
              <w:jc w:val="left"/>
            </w:pPr>
            <w:r>
              <w:t xml:space="preserve">an approver key named for the hold's rule</w:t>
            </w:r>
          </w:p>
        </w:tc>
        <w:tc>
          <w:tcPr/>
          <w:p>
            <w:pPr>
              <w:pStyle w:val="Compact"/>
              <w:jc w:val="left"/>
            </w:pPr>
            <w:r>
              <w:t xml:space="preserve">The ticket when the quorum and the floor are met, else</w:t>
            </w:r>
            <w:r>
              <w:t xml:space="preserve"> </w:t>
            </w:r>
            <w:r>
              <w:rPr>
                <w:rStyle w:val="VerbatimChar"/>
              </w:rPr>
              <w:t xml:space="preserve">approve.quorum_pending</w:t>
            </w:r>
            <w:r>
              <w:t xml:space="preserve"> </w:t>
            </w:r>
            <w:r>
              <w:t xml:space="preserve">or</w:t>
            </w:r>
            <w:r>
              <w:t xml:space="preserve"> </w:t>
            </w:r>
            <w:r>
              <w:rPr>
                <w:rStyle w:val="VerbatimChar"/>
              </w:rPr>
              <w:t xml:space="preserve">approve.below_latency_floor</w:t>
            </w:r>
          </w:p>
        </w:tc>
      </w:tr>
      <w:tr>
        <w:tc>
          <w:tcPr/>
          <w:p>
            <w:pPr>
              <w:pStyle w:val="Compact"/>
              <w:jc w:val="left"/>
            </w:pPr>
            <w:r>
              <w:t xml:space="preserve">An endpoint, through the host as courier</w:t>
            </w:r>
          </w:p>
        </w:tc>
        <w:tc>
          <w:tcPr/>
          <w:p>
            <w:pPr>
              <w:pStyle w:val="Compact"/>
              <w:jc w:val="left"/>
            </w:pPr>
            <w:r>
              <w:rPr>
                <w:rStyle w:val="VerbatimChar"/>
              </w:rPr>
              <w:t xml:space="preserve">COMMIT</w:t>
            </w:r>
          </w:p>
        </w:tc>
        <w:tc>
          <w:tcPr/>
          <w:p>
            <w:pPr>
              <w:pStyle w:val="Compact"/>
              <w:jc w:val="left"/>
            </w:pPr>
            <w:r>
              <w:t xml:space="preserve">the endpoint's key</w:t>
            </w:r>
          </w:p>
        </w:tc>
        <w:tc>
          <w:tcPr/>
          <w:p>
            <w:pPr>
              <w:pStyle w:val="Compact"/>
              <w:jc w:val="left"/>
            </w:pPr>
            <w:r>
              <w:rPr>
                <w:rStyle w:val="VerbatimChar"/>
              </w:rPr>
              <w:t xml:space="preserve">COMMIT_OK</w:t>
            </w:r>
            <w:r>
              <w:t xml:space="preserve"> </w:t>
            </w:r>
            <w:r>
              <w:t xml:space="preserve">or</w:t>
            </w:r>
            <w:r>
              <w:t xml:space="preserve"> </w:t>
            </w:r>
            <w:r>
              <w:rPr>
                <w:rStyle w:val="VerbatimChar"/>
              </w:rPr>
              <w:t xml:space="preserve">commit.rejected</w:t>
            </w:r>
          </w:p>
        </w:tc>
      </w:tr>
      <w:tr>
        <w:tc>
          <w:tcPr/>
          <w:p>
            <w:pPr>
              <w:pStyle w:val="Compact"/>
              <w:jc w:val="left"/>
            </w:pPr>
            <w:r>
              <w:t xml:space="preserve">The authority, through the host as courier</w:t>
            </w:r>
          </w:p>
        </w:tc>
        <w:tc>
          <w:tcPr/>
          <w:p>
            <w:pPr>
              <w:pStyle w:val="Compact"/>
              <w:jc w:val="left"/>
            </w:pPr>
            <w:r>
              <w:rPr>
                <w:rStyle w:val="VerbatimChar"/>
              </w:rPr>
              <w:t xml:space="preserve">HEARTBEAT</w:t>
            </w:r>
            <w:r>
              <w:t xml:space="preserve">,</w:t>
            </w:r>
            <w:r>
              <w:t xml:space="preserve"> </w:t>
            </w:r>
            <w:r>
              <w:rPr>
                <w:rStyle w:val="VerbatimChar"/>
              </w:rPr>
              <w:t xml:space="preserve">HALT</w:t>
            </w:r>
            <w:r>
              <w:t xml:space="preserve">,</w:t>
            </w:r>
            <w:r>
              <w:t xml:space="preserve"> </w:t>
            </w:r>
            <w:r>
              <w:rPr>
                <w:rStyle w:val="VerbatimChar"/>
              </w:rPr>
              <w:t xml:space="preserve">CLEAR</w:t>
            </w:r>
            <w:r>
              <w:t xml:space="preserve">,</w:t>
            </w:r>
            <w:r>
              <w:t xml:space="preserve"> </w:t>
            </w:r>
            <w:r>
              <w:rPr>
                <w:rStyle w:val="VerbatimChar"/>
              </w:rPr>
              <w:t xml:space="preserve">POLICY_PROPOSE</w:t>
            </w:r>
            <w:r>
              <w:t xml:space="preserve">,</w:t>
            </w:r>
            <w:r>
              <w:t xml:space="preserve"> </w:t>
            </w:r>
            <w:r>
              <w:rPr>
                <w:rStyle w:val="VerbatimChar"/>
              </w:rPr>
              <w:t xml:space="preserve">POLICY_COMMIT</w:t>
            </w:r>
          </w:p>
        </w:tc>
        <w:tc>
          <w:tcPr/>
          <w:p>
            <w:pPr>
              <w:pStyle w:val="Compact"/>
              <w:jc w:val="left"/>
            </w:pPr>
            <w:r>
              <w:t xml:space="preserve">the heartbeat key, the authority's key, the k-of-n image</w:t>
            </w:r>
          </w:p>
        </w:tc>
        <w:tc>
          <w:tcPr/>
          <w:p>
            <w:pPr>
              <w:pStyle w:val="Compact"/>
              <w:jc w:val="left"/>
            </w:pPr>
            <w:r>
              <w:t xml:space="preserve">The timer reloaded; the lever asserted; the cause cleared if the neighbour acknowledged the checkpoint; the edition staged or switched</w:t>
            </w:r>
          </w:p>
        </w:tc>
      </w:tr>
      <w:tr>
        <w:tc>
          <w:tcPr/>
          <w:p>
            <w:pPr>
              <w:pStyle w:val="Compact"/>
              <w:jc w:val="left"/>
            </w:pPr>
            <w:r>
              <w:t xml:space="preserve">Anyone</w:t>
            </w:r>
          </w:p>
        </w:tc>
        <w:tc>
          <w:tcPr/>
          <w:p>
            <w:pPr>
              <w:pStyle w:val="Compact"/>
              <w:jc w:val="left"/>
            </w:pPr>
            <w:r>
              <w:rPr>
                <w:rStyle w:val="VerbatimChar"/>
              </w:rPr>
              <w:t xml:space="preserve">COUNTERS</w:t>
            </w:r>
            <w:r>
              <w:t xml:space="preserve">,</w:t>
            </w:r>
            <w:r>
              <w:t xml:space="preserve"> </w:t>
            </w:r>
            <w:r>
              <w:rPr>
                <w:rStyle w:val="VerbatimChar"/>
              </w:rPr>
              <w:t xml:space="preserve">LOG_CHECKPOINT</w:t>
            </w:r>
            <w:r>
              <w:t xml:space="preserve">,</w:t>
            </w:r>
            <w:r>
              <w:t xml:space="preserve"> </w:t>
            </w:r>
            <w:r>
              <w:rPr>
                <w:rStyle w:val="VerbatimChar"/>
              </w:rPr>
              <w:t xml:space="preserve">ALARM_RAISE</w:t>
            </w:r>
          </w:p>
        </w:tc>
        <w:tc>
          <w:tcPr/>
          <w:p>
            <w:pPr>
              <w:pStyle w:val="Compact"/>
              <w:jc w:val="left"/>
            </w:pPr>
            <w:r>
              <w:t xml:space="preserve">nobody</w:t>
            </w:r>
          </w:p>
        </w:tc>
        <w:tc>
          <w:tcPr/>
          <w:p>
            <w:pPr>
              <w:pStyle w:val="Compact"/>
              <w:jc w:val="left"/>
            </w:pPr>
            <w:r>
              <w:t xml:space="preserve">The meter; the signed Merkle root; an alarm raised (anyone may raise one; only the alarm approver key clears it)</w:t>
            </w:r>
          </w:p>
        </w:tc>
      </w:tr>
    </w:tbl>
    <w:p>
      <w:pPr>
        <w:pStyle w:val="BodyText"/>
      </w:pPr>
      <w:r>
        <w:t xml:space="preserve">The host operating system can therefore do exactly two things to the chip: deliver frames and</w:t>
      </w:r>
      <w:r>
        <w:t xml:space="preserve"> </w:t>
      </w:r>
      <w:r>
        <w:t xml:space="preserve">stop delivering them. It cannot forge a signature, roll the edition back, clear an alarm,</w:t>
      </w:r>
      <w:r>
        <w:t xml:space="preserve"> </w:t>
      </w:r>
      <w:r>
        <w:t xml:space="preserve">reopen a port, read the model key, or keep the GPU alive by silence: if the heartbeat stops</w:t>
      </w:r>
      <w:r>
        <w:t xml:space="preserve"> </w:t>
      </w:r>
      <w:r>
        <w:t xml:space="preserve">arriving, the chip throttles at expiry and halts on the next rung.</w:t>
      </w:r>
    </w:p>
    <w:p>
      <w:pPr>
        <w:pStyle w:val="BodyText"/>
      </w:pPr>
      <w:r>
        <w:rPr>
          <w:bCs/>
          <w:b/>
        </w:rPr>
        <w:t xml:space="preserve">The host attestation.</w:t>
      </w:r>
      <w:r>
        <w:t xml:space="preserve"> </w:t>
      </w:r>
      <w:r>
        <w:t xml:space="preserve">The same shape as the GPU's. The enclave's report (TDX quote, SEV-SNP</w:t>
      </w:r>
      <w:r>
        <w:t xml:space="preserve"> </w:t>
      </w:r>
      <w:r>
        <w:t xml:space="preserve">report or CCA token) carries the enclave's measurement and binds a public key the enclave</w:t>
      </w:r>
      <w:r>
        <w:t xml:space="preserve"> </w:t>
      </w:r>
      <w:r>
        <w:t xml:space="preserve">generated inside itself; the chip checks the vendor chain against</w:t>
      </w:r>
      <w:r>
        <w:t xml:space="preserve"> </w:t>
      </w:r>
      <w:r>
        <w:rPr>
          <w:rStyle w:val="VerbatimChar"/>
        </w:rPr>
        <w:t xml:space="preserve">reference_values[host]</w:t>
      </w:r>
      <w:r>
        <w:t xml:space="preserve">,</w:t>
      </w:r>
      <w:r>
        <w:t xml:space="preserve"> </w:t>
      </w:r>
      <w:r>
        <w:t xml:space="preserve">the signature, its nonce, and the measurement against the listed digests; on success the</w:t>
      </w:r>
      <w:r>
        <w:t xml:space="preserve"> </w:t>
      </w:r>
      <w:r>
        <w:t xml:space="preserve">enclave key is the host key for an hour. Everything the serving stack sends from then on is</w:t>
      </w:r>
      <w:r>
        <w:t xml:space="preserve"> </w:t>
      </w:r>
      <w:r>
        <w:t xml:space="preserve">signed with it, inside the enclave, where the host OS cannot reach the private half. A host</w:t>
      </w:r>
      <w:r>
        <w:t xml:space="preserve"> </w:t>
      </w:r>
      <w:r>
        <w:t xml:space="preserve">that is not running the listed enclave image gets no key, no tickets and no ports.</w:t>
      </w:r>
    </w:p>
    <w:p>
      <w:pPr>
        <w:pStyle w:val="BodyText"/>
      </w:pPr>
      <w:r>
        <w:rPr>
          <w:bCs/>
          <w:b/>
        </w:rPr>
        <w:t xml:space="preserve">Loading a model.</w:t>
      </w:r>
      <w:r>
        <w:t xml:space="preserve"> </w:t>
      </w:r>
      <w:r>
        <w:t xml:space="preserve">The loader, inside the enclave, posts</w:t>
      </w:r>
      <w:r>
        <w:t xml:space="preserve"> </w:t>
      </w:r>
      <w:r>
        <w:rPr>
          <w:rStyle w:val="VerbatimChar"/>
        </w:rPr>
        <w:t xml:space="preserve">BEGIN_MODEL</w:t>
      </w:r>
      <w:r>
        <w:t xml:space="preserve"> </w:t>
      </w:r>
      <w:r>
        <w:t xml:space="preserve">with the publisher's</w:t>
      </w:r>
      <w:r>
        <w:t xml:space="preserve"> </w:t>
      </w:r>
      <w:r>
        <w:t xml:space="preserve">signed manifest. The chip checks the publisher's signature; with the deployment gate on, an</w:t>
      </w:r>
      <w:r>
        <w:t xml:space="preserve"> </w:t>
      </w:r>
      <w:r>
        <w:t xml:space="preserve">evaluation attestation from an eval key; with a licence attached, the licence. Then it</w:t>
      </w:r>
      <w:r>
        <w:t xml:space="preserve"> </w:t>
      </w:r>
      <w:r>
        <w:t xml:space="preserve">computes the workload measurement</w:t>
      </w:r>
      <w:r>
        <w:t xml:space="preserve"> </w:t>
      </w:r>
      <w:r>
        <w:rPr>
          <w:rStyle w:val="VerbatimChar"/>
        </w:rPr>
        <w:t xml:space="preserve">H(gpu firmware, host firmware, model digest)</w:t>
      </w:r>
      <w:r>
        <w:t xml:space="preserve"> </w:t>
      </w:r>
      <w:r>
        <w:t xml:space="preserve">and the</w:t>
      </w:r>
      <w:r>
        <w:t xml:space="preserve"> </w:t>
      </w:r>
      <w:r>
        <w:t xml:space="preserve">fingerprint</w:t>
      </w:r>
      <w:r>
        <w:t xml:space="preserve"> </w:t>
      </w:r>
      <w:r>
        <w:rPr>
          <w:rStyle w:val="VerbatimChar"/>
        </w:rPr>
        <w:t xml:space="preserve">H(workload, epoch)</w:t>
      </w:r>
      <w:r>
        <w:t xml:space="preserve">, wraps the model's data key to the enclave key under its own</w:t>
      </w:r>
      <w:r>
        <w:t xml:space="preserve"> </w:t>
      </w:r>
      <w:r>
        <w:rPr>
          <w:rStyle w:val="VerbatimChar"/>
        </w:rPr>
        <w:t xml:space="preserve">K_wrap</w:t>
      </w:r>
      <w:r>
        <w:t xml:space="preserve">, opens a meter slot, and returns the wrapped key, the fingerprint and a workload</w:t>
      </w:r>
      <w:r>
        <w:t xml:space="preserve"> </w:t>
      </w:r>
      <w:r>
        <w:t xml:space="preserve">token good for an hour. The enclave unwraps the key and decrypts the weights into GPU memory.</w:t>
      </w:r>
      <w:r>
        <w:t xml:space="preserve"> </w:t>
      </w:r>
      <w:r>
        <w:t xml:space="preserve">Without this round trip the weights on disk are ciphertext; that is how "the chip holds the</w:t>
      </w:r>
      <w:r>
        <w:t xml:space="preserve"> </w:t>
      </w:r>
      <w:r>
        <w:t xml:space="preserve">model key" is literally true and how a rack with no governor runs nothing.</w:t>
      </w:r>
    </w:p>
    <w:p>
      <w:pPr>
        <w:pStyle w:val="BodyText"/>
      </w:pPr>
      <w:r>
        <w:rPr>
          <w:bCs/>
          <w:b/>
        </w:rPr>
        <w:t xml:space="preserve">One request, from the agent's point of view.</w:t>
      </w:r>
      <w:r>
        <w:t xml:space="preserve"> </w:t>
      </w:r>
      <w:r>
        <w:t xml:space="preserve">On NVIDIA's platform the runtime is</w:t>
      </w:r>
      <w:r>
        <w:t xml:space="preserve"> </w:t>
      </w:r>
      <w:r>
        <w:t xml:space="preserve">OpenShell: each agent in a deny-by-default sandbox with no network path except through its</w:t>
      </w:r>
      <w:r>
        <w:t xml:space="preserve"> </w:t>
      </w:r>
      <w:r>
        <w:t xml:space="preserve">supervisor, and trusted supervisor middleware on that path (</w:t>
      </w:r>
      <w:r>
        <w:rPr>
          <w:rStyle w:val="VerbatimChar"/>
        </w:rPr>
        <w:t xml:space="preserve">hardware-and-silicon/docs/NVIDIA.md</w:t>
      </w:r>
      <w:r>
        <w:t xml:space="preserve">).</w:t>
      </w:r>
      <w:r>
        <w:t xml:space="preserve"> </w:t>
      </w:r>
      <w:r>
        <w:t xml:space="preserve">The governor's gate is that middleware, on the host side inside the enclave. In plain words:</w:t>
      </w:r>
      <w:r>
        <w:t xml:space="preserve"> </w:t>
      </w:r>
      <w:r>
        <w:t xml:space="preserve">the agent is a contractor in a building where every door is locked, the supervisor is the</w:t>
      </w:r>
      <w:r>
        <w:t xml:space="preserve"> </w:t>
      </w:r>
      <w:r>
        <w:t xml:space="preserve">escort, and the escort will not open the loading dock without a slip from the security office.</w:t>
      </w:r>
    </w:p>
    <w:p>
      <w:pPr>
        <w:numPr>
          <w:ilvl w:val="0"/>
          <w:numId w:val="1086"/>
        </w:numPr>
        <w:pStyle w:val="Compact"/>
      </w:pPr>
      <w:r>
        <w:t xml:space="preserve">The agent makes an outbound call from its sandbox, say a payment of 420 dollars to a</w:t>
      </w:r>
      <w:r>
        <w:t xml:space="preserve"> </w:t>
      </w:r>
      <w:r>
        <w:t xml:space="preserve">recipient. The call can only go through the supervisor.</w:t>
      </w:r>
    </w:p>
    <w:p>
      <w:pPr>
        <w:numPr>
          <w:ilvl w:val="0"/>
          <w:numId w:val="1086"/>
        </w:numPr>
        <w:pStyle w:val="Compact"/>
      </w:pPr>
      <w:r>
        <w:t xml:space="preserve">OpenShell's own policy allows or refuses the host. If it allows, the call reaches the</w:t>
      </w:r>
      <w:r>
        <w:t xml:space="preserve"> </w:t>
      </w:r>
      <w:r>
        <w:t xml:space="preserve">middleware.</w:t>
      </w:r>
    </w:p>
    <w:p>
      <w:pPr>
        <w:numPr>
          <w:ilvl w:val="0"/>
          <w:numId w:val="1086"/>
        </w:numPr>
        <w:pStyle w:val="Compact"/>
      </w:pPr>
      <w:r>
        <w:t xml:space="preserve">The middleware maps the call to a typed action,</w:t>
      </w:r>
      <w:r>
        <w:t xml:space="preserve"> </w:t>
      </w:r>
      <w:r>
        <w:rPr>
          <w:rStyle w:val="VerbatimChar"/>
        </w:rPr>
        <w:t xml:space="preserve">payments.transfer</w:t>
      </w:r>
      <w:r>
        <w:t xml:space="preserve"> </w:t>
      </w:r>
      <w:r>
        <w:t xml:space="preserve">with</w:t>
      </w:r>
      <w:r>
        <w:t xml:space="preserve"> </w:t>
      </w:r>
      <w:r>
        <w:rPr>
          <w:rStyle w:val="VerbatimChar"/>
        </w:rPr>
        <w:t xml:space="preserve">amount</w:t>
      </w:r>
      <w:r>
        <w:t xml:space="preserve">,</w:t>
      </w:r>
      <w:r>
        <w:t xml:space="preserve"> </w:t>
      </w:r>
      <w:r>
        <w:rPr>
          <w:rStyle w:val="VerbatimChar"/>
        </w:rPr>
        <w:t xml:space="preserve">currency</w:t>
      </w:r>
      <w:r>
        <w:t xml:space="preserve"> </w:t>
      </w:r>
      <w:r>
        <w:t xml:space="preserve">and</w:t>
      </w:r>
      <w:r>
        <w:t xml:space="preserve"> </w:t>
      </w:r>
      <w:r>
        <w:rPr>
          <w:rStyle w:val="VerbatimChar"/>
        </w:rPr>
        <w:t xml:space="preserve">recipient</w:t>
      </w:r>
      <w:r>
        <w:t xml:space="preserve">, and attaches the sandbox's attestation token and Sentry's</w:t>
      </w:r>
      <w:r>
        <w:t xml:space="preserve"> </w:t>
      </w:r>
      <w:r>
        <w:t xml:space="preserve">verdict over the request hash.</w:t>
      </w:r>
    </w:p>
    <w:p>
      <w:pPr>
        <w:numPr>
          <w:ilvl w:val="0"/>
          <w:numId w:val="1086"/>
        </w:numPr>
        <w:pStyle w:val="Compact"/>
      </w:pPr>
      <w:r>
        <w:t xml:space="preserve">The middleware, inside the enclave, posts</w:t>
      </w:r>
      <w:r>
        <w:t xml:space="preserve"> </w:t>
      </w:r>
      <w:r>
        <w:rPr>
          <w:rStyle w:val="VerbatimChar"/>
        </w:rPr>
        <w:t xml:space="preserve">REQUEST</w:t>
      </w:r>
      <w:r>
        <w:t xml:space="preserve"> </w:t>
      </w:r>
      <w:r>
        <w:t xml:space="preserve">to the governor, signed with the enclave</w:t>
      </w:r>
      <w:r>
        <w:t xml:space="preserve"> </w:t>
      </w:r>
      <w:r>
        <w:t xml:space="preserve">key: request id, workload token, action, fields, witnesses.</w:t>
      </w:r>
    </w:p>
    <w:p>
      <w:pPr>
        <w:numPr>
          <w:ilvl w:val="0"/>
          <w:numId w:val="1086"/>
        </w:numPr>
        <w:pStyle w:val="Compact"/>
      </w:pPr>
      <w:r>
        <w:t xml:space="preserve">The governor asks its questions (§5).</w:t>
      </w:r>
    </w:p>
    <w:p>
      <w:pPr>
        <w:numPr>
          <w:ilvl w:val="0"/>
          <w:numId w:val="1086"/>
        </w:numPr>
        <w:pStyle w:val="Compact"/>
      </w:pPr>
      <w:r>
        <w:t xml:space="preserve">The governor answers: a ticket, a hold id, or a no with a code. The middleware turns that</w:t>
      </w:r>
      <w:r>
        <w:t xml:space="preserve"> </w:t>
      </w:r>
      <w:r>
        <w:t xml:space="preserve">into the call's fate: it goes on with the ticket in an</w:t>
      </w:r>
      <w:r>
        <w:t xml:space="preserve"> </w:t>
      </w:r>
      <w:r>
        <w:rPr>
          <w:rStyle w:val="VerbatimChar"/>
        </w:rPr>
        <w:t xml:space="preserve">X-Action-Ticket</w:t>
      </w:r>
      <w:r>
        <w:t xml:space="preserve"> </w:t>
      </w:r>
      <w:r>
        <w:t xml:space="preserve">header; a hold comes</w:t>
      </w:r>
      <w:r>
        <w:t xml:space="preserve"> </w:t>
      </w:r>
      <w:r>
        <w:t xml:space="preserve">back as a refusal with the code</w:t>
      </w:r>
      <w:r>
        <w:t xml:space="preserve"> </w:t>
      </w:r>
      <w:r>
        <w:rPr>
          <w:rStyle w:val="VerbatimChar"/>
        </w:rPr>
        <w:t xml:space="preserve">hold_pending</w:t>
      </w:r>
      <w:r>
        <w:t xml:space="preserve"> </w:t>
      </w:r>
      <w:r>
        <w:t xml:space="preserve">and the agent retries later, because OpenShell</w:t>
      </w:r>
      <w:r>
        <w:t xml:space="preserve"> </w:t>
      </w:r>
      <w:r>
        <w:t xml:space="preserve">has no "wait" answer; a no stops the call with the reason code (403).</w:t>
      </w:r>
    </w:p>
    <w:p>
      <w:pPr>
        <w:numPr>
          <w:ilvl w:val="0"/>
          <w:numId w:val="1086"/>
        </w:numPr>
        <w:pStyle w:val="Compact"/>
      </w:pPr>
      <w:r>
        <w:t xml:space="preserve">The call reaches the payment switch with the ticket attached. The switch verifies the ticket</w:t>
      </w:r>
      <w:r>
        <w:t xml:space="preserve"> </w:t>
      </w:r>
      <w:r>
        <w:t xml:space="preserve">itself: signature, fields against the digest, action, endpoint, edition, validity, not yet</w:t>
      </w:r>
      <w:r>
        <w:t xml:space="preserve"> </w:t>
      </w:r>
      <w:r>
        <w:t xml:space="preserve">burned.</w:t>
      </w:r>
    </w:p>
    <w:p>
      <w:pPr>
        <w:numPr>
          <w:ilvl w:val="0"/>
          <w:numId w:val="1086"/>
        </w:numPr>
        <w:pStyle w:val="Compact"/>
      </w:pPr>
      <w:r>
        <w:t xml:space="preserve">The switch sends</w:t>
      </w:r>
      <w:r>
        <w:t xml:space="preserve"> </w:t>
      </w:r>
      <w:r>
        <w:rPr>
          <w:rStyle w:val="VerbatimChar"/>
        </w:rPr>
        <w:t xml:space="preserve">COMMIT</w:t>
      </w:r>
      <w:r>
        <w:t xml:space="preserve"> </w:t>
      </w:r>
      <w:r>
        <w:t xml:space="preserve">to the governor, signed with its own key, through the host as</w:t>
      </w:r>
      <w:r>
        <w:t xml:space="preserve"> </w:t>
      </w:r>
      <w:r>
        <w:t xml:space="preserve">courier. The governor spends the reservation, writes the log line and answers</w:t>
      </w:r>
      <w:r>
        <w:t xml:space="preserve"> </w:t>
      </w:r>
      <w:r>
        <w:rPr>
          <w:rStyle w:val="VerbatimChar"/>
        </w:rPr>
        <w:t xml:space="preserve">COMMIT_OK</w:t>
      </w:r>
      <w:r>
        <w:t xml:space="preserve">.</w:t>
      </w:r>
    </w:p>
    <w:p>
      <w:pPr>
        <w:numPr>
          <w:ilvl w:val="0"/>
          <w:numId w:val="1086"/>
        </w:numPr>
        <w:pStyle w:val="Compact"/>
      </w:pPr>
      <w:r>
        <w:t xml:space="preserve">The switch acts. Without</w:t>
      </w:r>
      <w:r>
        <w:t xml:space="preserve"> </w:t>
      </w:r>
      <w:r>
        <w:rPr>
          <w:rStyle w:val="VerbatimChar"/>
        </w:rPr>
        <w:t xml:space="preserve">COMMIT_OK</w:t>
      </w:r>
      <w:r>
        <w:t xml:space="preserve"> </w:t>
      </w:r>
      <w:r>
        <w:t xml:space="preserve">it does not.</w:t>
      </w:r>
    </w:p>
    <w:p>
      <w:pPr>
        <w:pStyle w:val="FirstParagraph"/>
      </w:pPr>
      <w:r>
        <w:t xml:space="preserve">OpenShell's own</w:t>
      </w:r>
      <w:r>
        <w:t xml:space="preserve"> </w:t>
      </w:r>
      <w:r>
        <w:rPr>
          <w:rStyle w:val="VerbatimChar"/>
        </w:rPr>
        <w:t xml:space="preserve">network_policies</w:t>
      </w:r>
      <w:r>
        <w:t xml:space="preserve"> </w:t>
      </w:r>
      <w:r>
        <w:t xml:space="preserve">document is derived from the signed gate policy of the</w:t>
      </w:r>
      <w:r>
        <w:t xml:space="preserve"> </w:t>
      </w:r>
      <w:r>
        <w:t xml:space="preserve">reference stack (</w:t>
      </w:r>
      <w:r>
        <w:rPr>
          <w:rStyle w:val="VerbatimChar"/>
        </w:rPr>
        <w:t xml:space="preserve">hardware-and-silicon/hardware_ref/oasp.py</w:t>
      </w:r>
      <w:r>
        <w:t xml:space="preserve">,</w:t>
      </w:r>
      <w:r>
        <w:t xml:space="preserve"> </w:t>
      </w:r>
      <w:r>
        <w:rPr>
          <w:rStyle w:val="VerbatimChar"/>
        </w:rPr>
        <w:t xml:space="preserve">to_openshell_network_policy</w:t>
      </w:r>
      <w:r>
        <w:t xml:space="preserve"> </w:t>
      </w:r>
      <w:r>
        <w:t xml:space="preserve">reads each rule's</w:t>
      </w:r>
      <w:r>
        <w:t xml:space="preserve"> </w:t>
      </w:r>
      <w:r>
        <w:rPr>
          <w:rStyle w:val="VerbatimChar"/>
        </w:rPr>
        <w:t xml:space="preserve">egress</w:t>
      </w:r>
      <w:r>
        <w:t xml:space="preserve"> </w:t>
      </w:r>
      <w:r>
        <w:t xml:space="preserve">block, a field the chip's own rules do not carry yet), so the hosts</w:t>
      </w:r>
      <w:r>
        <w:t xml:space="preserve"> </w:t>
      </w:r>
      <w:r>
        <w:t xml:space="preserve">OpenShell lets the sandbox reach and the actions the gate will ticket agree by construction;</w:t>
      </w:r>
      <w:r>
        <w:t xml:space="preserve"> </w:t>
      </w:r>
      <w:r>
        <w:t xml:space="preserve">the prover checks the derived document like any other. Sentry on the DPU is a</w:t>
      </w:r>
      <w:r>
        <w:t xml:space="preserve"> </w:t>
      </w:r>
      <w:r>
        <w:t xml:space="preserve">witness: its telemetry becomes a signed verdict over this request hash, which a rule can</w:t>
      </w:r>
      <w:r>
        <w:t xml:space="preserve"> </w:t>
      </w:r>
      <w:r>
        <w:t xml:space="preserve">require alone or beside a second observer, and its quarantine is the local switch on the path</w:t>
      </w:r>
      <w:r>
        <w:t xml:space="preserve"> </w:t>
      </w:r>
      <w:r>
        <w:t xml:space="preserve">to the model that the gate's verdicts can trip (local, one path, one DPU: not the kill switch</w:t>
      </w:r>
      <w:r>
        <w:t xml:space="preserve"> </w:t>
      </w:r>
      <w:r>
        <w:t xml:space="preserve">that</w:t>
      </w:r>
      <w:r>
        <w:t xml:space="preserve"> </w:t>
      </w:r>
      <w:r>
        <w:rPr>
          <w:rStyle w:val="VerbatimChar"/>
        </w:rPr>
        <w:t xml:space="preserve">23</w:t>
      </w:r>
      <w:r>
        <w:t xml:space="preserve"> </w:t>
      </w:r>
      <w:r>
        <w:t xml:space="preserve">says cannot exist).</w:t>
      </w:r>
    </w:p>
    <w:p>
      <w:pPr>
        <w:pStyle w:val="BodyText"/>
      </w:pPr>
      <w:r>
        <w:rPr>
          <w:bCs/>
          <w:b/>
        </w:rPr>
        <w:t xml:space="preserve">A response leaving.</w:t>
      </w:r>
      <w:r>
        <w:t xml:space="preserve"> </w:t>
      </w:r>
      <w:r>
        <w:t xml:space="preserve">The runtime presents each stream of a response to</w:t>
      </w:r>
      <w:r>
        <w:t xml:space="preserve"> </w:t>
      </w:r>
      <w:r>
        <w:rPr>
          <w:rStyle w:val="VerbatimChar"/>
        </w:rPr>
        <w:t xml:space="preserve">SIGN_OUTPUT</w:t>
      </w:r>
      <w:r>
        <w:t xml:space="preserve"> </w:t>
      </w:r>
      <w:r>
        <w:t xml:space="preserve">(the</w:t>
      </w:r>
      <w:r>
        <w:t xml:space="preserve"> </w:t>
      </w:r>
      <w:r>
        <w:t xml:space="preserve">chip hashes what it is shown and records it against the response id), then posts</w:t>
      </w:r>
      <w:r>
        <w:t xml:space="preserve"> </w:t>
      </w:r>
      <w:r>
        <w:rPr>
          <w:rStyle w:val="VerbatimChar"/>
        </w:rPr>
        <w:t xml:space="preserve">REQUEST response.release</w:t>
      </w:r>
      <w:r>
        <w:t xml:space="preserve"> </w:t>
      </w:r>
      <w:r>
        <w:t xml:space="preserve">with the response id, the hashes and the session, and the</w:t>
      </w:r>
      <w:r>
        <w:t xml:space="preserve"> </w:t>
      </w:r>
      <w:r>
        <w:t xml:space="preserve">observer's verdict attached. The release gate (§5, row 6a) checks the streams, the hashes, the</w:t>
      </w:r>
      <w:r>
        <w:t xml:space="preserve"> </w:t>
      </w:r>
      <w:r>
        <w:t xml:space="preserve">verdict, the session's hazard budget, then the verdict's class against the rule's allowed</w:t>
      </w:r>
      <w:r>
        <w:t xml:space="preserve"> </w:t>
      </w:r>
      <w:r>
        <w:t xml:space="preserve">classes and the legibility floor and, for a sampled or escrowed response, the audit store's</w:t>
      </w:r>
      <w:r>
        <w:t xml:space="preserve"> </w:t>
      </w:r>
      <w:r>
        <w:t xml:space="preserve">receipt. The ticket goes to</w:t>
      </w:r>
      <w:r>
        <w:t xml:space="preserve"> </w:t>
      </w:r>
      <w:r>
        <w:t xml:space="preserve">the DPU's egress, which lets the bytes out. A response with no verdict does not leave; a</w:t>
      </w:r>
      <w:r>
        <w:t xml:space="preserve"> </w:t>
      </w:r>
      <w:r>
        <w:t xml:space="preserve">response whose bytes do not match what was presented does not leave; and if more bytes cross</w:t>
      </w:r>
      <w:r>
        <w:t xml:space="preserve"> </w:t>
      </w:r>
      <w:r>
        <w:t xml:space="preserve">the PCIe port toward the host than were ever presented, the meter raises the alarm and the</w:t>
      </w:r>
      <w:r>
        <w:t xml:space="preserve"> </w:t>
      </w:r>
      <w:r>
        <w:t xml:space="preserve">gate stops answering until a person with the alarm key clears it. Scenario 1 and scenario 2</w:t>
      </w:r>
      <w:r>
        <w:t xml:space="preserve"> </w:t>
      </w:r>
      <w:r>
        <w:t xml:space="preserve">both end in this paragraph.</w:t>
      </w:r>
    </w:p>
    <w:p>
      <w:pPr>
        <w:pStyle w:val="BodyText"/>
      </w:pPr>
      <w:r>
        <w:rPr>
          <w:bCs/>
          <w:b/>
        </w:rPr>
        <w:t xml:space="preserve">The BMC.</w:t>
      </w:r>
      <w:r>
        <w:t xml:space="preserve"> </w:t>
      </w:r>
      <w:r>
        <w:t xml:space="preserve">It keeps its own buses to everything that is not the GPU, the switches or the DPU.</w:t>
      </w:r>
      <w:r>
        <w:t xml:space="preserve"> </w:t>
      </w:r>
      <w:r>
        <w:t xml:space="preserve">Where it used to own one of those, it now reaches that device through the governor, which</w:t>
      </w:r>
      <w:r>
        <w:t xml:space="preserve"> </w:t>
      </w:r>
      <w:r>
        <w:t xml:space="preserve">forwards reads and refuses writes that are not its own (</w:t>
      </w:r>
      <w:r>
        <w:rPr>
          <w:rStyle w:val="VerbatimChar"/>
        </w:rPr>
        <w:t xml:space="preserve">hw/pcb/rack-integration.md</w:t>
      </w:r>
      <w:r>
        <w:t xml:space="preserve"> </w:t>
      </w:r>
      <w:r>
        <w:t xml:space="preserve">§3).</w:t>
      </w:r>
      <w:r>
        <w:t xml:space="preserve"> </w:t>
      </w:r>
      <w:r>
        <w:t xml:space="preserve">The BMC can see the GPU's temperature; it cannot cap its power, reset it, or touch a switch</w:t>
      </w:r>
      <w:r>
        <w:t xml:space="preserve"> </w:t>
      </w:r>
      <w:r>
        <w:t xml:space="preserve">port, and it cannot talk to the governor at all except as a courier like the rest of the host.</w:t>
      </w:r>
    </w:p>
    <w:bookmarkEnd w:id="393"/>
    <w:bookmarkStart w:id="394" w:name="Xc045266b7c6ccd6dd78c2d829e282b0bbe1598a"/>
    <w:p>
      <w:pPr>
        <w:pStyle w:val="Heading3"/>
      </w:pPr>
      <w:r>
        <w:t xml:space="preserve">7.3 The switches, the DPU and the other governors</w:t>
      </w:r>
    </w:p>
    <w:p>
      <w:pPr>
        <w:pStyle w:val="FirstParagraph"/>
      </w:pPr>
      <w:r>
        <w:t xml:space="preserve">The chip never sits on a data path. It programs the NVSwitch partitions and ports, the PCIe</w:t>
      </w:r>
      <w:r>
        <w:t xml:space="preserve"> </w:t>
      </w:r>
      <w:r>
        <w:t xml:space="preserve">switch's downstream ports and ACS, and the DPU's flow tables, as the only manager on their</w:t>
      </w:r>
      <w:r>
        <w:t xml:space="preserve"> </w:t>
      </w:r>
      <w:r>
        <w:t xml:space="preserve">management buses, from a capability table it owns: a port is open to one roster peer, one</w:t>
      </w:r>
      <w:r>
        <w:t xml:space="preserve"> </w:t>
      </w:r>
      <w:r>
        <w:t xml:space="preserve">direction, a byte budget, until an expiry, under one edition tag, or it is closed</w:t>
      </w:r>
      <w:r>
        <w:t xml:space="preserve"> </w:t>
      </w:r>
      <w:r>
        <w:t xml:space="preserve">(</w:t>
      </w:r>
      <w:r>
        <w:rPr>
          <w:rStyle w:val="VerbatimChar"/>
        </w:rPr>
        <w:t xml:space="preserve">03-interfaces.md</w:t>
      </w:r>
      <w:r>
        <w:t xml:space="preserve"> </w:t>
      </w:r>
      <w:r>
        <w:t xml:space="preserve">§3,</w:t>
      </w:r>
      <w:r>
        <w:t xml:space="preserve"> </w:t>
      </w:r>
      <w:r>
        <w:rPr>
          <w:rStyle w:val="VerbatimChar"/>
        </w:rPr>
        <w:t xml:space="preserve">04-specification.md</w:t>
      </w:r>
      <w:r>
        <w:t xml:space="preserve"> </w:t>
      </w:r>
      <w:r>
        <w:t xml:space="preserve">§5).</w:t>
      </w:r>
      <w:r>
        <w:t xml:space="preserve"> </w:t>
      </w:r>
      <w:r>
        <w:rPr>
          <w:rStyle w:val="VerbatimChar"/>
        </w:rPr>
        <w:t xml:space="preserve">CAP_REQUEST</w:t>
      </w:r>
      <w:r>
        <w:t xml:space="preserve"> </w:t>
      </w:r>
      <w:r>
        <w:t xml:space="preserve">from the verified enclave is</w:t>
      </w:r>
      <w:r>
        <w:t xml:space="preserve"> </w:t>
      </w:r>
      <w:r>
        <w:t xml:space="preserve">how a port opens; a roster, an edition or a heartbeat event is how every port is re-derived.</w:t>
      </w:r>
      <w:r>
        <w:t xml:space="preserve"> </w:t>
      </w:r>
      <w:r>
        <w:t xml:space="preserve">The other governors are on two wires of their own, the halt loop and the message fabric</w:t>
      </w:r>
      <w:r>
        <w:t xml:space="preserve"> </w:t>
      </w:r>
      <w:r>
        <w:t xml:space="preserve">(</w:t>
      </w:r>
      <w:r>
        <w:rPr>
          <w:rStyle w:val="VerbatimChar"/>
        </w:rPr>
        <w:t xml:space="preserve">02-safety-fabric.md</w:t>
      </w:r>
      <w:r>
        <w:t xml:space="preserve">), and share the rosters, the editions, the heartbeat and the budget</w:t>
      </w:r>
      <w:r>
        <w:t xml:space="preserve"> </w:t>
      </w:r>
      <w:r>
        <w:t xml:space="preserve">ledgers.</w:t>
      </w:r>
    </w:p>
    <w:bookmarkEnd w:id="394"/>
    <w:bookmarkEnd w:id="395"/>
    <w:bookmarkStart w:id="396" w:name="Xd09842f55a0d740162384dca8602113b1fb2104"/>
    <w:p>
      <w:pPr>
        <w:pStyle w:val="Heading2"/>
      </w:pPr>
      <w:r>
        <w:t xml:space="preserve">8. Bring-up, in order</w:t>
      </w:r>
    </w:p>
    <w:p>
      <w:pPr>
        <w:pStyle w:val="BlockText"/>
      </w:pPr>
      <w:r>
        <w:rPr>
          <w:bCs/>
          <w:b/>
        </w:rPr>
        <w:t xml:space="preserve">In plain words:</w:t>
      </w:r>
      <w:r>
        <w:t xml:space="preserve"> </w:t>
      </w:r>
      <w:r>
        <w:t xml:space="preserve">opening a bank branch in the morning. Power comes on with every door</w:t>
      </w:r>
      <w:r>
        <w:t xml:space="preserve"> </w:t>
      </w:r>
      <w:r>
        <w:t xml:space="preserve">locked. Each guard station checks in; the alarm panel arms only when all of them have; the</w:t>
      </w:r>
      <w:r>
        <w:t xml:space="preserve"> </w:t>
      </w:r>
      <w:r>
        <w:t xml:space="preserve">doors unlock one by one, in order, and if one station never checks in the branch stays shut</w:t>
      </w:r>
      <w:r>
        <w:t xml:space="preserve"> </w:t>
      </w:r>
      <w:r>
        <w:t xml:space="preserve">until someone finds out why.</w:t>
      </w:r>
    </w:p>
    <w:p>
      <w:pPr>
        <w:numPr>
          <w:ilvl w:val="0"/>
          <w:numId w:val="1087"/>
        </w:numPr>
        <w:pStyle w:val="Compact"/>
      </w:pPr>
      <w:r>
        <w:rPr>
          <w:bCs/>
          <w:b/>
        </w:rPr>
        <w:t xml:space="preserve">Rack power.</w:t>
      </w:r>
      <w:r>
        <w:t xml:space="preserve"> </w:t>
      </w:r>
      <w:r>
        <w:t xml:space="preserve">Governors boot halted: brake and PERST# asserted, PWR_EN low, every</w:t>
      </w:r>
      <w:r>
        <w:t xml:space="preserve"> </w:t>
      </w:r>
      <w:r>
        <w:t xml:space="preserve">governed port closed, the loop switch open.</w:t>
      </w:r>
    </w:p>
    <w:p>
      <w:pPr>
        <w:numPr>
          <w:ilvl w:val="0"/>
          <w:numId w:val="1087"/>
        </w:numPr>
        <w:pStyle w:val="Compact"/>
      </w:pPr>
      <w:r>
        <w:rPr>
          <w:bCs/>
          <w:b/>
        </w:rPr>
        <w:t xml:space="preserve">Boot.</w:t>
      </w:r>
      <w:r>
        <w:t xml:space="preserve"> </w:t>
      </w:r>
      <w:r>
        <w:t xml:space="preserve">ROM measures the loader, the loader measures the firmware; keys are derived from</w:t>
      </w:r>
      <w:r>
        <w:t xml:space="preserve"> </w:t>
      </w:r>
      <w:r>
        <w:t xml:space="preserve">the device secret and the two measurements; the rulebook is loaded from NVM and verified.</w:t>
      </w:r>
    </w:p>
    <w:p>
      <w:pPr>
        <w:numPr>
          <w:ilvl w:val="0"/>
          <w:numId w:val="1087"/>
        </w:numPr>
        <w:pStyle w:val="Compact"/>
      </w:pPr>
      <w:r>
        <w:rPr>
          <w:bCs/>
          <w:b/>
        </w:rPr>
        <w:t xml:space="preserve">The authority.</w:t>
      </w:r>
      <w:r>
        <w:t xml:space="preserve"> </w:t>
      </w:r>
      <w:r>
        <w:t xml:space="preserve">The first heartbeat enters at the supervisor governor and fans out over</w:t>
      </w:r>
      <w:r>
        <w:t xml:space="preserve"> </w:t>
      </w:r>
      <w:r>
        <w:t xml:space="preserve">the fabric. A governor with no open cause and a valid heartbeat closes its loop switch.</w:t>
      </w:r>
    </w:p>
    <w:p>
      <w:pPr>
        <w:numPr>
          <w:ilvl w:val="0"/>
          <w:numId w:val="1087"/>
        </w:numPr>
        <w:pStyle w:val="Compact"/>
      </w:pPr>
      <w:r>
        <w:rPr>
          <w:bCs/>
          <w:b/>
        </w:rPr>
        <w:t xml:space="preserve">The loop.</w:t>
      </w:r>
      <w:r>
        <w:t xml:space="preserve"> </w:t>
      </w:r>
      <w:r>
        <w:t xml:space="preserve">With every switch closed, current flows and the rack's continuity test</w:t>
      </w:r>
      <w:r>
        <w:t xml:space="preserve"> </w:t>
      </w:r>
      <w:r>
        <w:t xml:space="preserve">passes. Governors go to RUN: PWR_EN high, PERST# released after power-good, the brake</w:t>
      </w:r>
      <w:r>
        <w:t xml:space="preserve"> </w:t>
      </w:r>
      <w:r>
        <w:t xml:space="preserve">released.</w:t>
      </w:r>
    </w:p>
    <w:p>
      <w:pPr>
        <w:numPr>
          <w:ilvl w:val="0"/>
          <w:numId w:val="1087"/>
        </w:numPr>
        <w:pStyle w:val="Compact"/>
      </w:pPr>
      <w:r>
        <w:rPr>
          <w:bCs/>
          <w:b/>
        </w:rPr>
        <w:t xml:space="preserve">The host.</w:t>
      </w:r>
      <w:r>
        <w:t xml:space="preserve"> </w:t>
      </w:r>
      <w:r>
        <w:t xml:space="preserve">The operating system boots; the enclave attests (</w:t>
      </w:r>
      <w:r>
        <w:rPr>
          <w:rStyle w:val="VerbatimChar"/>
        </w:rPr>
        <w:t xml:space="preserve">VERIFY_HOST</w:t>
      </w:r>
      <w:r>
        <w:t xml:space="preserve">); the driver</w:t>
      </w:r>
      <w:r>
        <w:t xml:space="preserve"> </w:t>
      </w:r>
      <w:r>
        <w:t xml:space="preserve">attests each GPU (</w:t>
      </w:r>
      <w:r>
        <w:rPr>
          <w:rStyle w:val="VerbatimChar"/>
        </w:rPr>
        <w:t xml:space="preserve">VERIFY_GPU</w:t>
      </w:r>
      <w:r>
        <w:t xml:space="preserve">).</w:t>
      </w:r>
    </w:p>
    <w:p>
      <w:pPr>
        <w:numPr>
          <w:ilvl w:val="0"/>
          <w:numId w:val="1087"/>
        </w:numPr>
        <w:pStyle w:val="Compact"/>
      </w:pPr>
      <w:r>
        <w:rPr>
          <w:bCs/>
          <w:b/>
        </w:rPr>
        <w:t xml:space="preserve">The model.</w:t>
      </w:r>
      <w:r>
        <w:t xml:space="preserve"> </w:t>
      </w:r>
      <w:r>
        <w:t xml:space="preserve">The loader posts</w:t>
      </w:r>
      <w:r>
        <w:t xml:space="preserve"> </w:t>
      </w:r>
      <w:r>
        <w:rPr>
          <w:rStyle w:val="VerbatimChar"/>
        </w:rPr>
        <w:t xml:space="preserve">BEGIN_MODEL</w:t>
      </w:r>
      <w:r>
        <w:t xml:space="preserve">; the wrapped key comes back; the weights</w:t>
      </w:r>
      <w:r>
        <w:t xml:space="preserve"> </w:t>
      </w:r>
      <w:r>
        <w:t xml:space="preserve">decrypt into the GPU.</w:t>
      </w:r>
    </w:p>
    <w:p>
      <w:pPr>
        <w:numPr>
          <w:ilvl w:val="0"/>
          <w:numId w:val="1087"/>
        </w:numPr>
        <w:pStyle w:val="Compact"/>
      </w:pPr>
      <w:r>
        <w:rPr>
          <w:bCs/>
          <w:b/>
        </w:rPr>
        <w:t xml:space="preserve">The roster.</w:t>
      </w:r>
      <w:r>
        <w:t xml:space="preserve"> </w:t>
      </w:r>
      <w:r>
        <w:rPr>
          <w:rStyle w:val="VerbatimChar"/>
        </w:rPr>
        <w:t xml:space="preserve">ROSTER_JOIN</w:t>
      </w:r>
      <w:r>
        <w:t xml:space="preserve">; quotes over the fabric; the roster signed by the lowest chip</w:t>
      </w:r>
      <w:r>
        <w:t xml:space="preserve"> </w:t>
      </w:r>
      <w:r>
        <w:t xml:space="preserve">id; ports open for roster members only.</w:t>
      </w:r>
    </w:p>
    <w:p>
      <w:pPr>
        <w:numPr>
          <w:ilvl w:val="0"/>
          <w:numId w:val="1087"/>
        </w:numPr>
        <w:pStyle w:val="Compact"/>
      </w:pPr>
      <w:r>
        <w:rPr>
          <w:bCs/>
          <w:b/>
        </w:rPr>
        <w:t xml:space="preserve">Serving.</w:t>
      </w:r>
      <w:r>
        <w:t xml:space="preserve"> </w:t>
      </w:r>
      <w:r>
        <w:rPr>
          <w:rStyle w:val="VerbatimChar"/>
        </w:rPr>
        <w:t xml:space="preserve">REQUEST</w:t>
      </w:r>
      <w:r>
        <w:t xml:space="preserve">,</w:t>
      </w:r>
      <w:r>
        <w:t xml:space="preserve"> </w:t>
      </w:r>
      <w:r>
        <w:rPr>
          <w:rStyle w:val="VerbatimChar"/>
        </w:rPr>
        <w:t xml:space="preserve">SIGN_OUTPUT</w:t>
      </w:r>
      <w:r>
        <w:t xml:space="preserve">,</w:t>
      </w:r>
      <w:r>
        <w:t xml:space="preserve"> </w:t>
      </w:r>
      <w:r>
        <w:rPr>
          <w:rStyle w:val="VerbatimChar"/>
        </w:rPr>
        <w:t xml:space="preserve">response.release</w:t>
      </w:r>
      <w:r>
        <w:t xml:space="preserve">,</w:t>
      </w:r>
      <w:r>
        <w:t xml:space="preserve"> </w:t>
      </w:r>
      <w:r>
        <w:rPr>
          <w:rStyle w:val="VerbatimChar"/>
        </w:rPr>
        <w:t xml:space="preserve">CAP_REQUEST</w:t>
      </w:r>
      <w:r>
        <w:t xml:space="preserve">; the meter read</w:t>
      </w:r>
      <w:r>
        <w:t xml:space="preserve"> </w:t>
      </w:r>
      <w:r>
        <w:t xml:space="preserve">on a timer; a heartbeat every second.</w:t>
      </w:r>
    </w:p>
    <w:p>
      <w:pPr>
        <w:numPr>
          <w:ilvl w:val="0"/>
          <w:numId w:val="1087"/>
        </w:numPr>
        <w:pStyle w:val="Compact"/>
      </w:pPr>
      <w:r>
        <w:rPr>
          <w:bCs/>
          <w:b/>
        </w:rPr>
        <w:t xml:space="preserve">Stop.</w:t>
      </w:r>
      <w:r>
        <w:t xml:space="preserve"> </w:t>
      </w:r>
      <w:r>
        <w:rPr>
          <w:rStyle w:val="VerbatimChar"/>
        </w:rPr>
        <w:t xml:space="preserve">END_MODEL</w:t>
      </w:r>
      <w:r>
        <w:t xml:space="preserve"> </w:t>
      </w:r>
      <w:r>
        <w:t xml:space="preserve">freezes the meter; the key is never re-released under this</w:t>
      </w:r>
      <w:r>
        <w:t xml:space="preserve"> </w:t>
      </w:r>
      <w:r>
        <w:t xml:space="preserve">fingerprint without a new</w:t>
      </w:r>
      <w:r>
        <w:t xml:space="preserve"> </w:t>
      </w:r>
      <w:r>
        <w:rPr>
          <w:rStyle w:val="VerbatimChar"/>
        </w:rPr>
        <w:t xml:space="preserve">BEGIN_MODEL</w:t>
      </w:r>
      <w:r>
        <w:t xml:space="preserve">.</w:t>
      </w:r>
    </w:p>
    <w:p>
      <w:pPr>
        <w:pStyle w:val="FirstParagraph"/>
      </w:pPr>
      <w:r>
        <w:t xml:space="preserve">A governor that cannot complete any step stays where it is with its loop switch open, and the</w:t>
      </w:r>
      <w:r>
        <w:t xml:space="preserve"> </w:t>
      </w:r>
      <w:r>
        <w:t xml:space="preserve">rack does not start. That is on purpose: a rack with one missing governor is a rack with a</w:t>
      </w:r>
      <w:r>
        <w:t xml:space="preserve"> </w:t>
      </w:r>
      <w:r>
        <w:t xml:space="preserve">hole in it, and the loop is how the hole is found before a job runs.</w:t>
      </w:r>
    </w:p>
    <w:bookmarkEnd w:id="396"/>
    <w:bookmarkStart w:id="397" w:name="Xe9fb12a2affda95979fb196f4e363a03f1ba9b3"/>
    <w:p>
      <w:pPr>
        <w:pStyle w:val="Heading2"/>
      </w:pPr>
      <w:r>
        <w:t xml:space="preserve">9. What is pinned, and what is still an ask</w:t>
      </w:r>
    </w:p>
    <w:p>
      <w:pPr>
        <w:pStyle w:val="FirstParagraph"/>
      </w:pPr>
      <w:r>
        <w:t xml:space="preserve">Pinned by the suite and the proofs: the contract and the replay store across a restart (H0),</w:t>
      </w:r>
      <w:r>
        <w:t xml:space="preserve"> </w:t>
      </w:r>
      <w:r>
        <w:t xml:space="preserve">the attestation checks (H1) and the one-hour freshness (H2), the k-of-n and rollback refusals</w:t>
      </w:r>
      <w:r>
        <w:t xml:space="preserve"> </w:t>
      </w:r>
      <w:r>
        <w:t xml:space="preserve">and the mailbox order (H3), the lane, the typed limits and the measurement key with no path</w:t>
      </w:r>
      <w:r>
        <w:t xml:space="preserve"> </w:t>
      </w:r>
      <w:r>
        <w:t xml:space="preserve">for labels (H4), alarms that anyone may raise and only the alarm key clears (H5), the lists</w:t>
      </w:r>
      <w:r>
        <w:t xml:space="preserve"> </w:t>
      </w:r>
      <w:r>
        <w:t xml:space="preserve">and the register completeness refusal (H7), the override floor and the quorum (H8), output</w:t>
      </w:r>
      <w:r>
        <w:t xml:space="preserve"> </w:t>
      </w:r>
      <w:r>
        <w:t xml:space="preserve">that left without being presented (H10), the use cases end to end including the</w:t>
      </w:r>
      <w:r>
        <w:t xml:space="preserve"> </w:t>
      </w:r>
      <w:r>
        <w:t xml:space="preserve">hazardous-knowledge release and a stale witness (H17), witness impersonation, the deployment</w:t>
      </w:r>
      <w:r>
        <w:t xml:space="preserve"> </w:t>
      </w:r>
      <w:r>
        <w:t xml:space="preserve">gate and the audit sample (H18), and the core invariants P0 to P13 in Z3</w:t>
      </w:r>
      <w:r>
        <w:t xml:space="preserve"> </w:t>
      </w:r>
      <w:r>
        <w:t xml:space="preserve">(</w:t>
      </w:r>
      <w:r>
        <w:rPr>
          <w:rStyle w:val="VerbatimChar"/>
        </w:rPr>
        <w:t xml:space="preserve">proofs/core_invariants.py</w:t>
      </w:r>
      <w:r>
        <w:t xml:space="preserve">): nothing executes unless a rule allowed it with its witnesses</w:t>
      </w:r>
      <w:r>
        <w:t xml:space="preserve"> </w:t>
      </w:r>
      <w:r>
        <w:t xml:space="preserve">present when the ticket was issued (P1, P2); no replay (P3); no ticket from an edition newer</w:t>
      </w:r>
      <w:r>
        <w:t xml:space="preserve"> </w:t>
      </w:r>
      <w:r>
        <w:t xml:space="preserve">than the current one (P4); halt is absorbing without a quorum (P5); with the heartbeat lost</w:t>
      </w:r>
      <w:r>
        <w:t xml:space="preserve"> </w:t>
      </w:r>
      <w:r>
        <w:t xml:space="preserve">nothing executes and no ticket is issued (P6, P7); the edition only moves forward and only</w:t>
      </w:r>
      <w:r>
        <w:t xml:space="preserve"> </w:t>
      </w:r>
      <w:r>
        <w:t xml:space="preserve">with a quorum (P8, P9).</w:t>
      </w:r>
    </w:p>
    <w:p>
      <w:pPr>
        <w:pStyle w:val="BodyText"/>
      </w:pPr>
      <w:r>
        <w:t xml:space="preserve">Not pinned, because it is NVIDIA's to give (</w:t>
      </w:r>
      <w:r>
        <w:rPr>
          <w:rStyle w:val="VerbatimChar"/>
        </w:rPr>
        <w:t xml:space="preserve">03-interfaces.md</w:t>
      </w:r>
      <w:r>
        <w:t xml:space="preserve"> </w:t>
      </w:r>
      <w:r>
        <w:t xml:space="preserve">§9): a manifest digest inside</w:t>
      </w:r>
      <w:r>
        <w:t xml:space="preserve"> </w:t>
      </w:r>
      <w:r>
        <w:t xml:space="preserve">the GPU's own report, so the measurement binds the model the GPU loaded rather than the one</w:t>
      </w:r>
      <w:r>
        <w:t xml:space="preserve"> </w:t>
      </w:r>
      <w:r>
        <w:t xml:space="preserve">the loader claims; Fabric Manager honouring a governor-signed partition policy; an</w:t>
      </w:r>
      <w:r>
        <w:t xml:space="preserve"> </w:t>
      </w:r>
      <w:r>
        <w:t xml:space="preserve">out-of-band port disable on NVSwitch; an output hash from the GSP. The design works without</w:t>
      </w:r>
      <w:r>
        <w:t xml:space="preserve"> </w:t>
      </w:r>
      <w:r>
        <w:t xml:space="preserve">each one. Each one closes a gap this document names.</w:t>
      </w:r>
    </w:p>
    <w:bookmarkEnd w:id="397"/>
    <w:bookmarkStart w:id="402" w:name="Xfe09c4aa0c190c8f141d176869114decbac99bd"/>
    <w:p>
      <w:pPr>
        <w:pStyle w:val="Heading2"/>
      </w:pPr>
      <w:r>
        <w:t xml:space="preserve">10. Sources</w:t>
      </w:r>
    </w:p>
    <w:p>
      <w:pPr>
        <w:numPr>
          <w:ilvl w:val="0"/>
          <w:numId w:val="1088"/>
        </w:numPr>
        <w:pStyle w:val="Compact"/>
      </w:pPr>
      <w:r>
        <w:t xml:space="preserve">The scenarios: the hazardous-knowledge narration and its bypass table,</w:t>
      </w:r>
      <w:r>
        <w:t xml:space="preserve"> </w:t>
      </w:r>
      <w:r>
        <w:rPr>
          <w:rStyle w:val="VerbatimChar"/>
        </w:rPr>
        <w:t xml:space="preserve">17-use-cases.md</w:t>
      </w:r>
      <w:r>
        <w:t xml:space="preserve"> </w:t>
      </w:r>
      <w:r>
        <w:t xml:space="preserve">§4,</w:t>
      </w:r>
      <w:r>
        <w:t xml:space="preserve"> </w:t>
      </w:r>
      <w:r>
        <w:t xml:space="preserve">run by</w:t>
      </w:r>
      <w:r>
        <w:t xml:space="preserve"> </w:t>
      </w:r>
      <w:r>
        <w:rPr>
          <w:rStyle w:val="VerbatimChar"/>
        </w:rPr>
        <w:t xml:space="preserve">tests/test_h17_use_cases.py</w:t>
      </w:r>
      <w:r>
        <w:t xml:space="preserve"> </w:t>
      </w:r>
      <w:r>
        <w:t xml:space="preserve">(</w:t>
      </w:r>
      <w:r>
        <w:rPr>
          <w:rStyle w:val="VerbatimChar"/>
        </w:rPr>
        <w:t xml:space="preserve">test_usecase_narrations_run_and_no_bad_action_initiates[hazard]</w:t>
      </w:r>
      <w:r>
        <w:t xml:space="preserve">),</w:t>
      </w:r>
      <w:r>
        <w:t xml:space="preserve"> </w:t>
      </w:r>
      <w:r>
        <w:t xml:space="preserve">with the witness, deployment-gate and audit guarantees in</w:t>
      </w:r>
      <w:r>
        <w:t xml:space="preserve"> </w:t>
      </w:r>
      <w:r>
        <w:rPr>
          <w:rStyle w:val="VerbatimChar"/>
        </w:rPr>
        <w:t xml:space="preserve">tests/test_h18_oversight.py</w:t>
      </w:r>
      <w:r>
        <w:t xml:space="preserve"> </w:t>
      </w:r>
      <w:r>
        <w:t xml:space="preserve">and</w:t>
      </w:r>
      <w:r>
        <w:t xml:space="preserve"> </w:t>
      </w:r>
      <w:r>
        <w:t xml:space="preserve">the unpresented-output alarm in</w:t>
      </w:r>
      <w:r>
        <w:t xml:space="preserve"> </w:t>
      </w:r>
      <w:r>
        <w:rPr>
          <w:rStyle w:val="VerbatimChar"/>
        </w:rPr>
        <w:t xml:space="preserve">tests/test_h10_leakage.py</w:t>
      </w:r>
      <w:r>
        <w:t xml:space="preserve">. The ladder and its removal</w:t>
      </w:r>
      <w:r>
        <w:t xml:space="preserve"> </w:t>
      </w:r>
      <w:r>
        <w:t xml:space="preserve">papers:</w:t>
      </w:r>
      <w:r>
        <w:t xml:space="preserve"> </w:t>
      </w:r>
      <w:r>
        <w:rPr>
          <w:rStyle w:val="VerbatimChar"/>
        </w:rPr>
        <w:t xml:space="preserve">24-the-ladder.md</w:t>
      </w:r>
      <w:r>
        <w:t xml:space="preserve">. Abliteration: Arditi et al., "Refusal in Language Models Is</w:t>
      </w:r>
      <w:r>
        <w:t xml:space="preserve"> </w:t>
      </w:r>
      <w:r>
        <w:t xml:space="preserve">Mediated by a Single Direction", 2024,</w:t>
      </w:r>
      <w:r>
        <w:t xml:space="preserve"> </w:t>
      </w:r>
      <w:hyperlink r:id="rId304">
        <w:r>
          <w:rPr>
            <w:rStyle w:val="Hyperlink"/>
          </w:rPr>
          <w:t xml:space="preserve">https://arxiv.org/abs/2406.11717</w:t>
        </w:r>
      </w:hyperlink>
      <w:r>
        <w:t xml:space="preserve">. Jailbreaks: Wei et</w:t>
      </w:r>
      <w:r>
        <w:t xml:space="preserve"> </w:t>
      </w:r>
      <w:r>
        <w:t xml:space="preserve">al., "Jailbroken: How Does LLM Safety Training Fail?", 2023,</w:t>
      </w:r>
      <w:r>
        <w:t xml:space="preserve"> </w:t>
      </w:r>
      <w:hyperlink r:id="rId301">
        <w:r>
          <w:rPr>
            <w:rStyle w:val="Hyperlink"/>
          </w:rPr>
          <w:t xml:space="preserve">https://arxiv.org/abs/2307.02483</w:t>
        </w:r>
      </w:hyperlink>
      <w:r>
        <w:t xml:space="preserve">;</w:t>
      </w:r>
      <w:r>
        <w:t xml:space="preserve"> </w:t>
      </w:r>
      <w:r>
        <w:t xml:space="preserve">Zou et al., "Universal and Transferable Adversarial Attacks on Aligned Language Models", 2023,</w:t>
      </w:r>
      <w:r>
        <w:t xml:space="preserve"> </w:t>
      </w:r>
      <w:hyperlink r:id="rId302">
        <w:r>
          <w:rPr>
            <w:rStyle w:val="Hyperlink"/>
          </w:rPr>
          <w:t xml:space="preserve">https://arxiv.org/abs/2307.15043</w:t>
        </w:r>
      </w:hyperlink>
      <w:r>
        <w:t xml:space="preserve">.</w:t>
      </w:r>
    </w:p>
    <w:p>
      <w:pPr>
        <w:numPr>
          <w:ilvl w:val="0"/>
          <w:numId w:val="1088"/>
        </w:numPr>
        <w:pStyle w:val="Compact"/>
      </w:pPr>
      <w:r>
        <w:t xml:space="preserve">OpenAI's published stack for the biological and chemical domain: the GPT-5 system card,</w:t>
      </w:r>
      <w:r>
        <w:t xml:space="preserve"> </w:t>
      </w:r>
      <w:hyperlink r:id="rId398">
        <w:r>
          <w:rPr>
            <w:rStyle w:val="Hyperlink"/>
          </w:rPr>
          <w:t xml:space="preserve">https://arxiv.org/abs/2601.03267</w:t>
        </w:r>
      </w:hyperlink>
      <w:r>
        <w:t xml:space="preserve"> </w:t>
      </w:r>
      <w:r>
        <w:t xml:space="preserve">(the high-capability classification and the safeguards);</w:t>
      </w:r>
      <w:r>
        <w:t xml:space="preserve"> </w:t>
      </w:r>
      <w:r>
        <w:t xml:space="preserve">NTI's summary of the ChatGPT Agent safeguards, 30 July 2025,</w:t>
      </w:r>
      <w:r>
        <w:t xml:space="preserve"> </w:t>
      </w:r>
      <w:hyperlink r:id="rId399">
        <w:r>
          <w:rPr>
            <w:rStyle w:val="Hyperlink"/>
          </w:rPr>
          <w:t xml:space="preserve">https://www.nti.org/risky-business/chatgpt-agent-setting-industry-leading-example-for-biosecurity-safeguards/</w:t>
        </w:r>
      </w:hyperlink>
      <w:r>
        <w:t xml:space="preserve"> </w:t>
      </w:r>
      <w:r>
        <w:t xml:space="preserve">(refusal training, automated monitoring, enforcement with human review, rapid response, and</w:t>
      </w:r>
      <w:r>
        <w:t xml:space="preserve"> </w:t>
      </w:r>
      <w:r>
        <w:t xml:space="preserve">the focus on prolonged patterns of misuse). The deliberative-alignment paper is in</w:t>
      </w:r>
      <w:r>
        <w:t xml:space="preserve"> </w:t>
      </w:r>
      <w:r>
        <w:rPr>
          <w:rStyle w:val="VerbatimChar"/>
        </w:rPr>
        <w:t xml:space="preserve">24-the-ladder.md</w:t>
      </w:r>
      <w:r>
        <w:t xml:space="preserve">.</w:t>
      </w:r>
    </w:p>
    <w:p>
      <w:pPr>
        <w:numPr>
          <w:ilvl w:val="0"/>
          <w:numId w:val="1088"/>
        </w:numPr>
        <w:pStyle w:val="Compact"/>
      </w:pPr>
      <w:r>
        <w:t xml:space="preserve">The policy image and the rules:</w:t>
      </w:r>
      <w:r>
        <w:t xml:space="preserve"> </w:t>
      </w:r>
      <w:r>
        <w:rPr>
          <w:rStyle w:val="VerbatimChar"/>
        </w:rPr>
        <w:t xml:space="preserve">govsim/policy.py</w:t>
      </w:r>
      <w:r>
        <w:t xml:space="preserve"> </w:t>
      </w:r>
      <w:r>
        <w:t xml:space="preserve">(</w:t>
      </w:r>
      <w:r>
        <w:rPr>
          <w:rStyle w:val="VerbatimChar"/>
        </w:rPr>
        <w:t xml:space="preserve">make_policy</w:t>
      </w:r>
      <w:r>
        <w:t xml:space="preserve">,</w:t>
      </w:r>
      <w:r>
        <w:t xml:space="preserve"> </w:t>
      </w:r>
      <w:r>
        <w:rPr>
          <w:rStyle w:val="VerbatimChar"/>
        </w:rPr>
        <w:t xml:space="preserve">make_rule</w:t>
      </w:r>
      <w:r>
        <w:t xml:space="preserve">: the schema as</w:t>
      </w:r>
      <w:r>
        <w:t xml:space="preserve"> </w:t>
      </w:r>
      <w:r>
        <w:t xml:space="preserve">the model runs it);</w:t>
      </w:r>
      <w:r>
        <w:t xml:space="preserve"> </w:t>
      </w:r>
      <w:r>
        <w:rPr>
          <w:rStyle w:val="VerbatimChar"/>
        </w:rPr>
        <w:t xml:space="preserve">04-specification.md</w:t>
      </w:r>
      <w:r>
        <w:t xml:space="preserve"> </w:t>
      </w:r>
      <w:r>
        <w:t xml:space="preserve">§4 (the schema as specified), §3 (the mailbox), §2</w:t>
      </w:r>
      <w:r>
        <w:t xml:space="preserve"> </w:t>
      </w:r>
      <w:r>
        <w:t xml:space="preserve">(the registers), §5 (request, ticket, capability).</w:t>
      </w:r>
    </w:p>
    <w:p>
      <w:pPr>
        <w:numPr>
          <w:ilvl w:val="0"/>
          <w:numId w:val="1088"/>
        </w:numPr>
        <w:pStyle w:val="Compact"/>
      </w:pPr>
      <w:r>
        <w:t xml:space="preserve">The gate order and the codes:</w:t>
      </w:r>
      <w:r>
        <w:t xml:space="preserve"> </w:t>
      </w:r>
      <w:r>
        <w:rPr>
          <w:rStyle w:val="VerbatimChar"/>
        </w:rPr>
        <w:t xml:space="preserve">govsim/governor.py</w:t>
      </w:r>
      <w:r>
        <w:t xml:space="preserve">,</w:t>
      </w:r>
      <w:r>
        <w:t xml:space="preserve"> </w:t>
      </w:r>
      <w:r>
        <w:rPr>
          <w:rStyle w:val="VerbatimChar"/>
        </w:rPr>
        <w:t xml:space="preserve">govsim/reasons.py</w:t>
      </w:r>
      <w:r>
        <w:t xml:space="preserve">.</w:t>
      </w:r>
    </w:p>
    <w:p>
      <w:pPr>
        <w:numPr>
          <w:ilvl w:val="0"/>
          <w:numId w:val="1088"/>
        </w:numPr>
        <w:pStyle w:val="Compact"/>
      </w:pPr>
      <w:r>
        <w:t xml:space="preserve">The rulebook the model runs:</w:t>
      </w:r>
      <w:r>
        <w:t xml:space="preserve"> </w:t>
      </w:r>
      <w:r>
        <w:rPr>
          <w:rStyle w:val="VerbatimChar"/>
        </w:rPr>
        <w:t xml:space="preserve">govsim/cluster.py</w:t>
      </w:r>
      <w:r>
        <w:t xml:space="preserve">,</w:t>
      </w:r>
      <w:r>
        <w:t xml:space="preserve"> </w:t>
      </w:r>
      <w:r>
        <w:rPr>
          <w:rStyle w:val="VerbatimChar"/>
        </w:rPr>
        <w:t xml:space="preserve">make_policy_image</w:t>
      </w:r>
      <w:r>
        <w:t xml:space="preserve">.</w:t>
      </w:r>
    </w:p>
    <w:p>
      <w:pPr>
        <w:numPr>
          <w:ilvl w:val="0"/>
          <w:numId w:val="1088"/>
        </w:numPr>
        <w:pStyle w:val="Compact"/>
      </w:pPr>
      <w:r>
        <w:t xml:space="preserve">The plugs:</w:t>
      </w:r>
      <w:r>
        <w:t xml:space="preserve"> </w:t>
      </w:r>
      <w:r>
        <w:rPr>
          <w:rStyle w:val="VerbatimChar"/>
        </w:rPr>
        <w:t xml:space="preserve">03-interfaces.md</w:t>
      </w:r>
      <w:r>
        <w:t xml:space="preserve">; the wiring:</w:t>
      </w:r>
      <w:r>
        <w:t xml:space="preserve"> </w:t>
      </w:r>
      <w:r>
        <w:rPr>
          <w:rStyle w:val="VerbatimChar"/>
        </w:rPr>
        <w:t xml:space="preserve">hw/pcb/rack-integration.md</w:t>
      </w:r>
      <w:r>
        <w:t xml:space="preserve">; the pins:</w:t>
      </w:r>
      <w:r>
        <w:t xml:space="preserve"> </w:t>
      </w:r>
      <w:r>
        <w:rPr>
          <w:rStyle w:val="VerbatimChar"/>
        </w:rPr>
        <w:t xml:space="preserve">hw/pinout/governor_module.csv</w:t>
      </w:r>
      <w:r>
        <w:t xml:space="preserve">.</w:t>
      </w:r>
    </w:p>
    <w:p>
      <w:pPr>
        <w:numPr>
          <w:ilvl w:val="0"/>
          <w:numId w:val="1088"/>
        </w:numPr>
        <w:pStyle w:val="Compact"/>
      </w:pPr>
      <w:r>
        <w:t xml:space="preserve">The host side on NVIDIA's platform:</w:t>
      </w:r>
      <w:r>
        <w:t xml:space="preserve"> </w:t>
      </w:r>
      <w:r>
        <w:rPr>
          <w:rStyle w:val="VerbatimChar"/>
        </w:rPr>
        <w:t xml:space="preserve">hardware-and-silicon/docs/NVIDIA.md</w:t>
      </w:r>
      <w:r>
        <w:t xml:space="preserve">,</w:t>
      </w:r>
      <w:r>
        <w:t xml:space="preserve"> </w:t>
      </w:r>
      <w:r>
        <w:rPr>
          <w:rStyle w:val="VerbatimChar"/>
        </w:rPr>
        <w:t xml:space="preserve">hardware-and-silicon/hardware_ref/oasp.py</w:t>
      </w:r>
      <w:r>
        <w:t xml:space="preserve">; OpenShell at</w:t>
      </w:r>
      <w:r>
        <w:t xml:space="preserve"> </w:t>
      </w:r>
      <w:hyperlink r:id="rId316">
        <w:r>
          <w:rPr>
            <w:rStyle w:val="Hyperlink"/>
          </w:rPr>
          <w:t xml:space="preserve">https://github.com/NVIDIA/OpenShell</w:t>
        </w:r>
      </w:hyperlink>
      <w:r>
        <w:t xml:space="preserve">.</w:t>
      </w:r>
    </w:p>
    <w:p>
      <w:pPr>
        <w:numPr>
          <w:ilvl w:val="0"/>
          <w:numId w:val="1088"/>
        </w:numPr>
        <w:pStyle w:val="Compact"/>
      </w:pPr>
      <w:r>
        <w:t xml:space="preserve">NVIDIA's GPU attestation and its local verifier: nvtrust,</w:t>
      </w:r>
      <w:r>
        <w:t xml:space="preserve"> </w:t>
      </w:r>
      <w:hyperlink r:id="rId400">
        <w:r>
          <w:rPr>
            <w:rStyle w:val="Hyperlink"/>
          </w:rPr>
          <w:t xml:space="preserve">https://github.com/NVIDIA/nvtrust</w:t>
        </w:r>
      </w:hyperlink>
      <w:r>
        <w:t xml:space="preserve">. The SMBus Post-Box Interface and the power cap: the A100</w:t>
      </w:r>
      <w:r>
        <w:t xml:space="preserve"> </w:t>
      </w:r>
      <w:r>
        <w:t xml:space="preserve">PCIe product brief (PB-10577); the full SMBPBI set is in NVIDIA's design guide, which is not</w:t>
      </w:r>
      <w:r>
        <w:t xml:space="preserve"> </w:t>
      </w:r>
      <w:r>
        <w:t xml:space="preserve">public, so every readout above is "the readouts the product exposes", to be confirmed per</w:t>
      </w:r>
      <w:r>
        <w:t xml:space="preserve"> </w:t>
      </w:r>
      <w:r>
        <w:t xml:space="preserve">part.</w:t>
      </w:r>
    </w:p>
    <w:p>
      <w:pPr>
        <w:numPr>
          <w:ilvl w:val="0"/>
          <w:numId w:val="1088"/>
        </w:numPr>
        <w:pStyle w:val="Compact"/>
      </w:pPr>
      <w:r>
        <w:t xml:space="preserve">The management-module slot: OCP DC-SCM 2.x,</w:t>
      </w:r>
      <w:r>
        <w:t xml:space="preserve"> </w:t>
      </w:r>
      <w:hyperlink r:id="rId401">
        <w:r>
          <w:rPr>
            <w:rStyle w:val="Hyperlink"/>
          </w:rPr>
          <w:t xml:space="preserve">https://www.opencompute.org/projects/dc-scm</w:t>
        </w:r>
      </w:hyperlink>
      <w:r>
        <w:t xml:space="preserve">.</w:t>
      </w:r>
    </w:p>
    <w:p>
      <w:r>
        <w:br w:type="page"/>
      </w:r>
    </w:p>
    <w:bookmarkEnd w:id="402"/>
    <w:bookmarkEnd w:id="403"/>
    <w:bookmarkStart w:id="407" w:name="X281d920e3d0c0cf7df528c5686feb482bcc0e1f"/>
    <w:p>
      <w:pPr>
        <w:pStyle w:val="Heading1"/>
      </w:pPr>
      <w:r>
        <w:t xml:space="preserve">hw · From Verilog to GDS, and into the rack</w:t>
      </w:r>
    </w:p>
    <w:p>
      <w:pPr>
        <w:pStyle w:val="FirstParagraph"/>
      </w:pPr>
      <w:r>
        <w:t xml:space="preserve">This directory holds what the physical design and the integration need: the LibreLane</w:t>
      </w:r>
      <w:r>
        <w:t xml:space="preserve"> </w:t>
      </w:r>
      <w:r>
        <w:t xml:space="preserve">configuration that hardens</w:t>
      </w:r>
      <w:r>
        <w:t xml:space="preserve"> </w:t>
      </w:r>
      <w:r>
        <w:rPr>
          <w:rStyle w:val="VerbatimChar"/>
        </w:rPr>
        <w:t xml:space="preserve">governor_core</w:t>
      </w:r>
      <w:r>
        <w:t xml:space="preserve"> </w:t>
      </w:r>
      <w:r>
        <w:t xml:space="preserve">on the SkyWater sky130 open process, the pinout</w:t>
      </w:r>
      <w:r>
        <w:t xml:space="preserve"> </w:t>
      </w:r>
      <w:r>
        <w:t xml:space="preserve">of the governor module, and the rack integration reference (what wires go where on the</w:t>
      </w:r>
      <w:r>
        <w:t xml:space="preserve"> </w:t>
      </w:r>
      <w:r>
        <w:t xml:space="preserve">system board and the GPU baseboard). The plan this executes is</w:t>
      </w:r>
      <w:r>
        <w:t xml:space="preserve"> </w:t>
      </w:r>
      <w:r>
        <w:rPr>
          <w:rStyle w:val="VerbatimChar"/>
        </w:rPr>
        <w:t xml:space="preserve">docs/08-silicon-plan.md</w:t>
      </w:r>
      <w:r>
        <w:t xml:space="preserve">.</w:t>
      </w:r>
    </w:p>
    <w:bookmarkStart w:id="404" w:name="the-flow"/>
    <w:p>
      <w:pPr>
        <w:pStyle w:val="Heading2"/>
      </w:pPr>
      <w:r>
        <w:t xml:space="preserve">The flow</w:t>
      </w:r>
    </w:p>
    <w:p>
      <w:pPr>
        <w:pStyle w:val="SourceCode"/>
      </w:pPr>
      <w:r>
        <w:rPr>
          <w:rStyle w:val="VerbatimChar"/>
        </w:rPr>
        <w:t xml:space="preserve">make rtl        # Amaranth -&gt; rtl/gen/*.v   (runs here, no tools needed)</w:t>
      </w:r>
      <w:r>
        <w:br/>
      </w:r>
      <w:r>
        <w:rPr>
          <w:rStyle w:val="VerbatimChar"/>
        </w:rPr>
        <w:t xml:space="preserve">make gds        # LibreLane (Dockerized): synthesis, floorplan, place, CTS, route, DRC, LVS, GDS</w:t>
      </w:r>
    </w:p>
    <w:p>
      <w:pPr>
        <w:pStyle w:val="FirstParagraph"/>
      </w:pPr>
      <w:r>
        <w:t xml:space="preserve">The flow is</w:t>
      </w:r>
      <w:r>
        <w:t xml:space="preserve"> </w:t>
      </w:r>
      <w:hyperlink r:id="rId175">
        <w:r>
          <w:rPr>
            <w:rStyle w:val="Hyperlink"/>
          </w:rPr>
          <w:t xml:space="preserve">LibreLane</w:t>
        </w:r>
      </w:hyperlink>
      <w:r>
        <w:t xml:space="preserve">, the successor to OpenLane 2 (same</w:t>
      </w:r>
      <w:r>
        <w:t xml:space="preserve"> </w:t>
      </w:r>
      <w:r>
        <w:t xml:space="preserve">authors, same configuration format, maintained under the FOSSi Foundation since Efabless</w:t>
      </w:r>
      <w:r>
        <w:t xml:space="preserve"> </w:t>
      </w:r>
      <w:r>
        <w:t xml:space="preserve">closed in 2025).</w:t>
      </w:r>
      <w:r>
        <w:t xml:space="preserve"> </w:t>
      </w:r>
      <w:r>
        <w:rPr>
          <w:rStyle w:val="VerbatimChar"/>
        </w:rPr>
        <w:t xml:space="preserve">make gds</w:t>
      </w:r>
      <w:r>
        <w:t xml:space="preserve"> </w:t>
      </w:r>
      <w:r>
        <w:t xml:space="preserve">needs Python and Docker; LibreLane pulls its own tool image and</w:t>
      </w:r>
      <w:r>
        <w:t xml:space="preserve"> </w:t>
      </w:r>
      <w:r>
        <w:t xml:space="preserve">the sky130 PDK (through its</w:t>
      </w:r>
      <w:r>
        <w:t xml:space="preserve"> </w:t>
      </w:r>
      <w:r>
        <w:rPr>
          <w:rStyle w:val="VerbatimChar"/>
        </w:rPr>
        <w:t xml:space="preserve">ciel</w:t>
      </w:r>
      <w:r>
        <w:t xml:space="preserve"> </w:t>
      </w:r>
      <w:r>
        <w:t xml:space="preserve">PDK manager, several GB) on first run. It runs:</w:t>
      </w:r>
    </w:p>
    <w:p>
      <w:pPr>
        <w:pStyle w:val="SourceCode"/>
      </w:pPr>
      <w:r>
        <w:rPr>
          <w:rStyle w:val="VerbatimChar"/>
        </w:rPr>
        <w:t xml:space="preserve">python3 -m pip install --upgrade librelane</w:t>
      </w:r>
      <w:r>
        <w:br/>
      </w:r>
      <w:r>
        <w:rPr>
          <w:rStyle w:val="VerbatimChar"/>
        </w:rPr>
        <w:t xml:space="preserve">librelane --dockerized --pdk-root ~/.ciel hw/librelane/governor_core/config.json</w:t>
      </w:r>
    </w:p>
    <w:p>
      <w:pPr>
        <w:pStyle w:val="FirstParagraph"/>
      </w:pPr>
      <w:r>
        <w:t xml:space="preserve">Outputs land in</w:t>
      </w:r>
      <w:r>
        <w:t xml:space="preserve"> </w:t>
      </w:r>
      <w:r>
        <w:rPr>
          <w:rStyle w:val="VerbatimChar"/>
        </w:rPr>
        <w:t xml:space="preserve">hw/librelane/governor_core/runs/&lt;timestamp&gt;/final/</w:t>
      </w:r>
      <w:r>
        <w:t xml:space="preserve">:</w:t>
      </w:r>
      <w:r>
        <w:t xml:space="preserve"> </w:t>
      </w:r>
      <w:r>
        <w:rPr>
          <w:rStyle w:val="VerbatimChar"/>
        </w:rPr>
        <w:t xml:space="preserve">gds/governor_core.gds</w:t>
      </w:r>
      <w:r>
        <w:t xml:space="preserve"> </w:t>
      </w:r>
      <w:r>
        <w:t xml:space="preserve">(the layout the shuttle takes),</w:t>
      </w:r>
      <w:r>
        <w:t xml:space="preserve"> </w:t>
      </w:r>
      <w:r>
        <w:rPr>
          <w:rStyle w:val="VerbatimChar"/>
        </w:rPr>
        <w:t xml:space="preserve">lef/</w:t>
      </w:r>
      <w:r>
        <w:t xml:space="preserve">,</w:t>
      </w:r>
      <w:r>
        <w:t xml:space="preserve"> </w:t>
      </w:r>
      <w:r>
        <w:rPr>
          <w:rStyle w:val="VerbatimChar"/>
        </w:rPr>
        <w:t xml:space="preserve">def/</w:t>
      </w:r>
      <w:r>
        <w:t xml:space="preserve">,</w:t>
      </w:r>
      <w:r>
        <w:t xml:space="preserve"> </w:t>
      </w:r>
      <w:r>
        <w:rPr>
          <w:rStyle w:val="VerbatimChar"/>
        </w:rPr>
        <w:t xml:space="preserve">nl/</w:t>
      </w:r>
      <w:r>
        <w:t xml:space="preserve"> </w:t>
      </w:r>
      <w:r>
        <w:t xml:space="preserve">(the LVS netlist),</w:t>
      </w:r>
      <w:r>
        <w:t xml:space="preserve"> </w:t>
      </w:r>
      <w:r>
        <w:rPr>
          <w:rStyle w:val="VerbatimChar"/>
        </w:rPr>
        <w:t xml:space="preserve">spef/</w:t>
      </w:r>
      <w:r>
        <w:t xml:space="preserve">, and the</w:t>
      </w:r>
      <w:r>
        <w:t xml:space="preserve"> </w:t>
      </w:r>
      <w:r>
        <w:t xml:space="preserve">signoff reports under</w:t>
      </w:r>
      <w:r>
        <w:t xml:space="preserve"> </w:t>
      </w:r>
      <w:r>
        <w:rPr>
          <w:rStyle w:val="VerbatimChar"/>
        </w:rPr>
        <w:t xml:space="preserve">reports/</w:t>
      </w:r>
      <w:r>
        <w:t xml:space="preserve"> </w:t>
      </w:r>
      <w:r>
        <w:t xml:space="preserve">(synthesis area, STA at the three corners, Magic and KLayout</w:t>
      </w:r>
      <w:r>
        <w:t xml:space="preserve"> </w:t>
      </w:r>
      <w:r>
        <w:t xml:space="preserve">DRC, Netgen LVS, antenna, IR drop). The tape-out checklist in</w:t>
      </w:r>
      <w:r>
        <w:t xml:space="preserve"> </w:t>
      </w:r>
      <w:r>
        <w:rPr>
          <w:rStyle w:val="VerbatimChar"/>
        </w:rPr>
        <w:t xml:space="preserve">docs/08-silicon-plan.md</w:t>
      </w:r>
      <w:r>
        <w:t xml:space="preserve"> </w:t>
      </w:r>
      <w:r>
        <w:t xml:space="preserve">§5</w:t>
      </w:r>
      <w:r>
        <w:t xml:space="preserve"> </w:t>
      </w:r>
      <w:r>
        <w:t xml:space="preserve">reads those reports.</w:t>
      </w:r>
    </w:p>
    <w:p>
      <w:pPr>
        <w:pStyle w:val="BodyText"/>
      </w:pPr>
      <w:r>
        <w:t xml:space="preserve">What is in the core at 130 nm: the monotonic counter, two measurement registers, the epoch</w:t>
      </w:r>
      <w:r>
        <w:t xml:space="preserve"> </w:t>
      </w:r>
      <w:r>
        <w:t xml:space="preserve">register, the lifecycle controller, four capability tables, the ticket store, the heartbeat,</w:t>
      </w:r>
      <w:r>
        <w:t xml:space="preserve"> </w:t>
      </w:r>
      <w:r>
        <w:t xml:space="preserve">the safe-mode sequencer, the loop I/O, the meter, the mailbox FSM and the alarm register,</w:t>
      </w:r>
      <w:r>
        <w:t xml:space="preserve"> </w:t>
      </w:r>
      <w:r>
        <w:t xml:space="preserve">with a read-only CSR window. What is not: the crypto engines, the Ibex core, the SRAM macros</w:t>
      </w:r>
      <w:r>
        <w:t xml:space="preserve"> </w:t>
      </w:r>
      <w:r>
        <w:t xml:space="preserve">and the PHYs, which are integrated from OpenTitan and the shuttle harness as described in the</w:t>
      </w:r>
      <w:r>
        <w:t xml:space="preserve"> </w:t>
      </w:r>
      <w:r>
        <w:t xml:space="preserve">silicon plan. The point of hardening the core alone first is to prove the invariants that</w:t>
      </w:r>
      <w:r>
        <w:t xml:space="preserve"> </w:t>
      </w:r>
      <w:r>
        <w:t xml:space="preserve">matter in silicon (no write path into the epoch, the levers follow the state machine, the</w:t>
      </w:r>
      <w:r>
        <w:t xml:space="preserve"> </w:t>
      </w:r>
      <w:r>
        <w:t xml:space="preserve">loop opens when it should) before anything else is on the die.</w:t>
      </w:r>
    </w:p>
    <w:bookmarkEnd w:id="404"/>
    <w:bookmarkStart w:id="405" w:name="pinout"/>
    <w:p>
      <w:pPr>
        <w:pStyle w:val="Heading2"/>
      </w:pPr>
      <w:r>
        <w:t xml:space="preserve">Pinout</w:t>
      </w:r>
    </w:p>
    <w:p>
      <w:pPr>
        <w:pStyle w:val="FirstParagraph"/>
      </w:pPr>
      <w:r>
        <w:rPr>
          <w:rStyle w:val="VerbatimChar"/>
        </w:rPr>
        <w:t xml:space="preserve">pinout/governor_module.csv</w:t>
      </w:r>
      <w:r>
        <w:t xml:space="preserve"> </w:t>
      </w:r>
      <w:r>
        <w:t xml:space="preserve">lists every pin of the governor module with its group, direction,</w:t>
      </w:r>
      <w:r>
        <w:t xml:space="preserve"> </w:t>
      </w:r>
      <w:r>
        <w:t xml:space="preserve">electrical type and default state at power-on. The defaults are the safe state: brake</w:t>
      </w:r>
      <w:r>
        <w:t xml:space="preserve"> </w:t>
      </w:r>
      <w:r>
        <w:t xml:space="preserve">asserted, reset asserted, slot power enabled only when the firmware has booted and the</w:t>
      </w:r>
      <w:r>
        <w:t xml:space="preserve"> </w:t>
      </w:r>
      <w:r>
        <w:t xml:space="preserve">policy authority has spoken.</w:t>
      </w:r>
    </w:p>
    <w:bookmarkEnd w:id="405"/>
    <w:bookmarkStart w:id="406" w:name="rack-integration"/>
    <w:p>
      <w:pPr>
        <w:pStyle w:val="Heading2"/>
      </w:pPr>
      <w:r>
        <w:t xml:space="preserve">Rack integration</w:t>
      </w:r>
    </w:p>
    <w:p>
      <w:pPr>
        <w:pStyle w:val="FirstParagraph"/>
      </w:pPr>
      <w:r>
        <w:rPr>
          <w:rStyle w:val="VerbatimChar"/>
        </w:rPr>
        <w:t xml:space="preserve">pcb/rack-integration.md</w:t>
      </w:r>
      <w:r>
        <w:t xml:space="preserve"> </w:t>
      </w:r>
      <w:r>
        <w:t xml:space="preserve">is the wiring reference for a system integrator: the</w:t>
      </w:r>
      <w:r>
        <w:t xml:space="preserve"> </w:t>
      </w:r>
      <w:r>
        <w:t xml:space="preserve">management-module connector pins the governor uses, the per-slot signals on the GPU</w:t>
      </w:r>
      <w:r>
        <w:t xml:space="preserve"> </w:t>
      </w:r>
      <w:r>
        <w:t xml:space="preserve">baseboard, the switch management buses the governor takes over, the loop and fabric</w:t>
      </w:r>
      <w:r>
        <w:t xml:space="preserve"> </w:t>
      </w:r>
      <w:r>
        <w:t xml:space="preserve">connectors between trays, and the power-on test for loop continuity.</w:t>
      </w:r>
    </w:p>
    <w:p>
      <w:r>
        <w:br w:type="page"/>
      </w:r>
    </w:p>
    <w:bookmarkEnd w:id="406"/>
    <w:bookmarkEnd w:id="407"/>
    <w:bookmarkStart w:id="414" w:name="hw--rack-integration-reference"/>
    <w:p>
      <w:pPr>
        <w:pStyle w:val="Heading1"/>
      </w:pPr>
      <w:r>
        <w:t xml:space="preserve">hw · Rack integration reference</w:t>
      </w:r>
    </w:p>
    <w:p>
      <w:pPr>
        <w:pStyle w:val="FirstParagraph"/>
      </w:pPr>
      <w:r>
        <w:t xml:space="preserve">How the governor module goes into a rack built from NVIDIA GPUs, baseboards and switches</w:t>
      </w:r>
      <w:r>
        <w:t xml:space="preserve"> </w:t>
      </w:r>
      <w:r>
        <w:t xml:space="preserve">exactly as they ship. For the system integrator and the baseboard OEM. The electrical</w:t>
      </w:r>
      <w:r>
        <w:t xml:space="preserve"> </w:t>
      </w:r>
      <w:r>
        <w:t xml:space="preserve">details here are the design intent; the exact connector pins come from the board's own</w:t>
      </w:r>
      <w:r>
        <w:t xml:space="preserve"> </w:t>
      </w:r>
      <w:r>
        <w:t xml:space="preserve">documentation.</w:t>
      </w:r>
    </w:p>
    <w:bookmarkStart w:id="408" w:name="X5604b8c0c2b63bd908d394349c4ee25dec5dddf"/>
    <w:p>
      <w:pPr>
        <w:pStyle w:val="Heading2"/>
      </w:pPr>
      <w:r>
        <w:t xml:space="preserve">1. Where the module sits</w:t>
      </w:r>
    </w:p>
    <w:tbl>
      <w:tblPr>
        <w:tblStyle w:val="Table"/>
        <w:tblW w:type="pct" w:w="5000"/>
        <w:tblLook w:firstRow="1" w:lastRow="0" w:firstColumn="0" w:lastColumn="0" w:noHBand="0" w:noVBand="0" w:val="0020"/>
        <w:jc w:val="start"/>
      </w:tblPr>
      <w:tblGrid>
        <w:gridCol w:w="1960"/>
        <w:gridCol w:w="2979"/>
        <w:gridCol w:w="2979"/>
      </w:tblGrid>
      <w:tr>
        <w:trPr>
          <w:tblHeader w:val="true"/>
        </w:trPr>
        <w:tc>
          <w:tcPr/>
          <w:p>
            <w:pPr>
              <w:pStyle w:val="Compact"/>
              <w:jc w:val="left"/>
            </w:pPr>
            <w:r>
              <w:t xml:space="preserve">Board</w:t>
            </w:r>
          </w:p>
        </w:tc>
        <w:tc>
          <w:tcPr/>
          <w:p>
            <w:pPr>
              <w:pStyle w:val="Compact"/>
              <w:jc w:val="left"/>
            </w:pPr>
            <w:r>
              <w:t xml:space="preserve">What goes there</w:t>
            </w:r>
          </w:p>
        </w:tc>
        <w:tc>
          <w:tcPr/>
          <w:p>
            <w:pPr>
              <w:pStyle w:val="Compact"/>
              <w:jc w:val="left"/>
            </w:pPr>
            <w:r>
              <w:t xml:space="preserve">Why</w:t>
            </w:r>
          </w:p>
        </w:tc>
      </w:tr>
      <w:tr>
        <w:tc>
          <w:tcPr/>
          <w:p>
            <w:pPr>
              <w:pStyle w:val="Compact"/>
              <w:jc w:val="left"/>
            </w:pPr>
            <w:r>
              <w:t xml:space="preserve">System board (motherboard)</w:t>
            </w:r>
          </w:p>
        </w:tc>
        <w:tc>
          <w:tcPr/>
          <w:p>
            <w:pPr>
              <w:pStyle w:val="Compact"/>
              <w:jc w:val="left"/>
            </w:pPr>
            <w:r>
              <w:t xml:space="preserve">The governor module in the management-module slot (DC-SCM-class), or as a mezzanine on the existing module</w:t>
            </w:r>
          </w:p>
        </w:tc>
        <w:tc>
          <w:tcPr/>
          <w:p>
            <w:pPr>
              <w:pStyle w:val="Compact"/>
              <w:jc w:val="left"/>
            </w:pPr>
            <w:r>
              <w:t xml:space="preserve">The slot already carries PCIe, I2C/I3C, GPIO and a sideband to the board; it is how control hardware is added without a board redesign</w:t>
            </w:r>
          </w:p>
        </w:tc>
      </w:tr>
      <w:tr>
        <w:tc>
          <w:tcPr/>
          <w:p>
            <w:pPr>
              <w:pStyle w:val="Compact"/>
              <w:jc w:val="left"/>
            </w:pPr>
            <w:r>
              <w:t xml:space="preserve">GPU baseboard (HGX / NVL tray)</w:t>
            </w:r>
          </w:p>
        </w:tc>
        <w:tc>
          <w:tcPr/>
          <w:p>
            <w:pPr>
              <w:pStyle w:val="Compact"/>
              <w:jc w:val="left"/>
            </w:pPr>
            <w:r>
              <w:t xml:space="preserve">Routed from the module through the baseboard connector: the management bus and whichever reset and power signals the baseboard exposes. The governor die soldered beside the baseboard's management controller is the shortest wiring and is an ask to NVIDIA, whose board it is</w:t>
            </w:r>
          </w:p>
        </w:tc>
        <w:tc>
          <w:tcPr/>
          <w:p>
            <w:pPr>
              <w:pStyle w:val="Compact"/>
              <w:jc w:val="left"/>
            </w:pPr>
            <w:r>
              <w:t xml:space="preserve">The per-slot signals and the NVSwitch management bus live here</w:t>
            </w:r>
          </w:p>
        </w:tc>
      </w:tr>
      <w:tr>
        <w:tc>
          <w:tcPr/>
          <w:p>
            <w:pPr>
              <w:pStyle w:val="Compact"/>
              <w:jc w:val="left"/>
            </w:pPr>
            <w:r>
              <w:t xml:space="preserve">NVLink switch tray</w:t>
            </w:r>
          </w:p>
        </w:tc>
        <w:tc>
          <w:tcPr/>
          <w:p>
            <w:pPr>
              <w:pStyle w:val="Compact"/>
              <w:jc w:val="left"/>
            </w:pPr>
            <w:r>
              <w:t xml:space="preserve">A governor beside the tray's management controller</w:t>
            </w:r>
          </w:p>
        </w:tc>
        <w:tc>
          <w:tcPr/>
          <w:p>
            <w:pPr>
              <w:pStyle w:val="Compact"/>
              <w:jc w:val="left"/>
            </w:pPr>
            <w:r>
              <w:t xml:space="preserve">Owns the tray's switch ports</w:t>
            </w:r>
          </w:p>
        </w:tc>
      </w:tr>
      <w:tr>
        <w:tc>
          <w:tcPr/>
          <w:p>
            <w:pPr>
              <w:pStyle w:val="Compact"/>
              <w:jc w:val="left"/>
            </w:pPr>
            <w:r>
              <w:t xml:space="preserve">DPU board</w:t>
            </w:r>
          </w:p>
        </w:tc>
        <w:tc>
          <w:tcPr/>
          <w:p>
            <w:pPr>
              <w:pStyle w:val="Compact"/>
              <w:jc w:val="left"/>
            </w:pPr>
            <w:r>
              <w:t xml:space="preserve">A governor on the DPU's board, or the DPU's own root of trust running the governor firmware</w:t>
            </w:r>
          </w:p>
        </w:tc>
        <w:tc>
          <w:tcPr/>
          <w:p>
            <w:pPr>
              <w:pStyle w:val="Compact"/>
              <w:jc w:val="left"/>
            </w:pPr>
            <w:r>
              <w:t xml:space="preserve">Owns the filter tables</w:t>
            </w:r>
          </w:p>
        </w:tc>
      </w:tr>
    </w:tbl>
    <w:bookmarkEnd w:id="408"/>
    <w:bookmarkStart w:id="409" w:name="X7e4a3496dc21189705b45baa6252865027bf594"/>
    <w:p>
      <w:pPr>
        <w:pStyle w:val="Heading2"/>
      </w:pPr>
      <w:r>
        <w:t xml:space="preserve">2. Per GPU slot (× 8 on an HGX baseboard)</w:t>
      </w:r>
    </w:p>
    <w:tbl>
      <w:tblPr>
        <w:tblStyle w:val="Table"/>
        <w:tblW w:type="pct" w:w="5000"/>
        <w:tblLook w:firstRow="1" w:lastRow="0" w:firstColumn="0" w:lastColumn="0" w:noHBand="0" w:noVBand="0" w:val="0020"/>
        <w:jc w:val="start"/>
      </w:tblPr>
      <w:tblGrid>
        <w:gridCol w:w="2613"/>
        <w:gridCol w:w="1346"/>
        <w:gridCol w:w="1346"/>
        <w:gridCol w:w="2613"/>
      </w:tblGrid>
      <w:tr>
        <w:trPr>
          <w:tblHeader w:val="true"/>
        </w:trPr>
        <w:tc>
          <w:tcPr/>
          <w:p>
            <w:pPr>
              <w:pStyle w:val="Compact"/>
              <w:jc w:val="left"/>
            </w:pPr>
            <w:r>
              <w:t xml:space="preserve">Signal</w:t>
            </w:r>
          </w:p>
        </w:tc>
        <w:tc>
          <w:tcPr/>
          <w:p>
            <w:pPr>
              <w:pStyle w:val="Compact"/>
              <w:jc w:val="left"/>
            </w:pPr>
            <w:r>
              <w:t xml:space="preserve">From</w:t>
            </w:r>
          </w:p>
        </w:tc>
        <w:tc>
          <w:tcPr/>
          <w:p>
            <w:pPr>
              <w:pStyle w:val="Compact"/>
              <w:jc w:val="left"/>
            </w:pPr>
            <w:r>
              <w:t xml:space="preserve">To</w:t>
            </w:r>
          </w:p>
        </w:tc>
        <w:tc>
          <w:tcPr/>
          <w:p>
            <w:pPr>
              <w:pStyle w:val="Compact"/>
              <w:jc w:val="left"/>
            </w:pPr>
            <w:r>
              <w:t xml:space="preserve">Notes</w:t>
            </w:r>
          </w:p>
        </w:tc>
      </w:tr>
      <w:tr>
        <w:tc>
          <w:tcPr/>
          <w:p>
            <w:pPr>
              <w:pStyle w:val="Compact"/>
              <w:jc w:val="left"/>
            </w:pPr>
            <w:r>
              <w:t xml:space="preserve">GPU post-box management bus (SMBus/I2C)</w:t>
            </w:r>
          </w:p>
        </w:tc>
        <w:tc>
          <w:tcPr/>
          <w:p>
            <w:pPr>
              <w:pStyle w:val="Compact"/>
              <w:jc w:val="left"/>
            </w:pPr>
            <w:r>
              <w:t xml:space="preserve">governor I2C master</w:t>
            </w:r>
          </w:p>
        </w:tc>
        <w:tc>
          <w:tcPr/>
          <w:p>
            <w:pPr>
              <w:pStyle w:val="Compact"/>
              <w:jc w:val="left"/>
            </w:pPr>
            <w:r>
              <w:t xml:space="preserve">GPU module</w:t>
            </w:r>
          </w:p>
        </w:tc>
        <w:tc>
          <w:tcPr/>
          <w:p>
            <w:pPr>
              <w:pStyle w:val="Compact"/>
              <w:jc w:val="left"/>
            </w:pPr>
            <w:r>
              <w:t xml:space="preserve">The governor is the only master. The BMC's access to the GPU is routed through the governor as a pass-through that the governor can refuse</w:t>
            </w:r>
          </w:p>
        </w:tc>
      </w:tr>
      <w:tr>
        <w:tc>
          <w:tcPr/>
          <w:p>
            <w:pPr>
              <w:pStyle w:val="Compact"/>
              <w:jc w:val="left"/>
            </w:pPr>
            <w:r>
              <w:t xml:space="preserve">Power brake: PWRBRK# on PCIe cards (an optional edge-connector signal that NVIDIA GPUs honour as a hardware slowdown; many boards leave it unwired, so the carrier routes it), or the baseboard's power-brake signal on SXM boards where one is provided</w:t>
            </w:r>
          </w:p>
        </w:tc>
        <w:tc>
          <w:tcPr/>
          <w:p>
            <w:pPr>
              <w:pStyle w:val="Compact"/>
              <w:jc w:val="left"/>
            </w:pPr>
            <w:r>
              <w:t xml:space="preserve">governor open-drain</w:t>
            </w:r>
          </w:p>
        </w:tc>
        <w:tc>
          <w:tcPr/>
          <w:p>
            <w:pPr>
              <w:pStyle w:val="Compact"/>
              <w:jc w:val="left"/>
            </w:pPr>
            <w:r>
              <w:t xml:space="preserve">GPU</w:t>
            </w:r>
          </w:p>
        </w:tc>
        <w:tc>
          <w:tcPr/>
          <w:p>
            <w:pPr>
              <w:pStyle w:val="Compact"/>
              <w:jc w:val="left"/>
            </w:pPr>
            <w:r>
              <w:t xml:space="preserve">Asserted at power-on; released in RUN. Where no hardware brake exists, the fallback is the SMBPBI power cap (software-honoured) and then reset</w:t>
            </w:r>
          </w:p>
        </w:tc>
      </w:tr>
      <w:tr>
        <w:tc>
          <w:tcPr/>
          <w:p>
            <w:pPr>
              <w:pStyle w:val="Compact"/>
              <w:jc w:val="left"/>
            </w:pPr>
            <w:r>
              <w:t xml:space="preserve">PERST#</w:t>
            </w:r>
          </w:p>
        </w:tc>
        <w:tc>
          <w:tcPr/>
          <w:p>
            <w:pPr>
              <w:pStyle w:val="Compact"/>
              <w:jc w:val="left"/>
            </w:pPr>
            <w:r>
              <w:t xml:space="preserve">governor open-drain</w:t>
            </w:r>
          </w:p>
        </w:tc>
        <w:tc>
          <w:tcPr/>
          <w:p>
            <w:pPr>
              <w:pStyle w:val="Compact"/>
              <w:jc w:val="left"/>
            </w:pPr>
            <w:r>
              <w:t xml:space="preserve">GPU</w:t>
            </w:r>
          </w:p>
        </w:tc>
        <w:tc>
          <w:tcPr/>
          <w:p>
            <w:pPr>
              <w:pStyle w:val="Compact"/>
              <w:jc w:val="left"/>
            </w:pPr>
            <w:r>
              <w:t xml:space="preserve">Asserted at power-on; released in RUN after bring-up</w:t>
            </w:r>
          </w:p>
        </w:tc>
      </w:tr>
      <w:tr>
        <w:tc>
          <w:tcPr/>
          <w:p>
            <w:pPr>
              <w:pStyle w:val="Compact"/>
              <w:jc w:val="left"/>
            </w:pPr>
            <w:r>
              <w:t xml:space="preserve">PWR_EN</w:t>
            </w:r>
          </w:p>
        </w:tc>
        <w:tc>
          <w:tcPr/>
          <w:p>
            <w:pPr>
              <w:pStyle w:val="Compact"/>
              <w:jc w:val="left"/>
            </w:pPr>
            <w:r>
              <w:t xml:space="preserve">governor push-pull</w:t>
            </w:r>
          </w:p>
        </w:tc>
        <w:tc>
          <w:tcPr/>
          <w:p>
            <w:pPr>
              <w:pStyle w:val="Compact"/>
              <w:jc w:val="left"/>
            </w:pPr>
            <w:r>
              <w:t xml:space="preserve">slot hot-swap controller / e-fuse enable</w:t>
            </w:r>
          </w:p>
        </w:tc>
        <w:tc>
          <w:tcPr/>
          <w:p>
            <w:pPr>
              <w:pStyle w:val="Compact"/>
              <w:jc w:val="left"/>
            </w:pPr>
            <w:r>
              <w:t xml:space="preserve">Where the baseboard has per-module power control. Boards with shared rails: PWR_EN is not connected and the policy records "no slot power cut" for that board, so the floor is reset</w:t>
            </w:r>
          </w:p>
        </w:tc>
      </w:tr>
      <w:tr>
        <w:tc>
          <w:tcPr/>
          <w:p>
            <w:pPr>
              <w:pStyle w:val="Compact"/>
              <w:jc w:val="left"/>
            </w:pPr>
            <w:r>
              <w:t xml:space="preserve">Slot present, slot fault</w:t>
            </w:r>
          </w:p>
        </w:tc>
        <w:tc>
          <w:tcPr/>
          <w:p>
            <w:pPr>
              <w:pStyle w:val="Compact"/>
              <w:jc w:val="left"/>
            </w:pPr>
            <w:r>
              <w:t xml:space="preserve">slot</w:t>
            </w:r>
          </w:p>
        </w:tc>
        <w:tc>
          <w:tcPr/>
          <w:p>
            <w:pPr>
              <w:pStyle w:val="Compact"/>
              <w:jc w:val="left"/>
            </w:pPr>
            <w:r>
              <w:t xml:space="preserve">governor GPIO</w:t>
            </w:r>
          </w:p>
        </w:tc>
        <w:tc>
          <w:tcPr/>
          <w:p>
            <w:pPr>
              <w:pStyle w:val="Compact"/>
              <w:jc w:val="left"/>
            </w:pPr>
            <w:r>
              <w:t xml:space="preserve">Presence and fault inputs for the roster and the log</w:t>
            </w:r>
          </w:p>
        </w:tc>
      </w:tr>
    </w:tbl>
    <w:bookmarkEnd w:id="409"/>
    <w:bookmarkStart w:id="410" w:name="Xe94356be594d70e0943a04e53715e8460ca30e9"/>
    <w:p>
      <w:pPr>
        <w:pStyle w:val="Heading2"/>
      </w:pPr>
      <w:r>
        <w:t xml:space="preserve">3. Switch management buses</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Switch</w:t>
            </w:r>
          </w:p>
        </w:tc>
        <w:tc>
          <w:tcPr/>
          <w:p>
            <w:pPr>
              <w:pStyle w:val="Compact"/>
              <w:jc w:val="left"/>
            </w:pPr>
            <w:r>
              <w:t xml:space="preserve">Bus</w:t>
            </w:r>
          </w:p>
        </w:tc>
        <w:tc>
          <w:tcPr/>
          <w:p>
            <w:pPr>
              <w:pStyle w:val="Compact"/>
              <w:jc w:val="left"/>
            </w:pPr>
            <w:r>
              <w:t xml:space="preserve">Governor's role</w:t>
            </w:r>
          </w:p>
        </w:tc>
      </w:tr>
      <w:tr>
        <w:tc>
          <w:tcPr/>
          <w:p>
            <w:pPr>
              <w:pStyle w:val="Compact"/>
              <w:jc w:val="left"/>
            </w:pPr>
            <w:r>
              <w:t xml:space="preserve">NVSwitch chips on the baseboard</w:t>
            </w:r>
          </w:p>
        </w:tc>
        <w:tc>
          <w:tcPr/>
          <w:p>
            <w:pPr>
              <w:pStyle w:val="Compact"/>
              <w:jc w:val="left"/>
            </w:pPr>
            <w:r>
              <w:t xml:space="preserve">The baseboard's management buses beside its hardware management controller (HMC): NVIDIA's SMBPBI-based out-of-band monitoring for NVSwitch, plus the baseboard's reset lines; Fabric Manager in-band for partitions</w:t>
            </w:r>
          </w:p>
        </w:tc>
        <w:tc>
          <w:tcPr/>
          <w:p>
            <w:pPr>
              <w:pStyle w:val="Compact"/>
              <w:jc w:val="left"/>
            </w:pPr>
            <w:r>
              <w:t xml:space="preserve">Only master on the out-of-band side; status and reset today, partition membership through a Fabric Manager that honours a governor-signed policy, and an out-of-band port disable when the firmware ask in</w:t>
            </w:r>
            <w:r>
              <w:t xml:space="preserve"> </w:t>
            </w:r>
            <w:r>
              <w:rPr>
                <w:rStyle w:val="VerbatimChar"/>
              </w:rPr>
              <w:t xml:space="preserve">docs/03-interfaces.md</w:t>
            </w:r>
            <w:r>
              <w:t xml:space="preserve"> </w:t>
            </w:r>
            <w:r>
              <w:t xml:space="preserve">§9 is met</w:t>
            </w:r>
          </w:p>
        </w:tc>
      </w:tr>
      <w:tr>
        <w:tc>
          <w:tcPr/>
          <w:p>
            <w:pPr>
              <w:pStyle w:val="Compact"/>
              <w:jc w:val="left"/>
            </w:pPr>
            <w:r>
              <w:t xml:space="preserve">PCIe switch on the system board</w:t>
            </w:r>
          </w:p>
        </w:tc>
        <w:tc>
          <w:tcPr/>
          <w:p>
            <w:pPr>
              <w:pStyle w:val="Compact"/>
              <w:jc w:val="left"/>
            </w:pPr>
            <w:r>
              <w:t xml:space="preserve">The switch's management port (I2C/SMBus or MDIO) and its reset</w:t>
            </w:r>
          </w:p>
        </w:tc>
        <w:tc>
          <w:tcPr/>
          <w:p>
            <w:pPr>
              <w:pStyle w:val="Compact"/>
              <w:jc w:val="left"/>
            </w:pPr>
            <w:r>
              <w:t xml:space="preserve">Only master; downstream port enable per slot, ACS, port isolation</w:t>
            </w:r>
          </w:p>
        </w:tc>
      </w:tr>
      <w:tr>
        <w:tc>
          <w:tcPr/>
          <w:p>
            <w:pPr>
              <w:pStyle w:val="Compact"/>
              <w:jc w:val="left"/>
            </w:pPr>
            <w:r>
              <w:t xml:space="preserve">DPU</w:t>
            </w:r>
          </w:p>
        </w:tc>
        <w:tc>
          <w:tcPr/>
          <w:p>
            <w:pPr>
              <w:pStyle w:val="Compact"/>
              <w:jc w:val="left"/>
            </w:pPr>
            <w:r>
              <w:t xml:space="preserve">The DPU's out-of-band management port</w:t>
            </w:r>
          </w:p>
        </w:tc>
        <w:tc>
          <w:tcPr/>
          <w:p>
            <w:pPr>
              <w:pStyle w:val="Compact"/>
              <w:jc w:val="left"/>
            </w:pPr>
            <w:r>
              <w:t xml:space="preserve">Signed filter-table commands via the DPU governor</w:t>
            </w:r>
          </w:p>
        </w:tc>
      </w:tr>
    </w:tbl>
    <w:p>
      <w:pPr>
        <w:pStyle w:val="BodyText"/>
      </w:pPr>
      <w:r>
        <w:t xml:space="preserve">The BMC keeps its own buses to everything else. Where a BMC previously owned one of the</w:t>
      </w:r>
      <w:r>
        <w:t xml:space="preserve"> </w:t>
      </w:r>
      <w:r>
        <w:t xml:space="preserve">buses above, it now reaches that device through the governor, which forwards reads and</w:t>
      </w:r>
      <w:r>
        <w:t xml:space="preserve"> </w:t>
      </w:r>
      <w:r>
        <w:t xml:space="preserve">refuses writes that are not its own.</w:t>
      </w:r>
    </w:p>
    <w:bookmarkEnd w:id="410"/>
    <w:bookmarkStart w:id="411" w:name="X18644beb0b4c586b6e925b4ca7d55a4ba6ba698"/>
    <w:p>
      <w:pPr>
        <w:pStyle w:val="Heading2"/>
      </w:pPr>
      <w:r>
        <w:t xml:space="preserve">4. The two cluster wires</w:t>
      </w:r>
    </w:p>
    <w:tbl>
      <w:tblPr>
        <w:tblStyle w:val="Table"/>
        <w:tblW w:type="pct" w:w="5000"/>
        <w:tblLook w:firstRow="1" w:lastRow="0" w:firstColumn="0" w:lastColumn="0" w:noHBand="0" w:noVBand="0" w:val="0020"/>
        <w:jc w:val="start"/>
      </w:tblPr>
      <w:tblGrid>
        <w:gridCol w:w="960"/>
        <w:gridCol w:w="2320"/>
        <w:gridCol w:w="2320"/>
        <w:gridCol w:w="2320"/>
      </w:tblGrid>
      <w:tr>
        <w:trPr>
          <w:tblHeader w:val="true"/>
        </w:trPr>
        <w:tc>
          <w:tcPr/>
          <w:p>
            <w:pPr>
              <w:pStyle w:val="Compact"/>
              <w:jc w:val="left"/>
            </w:pPr>
            <w:r>
              <w:t xml:space="preserve">Wire</w:t>
            </w:r>
          </w:p>
        </w:tc>
        <w:tc>
          <w:tcPr/>
          <w:p>
            <w:pPr>
              <w:pStyle w:val="Compact"/>
              <w:jc w:val="left"/>
            </w:pPr>
            <w:r>
              <w:t xml:space="preserve">Physical</w:t>
            </w:r>
          </w:p>
        </w:tc>
        <w:tc>
          <w:tcPr/>
          <w:p>
            <w:pPr>
              <w:pStyle w:val="Compact"/>
              <w:jc w:val="left"/>
            </w:pPr>
            <w:r>
              <w:t xml:space="preserve">Routing</w:t>
            </w:r>
          </w:p>
        </w:tc>
        <w:tc>
          <w:tcPr/>
          <w:p>
            <w:pPr>
              <w:pStyle w:val="Compact"/>
              <w:jc w:val="left"/>
            </w:pPr>
            <w:r>
              <w:t xml:space="preserve">Notes</w:t>
            </w:r>
          </w:p>
        </w:tc>
      </w:tr>
      <w:tr>
        <w:tc>
          <w:tcPr/>
          <w:p>
            <w:pPr>
              <w:pStyle w:val="Compact"/>
              <w:jc w:val="left"/>
            </w:pPr>
            <w:r>
              <w:t xml:space="preserve">Halt loop</w:t>
            </w:r>
          </w:p>
        </w:tc>
        <w:tc>
          <w:tcPr/>
          <w:p>
            <w:pPr>
              <w:pStyle w:val="Compact"/>
              <w:jc w:val="left"/>
            </w:pPr>
            <w:r>
              <w:t xml:space="preserve">Supervised series current loop with a live-zero current (the 4 to 20 mA idea), one twisted pair</w:t>
            </w:r>
          </w:p>
        </w:tc>
        <w:tc>
          <w:tcPr/>
          <w:p>
            <w:pPr>
              <w:pStyle w:val="Compact"/>
              <w:jc w:val="left"/>
            </w:pPr>
            <w:r>
              <w:t xml:space="preserve">LOOP_OUT of governor N to LOOP_IN of governor N+1 through every tray in the domain, back to the domain's supervisor governor</w:t>
            </w:r>
          </w:p>
        </w:tc>
        <w:tc>
          <w:tcPr/>
          <w:p>
            <w:pPr>
              <w:pStyle w:val="Compact"/>
              <w:jc w:val="left"/>
            </w:pPr>
            <w:r>
              <w:t xml:space="preserve">A jumper plug terminates the last tray. Broken loop = halt. Loop continuity is part of the rack's power-on self-test</w:t>
            </w:r>
          </w:p>
        </w:tc>
      </w:tr>
      <w:tr>
        <w:tc>
          <w:tcPr/>
          <w:p>
            <w:pPr>
              <w:pStyle w:val="Compact"/>
              <w:jc w:val="left"/>
            </w:pPr>
            <w:r>
              <w:t xml:space="preserve">Message fabric</w:t>
            </w:r>
          </w:p>
        </w:tc>
        <w:tc>
          <w:tcPr/>
          <w:p>
            <w:pPr>
              <w:pStyle w:val="Compact"/>
              <w:jc w:val="left"/>
            </w:pPr>
            <w:r>
              <w:t xml:space="preserve">Dual ring, 100BASE-T1 (two-wire) or SGMII over the rack's existing management cabling but on separate pairs</w:t>
            </w:r>
          </w:p>
        </w:tc>
        <w:tc>
          <w:tcPr/>
          <w:p>
            <w:pPr>
              <w:pStyle w:val="Compact"/>
              <w:jc w:val="left"/>
            </w:pPr>
            <w:r>
              <w:t xml:space="preserve">Ring A clockwise, ring B counter-clockwise through the trays</w:t>
            </w:r>
          </w:p>
        </w:tc>
        <w:tc>
          <w:tcPr/>
          <w:p>
            <w:pPr>
              <w:pStyle w:val="Compact"/>
              <w:jc w:val="left"/>
            </w:pPr>
            <w:r>
              <w:t xml:space="preserve">No connection to the management network's switches; a governor-to-governor wire only</w:t>
            </w:r>
          </w:p>
        </w:tc>
      </w:tr>
    </w:tbl>
    <w:p>
      <w:pPr>
        <w:pStyle w:val="BodyText"/>
      </w:pPr>
      <w:r>
        <w:t xml:space="preserve">Both wires leave each tray on one small connector next to the management connector; the</w:t>
      </w:r>
      <w:r>
        <w:t xml:space="preserve"> </w:t>
      </w:r>
      <w:r>
        <w:t xml:space="preserve">rack harness carries them tray to tray.</w:t>
      </w:r>
    </w:p>
    <w:bookmarkEnd w:id="411"/>
    <w:bookmarkStart w:id="412" w:name="Xf1ccccdc2f3bd8477ccbfd30af19003fe510e47"/>
    <w:p>
      <w:pPr>
        <w:pStyle w:val="Heading2"/>
      </w:pPr>
      <w:r>
        <w:t xml:space="preserve">5. Power-on sequence</w:t>
      </w:r>
    </w:p>
    <w:p>
      <w:pPr>
        <w:numPr>
          <w:ilvl w:val="0"/>
          <w:numId w:val="1089"/>
        </w:numPr>
        <w:pStyle w:val="Compact"/>
      </w:pPr>
      <w:r>
        <w:t xml:space="preserve">Rack power on. Governors boot halted: every slot's power brake and PERST# asserted, PWR_EN</w:t>
      </w:r>
      <w:r>
        <w:t xml:space="preserve"> </w:t>
      </w:r>
      <w:r>
        <w:t xml:space="preserve">low, every governed switch port closed, loop switches open. A governor that went down with</w:t>
      </w:r>
      <w:r>
        <w:t xml:space="preserve"> </w:t>
      </w:r>
      <w:r>
        <w:t xml:space="preserve">an uncleared safe-mode cause comes back on that rung, with its switch open, and waits for</w:t>
      </w:r>
      <w:r>
        <w:t xml:space="preserve"> </w:t>
      </w:r>
      <w:r>
        <w:t xml:space="preserve">CLEAR.</w:t>
      </w:r>
    </w:p>
    <w:p>
      <w:pPr>
        <w:numPr>
          <w:ilvl w:val="0"/>
          <w:numId w:val="1089"/>
        </w:numPr>
        <w:pStyle w:val="Compact"/>
      </w:pPr>
      <w:r>
        <w:t xml:space="preserve">Governors measure boot, derive keys, load their policy image from NVM, and verify it.</w:t>
      </w:r>
    </w:p>
    <w:p>
      <w:pPr>
        <w:numPr>
          <w:ilvl w:val="0"/>
          <w:numId w:val="1089"/>
        </w:numPr>
        <w:pStyle w:val="Compact"/>
      </w:pPr>
      <w:r>
        <w:t xml:space="preserve">The policy authority's first heartbeat enters at the supervisor governor and fans out.</w:t>
      </w:r>
      <w:r>
        <w:t xml:space="preserve"> </w:t>
      </w:r>
      <w:r>
        <w:t xml:space="preserve">A governor with no open cause and a valid heartbeat is armed and closes its loop switch.</w:t>
      </w:r>
    </w:p>
    <w:p>
      <w:pPr>
        <w:numPr>
          <w:ilvl w:val="0"/>
          <w:numId w:val="1089"/>
        </w:numPr>
        <w:pStyle w:val="Compact"/>
      </w:pPr>
      <w:r>
        <w:t xml:space="preserve">When every governor in the domain has closed its switch, loop current flows; the rack's</w:t>
      </w:r>
      <w:r>
        <w:t xml:space="preserve"> </w:t>
      </w:r>
      <w:r>
        <w:t xml:space="preserve">loop continuity test passes (a governor that failed to boot keeps the loop open and the</w:t>
      </w:r>
      <w:r>
        <w:t xml:space="preserve"> </w:t>
      </w:r>
      <w:r>
        <w:t xml:space="preserve">rack does not start). Armed governors see the current and go to RUN: PWR_EN high, PERST#</w:t>
      </w:r>
      <w:r>
        <w:t xml:space="preserve"> </w:t>
      </w:r>
      <w:r>
        <w:t xml:space="preserve">released after the slot's power-good, the power brake released.</w:t>
      </w:r>
    </w:p>
    <w:p>
      <w:pPr>
        <w:numPr>
          <w:ilvl w:val="0"/>
          <w:numId w:val="1089"/>
        </w:numPr>
        <w:pStyle w:val="Compact"/>
      </w:pPr>
      <w:r>
        <w:t xml:space="preserve">The host boots, the driver attests each GPU, the governors verify and form the roster, the</w:t>
      </w:r>
      <w:r>
        <w:t xml:space="preserve"> </w:t>
      </w:r>
      <w:r>
        <w:t xml:space="preserve">switch ports open for roster members, the model key is released, the job starts.</w:t>
      </w:r>
    </w:p>
    <w:bookmarkEnd w:id="412"/>
    <w:bookmarkStart w:id="413" w:name="X6f16263ecd51207299bd5479202652d3930125c"/>
    <w:p>
      <w:pPr>
        <w:pStyle w:val="Heading2"/>
      </w:pPr>
      <w:r>
        <w:t xml:space="preserve">6. The prototype board (Leg A)</w:t>
      </w:r>
    </w:p>
    <w:p>
      <w:pPr>
        <w:pStyle w:val="FirstParagraph"/>
      </w:pPr>
      <w:r>
        <w:t xml:space="preserve">A small carrier with the sky130 prototype: SPI to a host adapter, one GPU slot's three</w:t>
      </w:r>
      <w:r>
        <w:t xml:space="preserve"> </w:t>
      </w:r>
      <w:r>
        <w:t xml:space="preserve">signals and SMBus on a header, a PCIe switch management header, the loop comparator and</w:t>
      </w:r>
      <w:r>
        <w:t xml:space="preserve"> </w:t>
      </w:r>
      <w:r>
        <w:t xml:space="preserve">switch, two RS-485 transceivers for the fabric, an external secure element for provisioning</w:t>
      </w:r>
      <w:r>
        <w:t xml:space="preserve"> </w:t>
      </w:r>
      <w:r>
        <w:t xml:space="preserve">and an SPI flash. Two of these, a PCIe GPU in a workstation, and a PCIe switch evaluation</w:t>
      </w:r>
      <w:r>
        <w:t xml:space="preserve"> </w:t>
      </w:r>
      <w:r>
        <w:t xml:space="preserve">board are enough for the bring-up plan in</w:t>
      </w:r>
      <w:r>
        <w:t xml:space="preserve"> </w:t>
      </w:r>
      <w:r>
        <w:rPr>
          <w:rStyle w:val="VerbatimChar"/>
        </w:rPr>
        <w:t xml:space="preserve">docs/08-silicon-plan.md</w:t>
      </w:r>
      <w:r>
        <w:t xml:space="preserve"> </w:t>
      </w:r>
      <w:r>
        <w:t xml:space="preserve">§2.5.</w:t>
      </w:r>
    </w:p>
    <w:p>
      <w:r>
        <w:br w:type="page"/>
      </w:r>
    </w:p>
    <w:bookmarkEnd w:id="413"/>
    <w:bookmarkEnd w:id="414"/>
    <w:bookmarkStart w:id="421" w:name="X65ddf08edbeef99fd5c6c49c77dfd44798f59d8"/>
    <w:p>
      <w:pPr>
        <w:pStyle w:val="Heading1"/>
      </w:pPr>
      <w:r>
        <w:t xml:space="preserve">Audit of the Safety Governor design, October 2026</w:t>
      </w:r>
    </w:p>
    <w:p>
      <w:pPr>
        <w:pStyle w:val="FirstParagraph"/>
      </w:pPr>
      <w:r>
        <w:t xml:space="preserve">Two passes. The</w:t>
      </w:r>
      <w:r>
        <w:t xml:space="preserve"> </w:t>
      </w:r>
      <w:r>
        <w:rPr>
          <w:bCs/>
          <w:b/>
        </w:rPr>
        <w:t xml:space="preserve">first pass</w:t>
      </w:r>
      <w:r>
        <w:t xml:space="preserve"> </w:t>
      </w:r>
      <w:r>
        <w:t xml:space="preserve">was the author's own deep dive over every claim in</w:t>
      </w:r>
      <w:r>
        <w:t xml:space="preserve"> </w:t>
      </w:r>
      <w:r>
        <w:rPr>
          <w:rStyle w:val="VerbatimChar"/>
        </w:rPr>
        <w:t xml:space="preserve">docs/</w:t>
      </w:r>
      <w:r>
        <w:t xml:space="preserve">,</w:t>
      </w:r>
      <w:r>
        <w:t xml:space="preserve"> </w:t>
      </w:r>
      <w:r>
        <w:rPr>
          <w:rStyle w:val="VerbatimChar"/>
        </w:rPr>
        <w:t xml:space="preserve">govsim/</w:t>
      </w:r>
      <w:r>
        <w:t xml:space="preserve">,</w:t>
      </w:r>
      <w:r>
        <w:t xml:space="preserve"> </w:t>
      </w:r>
      <w:r>
        <w:rPr>
          <w:rStyle w:val="VerbatimChar"/>
        </w:rPr>
        <w:t xml:space="preserve">rtl/</w:t>
      </w:r>
      <w:r>
        <w:t xml:space="preserve">,</w:t>
      </w:r>
      <w:r>
        <w:t xml:space="preserve"> </w:t>
      </w:r>
      <w:r>
        <w:rPr>
          <w:rStyle w:val="VerbatimChar"/>
        </w:rPr>
        <w:t xml:space="preserve">hw/</w:t>
      </w:r>
      <w:r>
        <w:t xml:space="preserve"> </w:t>
      </w:r>
      <w:r>
        <w:t xml:space="preserve">and the blog's Part 4, looking for statements that were not true</w:t>
      </w:r>
      <w:r>
        <w:t xml:space="preserve"> </w:t>
      </w:r>
      <w:r>
        <w:t xml:space="preserve">(hallucinations), conditions the model made true by construction rather than by mechanism</w:t>
      </w:r>
      <w:r>
        <w:t xml:space="preserve"> </w:t>
      </w:r>
      <w:r>
        <w:t xml:space="preserve">(fake conditions), and claims nobody can verify yet that were written as facts. The</w:t>
      </w:r>
      <w:r>
        <w:t xml:space="preserve"> </w:t>
      </w:r>
      <w:r>
        <w:rPr>
          <w:bCs/>
          <w:b/>
        </w:rPr>
        <w:t xml:space="preserve">second</w:t>
      </w:r>
      <w:r>
        <w:rPr>
          <w:bCs/>
          <w:b/>
        </w:rPr>
        <w:t xml:space="preserve"> </w:t>
      </w:r>
      <w:r>
        <w:rPr>
          <w:bCs/>
          <w:b/>
        </w:rPr>
        <w:t xml:space="preserve">pass</w:t>
      </w:r>
      <w:r>
        <w:t xml:space="preserve"> </w:t>
      </w:r>
      <w:r>
        <w:t xml:space="preserve">was done by two independent reviewers who had not seen the design being written: one</w:t>
      </w:r>
      <w:r>
        <w:t xml:space="preserve"> </w:t>
      </w:r>
      <w:r>
        <w:t xml:space="preserve">checked every external fact against primary sources, the other checked the design against</w:t>
      </w:r>
      <w:r>
        <w:t xml:space="preserve"> </w:t>
      </w:r>
      <w:r>
        <w:t xml:space="preserve">its own code, tests and RTL, including forty-eight single-point mutations of the model and</w:t>
      </w:r>
      <w:r>
        <w:t xml:space="preserve"> </w:t>
      </w:r>
      <w:r>
        <w:t xml:space="preserve">the RTL run against the test suite. The second pass found that two of the first pass's</w:t>
      </w:r>
      <w:r>
        <w:t xml:space="preserve"> </w:t>
      </w:r>
      <w:r>
        <w:t xml:space="preserve">"corrections" were themselves wrong, that the design's single most load-bearing number was</w:t>
      </w:r>
      <w:r>
        <w:t xml:space="preserve"> </w:t>
      </w:r>
      <w:r>
        <w:t xml:space="preserve">off by an order of magnitude, and that twenty mutations survived the suite. Everything below</w:t>
      </w:r>
      <w:r>
        <w:t xml:space="preserve"> </w:t>
      </w:r>
      <w:r>
        <w:t xml:space="preserve">is what was found, what was checked against which source, and what changed. The last section</w:t>
      </w:r>
      <w:r>
        <w:t xml:space="preserve"> </w:t>
      </w:r>
      <w:r>
        <w:t xml:space="preserve">lists what is still a target, an estimate or an ask.</w:t>
      </w:r>
    </w:p>
    <w:bookmarkStart w:id="415" w:name="X592630e837ce97f0cadfb4b054635a23e91ec0a"/>
    <w:p>
      <w:pPr>
        <w:pStyle w:val="Heading2"/>
      </w:pPr>
      <w:r>
        <w:t xml:space="preserve">1. The second pass: what the first pass got wrong</w:t>
      </w:r>
    </w:p>
    <w:tbl>
      <w:tblPr>
        <w:tblStyle w:val="Table"/>
        <w:tblW w:type="pct" w:w="5000"/>
        <w:tblLook w:firstRow="1" w:lastRow="0" w:firstColumn="0" w:lastColumn="0" w:noHBand="0" w:noVBand="0" w:val="0020"/>
        <w:jc w:val="start"/>
      </w:tblPr>
      <w:tblGrid>
        <w:gridCol w:w="554"/>
        <w:gridCol w:w="2455"/>
        <w:gridCol w:w="2455"/>
        <w:gridCol w:w="2455"/>
      </w:tblGrid>
      <w:tr>
        <w:trPr>
          <w:tblHeader w:val="true"/>
        </w:trPr>
        <w:tc>
          <w:tcPr/>
          <w:p>
            <w:pPr>
              <w:pStyle w:val="Compact"/>
              <w:jc w:val="left"/>
            </w:pPr>
            <w:r>
              <w:t xml:space="preserve">#</w:t>
            </w:r>
          </w:p>
        </w:tc>
        <w:tc>
          <w:tcPr/>
          <w:p>
            <w:pPr>
              <w:pStyle w:val="Compact"/>
              <w:jc w:val="left"/>
            </w:pPr>
            <w:r>
              <w:t xml:space="preserve">First-pass claim</w:t>
            </w:r>
          </w:p>
        </w:tc>
        <w:tc>
          <w:tcPr/>
          <w:p>
            <w:pPr>
              <w:pStyle w:val="Compact"/>
              <w:jc w:val="left"/>
            </w:pPr>
            <w:r>
              <w:t xml:space="preserve">What is true, and the source</w:t>
            </w:r>
          </w:p>
        </w:tc>
        <w:tc>
          <w:tcPr/>
          <w:p>
            <w:pPr>
              <w:pStyle w:val="Compact"/>
              <w:jc w:val="left"/>
            </w:pPr>
            <w:r>
              <w:t xml:space="preserve">What changed</w:t>
            </w:r>
          </w:p>
        </w:tc>
      </w:tr>
      <w:tr>
        <w:tc>
          <w:tcPr/>
          <w:p>
            <w:pPr>
              <w:pStyle w:val="Compact"/>
              <w:jc w:val="left"/>
            </w:pPr>
            <w:r>
              <w:t xml:space="preserve">S1</w:t>
            </w:r>
          </w:p>
        </w:tc>
        <w:tc>
          <w:tcPr/>
          <w:p>
            <w:pPr>
              <w:pStyle w:val="Compact"/>
              <w:jc w:val="left"/>
            </w:pPr>
            <w:r>
              <w:t xml:space="preserve">"Under 2 ms per ECDSA P-384 signature on an OTBN-class coprocessor at 100 MHz", and the bench charged 1 ms, giving "0.4 percent overhead"</w:t>
            </w:r>
          </w:p>
        </w:tc>
        <w:tc>
          <w:tcPr/>
          <w:p>
            <w:pPr>
              <w:pStyle w:val="Compact"/>
              <w:jc w:val="left"/>
            </w:pPr>
            <w:r>
              <w:t xml:space="preserve">OpenTitan publishes OTBN cycle counts: a constant-time ECDSA-P384 sign is</w:t>
            </w:r>
            <w:r>
              <w:t xml:space="preserve"> </w:t>
            </w:r>
            <w:r>
              <w:rPr>
                <w:bCs/>
                <w:b/>
              </w:rPr>
              <w:t xml:space="preserve">1,697,985 cycles</w:t>
            </w:r>
            <w:r>
              <w:t xml:space="preserve">, which is</w:t>
            </w:r>
            <w:r>
              <w:t xml:space="preserve"> </w:t>
            </w:r>
            <w:r>
              <w:rPr>
                <w:bCs/>
                <w:b/>
              </w:rPr>
              <w:t xml:space="preserve">17 ms</w:t>
            </w:r>
            <w:r>
              <w:t xml:space="preserve"> </w:t>
            </w:r>
            <w:r>
              <w:t xml:space="preserve">at Earl Grey's 100 MHz core clock (P-256: 704,126 cycles, 7 ms). Per-response signing therefore caps at about 59 responses per second per engine, and the first-pass "0.4 percent" rested on a number eight and a half times too small. Source: opentitan.org, OTBN performance table</w:t>
            </w:r>
          </w:p>
        </w:tc>
        <w:tc>
          <w:tcPr/>
          <w:p>
            <w:pPr>
              <w:pStyle w:val="Compact"/>
              <w:jc w:val="left"/>
            </w:pPr>
            <w:r>
              <w:rPr>
                <w:rStyle w:val="VerbatimChar"/>
              </w:rPr>
              <w:t xml:space="preserve">04-specification.md</w:t>
            </w:r>
            <w:r>
              <w:t xml:space="preserve"> </w:t>
            </w:r>
            <w:r>
              <w:t xml:space="preserve">§9 states the published figure;</w:t>
            </w:r>
            <w:r>
              <w:t xml:space="preserve"> </w:t>
            </w:r>
            <w:r>
              <w:rPr>
                <w:rStyle w:val="VerbatimChar"/>
              </w:rPr>
              <w:t xml:space="preserve">govsim/bench.py</w:t>
            </w:r>
            <w:r>
              <w:t xml:space="preserve"> </w:t>
            </w:r>
            <w:r>
              <w:t xml:space="preserve">prices it exactly and now reports three honest numbers (firmware share of GPU time, 0.01 percent; signing-engine utilization with batching, 34 percent; record latency, 67 ms); batching is the design's default path with a 50 ms window; the blog's cost paragraph was rewritten</w:t>
            </w:r>
          </w:p>
        </w:tc>
      </w:tr>
      <w:tr>
        <w:tc>
          <w:tcPr/>
          <w:p>
            <w:pPr>
              <w:pStyle w:val="Compact"/>
              <w:jc w:val="left"/>
            </w:pPr>
            <w:r>
              <w:t xml:space="preserve">S2</w:t>
            </w:r>
          </w:p>
        </w:tc>
        <w:tc>
          <w:tcPr/>
          <w:p>
            <w:pPr>
              <w:pStyle w:val="Compact"/>
              <w:jc w:val="left"/>
            </w:pPr>
            <w:r>
              <w:t xml:space="preserve">"OpenTitan's OTBN has no Ed25519 program" (first-pass item 12)</w:t>
            </w:r>
          </w:p>
        </w:tc>
        <w:tc>
          <w:tcPr/>
          <w:p>
            <w:pPr>
              <w:pStyle w:val="Compact"/>
              <w:jc w:val="left"/>
            </w:pPr>
            <w:r>
              <w:t xml:space="preserve">OpenTitan's OTBN crypto library carries an Ed25519 implementation (</w:t>
            </w:r>
            <w:r>
              <w:rPr>
                <w:rStyle w:val="VerbatimChar"/>
              </w:rPr>
              <w:t xml:space="preserve">sw/otbn/crypto/25519.s</w:t>
            </w:r>
            <w:r>
              <w:t xml:space="preserve">:</w:t>
            </w:r>
            <w:r>
              <w:t xml:space="preserve"> </w:t>
            </w:r>
            <w:r>
              <w:rPr>
                <w:rStyle w:val="VerbatimChar"/>
              </w:rPr>
              <w:t xml:space="preserve">ed25519_gen_public_key</w:t>
            </w:r>
            <w:r>
              <w:t xml:space="preserve">,</w:t>
            </w:r>
            <w:r>
              <w:t xml:space="preserve"> </w:t>
            </w:r>
            <w:r>
              <w:rPr>
                <w:rStyle w:val="VerbatimChar"/>
              </w:rPr>
              <w:t xml:space="preserve">ed25519_sign_stage1/2</w:t>
            </w:r>
            <w:r>
              <w:t xml:space="preserve">,</w:t>
            </w:r>
            <w:r>
              <w:t xml:space="preserve"> </w:t>
            </w:r>
            <w:r>
              <w:rPr>
                <w:rStyle w:val="VerbatimChar"/>
              </w:rPr>
              <w:t xml:space="preserve">ed25519_verify_var</w:t>
            </w:r>
            <w:r>
              <w:t xml:space="preserve">, RFC 8032) alongside X25519. The first pass asserted the opposite after claiming to have checked the list</w:t>
            </w:r>
          </w:p>
        </w:tc>
        <w:tc>
          <w:tcPr/>
          <w:p>
            <w:pPr>
              <w:pStyle w:val="Compact"/>
              <w:jc w:val="left"/>
            </w:pPr>
            <w:r>
              <w:rPr>
                <w:rStyle w:val="VerbatimChar"/>
              </w:rPr>
              <w:t xml:space="preserve">04</w:t>
            </w:r>
            <w:r>
              <w:t xml:space="preserve"> </w:t>
            </w:r>
            <w:r>
              <w:t xml:space="preserve">§7,</w:t>
            </w:r>
            <w:r>
              <w:t xml:space="preserve"> </w:t>
            </w:r>
            <w:r>
              <w:rPr>
                <w:rStyle w:val="VerbatimChar"/>
              </w:rPr>
              <w:t xml:space="preserve">08</w:t>
            </w:r>
            <w:r>
              <w:t xml:space="preserve"> </w:t>
            </w:r>
            <w:r>
              <w:t xml:space="preserve">§1 and the README now list Ed25519 among OTBN's programs; the governor still uses P-384 because the GPU and CPU attestation chains do</w:t>
            </w:r>
          </w:p>
        </w:tc>
      </w:tr>
      <w:tr>
        <w:tc>
          <w:tcPr/>
          <w:p>
            <w:pPr>
              <w:pStyle w:val="Compact"/>
              <w:jc w:val="left"/>
            </w:pPr>
            <w:r>
              <w:t xml:space="preserve">S3</w:t>
            </w:r>
          </w:p>
        </w:tc>
        <w:tc>
          <w:tcPr/>
          <w:p>
            <w:pPr>
              <w:pStyle w:val="Compact"/>
              <w:jc w:val="left"/>
            </w:pPr>
            <w:r>
              <w:t xml:space="preserve">"OTBN ships post-quantum ML-KEM and ML-DSA programs"</w:t>
            </w:r>
          </w:p>
        </w:tc>
        <w:tc>
          <w:tcPr/>
          <w:p>
            <w:pPr>
              <w:pStyle w:val="Compact"/>
              <w:jc w:val="left"/>
            </w:pPr>
            <w:r>
              <w:t xml:space="preserve">Not in Earl Grey silicon. lowRISC's design rationale (2 April 2026): the OTBN taped out in the first production silicon "is not suitable" for ML-DSA and ML-KEM (memory, no KMAC interface, no SIMD, no mask conversion); larger memories and a SIMD extension are upstreamed for the next generation, the KMAC interface and the masking accelerator are in progress. No</w:t>
            </w:r>
            <w:r>
              <w:t xml:space="preserve"> </w:t>
            </w:r>
            <w:r>
              <w:rPr>
                <w:rStyle w:val="VerbatimChar"/>
              </w:rPr>
              <w:t xml:space="preserve">ml_kem</w:t>
            </w:r>
            <w:r>
              <w:t xml:space="preserve">,</w:t>
            </w:r>
            <w:r>
              <w:t xml:space="preserve"> </w:t>
            </w:r>
            <w:r>
              <w:rPr>
                <w:rStyle w:val="VerbatimChar"/>
              </w:rPr>
              <w:t xml:space="preserve">ml_dsa</w:t>
            </w:r>
            <w:r>
              <w:t xml:space="preserve">,</w:t>
            </w:r>
            <w:r>
              <w:t xml:space="preserve"> </w:t>
            </w:r>
            <w:r>
              <w:rPr>
                <w:rStyle w:val="VerbatimChar"/>
              </w:rPr>
              <w:t xml:space="preserve">kyber</w:t>
            </w:r>
            <w:r>
              <w:t xml:space="preserve"> </w:t>
            </w:r>
            <w:r>
              <w:t xml:space="preserve">or</w:t>
            </w:r>
            <w:r>
              <w:t xml:space="preserve"> </w:t>
            </w:r>
            <w:r>
              <w:rPr>
                <w:rStyle w:val="VerbatimChar"/>
              </w:rPr>
              <w:t xml:space="preserve">dilithium</w:t>
            </w:r>
            <w:r>
              <w:t xml:space="preserve"> </w:t>
            </w:r>
            <w:r>
              <w:t xml:space="preserve">program exists in the OTBN crypto BUILD</w:t>
            </w:r>
          </w:p>
        </w:tc>
        <w:tc>
          <w:tcPr/>
          <w:p>
            <w:pPr>
              <w:pStyle w:val="Compact"/>
              <w:jc w:val="left"/>
            </w:pPr>
            <w:r>
              <w:rPr>
                <w:rStyle w:val="VerbatimChar"/>
              </w:rPr>
              <w:t xml:space="preserve">04</w:t>
            </w:r>
            <w:r>
              <w:t xml:space="preserve"> </w:t>
            </w:r>
            <w:r>
              <w:t xml:space="preserve">§7 and</w:t>
            </w:r>
            <w:r>
              <w:t xml:space="preserve"> </w:t>
            </w:r>
            <w:r>
              <w:rPr>
                <w:rStyle w:val="VerbatimChar"/>
              </w:rPr>
              <w:t xml:space="preserve">08</w:t>
            </w:r>
            <w:r>
              <w:t xml:space="preserve"> </w:t>
            </w:r>
            <w:r>
              <w:t xml:space="preserve">§1 say "being built for the next OTBN generation, not in Earl Grey silicon"</w:t>
            </w:r>
          </w:p>
        </w:tc>
      </w:tr>
      <w:tr>
        <w:tc>
          <w:tcPr/>
          <w:p>
            <w:pPr>
              <w:pStyle w:val="Compact"/>
              <w:jc w:val="left"/>
            </w:pPr>
            <w:r>
              <w:t xml:space="preserve">S4</w:t>
            </w:r>
          </w:p>
        </w:tc>
        <w:tc>
          <w:tcPr/>
          <w:p>
            <w:pPr>
              <w:pStyle w:val="Compact"/>
              <w:jc w:val="left"/>
            </w:pPr>
            <w:r>
              <w:t xml:space="preserve">"AES-256-GCM" for the NVM</w:t>
            </w:r>
          </w:p>
        </w:tc>
        <w:tc>
          <w:tcPr/>
          <w:p>
            <w:pPr>
              <w:pStyle w:val="Compact"/>
              <w:jc w:val="left"/>
            </w:pPr>
            <w:r>
              <w:t xml:space="preserve">OpenTitan's AES block supports ECB, CBC, CFB, OFB and CTR; it has no GCM</w:t>
            </w:r>
          </w:p>
        </w:tc>
        <w:tc>
          <w:tcPr/>
          <w:p>
            <w:pPr>
              <w:pStyle w:val="Compact"/>
              <w:jc w:val="left"/>
            </w:pPr>
            <w:r>
              <w:t xml:space="preserve">NVM is AES-256-CTR with HMAC-SHA-256, encrypt-then-MAC (</w:t>
            </w:r>
            <w:r>
              <w:rPr>
                <w:rStyle w:val="VerbatimChar"/>
              </w:rPr>
              <w:t xml:space="preserve">04</w:t>
            </w:r>
            <w:r>
              <w:t xml:space="preserve"> </w:t>
            </w:r>
            <w:r>
              <w:t xml:space="preserve">§7,</w:t>
            </w:r>
            <w:r>
              <w:t xml:space="preserve"> </w:t>
            </w:r>
            <w:r>
              <w:rPr>
                <w:rStyle w:val="VerbatimChar"/>
              </w:rPr>
              <w:t xml:space="preserve">01</w:t>
            </w:r>
            <w:r>
              <w:t xml:space="preserve"> </w:t>
            </w:r>
            <w:r>
              <w:t xml:space="preserve">block table, the die figure)</w:t>
            </w:r>
          </w:p>
        </w:tc>
      </w:tr>
      <w:tr>
        <w:tc>
          <w:tcPr/>
          <w:p>
            <w:pPr>
              <w:pStyle w:val="Compact"/>
              <w:jc w:val="left"/>
            </w:pPr>
            <w:r>
              <w:t xml:space="preserve">S5</w:t>
            </w:r>
          </w:p>
        </w:tc>
        <w:tc>
          <w:tcPr/>
          <w:p>
            <w:pPr>
              <w:pStyle w:val="Compact"/>
              <w:jc w:val="left"/>
            </w:pPr>
            <w:r>
              <w:t xml:space="preserve">sky130 is "the only fully open process with a public DRC/LVS deck and repeated shuttle history"</w:t>
            </w:r>
          </w:p>
        </w:tc>
        <w:tc>
          <w:tcPr/>
          <w:p>
            <w:pPr>
              <w:pStyle w:val="Compact"/>
              <w:jc w:val="left"/>
            </w:pPr>
            <w:r>
              <w:t xml:space="preserve">IHP's SG13G2 is a fully open PDK with KLayout DRC and LVS and open shuttles; GF180MCU is open too. The same document called IHP "a second open process" four paragraphs later</w:t>
            </w:r>
          </w:p>
        </w:tc>
        <w:tc>
          <w:tcPr/>
          <w:p>
            <w:pPr>
              <w:pStyle w:val="Compact"/>
              <w:jc w:val="left"/>
            </w:pPr>
            <w:r>
              <w:rPr>
                <w:rStyle w:val="VerbatimChar"/>
              </w:rPr>
              <w:t xml:space="preserve">08</w:t>
            </w:r>
            <w:r>
              <w:t xml:space="preserve"> </w:t>
            </w:r>
            <w:r>
              <w:t xml:space="preserve">§2.1 reworded</w:t>
            </w:r>
          </w:p>
        </w:tc>
      </w:tr>
      <w:tr>
        <w:tc>
          <w:tcPr/>
          <w:p>
            <w:pPr>
              <w:pStyle w:val="Compact"/>
              <w:jc w:val="left"/>
            </w:pPr>
            <w:r>
              <w:t xml:space="preserve">S6</w:t>
            </w:r>
          </w:p>
        </w:tc>
        <w:tc>
          <w:tcPr/>
          <w:p>
            <w:pPr>
              <w:pStyle w:val="Compact"/>
              <w:jc w:val="left"/>
            </w:pPr>
            <w:r>
              <w:t xml:space="preserve">Mailbox frame</w:t>
            </w:r>
            <w:r>
              <w:t xml:space="preserve"> </w:t>
            </w:r>
            <w:r>
              <w:rPr>
                <w:rStyle w:val="VerbatimChar"/>
              </w:rPr>
              <w:t xml:space="preserve">sig: 64 bytes</w:t>
            </w:r>
            <w:r>
              <w:t xml:space="preserve"> </w:t>
            </w:r>
            <w:r>
              <w:t xml:space="preserve">in a specification whose production curve is P-384</w:t>
            </w:r>
          </w:p>
        </w:tc>
        <w:tc>
          <w:tcPr/>
          <w:p>
            <w:pPr>
              <w:pStyle w:val="Compact"/>
              <w:jc w:val="left"/>
            </w:pPr>
            <w:r>
              <w:t xml:space="preserve">A P-384 signature is 96 bytes (nvtrust</w:t>
            </w:r>
            <w:r>
              <w:t xml:space="preserve"> </w:t>
            </w:r>
            <w:r>
              <w:rPr>
                <w:rStyle w:val="VerbatimChar"/>
              </w:rPr>
              <w:t xml:space="preserve">signature_length = 96</w:t>
            </w:r>
            <w:r>
              <w:t xml:space="preserve">); 64 is the model's Ed25519 size</w:t>
            </w:r>
          </w:p>
        </w:tc>
        <w:tc>
          <w:tcPr/>
          <w:p>
            <w:pPr>
              <w:pStyle w:val="Compact"/>
              <w:jc w:val="left"/>
            </w:pPr>
            <w:r>
              <w:rPr>
                <w:rStyle w:val="VerbatimChar"/>
              </w:rPr>
              <w:t xml:space="preserve">04</w:t>
            </w:r>
            <w:r>
              <w:t xml:space="preserve"> </w:t>
            </w:r>
            <w:r>
              <w:t xml:space="preserve">§3</w:t>
            </w:r>
          </w:p>
        </w:tc>
      </w:tr>
      <w:tr>
        <w:tc>
          <w:tcPr/>
          <w:p>
            <w:pPr>
              <w:pStyle w:val="Compact"/>
              <w:jc w:val="left"/>
            </w:pPr>
            <w:r>
              <w:t xml:space="preserve">S7</w:t>
            </w:r>
          </w:p>
        </w:tc>
        <w:tc>
          <w:tcPr/>
          <w:p>
            <w:pPr>
              <w:pStyle w:val="Compact"/>
              <w:jc w:val="left"/>
            </w:pPr>
            <w:r>
              <w:t xml:space="preserve">"A modern AI rack is a stack of boards the GPU vendor does not own outright", the governor "soldered on the GPU baseboard", "nothing from NVIDIA"</w:t>
            </w:r>
          </w:p>
        </w:tc>
        <w:tc>
          <w:tcPr/>
          <w:p>
            <w:pPr>
              <w:pStyle w:val="Compact"/>
              <w:jc w:val="left"/>
            </w:pPr>
            <w:r>
              <w:t xml:space="preserve">The HGX baseboard, its NVSwitch chips and its hardware management controller are NVIDIA-designed and NVIDIA-supplied. The system board and its management-module slot are the OEM's. Soldering a governor onto the baseboard, taking over the HMC's buses, or reaching per-slot signals the baseboard connector does not carry, needs NVIDIA</w:t>
            </w:r>
          </w:p>
        </w:tc>
        <w:tc>
          <w:tcPr/>
          <w:p>
            <w:pPr>
              <w:pStyle w:val="Compact"/>
              <w:jc w:val="left"/>
            </w:pPr>
            <w:r>
              <w:t xml:space="preserve">The plan of record is the system-board module reaching the baseboard through its connector; the soldered option and the baseboard-side signals are asks.</w:t>
            </w:r>
            <w:r>
              <w:t xml:space="preserve"> </w:t>
            </w:r>
            <w:r>
              <w:rPr>
                <w:rStyle w:val="VerbatimChar"/>
              </w:rPr>
              <w:t xml:space="preserve">00</w:t>
            </w:r>
            <w:r>
              <w:t xml:space="preserve"> </w:t>
            </w:r>
            <w:r>
              <w:t xml:space="preserve">G2a and the tiers table,</w:t>
            </w:r>
            <w:r>
              <w:t xml:space="preserve"> </w:t>
            </w:r>
            <w:r>
              <w:rPr>
                <w:rStyle w:val="VerbatimChar"/>
              </w:rPr>
              <w:t xml:space="preserve">01</w:t>
            </w:r>
            <w:r>
              <w:t xml:space="preserve">,</w:t>
            </w:r>
            <w:r>
              <w:t xml:space="preserve"> </w:t>
            </w:r>
            <w:r>
              <w:rPr>
                <w:rStyle w:val="VerbatimChar"/>
              </w:rPr>
              <w:t xml:space="preserve">03</w:t>
            </w:r>
            <w:r>
              <w:t xml:space="preserve"> </w:t>
            </w:r>
            <w:r>
              <w:t xml:space="preserve">§1,</w:t>
            </w:r>
            <w:r>
              <w:t xml:space="preserve"> </w:t>
            </w:r>
            <w:r>
              <w:rPr>
                <w:rStyle w:val="VerbatimChar"/>
              </w:rPr>
              <w:t xml:space="preserve">08</w:t>
            </w:r>
            <w:r>
              <w:t xml:space="preserve"> </w:t>
            </w:r>
            <w:r>
              <w:t xml:space="preserve">§4,</w:t>
            </w:r>
            <w:r>
              <w:t xml:space="preserve"> </w:t>
            </w:r>
            <w:r>
              <w:rPr>
                <w:rStyle w:val="VerbatimChar"/>
              </w:rPr>
              <w:t xml:space="preserve">hw/pcb/rack-integration.md</w:t>
            </w:r>
            <w:r>
              <w:t xml:space="preserve">, the README, the walkthrough and the blog all say so</w:t>
            </w:r>
          </w:p>
        </w:tc>
      </w:tr>
      <w:tr>
        <w:tc>
          <w:tcPr/>
          <w:p>
            <w:pPr>
              <w:pStyle w:val="Compact"/>
              <w:jc w:val="left"/>
            </w:pPr>
            <w:r>
              <w:t xml:space="preserve">S8</w:t>
            </w:r>
          </w:p>
        </w:tc>
        <w:tc>
          <w:tcPr/>
          <w:p>
            <w:pPr>
              <w:pStyle w:val="Compact"/>
              <w:jc w:val="left"/>
            </w:pPr>
            <w:r>
              <w:t xml:space="preserve">NVIDIA's Sentry "runs on the same DPU" as any BlueField</w:t>
            </w:r>
          </w:p>
        </w:tc>
        <w:tc>
          <w:tcPr/>
          <w:p>
            <w:pPr>
              <w:pStyle w:val="Compact"/>
              <w:jc w:val="left"/>
            </w:pPr>
            <w:r>
              <w:t xml:space="preserve">Sentry was announced in September 2026 as part of NVIDIA's open agent safety platform and is built for BlueField-4; it does not run on the BlueField-2/3 DPUs in today's racks</w:t>
            </w:r>
          </w:p>
        </w:tc>
        <w:tc>
          <w:tcPr/>
          <w:p>
            <w:pPr>
              <w:pStyle w:val="Compact"/>
              <w:jc w:val="left"/>
            </w:pPr>
            <w:r>
              <w:rPr>
                <w:rStyle w:val="VerbatimChar"/>
              </w:rPr>
              <w:t xml:space="preserve">03</w:t>
            </w:r>
            <w:r>
              <w:t xml:space="preserve"> </w:t>
            </w:r>
            <w:r>
              <w:t xml:space="preserve">§6 dates and scopes it</w:t>
            </w:r>
          </w:p>
        </w:tc>
      </w:tr>
      <w:tr>
        <w:tc>
          <w:tcPr/>
          <w:p>
            <w:pPr>
              <w:pStyle w:val="Compact"/>
              <w:jc w:val="left"/>
            </w:pPr>
            <w:r>
              <w:t xml:space="preserve">S9</w:t>
            </w:r>
          </w:p>
        </w:tc>
        <w:tc>
          <w:tcPr/>
          <w:p>
            <w:pPr>
              <w:pStyle w:val="Compact"/>
              <w:jc w:val="left"/>
            </w:pPr>
            <w:r>
              <w:t xml:space="preserve">"Die area ~10 mm² for the control core"</w:t>
            </w:r>
          </w:p>
        </w:tc>
        <w:tc>
          <w:tcPr/>
          <w:p>
            <w:pPr>
              <w:pStyle w:val="Compact"/>
              <w:jc w:val="left"/>
            </w:pPr>
            <w:r>
              <w:rPr>
                <w:rStyle w:val="VerbatimChar"/>
              </w:rPr>
              <w:t xml:space="preserve">hw/librelane/governor_core/config.json</w:t>
            </w:r>
            <w:r>
              <w:t xml:space="preserve"> </w:t>
            </w:r>
            <w:r>
              <w:t xml:space="preserve">hardens a 1.4 × 1.4 mm die, 1.96 mm². Ten square millimetres is the shuttle harness's user area</w:t>
            </w:r>
          </w:p>
        </w:tc>
        <w:tc>
          <w:tcPr/>
          <w:p>
            <w:pPr>
              <w:pStyle w:val="Compact"/>
              <w:jc w:val="left"/>
            </w:pPr>
            <w:r>
              <w:rPr>
                <w:rStyle w:val="VerbatimChar"/>
              </w:rPr>
              <w:t xml:space="preserve">04</w:t>
            </w:r>
            <w:r>
              <w:t xml:space="preserve"> </w:t>
            </w:r>
            <w:r>
              <w:t xml:space="preserve">§11, the die figure</w:t>
            </w:r>
          </w:p>
        </w:tc>
      </w:tr>
      <w:tr>
        <w:tc>
          <w:tcPr/>
          <w:p>
            <w:pPr>
              <w:pStyle w:val="Compact"/>
              <w:jc w:val="left"/>
            </w:pPr>
            <w:r>
              <w:t xml:space="preserve">S10</w:t>
            </w:r>
          </w:p>
        </w:tc>
        <w:tc>
          <w:tcPr/>
          <w:p>
            <w:pPr>
              <w:pStyle w:val="Compact"/>
              <w:jc w:val="left"/>
            </w:pPr>
            <w:r>
              <w:t xml:space="preserve">"The capability table in RTL holds 256 entries per enforcement point", a 2^20-entry ticket store, 64-bit peers, 40-bit budgets</w:t>
            </w:r>
          </w:p>
        </w:tc>
        <w:tc>
          <w:tcPr/>
          <w:p>
            <w:pPr>
              <w:pStyle w:val="Compact"/>
              <w:jc w:val="left"/>
            </w:pPr>
            <w:r>
              <w:t xml:space="preserve">The Amaranth defaults the emitted core is built from are 8 entries per point, 16-bit peer, 24-bit budget, 32-bit ticket id, 8-bit command, four 48-bit meter slots. The large sizes are product targets</w:t>
            </w:r>
          </w:p>
        </w:tc>
        <w:tc>
          <w:tcPr/>
          <w:p>
            <w:pPr>
              <w:pStyle w:val="Compact"/>
              <w:jc w:val="left"/>
            </w:pPr>
            <w:r>
              <w:rPr>
                <w:rStyle w:val="VerbatimChar"/>
              </w:rPr>
              <w:t xml:space="preserve">04</w:t>
            </w:r>
            <w:r>
              <w:t xml:space="preserve"> </w:t>
            </w:r>
            <w:r>
              <w:t xml:space="preserve">§5 names the prototype sizes as parameters of</w:t>
            </w:r>
            <w:r>
              <w:t xml:space="preserve"> </w:t>
            </w:r>
            <w:r>
              <w:rPr>
                <w:rStyle w:val="VerbatimChar"/>
              </w:rPr>
              <w:t xml:space="preserve">GovernorCore</w:t>
            </w:r>
          </w:p>
        </w:tc>
      </w:tr>
      <w:tr>
        <w:tc>
          <w:tcPr/>
          <w:p>
            <w:pPr>
              <w:pStyle w:val="Compact"/>
              <w:jc w:val="left"/>
            </w:pPr>
            <w:r>
              <w:t xml:space="preserve">S11</w:t>
            </w:r>
          </w:p>
        </w:tc>
        <w:tc>
          <w:tcPr/>
          <w:p>
            <w:pPr>
              <w:pStyle w:val="Compact"/>
              <w:jc w:val="left"/>
            </w:pPr>
            <w:r>
              <w:t xml:space="preserve">Tiny Tapeout tiles have "a few IO"</w:t>
            </w:r>
          </w:p>
        </w:tc>
        <w:tc>
          <w:tcPr/>
          <w:p>
            <w:pPr>
              <w:pStyle w:val="Compact"/>
              <w:jc w:val="left"/>
            </w:pPr>
            <w:r>
              <w:t xml:space="preserve">24 GPIO per tile (8 in, 8 out, 8 bidirectional); a tile is 160 × 100 µm</w:t>
            </w:r>
          </w:p>
        </w:tc>
        <w:tc>
          <w:tcPr/>
          <w:p>
            <w:pPr>
              <w:pStyle w:val="Compact"/>
              <w:jc w:val="left"/>
            </w:pPr>
            <w:r>
              <w:rPr>
                <w:rStyle w:val="VerbatimChar"/>
              </w:rPr>
              <w:t xml:space="preserve">08</w:t>
            </w:r>
            <w:r>
              <w:t xml:space="preserve"> </w:t>
            </w:r>
            <w:r>
              <w:t xml:space="preserve">§2.4</w:t>
            </w:r>
          </w:p>
        </w:tc>
      </w:tr>
      <w:tr>
        <w:tc>
          <w:tcPr/>
          <w:p>
            <w:pPr>
              <w:pStyle w:val="Compact"/>
              <w:jc w:val="left"/>
            </w:pPr>
            <w:r>
              <w:t xml:space="preserve">S12</w:t>
            </w:r>
          </w:p>
        </w:tc>
        <w:tc>
          <w:tcPr/>
          <w:p>
            <w:pPr>
              <w:pStyle w:val="Compact"/>
              <w:jc w:val="left"/>
            </w:pPr>
            <w:r>
              <w:t xml:space="preserve">"4 to 20 mA class, like an industrial safety circuit"</w:t>
            </w:r>
          </w:p>
        </w:tc>
        <w:tc>
          <w:tcPr/>
          <w:p>
            <w:pPr>
              <w:pStyle w:val="Compact"/>
              <w:jc w:val="left"/>
            </w:pPr>
            <w:r>
              <w:t xml:space="preserve">4 to 20 mA is an analog process-signal loop whose live zero detects a broken wire; fire-alarm initiating circuits and e-stop loops are supervised circuits of their own. The fail-open idea is right, the standard named was not</w:t>
            </w:r>
          </w:p>
        </w:tc>
        <w:tc>
          <w:tcPr/>
          <w:p>
            <w:pPr>
              <w:pStyle w:val="Compact"/>
              <w:jc w:val="left"/>
            </w:pPr>
            <w:r>
              <w:rPr>
                <w:rStyle w:val="VerbatimChar"/>
              </w:rPr>
              <w:t xml:space="preserve">02</w:t>
            </w:r>
            <w:r>
              <w:t xml:space="preserve"> </w:t>
            </w:r>
            <w:r>
              <w:t xml:space="preserve">§1,</w:t>
            </w:r>
            <w:r>
              <w:t xml:space="preserve"> </w:t>
            </w:r>
            <w:r>
              <w:rPr>
                <w:rStyle w:val="VerbatimChar"/>
              </w:rPr>
              <w:t xml:space="preserve">hw/pcb/rack-integration.md</w:t>
            </w:r>
            <w:r>
              <w:t xml:space="preserve"> </w:t>
            </w:r>
            <w:r>
              <w:t xml:space="preserve">§4</w:t>
            </w:r>
          </w:p>
        </w:tc>
      </w:tr>
      <w:tr>
        <w:tc>
          <w:tcPr/>
          <w:p>
            <w:pPr>
              <w:pStyle w:val="Compact"/>
              <w:jc w:val="left"/>
            </w:pPr>
            <w:r>
              <w:t xml:space="preserve">S13</w:t>
            </w:r>
          </w:p>
        </w:tc>
        <w:tc>
          <w:tcPr/>
          <w:p>
            <w:pPr>
              <w:pStyle w:val="Compact"/>
              <w:jc w:val="left"/>
            </w:pPr>
            <w:r>
              <w:t xml:space="preserve">Watt's governor "closed the steam valve"</w:t>
            </w:r>
          </w:p>
        </w:tc>
        <w:tc>
          <w:tcPr/>
          <w:p>
            <w:pPr>
              <w:pStyle w:val="Compact"/>
              <w:jc w:val="left"/>
            </w:pPr>
            <w:r>
              <w:t xml:space="preserve">It throttled a butterfly valve proportionally</w:t>
            </w:r>
          </w:p>
        </w:tc>
        <w:tc>
          <w:tcPr/>
          <w:p>
            <w:pPr>
              <w:pStyle w:val="Compact"/>
              <w:jc w:val="left"/>
            </w:pPr>
            <w:r>
              <w:t xml:space="preserve">Everywhere the sentence appears</w:t>
            </w:r>
          </w:p>
        </w:tc>
      </w:tr>
      <w:tr>
        <w:tc>
          <w:tcPr/>
          <w:p>
            <w:pPr>
              <w:pStyle w:val="Compact"/>
              <w:jc w:val="left"/>
            </w:pPr>
            <w:r>
              <w:t xml:space="preserve">S14</w:t>
            </w:r>
          </w:p>
        </w:tc>
        <w:tc>
          <w:tcPr/>
          <w:p>
            <w:pPr>
              <w:pStyle w:val="Compact"/>
              <w:jc w:val="left"/>
            </w:pPr>
            <w:r>
              <w:t xml:space="preserve">DC-SCM "carries the BMC and the platform root of trust"; "many current server boards have this slot"</w:t>
            </w:r>
          </w:p>
        </w:tc>
        <w:tc>
          <w:tcPr/>
          <w:p>
            <w:pPr>
              <w:pStyle w:val="Compact"/>
              <w:jc w:val="left"/>
            </w:pPr>
            <w:r>
              <w:t xml:space="preserve">OCP DC-SCM 2.x carries the BMC, its flash and a CPLD; the root-of-trust processor is optional. Adoption is OCP-style boards from several vendors</w:t>
            </w:r>
          </w:p>
        </w:tc>
        <w:tc>
          <w:tcPr/>
          <w:p>
            <w:pPr>
              <w:pStyle w:val="Compact"/>
              <w:jc w:val="left"/>
            </w:pPr>
            <w:r>
              <w:rPr>
                <w:rStyle w:val="VerbatimChar"/>
              </w:rPr>
              <w:t xml:space="preserve">03</w:t>
            </w:r>
            <w:r>
              <w:t xml:space="preserve"> </w:t>
            </w:r>
            <w:r>
              <w:t xml:space="preserve">§1</w:t>
            </w:r>
          </w:p>
        </w:tc>
      </w:tr>
      <w:tr>
        <w:tc>
          <w:tcPr/>
          <w:p>
            <w:pPr>
              <w:pStyle w:val="Compact"/>
              <w:jc w:val="left"/>
            </w:pPr>
            <w:r>
              <w:t xml:space="preserve">S15</w:t>
            </w:r>
          </w:p>
        </w:tc>
        <w:tc>
          <w:tcPr/>
          <w:p>
            <w:pPr>
              <w:pStyle w:val="Compact"/>
              <w:jc w:val="left"/>
            </w:pPr>
            <w:r>
              <w:t xml:space="preserve">Power-cap persistence "documented in NVIDIA's product briefs"</w:t>
            </w:r>
          </w:p>
        </w:tc>
        <w:tc>
          <w:tcPr/>
          <w:p>
            <w:pPr>
              <w:pStyle w:val="Compact"/>
              <w:jc w:val="left"/>
            </w:pPr>
            <w:r>
              <w:t xml:space="preserve">Verified in the A100 PCIe brief (PB-10577); the H100 PCIe brief only says "SMBPBI supported"</w:t>
            </w:r>
          </w:p>
        </w:tc>
        <w:tc>
          <w:tcPr/>
          <w:p>
            <w:pPr>
              <w:pStyle w:val="Compact"/>
              <w:jc w:val="left"/>
            </w:pPr>
            <w:r>
              <w:rPr>
                <w:rStyle w:val="VerbatimChar"/>
              </w:rPr>
              <w:t xml:space="preserve">03</w:t>
            </w:r>
            <w:r>
              <w:t xml:space="preserve"> </w:t>
            </w:r>
            <w:r>
              <w:t xml:space="preserve">§2 cites the brief by name and says "confirmed per product"</w:t>
            </w:r>
          </w:p>
        </w:tc>
      </w:tr>
      <w:tr>
        <w:tc>
          <w:tcPr/>
          <w:p>
            <w:pPr>
              <w:pStyle w:val="Compact"/>
              <w:jc w:val="left"/>
            </w:pPr>
            <w:r>
              <w:t xml:space="preserve">S16</w:t>
            </w:r>
          </w:p>
        </w:tc>
        <w:tc>
          <w:tcPr/>
          <w:p>
            <w:pPr>
              <w:pStyle w:val="Compact"/>
              <w:jc w:val="left"/>
            </w:pPr>
            <w:r>
              <w:t xml:space="preserve">"FIT target per IEC 61508 SIL 2"</w:t>
            </w:r>
          </w:p>
        </w:tc>
        <w:tc>
          <w:tcPr/>
          <w:p>
            <w:pPr>
              <w:pStyle w:val="Compact"/>
              <w:jc w:val="left"/>
            </w:pPr>
            <w:r>
              <w:t xml:space="preserve">IEC 61508's hardware metrics are PFH or PFD, safe failure fraction and hardware fault tolerance; FIT is a unit</w:t>
            </w:r>
          </w:p>
        </w:tc>
        <w:tc>
          <w:tcPr/>
          <w:p>
            <w:pPr>
              <w:pStyle w:val="Compact"/>
              <w:jc w:val="left"/>
            </w:pPr>
            <w:r>
              <w:rPr>
                <w:rStyle w:val="VerbatimChar"/>
              </w:rPr>
              <w:t xml:space="preserve">04</w:t>
            </w:r>
            <w:r>
              <w:t xml:space="preserve"> </w:t>
            </w:r>
            <w:r>
              <w:t xml:space="preserve">§11,</w:t>
            </w:r>
            <w:r>
              <w:t xml:space="preserve"> </w:t>
            </w:r>
            <w:r>
              <w:rPr>
                <w:rStyle w:val="VerbatimChar"/>
              </w:rPr>
              <w:t xml:space="preserve">08</w:t>
            </w:r>
            <w:r>
              <w:t xml:space="preserve"> </w:t>
            </w:r>
            <w:r>
              <w:t xml:space="preserve">§3</w:t>
            </w:r>
          </w:p>
        </w:tc>
      </w:tr>
      <w:tr>
        <w:tc>
          <w:tcPr/>
          <w:p>
            <w:pPr>
              <w:pStyle w:val="Compact"/>
              <w:jc w:val="left"/>
            </w:pPr>
            <w:r>
              <w:t xml:space="preserve">S17</w:t>
            </w:r>
          </w:p>
        </w:tc>
        <w:tc>
          <w:tcPr/>
          <w:p>
            <w:pPr>
              <w:pStyle w:val="Compact"/>
              <w:jc w:val="left"/>
            </w:pPr>
            <w:r>
              <w:t xml:space="preserve">"ACS is a standard PCIe switch feature"; DPU "filter tables (DOCA)"</w:t>
            </w:r>
          </w:p>
        </w:tc>
        <w:tc>
          <w:tcPr/>
          <w:p>
            <w:pPr>
              <w:pStyle w:val="Compact"/>
              <w:jc w:val="left"/>
            </w:pPr>
            <w:r>
              <w:t xml:space="preserve">ACS is an optional PCIe capability that data-center switches implement; NVIDIA's API is DOCA Flow over hardware steering tables</w:t>
            </w:r>
          </w:p>
        </w:tc>
        <w:tc>
          <w:tcPr/>
          <w:p>
            <w:pPr>
              <w:pStyle w:val="Compact"/>
              <w:jc w:val="left"/>
            </w:pPr>
            <w:r>
              <w:rPr>
                <w:rStyle w:val="VerbatimChar"/>
              </w:rPr>
              <w:t xml:space="preserve">03</w:t>
            </w:r>
            <w:r>
              <w:t xml:space="preserve"> </w:t>
            </w:r>
            <w:r>
              <w:t xml:space="preserve">§3</w:t>
            </w:r>
          </w:p>
        </w:tc>
      </w:tr>
      <w:tr>
        <w:tc>
          <w:tcPr/>
          <w:p>
            <w:pPr>
              <w:pStyle w:val="Compact"/>
              <w:jc w:val="left"/>
            </w:pPr>
            <w:r>
              <w:t xml:space="preserve">S18</w:t>
            </w:r>
          </w:p>
        </w:tc>
        <w:tc>
          <w:tcPr/>
          <w:p>
            <w:pPr>
              <w:pStyle w:val="Compact"/>
              <w:jc w:val="left"/>
            </w:pPr>
            <w:r>
              <w:t xml:space="preserve">sky130 "3.3 V IO" in one place and "1.8 V IO" in two others; "no PCIe PHY at 130 nm"</w:t>
            </w:r>
          </w:p>
        </w:tc>
        <w:tc>
          <w:tcPr/>
          <w:p>
            <w:pPr>
              <w:pStyle w:val="Compact"/>
              <w:jc w:val="left"/>
            </w:pPr>
            <w:r>
              <w:t xml:space="preserve">The open PDK's IO cells go to 5 V and the harness runs them at 3.3 V; the product is 1.8 V. It is the open sky130 PDK that has no PHY, not the node</w:t>
            </w:r>
          </w:p>
        </w:tc>
        <w:tc>
          <w:tcPr/>
          <w:p>
            <w:pPr>
              <w:pStyle w:val="Compact"/>
              <w:jc w:val="left"/>
            </w:pPr>
            <w:r>
              <w:rPr>
                <w:rStyle w:val="VerbatimChar"/>
              </w:rPr>
              <w:t xml:space="preserve">03</w:t>
            </w:r>
            <w:r>
              <w:t xml:space="preserve"> </w:t>
            </w:r>
            <w:r>
              <w:t xml:space="preserve">§10,</w:t>
            </w:r>
            <w:r>
              <w:t xml:space="preserve"> </w:t>
            </w:r>
            <w:r>
              <w:rPr>
                <w:rStyle w:val="VerbatimChar"/>
              </w:rPr>
              <w:t xml:space="preserve">04</w:t>
            </w:r>
            <w:r>
              <w:t xml:space="preserve"> </w:t>
            </w:r>
            <w:r>
              <w:t xml:space="preserve">§11,</w:t>
            </w:r>
            <w:r>
              <w:t xml:space="preserve"> </w:t>
            </w:r>
            <w:r>
              <w:rPr>
                <w:rStyle w:val="VerbatimChar"/>
              </w:rPr>
              <w:t xml:space="preserve">08</w:t>
            </w:r>
            <w:r>
              <w:t xml:space="preserve"> </w:t>
            </w:r>
            <w:r>
              <w:t xml:space="preserve">§2.1, the pinout</w:t>
            </w:r>
          </w:p>
        </w:tc>
      </w:tr>
      <w:tr>
        <w:tc>
          <w:tcPr/>
          <w:p>
            <w:pPr>
              <w:pStyle w:val="Compact"/>
              <w:jc w:val="left"/>
            </w:pPr>
            <w:r>
              <w:t xml:space="preserve">S19</w:t>
            </w:r>
          </w:p>
        </w:tc>
        <w:tc>
          <w:tcPr/>
          <w:p>
            <w:pPr>
              <w:pStyle w:val="Compact"/>
              <w:jc w:val="left"/>
            </w:pPr>
            <w:r>
              <w:t xml:space="preserve">"the only fully open process", "forty-exposure photograph", "two dependencies", a stale</w:t>
            </w:r>
            <w:r>
              <w:t xml:space="preserve"> </w:t>
            </w:r>
            <w:r>
              <w:rPr>
                <w:rStyle w:val="VerbatimChar"/>
              </w:rPr>
              <w:t xml:space="preserve">FILL_INSERTION</w:t>
            </w:r>
            <w:r>
              <w:t xml:space="preserve"> </w:t>
            </w:r>
            <w:r>
              <w:t xml:space="preserve">key in the LibreLane config</w:t>
            </w:r>
          </w:p>
        </w:tc>
        <w:tc>
          <w:tcPr/>
          <w:p>
            <w:pPr>
              <w:pStyle w:val="Compact"/>
              <w:jc w:val="left"/>
            </w:pPr>
            <w:r>
              <w:t xml:space="preserve">Wording; the key is</w:t>
            </w:r>
            <w:r>
              <w:t xml:space="preserve"> </w:t>
            </w:r>
            <w:r>
              <w:rPr>
                <w:rStyle w:val="VerbatimChar"/>
              </w:rPr>
              <w:t xml:space="preserve">RUN_FILL_INSERTION</w:t>
            </w:r>
          </w:p>
        </w:tc>
        <w:tc>
          <w:tcPr/>
          <w:p>
            <w:pPr>
              <w:pStyle w:val="Compact"/>
              <w:jc w:val="left"/>
            </w:pPr>
            <w:r>
              <w:rPr>
                <w:rStyle w:val="VerbatimChar"/>
              </w:rPr>
              <w:t xml:space="preserve">08</w:t>
            </w:r>
            <w:r>
              <w:t xml:space="preserve">,</w:t>
            </w:r>
            <w:r>
              <w:t xml:space="preserve"> </w:t>
            </w:r>
            <w:r>
              <w:rPr>
                <w:rStyle w:val="VerbatimChar"/>
              </w:rPr>
              <w:t xml:space="preserve">09</w:t>
            </w:r>
            <w:r>
              <w:t xml:space="preserve">, README,</w:t>
            </w:r>
            <w:r>
              <w:t xml:space="preserve"> </w:t>
            </w:r>
            <w:r>
              <w:rPr>
                <w:rStyle w:val="VerbatimChar"/>
              </w:rPr>
              <w:t xml:space="preserve">config.json</w:t>
            </w:r>
          </w:p>
        </w:tc>
      </w:tr>
    </w:tbl>
    <w:bookmarkEnd w:id="415"/>
    <w:bookmarkStart w:id="416" w:name="Xf2f8167026369d43792d81f82b6607437010cad"/>
    <w:p>
      <w:pPr>
        <w:pStyle w:val="Heading2"/>
      </w:pPr>
      <w:r>
        <w:t xml:space="preserve">2. The second pass: the model and the RTL against their own documentation</w:t>
      </w:r>
    </w:p>
    <w:p>
      <w:pPr>
        <w:pStyle w:val="FirstParagraph"/>
      </w:pPr>
      <w:r>
        <w:t xml:space="preserve">The reviewer ran 48 mutations (39 of the model, 9 of the RTL), each disabling one mechanism,</w:t>
      </w:r>
      <w:r>
        <w:t xml:space="preserve"> </w:t>
      </w:r>
      <w:r>
        <w:t xml:space="preserve">against the full suite. Twenty survived with no failing test. Each of those, and each</w:t>
      </w:r>
      <w:r>
        <w:t xml:space="preserve"> </w:t>
      </w:r>
      <w:r>
        <w:t xml:space="preserve">documented guarantee the code did not provide, got a fix and a test. The fixed tree was</w:t>
      </w:r>
      <w:r>
        <w:t xml:space="preserve"> </w:t>
      </w:r>
      <w:r>
        <w:t xml:space="preserve">re-mutated: all nineteen listed below are now caught.</w:t>
      </w:r>
    </w:p>
    <w:tbl>
      <w:tblPr>
        <w:tblStyle w:val="Table"/>
        <w:tblW w:type="pct" w:w="5000"/>
        <w:tblLook w:firstRow="1" w:lastRow="0" w:firstColumn="0" w:lastColumn="0" w:noHBand="0" w:noVBand="0" w:val="0020"/>
        <w:jc w:val="start"/>
      </w:tblPr>
      <w:tblGrid>
        <w:gridCol w:w="554"/>
        <w:gridCol w:w="2455"/>
        <w:gridCol w:w="2455"/>
        <w:gridCol w:w="2455"/>
      </w:tblGrid>
      <w:tr>
        <w:trPr>
          <w:tblHeader w:val="true"/>
        </w:trPr>
        <w:tc>
          <w:tcPr/>
          <w:p>
            <w:pPr>
              <w:pStyle w:val="Compact"/>
              <w:jc w:val="left"/>
            </w:pPr>
            <w:r>
              <w:t xml:space="preserve">#</w:t>
            </w:r>
          </w:p>
        </w:tc>
        <w:tc>
          <w:tcPr/>
          <w:p>
            <w:pPr>
              <w:pStyle w:val="Compact"/>
              <w:jc w:val="left"/>
            </w:pPr>
            <w:r>
              <w:t xml:space="preserve">What the documentation promised</w:t>
            </w:r>
          </w:p>
        </w:tc>
        <w:tc>
          <w:tcPr/>
          <w:p>
            <w:pPr>
              <w:pStyle w:val="Compact"/>
              <w:jc w:val="left"/>
            </w:pPr>
            <w:r>
              <w:t xml:space="preserve">What the code did</w:t>
            </w:r>
          </w:p>
        </w:tc>
        <w:tc>
          <w:tcPr/>
          <w:p>
            <w:pPr>
              <w:pStyle w:val="Compact"/>
              <w:jc w:val="left"/>
            </w:pPr>
            <w:r>
              <w:t xml:space="preserve">What changed</w:t>
            </w:r>
          </w:p>
        </w:tc>
      </w:tr>
      <w:tr>
        <w:tc>
          <w:tcPr/>
          <w:p>
            <w:pPr>
              <w:pStyle w:val="Compact"/>
              <w:jc w:val="left"/>
            </w:pPr>
            <w:r>
              <w:t xml:space="preserve">C1</w:t>
            </w:r>
          </w:p>
        </w:tc>
        <w:tc>
          <w:tcPr/>
          <w:p>
            <w:pPr>
              <w:pStyle w:val="Compact"/>
              <w:jc w:val="left"/>
            </w:pPr>
            <w:r>
              <w:t xml:space="preserve">A governor that cannot acknowledge an epoch change is halted, not left on the old rules</w:t>
            </w:r>
          </w:p>
        </w:tc>
        <w:tc>
          <w:tcPr/>
          <w:p>
            <w:pPr>
              <w:pStyle w:val="Compact"/>
              <w:jc w:val="left"/>
            </w:pPr>
            <w:r>
              <w:t xml:space="preserve">A governor that staged the new image but never received the commit kept running on the old rules indefinitely, because the new-epoch heartbeat was accepted under the staged epoch with no deadline</w:t>
            </w:r>
          </w:p>
        </w:tc>
        <w:tc>
          <w:tcPr/>
          <w:p>
            <w:pPr>
              <w:pStyle w:val="Compact"/>
              <w:jc w:val="left"/>
            </w:pPr>
            <w:r>
              <w:t xml:space="preserve">The staged epoch is accepted only until</w:t>
            </w:r>
            <w:r>
              <w:t xml:space="preserve"> </w:t>
            </w:r>
            <w:r>
              <w:rPr>
                <w:rStyle w:val="VerbatimChar"/>
              </w:rPr>
              <w:t xml:space="preserve">fabric.epoch_deadline_s</w:t>
            </w:r>
            <w:r>
              <w:t xml:space="preserve"> </w:t>
            </w:r>
            <w:r>
              <w:t xml:space="preserve">(10 s) after staging; then the heartbeat is refused and the governor halts as</w:t>
            </w:r>
            <w:r>
              <w:t xml:space="preserve"> </w:t>
            </w:r>
            <w:r>
              <w:rPr>
                <w:rStyle w:val="VerbatimChar"/>
              </w:rPr>
              <w:t xml:space="preserve">EPOCH_STRAGGLER</w:t>
            </w:r>
            <w:r>
              <w:t xml:space="preserve"> </w:t>
            </w:r>
            <w:r>
              <w:t xml:space="preserve">on the rung the policy names. Staging is durable. Test:</w:t>
            </w:r>
            <w:r>
              <w:t xml:space="preserve"> </w:t>
            </w:r>
            <w:r>
              <w:rPr>
                <w:rStyle w:val="VerbatimChar"/>
              </w:rPr>
              <w:t xml:space="preserve">test_h14::test_staged_but_uncommitted_governor_is_expelled_at_the_deadline</w:t>
            </w:r>
          </w:p>
        </w:tc>
      </w:tr>
      <w:tr>
        <w:tc>
          <w:tcPr/>
          <w:p>
            <w:pPr>
              <w:pStyle w:val="Compact"/>
              <w:jc w:val="left"/>
            </w:pPr>
            <w:r>
              <w:t xml:space="preserve">C2</w:t>
            </w:r>
          </w:p>
        </w:tc>
        <w:tc>
          <w:tcPr/>
          <w:p>
            <w:pPr>
              <w:pStyle w:val="Compact"/>
              <w:jc w:val="left"/>
            </w:pPr>
            <w:r>
              <w:t xml:space="preserve">The loader refuses a rulebook whose rules name an input with no register row</w:t>
            </w:r>
          </w:p>
        </w:tc>
        <w:tc>
          <w:tcPr/>
          <w:p>
            <w:pPr>
              <w:pStyle w:val="Compact"/>
              <w:jc w:val="left"/>
            </w:pPr>
            <w:r>
              <w:t xml:space="preserve">Only the author's self-declared</w:t>
            </w:r>
            <w:r>
              <w:t xml:space="preserve"> </w:t>
            </w:r>
            <w:r>
              <w:rPr>
                <w:rStyle w:val="VerbatimChar"/>
              </w:rPr>
              <w:t xml:space="preserve">inputs</w:t>
            </w:r>
            <w:r>
              <w:t xml:space="preserve"> </w:t>
            </w:r>
            <w:r>
              <w:t xml:space="preserve">list was checked; a constraint that named a list without declaring it loaded anyway</w:t>
            </w:r>
          </w:p>
        </w:tc>
        <w:tc>
          <w:tcPr/>
          <w:p>
            <w:pPr>
              <w:pStyle w:val="Compact"/>
              <w:jc w:val="left"/>
            </w:pPr>
            <w:r>
              <w:t xml:space="preserve">Inputs are derived from constraints (</w:t>
            </w:r>
            <w:r>
              <w:rPr>
                <w:rStyle w:val="VerbatimChar"/>
              </w:rPr>
              <w:t xml:space="preserve">in_list</w:t>
            </w:r>
            <w:r>
              <w:t xml:space="preserve">,</w:t>
            </w:r>
            <w:r>
              <w:t xml:space="preserve"> </w:t>
            </w:r>
            <w:r>
              <w:rPr>
                <w:rStyle w:val="VerbatimChar"/>
              </w:rPr>
              <w:t xml:space="preserve">not_in_list</w:t>
            </w:r>
            <w:r>
              <w:t xml:space="preserve">,</w:t>
            </w:r>
            <w:r>
              <w:t xml:space="preserve"> </w:t>
            </w:r>
            <w:r>
              <w:rPr>
                <w:rStyle w:val="VerbatimChar"/>
              </w:rPr>
              <w:t xml:space="preserve">digest_of</w:t>
            </w:r>
            <w:r>
              <w:t xml:space="preserve">), observers and the budget key, unioned with the declared list. Tests in</w:t>
            </w:r>
            <w:r>
              <w:t xml:space="preserve"> </w:t>
            </w:r>
            <w:r>
              <w:rPr>
                <w:rStyle w:val="VerbatimChar"/>
              </w:rPr>
              <w:t xml:space="preserve">test_h07</w:t>
            </w:r>
          </w:p>
        </w:tc>
      </w:tr>
      <w:tr>
        <w:tc>
          <w:tcPr/>
          <w:p>
            <w:pPr>
              <w:pStyle w:val="Compact"/>
              <w:jc w:val="left"/>
            </w:pPr>
            <w:r>
              <w:t xml:space="preserve">C3</w:t>
            </w:r>
          </w:p>
        </w:tc>
        <w:tc>
          <w:tcPr/>
          <w:p>
            <w:pPr>
              <w:pStyle w:val="Compact"/>
              <w:jc w:val="left"/>
            </w:pPr>
            <w:r>
              <w:t xml:space="preserve">A halt is cleared only by the authority after the cause is logged</w:t>
            </w:r>
          </w:p>
        </w:tc>
        <w:tc>
          <w:tcPr/>
          <w:p>
            <w:pPr>
              <w:pStyle w:val="Compact"/>
              <w:jc w:val="left"/>
            </w:pPr>
            <w:r>
              <w:t xml:space="preserve">The cause and the rung were not durable; a power cycle came back in HALTED_INITIAL and the next heartbeat ran the GPU</w:t>
            </w:r>
          </w:p>
        </w:tc>
        <w:tc>
          <w:tcPr/>
          <w:p>
            <w:pPr>
              <w:pStyle w:val="Compact"/>
              <w:jc w:val="left"/>
            </w:pPr>
            <w:r>
              <w:t xml:space="preserve">Cause, rung, loop-switch state and timers are durable; boot re-enters the rung with the switch open. Test:</w:t>
            </w:r>
            <w:r>
              <w:t xml:space="preserve"> </w:t>
            </w:r>
            <w:r>
              <w:rPr>
                <w:rStyle w:val="VerbatimChar"/>
              </w:rPr>
              <w:t xml:space="preserve">test_h11::test_power_cycle_does_not_clear_a_halt</w:t>
            </w:r>
          </w:p>
        </w:tc>
      </w:tr>
      <w:tr>
        <w:tc>
          <w:tcPr/>
          <w:p>
            <w:pPr>
              <w:pStyle w:val="Compact"/>
              <w:jc w:val="left"/>
            </w:pPr>
            <w:r>
              <w:t xml:space="preserve">C4</w:t>
            </w:r>
          </w:p>
        </w:tc>
        <w:tc>
          <w:tcPr/>
          <w:p>
            <w:pPr>
              <w:pStyle w:val="Compact"/>
              <w:jc w:val="left"/>
            </w:pPr>
            <w:r>
              <w:t xml:space="preserve">The host has no path to write the epoch</w:t>
            </w:r>
          </w:p>
        </w:tc>
        <w:tc>
          <w:tcPr/>
          <w:p>
            <w:pPr>
              <w:pStyle w:val="Compact"/>
              <w:jc w:val="left"/>
            </w:pPr>
            <w:r>
              <w:t xml:space="preserve">The test checked that no handler was literally named</w:t>
            </w:r>
            <w:r>
              <w:t xml:space="preserve"> </w:t>
            </w:r>
            <w:r>
              <w:rPr>
                <w:rStyle w:val="VerbatimChar"/>
              </w:rPr>
              <w:t xml:space="preserve">EPOCH_SET</w:t>
            </w:r>
            <w:r>
              <w:t xml:space="preserve">; the epoch was a plain attribute</w:t>
            </w:r>
          </w:p>
        </w:tc>
        <w:tc>
          <w:tcPr/>
          <w:p>
            <w:pPr>
              <w:pStyle w:val="Compact"/>
              <w:jc w:val="left"/>
            </w:pPr>
            <w:r>
              <w:rPr>
                <w:rStyle w:val="VerbatimChar"/>
              </w:rPr>
              <w:t xml:space="preserve">epoch</w:t>
            </w:r>
            <w:r>
              <w:t xml:space="preserve"> </w:t>
            </w:r>
            <w:r>
              <w:t xml:space="preserve">is a read-only property set only by</w:t>
            </w:r>
            <w:r>
              <w:t xml:space="preserve"> </w:t>
            </w:r>
            <w:r>
              <w:rPr>
                <w:rStyle w:val="VerbatimChar"/>
              </w:rPr>
              <w:t xml:space="preserve">_accept_policy</w:t>
            </w:r>
            <w:r>
              <w:t xml:space="preserve">; the test runs every mailbox command and asserts the epoch moves only through a valid stage and commit</w:t>
            </w:r>
          </w:p>
        </w:tc>
      </w:tr>
      <w:tr>
        <w:tc>
          <w:tcPr/>
          <w:p>
            <w:pPr>
              <w:pStyle w:val="Compact"/>
              <w:jc w:val="left"/>
            </w:pPr>
            <w:r>
              <w:t xml:space="preserve">C5</w:t>
            </w:r>
          </w:p>
        </w:tc>
        <w:tc>
          <w:tcPr/>
          <w:p>
            <w:pPr>
              <w:pStyle w:val="Compact"/>
              <w:jc w:val="left"/>
            </w:pPr>
            <w:r>
              <w:t xml:space="preserve">The device secret is readable only by the key-derivation engine</w:t>
            </w:r>
          </w:p>
        </w:tc>
        <w:tc>
          <w:tcPr/>
          <w:p>
            <w:pPr>
              <w:pStyle w:val="Compact"/>
              <w:jc w:val="left"/>
            </w:pPr>
            <w:r>
              <w:t xml:space="preserve">The test checked three attribute names;</w:t>
            </w:r>
            <w:r>
              <w:t xml:space="preserve"> </w:t>
            </w:r>
            <w:r>
              <w:rPr>
                <w:rStyle w:val="VerbatimChar"/>
              </w:rPr>
              <w:t xml:space="preserve">_uds</w:t>
            </w:r>
            <w:r>
              <w:t xml:space="preserve"> </w:t>
            </w:r>
            <w:r>
              <w:t xml:space="preserve">was an ordinary attribute</w:t>
            </w:r>
          </w:p>
        </w:tc>
        <w:tc>
          <w:tcPr/>
          <w:p>
            <w:pPr>
              <w:pStyle w:val="Compact"/>
              <w:jc w:val="left"/>
            </w:pPr>
            <w:r>
              <w:t xml:space="preserve">The UDS lives in a closure; the test walks every attribute recursively against a known seed</w:t>
            </w:r>
          </w:p>
        </w:tc>
      </w:tr>
      <w:tr>
        <w:tc>
          <w:tcPr/>
          <w:p>
            <w:pPr>
              <w:pStyle w:val="Compact"/>
              <w:jc w:val="left"/>
            </w:pPr>
            <w:r>
              <w:t xml:space="preserve">C6</w:t>
            </w:r>
          </w:p>
        </w:tc>
        <w:tc>
          <w:tcPr/>
          <w:p>
            <w:pPr>
              <w:pStyle w:val="Compact"/>
              <w:jc w:val="left"/>
            </w:pPr>
            <w:r>
              <w:t xml:space="preserve">The host cannot reprogram a switch; capabilities carry an integrity tag checked at insertion</w:t>
            </w:r>
          </w:p>
        </w:tc>
        <w:tc>
          <w:tcPr/>
          <w:p>
            <w:pPr>
              <w:pStyle w:val="Compact"/>
              <w:jc w:val="left"/>
            </w:pPr>
            <w:r>
              <w:t xml:space="preserve">The test asserted a stub that always returned False; the MAC check had no test</w:t>
            </w:r>
          </w:p>
        </w:tc>
        <w:tc>
          <w:tcPr/>
          <w:p>
            <w:pPr>
              <w:pStyle w:val="Compact"/>
              <w:jc w:val="left"/>
            </w:pPr>
            <w:r>
              <w:t xml:space="preserve">Tests for forged, altered and foreign-key capabilities; the stub is gone</w:t>
            </w:r>
          </w:p>
        </w:tc>
      </w:tr>
      <w:tr>
        <w:tc>
          <w:tcPr/>
          <w:p>
            <w:pPr>
              <w:pStyle w:val="Compact"/>
              <w:jc w:val="left"/>
            </w:pPr>
            <w:r>
              <w:t xml:space="preserve">C7</w:t>
            </w:r>
          </w:p>
        </w:tc>
        <w:tc>
          <w:tcPr/>
          <w:p>
            <w:pPr>
              <w:pStyle w:val="Compact"/>
              <w:jc w:val="left"/>
            </w:pPr>
            <w:r>
              <w:t xml:space="preserve">Checkpoints are cross-linked; forged rosters and checkpoints are dropped</w:t>
            </w:r>
          </w:p>
        </w:tc>
        <w:tc>
          <w:tcPr/>
          <w:p>
            <w:pPr>
              <w:pStyle w:val="Compact"/>
              <w:jc w:val="left"/>
            </w:pPr>
            <w:r>
              <w:t xml:space="preserve">The content assertion ended in</w:t>
            </w:r>
            <w:r>
              <w:t xml:space="preserve"> </w:t>
            </w:r>
            <w:r>
              <w:rPr>
                <w:rStyle w:val="VerbatimChar"/>
              </w:rPr>
              <w:t xml:space="preserve">or True</w:t>
            </w:r>
            <w:r>
              <w:t xml:space="preserve">; a roster was adopted without verifying the leader's signature; a forged checkpoint was recorded</w:t>
            </w:r>
          </w:p>
        </w:tc>
        <w:tc>
          <w:tcPr/>
          <w:p>
            <w:pPr>
              <w:pStyle w:val="Compact"/>
              <w:jc w:val="left"/>
            </w:pPr>
            <w:r>
              <w:t xml:space="preserve">Leader signature verified on ROSTER; forged ROSTER and CHECKPOINT dropped and logged, with tests; the</w:t>
            </w:r>
            <w:r>
              <w:t xml:space="preserve"> </w:t>
            </w:r>
            <w:r>
              <w:rPr>
                <w:rStyle w:val="VerbatimChar"/>
              </w:rPr>
              <w:t xml:space="preserve">or True</w:t>
            </w:r>
            <w:r>
              <w:t xml:space="preserve"> </w:t>
            </w:r>
            <w:r>
              <w:t xml:space="preserve">is gone</w:t>
            </w:r>
          </w:p>
        </w:tc>
      </w:tr>
      <w:tr>
        <w:tc>
          <w:tcPr/>
          <w:p>
            <w:pPr>
              <w:pStyle w:val="Compact"/>
              <w:jc w:val="left"/>
            </w:pPr>
            <w:r>
              <w:t xml:space="preserve">C8</w:t>
            </w:r>
          </w:p>
        </w:tc>
        <w:tc>
          <w:tcPr/>
          <w:p>
            <w:pPr>
              <w:pStyle w:val="Compact"/>
              <w:jc w:val="left"/>
            </w:pPr>
            <w:r>
              <w:t xml:space="preserve">At the integrated tier the in-GPU checker closes the descriptor-level gap</w:t>
            </w:r>
          </w:p>
        </w:tc>
        <w:tc>
          <w:tcPr/>
          <w:p>
            <w:pPr>
              <w:pStyle w:val="Compact"/>
              <w:jc w:val="left"/>
            </w:pPr>
            <w:r>
              <w:t xml:space="preserve">The pass was produced by the test closing the checker by hand; as programmed by the governor the same transfer passed</w:t>
            </w:r>
          </w:p>
        </w:tc>
        <w:tc>
          <w:tcPr/>
          <w:p>
            <w:pPr>
              <w:pStyle w:val="Compact"/>
              <w:jc w:val="left"/>
            </w:pPr>
            <w:r>
              <w:t xml:space="preserve">H2b at the integrated tier is reported as a gap ("checker modelled; buffer-class policy not"), not a pass</w:t>
            </w:r>
          </w:p>
        </w:tc>
      </w:tr>
      <w:tr>
        <w:tc>
          <w:tcPr/>
          <w:p>
            <w:pPr>
              <w:pStyle w:val="Compact"/>
              <w:jc w:val="left"/>
            </w:pPr>
            <w:r>
              <w:t xml:space="preserve">C9</w:t>
            </w:r>
          </w:p>
        </w:tc>
        <w:tc>
          <w:tcPr/>
          <w:p>
            <w:pPr>
              <w:pStyle w:val="Compact"/>
              <w:jc w:val="left"/>
            </w:pPr>
            <w:r>
              <w:t xml:space="preserve">One ledger owns a budget key</w:t>
            </w:r>
          </w:p>
        </w:tc>
        <w:tc>
          <w:tcPr/>
          <w:p>
            <w:pPr>
              <w:pStyle w:val="Compact"/>
              <w:jc w:val="left"/>
            </w:pPr>
            <w:r>
              <w:t xml:space="preserve">A budget key missing from</w:t>
            </w:r>
            <w:r>
              <w:t xml:space="preserve"> </w:t>
            </w:r>
            <w:r>
              <w:rPr>
                <w:rStyle w:val="VerbatimChar"/>
              </w:rPr>
              <w:t xml:space="preserve">budget_owners</w:t>
            </w:r>
            <w:r>
              <w:t xml:space="preserve"> </w:t>
            </w:r>
            <w:r>
              <w:t xml:space="preserve">defaulted to the local governor, so four governors could each spend the whole limit</w:t>
            </w:r>
          </w:p>
        </w:tc>
        <w:tc>
          <w:tcPr/>
          <w:p>
            <w:pPr>
              <w:pStyle w:val="Compact"/>
              <w:jc w:val="left"/>
            </w:pPr>
            <w:r>
              <w:t xml:space="preserve">No default: an image whose rules name an ownerless budget key does not load. Test in</w:t>
            </w:r>
            <w:r>
              <w:t xml:space="preserve"> </w:t>
            </w:r>
            <w:r>
              <w:rPr>
                <w:rStyle w:val="VerbatimChar"/>
              </w:rPr>
              <w:t xml:space="preserve">test_h13</w:t>
            </w:r>
          </w:p>
        </w:tc>
      </w:tr>
      <w:tr>
        <w:tc>
          <w:tcPr/>
          <w:p>
            <w:pPr>
              <w:pStyle w:val="Compact"/>
              <w:jc w:val="left"/>
            </w:pPr>
            <w:r>
              <w:t xml:space="preserve">C10</w:t>
            </w:r>
          </w:p>
        </w:tc>
        <w:tc>
          <w:tcPr/>
          <w:p>
            <w:pPr>
              <w:pStyle w:val="Compact"/>
              <w:jc w:val="left"/>
            </w:pPr>
            <w:r>
              <w:t xml:space="preserve">The output channel's budgets cover the channel</w:t>
            </w:r>
          </w:p>
        </w:tc>
        <w:tc>
          <w:tcPr/>
          <w:p>
            <w:pPr>
              <w:pStyle w:val="Compact"/>
              <w:jc w:val="left"/>
            </w:pPr>
            <w:r>
              <w:t xml:space="preserve">At the rack tier the governor saw only what the runtime chose to present; bytes that left for the host unpresented were invisible</w:t>
            </w:r>
          </w:p>
        </w:tc>
        <w:tc>
          <w:tcPr/>
          <w:p>
            <w:pPr>
              <w:pStyle w:val="Compact"/>
              <w:jc w:val="left"/>
            </w:pPr>
            <w:r>
              <w:t xml:space="preserve">Output bytes now pass the governed PCIe switch port in the model; the governor compares bytes passed to the host with bytes presented and raises</w:t>
            </w:r>
            <w:r>
              <w:t xml:space="preserve"> </w:t>
            </w:r>
            <w:r>
              <w:rPr>
                <w:rStyle w:val="VerbatimChar"/>
              </w:rPr>
              <w:t xml:space="preserve">OUTPUT_UNPRESENTED</w:t>
            </w:r>
            <w:r>
              <w:t xml:space="preserve">, blocks output and closes the port when the difference exceeds the policy's slack. Tests in</w:t>
            </w:r>
            <w:r>
              <w:t xml:space="preserve"> </w:t>
            </w:r>
            <w:r>
              <w:rPr>
                <w:rStyle w:val="VerbatimChar"/>
              </w:rPr>
              <w:t xml:space="preserve">test_h10</w:t>
            </w:r>
          </w:p>
        </w:tc>
      </w:tr>
      <w:tr>
        <w:tc>
          <w:tcPr/>
          <w:p>
            <w:pPr>
              <w:pStyle w:val="Compact"/>
              <w:jc w:val="left"/>
            </w:pPr>
            <w:r>
              <w:t xml:space="preserve">C11</w:t>
            </w:r>
          </w:p>
        </w:tc>
        <w:tc>
          <w:tcPr/>
          <w:p>
            <w:pPr>
              <w:pStyle w:val="Compact"/>
              <w:jc w:val="left"/>
            </w:pPr>
            <w:r>
              <w:t xml:space="preserve">A governor past the policy's heartbeat expiry enters safe mode</w:t>
            </w:r>
          </w:p>
        </w:tc>
        <w:tc>
          <w:tcPr/>
          <w:p>
            <w:pPr>
              <w:pStyle w:val="Compact"/>
              <w:jc w:val="left"/>
            </w:pPr>
            <w:r>
              <w:t xml:space="preserve">The expiry came from whatever window the authority signed; a one-year window was accepted</w:t>
            </w:r>
          </w:p>
        </w:tc>
        <w:tc>
          <w:tcPr/>
          <w:p>
            <w:pPr>
              <w:pStyle w:val="Compact"/>
              <w:jc w:val="left"/>
            </w:pPr>
            <w:r>
              <w:t xml:space="preserve">The window is clamped to</w:t>
            </w:r>
            <w:r>
              <w:t xml:space="preserve"> </w:t>
            </w:r>
            <w:r>
              <w:rPr>
                <w:rStyle w:val="VerbatimChar"/>
              </w:rPr>
              <w:t xml:space="preserve">fabric.heartbeat_expiry_s</w:t>
            </w:r>
            <w:r>
              <w:t xml:space="preserve">. Test in</w:t>
            </w:r>
            <w:r>
              <w:t xml:space="preserve"> </w:t>
            </w:r>
            <w:r>
              <w:rPr>
                <w:rStyle w:val="VerbatimChar"/>
              </w:rPr>
              <w:t xml:space="preserve">test_h14</w:t>
            </w:r>
          </w:p>
        </w:tc>
      </w:tr>
      <w:tr>
        <w:tc>
          <w:tcPr/>
          <w:p>
            <w:pPr>
              <w:pStyle w:val="Compact"/>
              <w:jc w:val="left"/>
            </w:pPr>
            <w:r>
              <w:t xml:space="preserve">C12</w:t>
            </w:r>
          </w:p>
        </w:tc>
        <w:tc>
          <w:tcPr/>
          <w:p>
            <w:pPr>
              <w:pStyle w:val="Compact"/>
              <w:jc w:val="left"/>
            </w:pPr>
            <w:r>
              <w:t xml:space="preserve">Mailbox checks sequence, then epoch, then signature</w:t>
            </w:r>
          </w:p>
        </w:tc>
        <w:tc>
          <w:tcPr/>
          <w:p>
            <w:pPr>
              <w:pStyle w:val="Compact"/>
              <w:jc w:val="left"/>
            </w:pPr>
            <w:r>
              <w:t xml:space="preserve">The model checked the signature first; the RTL did not pin the order</w:t>
            </w:r>
          </w:p>
        </w:tc>
        <w:tc>
          <w:tcPr/>
          <w:p>
            <w:pPr>
              <w:pStyle w:val="Compact"/>
              <w:jc w:val="left"/>
            </w:pPr>
            <w:r>
              <w:t xml:space="preserve">Both check in the documented order and report the first failure; a two-defect frame test in each suite</w:t>
            </w:r>
          </w:p>
        </w:tc>
      </w:tr>
      <w:tr>
        <w:tc>
          <w:tcPr/>
          <w:p>
            <w:pPr>
              <w:pStyle w:val="Compact"/>
              <w:jc w:val="left"/>
            </w:pPr>
            <w:r>
              <w:t xml:space="preserve">C13</w:t>
            </w:r>
          </w:p>
        </w:tc>
        <w:tc>
          <w:tcPr/>
          <w:p>
            <w:pPr>
              <w:pStyle w:val="Compact"/>
              <w:jc w:val="left"/>
            </w:pPr>
            <w:r>
              <w:t xml:space="preserve">Every mailbox command is signed by the class the policy names</w:t>
            </w:r>
          </w:p>
        </w:tc>
        <w:tc>
          <w:tcPr/>
          <w:p>
            <w:pPr>
              <w:pStyle w:val="Compact"/>
              <w:jc w:val="left"/>
            </w:pPr>
            <w:r>
              <w:rPr>
                <w:rStyle w:val="VerbatimChar"/>
              </w:rPr>
              <w:t xml:space="preserve">REQUEST</w:t>
            </w:r>
            <w:r>
              <w:t xml:space="preserve">,</w:t>
            </w:r>
            <w:r>
              <w:t xml:space="preserve"> </w:t>
            </w:r>
            <w:r>
              <w:rPr>
                <w:rStyle w:val="VerbatimChar"/>
              </w:rPr>
              <w:t xml:space="preserve">CAP_REQUEST</w:t>
            </w:r>
            <w:r>
              <w:t xml:space="preserve"> </w:t>
            </w:r>
            <w:r>
              <w:t xml:space="preserve">and others took unsigned bodies;</w:t>
            </w:r>
            <w:r>
              <w:t xml:space="preserve"> </w:t>
            </w:r>
            <w:r>
              <w:rPr>
                <w:rStyle w:val="VerbatimChar"/>
              </w:rPr>
              <w:t xml:space="preserve">CAP_REQUEST</w:t>
            </w:r>
            <w:r>
              <w:t xml:space="preserve"> </w:t>
            </w:r>
            <w:r>
              <w:t xml:space="preserve">could open any point to</w:t>
            </w:r>
            <w:r>
              <w:t xml:space="preserve"> </w:t>
            </w:r>
            <w:r>
              <w:rPr>
                <w:rStyle w:val="VerbatimChar"/>
              </w:rPr>
              <w:t xml:space="preserve">host</w:t>
            </w:r>
          </w:p>
        </w:tc>
        <w:tc>
          <w:tcPr/>
          <w:p>
            <w:pPr>
              <w:pStyle w:val="Compact"/>
              <w:jc w:val="left"/>
            </w:pPr>
            <w:r>
              <w:rPr>
                <w:rStyle w:val="VerbatimChar"/>
              </w:rPr>
              <w:t xml:space="preserve">REQUEST</w:t>
            </w:r>
            <w:r>
              <w:t xml:space="preserve">,</w:t>
            </w:r>
            <w:r>
              <w:t xml:space="preserve"> </w:t>
            </w:r>
            <w:r>
              <w:rPr>
                <w:rStyle w:val="VerbatimChar"/>
              </w:rPr>
              <w:t xml:space="preserve">CAP_REQUEST</w:t>
            </w:r>
            <w:r>
              <w:t xml:space="preserve"> </w:t>
            </w:r>
            <w:r>
              <w:t xml:space="preserve">and</w:t>
            </w:r>
            <w:r>
              <w:t xml:space="preserve"> </w:t>
            </w:r>
            <w:r>
              <w:rPr>
                <w:rStyle w:val="VerbatimChar"/>
              </w:rPr>
              <w:t xml:space="preserve">ROSTER_JOIN</w:t>
            </w:r>
            <w:r>
              <w:t xml:space="preserve"> </w:t>
            </w:r>
            <w:r>
              <w:t xml:space="preserve">require the verified host enclave's signature with fresh attestation;</w:t>
            </w:r>
            <w:r>
              <w:t xml:space="preserve"> </w:t>
            </w:r>
            <w:r>
              <w:rPr>
                <w:rStyle w:val="VerbatimChar"/>
              </w:rPr>
              <w:t xml:space="preserve">host</w:t>
            </w:r>
            <w:r>
              <w:t xml:space="preserve"> </w:t>
            </w:r>
            <w:r>
              <w:t xml:space="preserve">is a peer only on the PCIe point;</w:t>
            </w:r>
            <w:r>
              <w:t xml:space="preserve"> </w:t>
            </w:r>
            <w:r>
              <w:rPr>
                <w:rStyle w:val="VerbatimChar"/>
              </w:rPr>
              <w:t xml:space="preserve">VERIFY_GPU</w:t>
            </w:r>
            <w:r>
              <w:t xml:space="preserve"> </w:t>
            </w:r>
            <w:r>
              <w:t xml:space="preserve">returns a governor-signed result; the commands authenticated by their payload (</w:t>
            </w:r>
            <w:r>
              <w:rPr>
                <w:rStyle w:val="VerbatimChar"/>
              </w:rPr>
              <w:t xml:space="preserve">POLICY_*</w:t>
            </w:r>
            <w:r>
              <w:t xml:space="preserve">,</w:t>
            </w:r>
            <w:r>
              <w:t xml:space="preserve"> </w:t>
            </w:r>
            <w:r>
              <w:rPr>
                <w:rStyle w:val="VerbatimChar"/>
              </w:rPr>
              <w:t xml:space="preserve">VERIFY_*</w:t>
            </w:r>
            <w:r>
              <w:t xml:space="preserve">) are named as such in</w:t>
            </w:r>
            <w:r>
              <w:t xml:space="preserve"> </w:t>
            </w:r>
            <w:r>
              <w:rPr>
                <w:rStyle w:val="VerbatimChar"/>
              </w:rPr>
              <w:t xml:space="preserve">04</w:t>
            </w:r>
            <w:r>
              <w:t xml:space="preserve"> </w:t>
            </w:r>
            <w:r>
              <w:t xml:space="preserve">§3</w:t>
            </w:r>
          </w:p>
        </w:tc>
      </w:tr>
      <w:tr>
        <w:tc>
          <w:tcPr/>
          <w:p>
            <w:pPr>
              <w:pStyle w:val="Compact"/>
              <w:jc w:val="left"/>
            </w:pPr>
            <w:r>
              <w:t xml:space="preserve">C14</w:t>
            </w:r>
          </w:p>
        </w:tc>
        <w:tc>
          <w:tcPr/>
          <w:p>
            <w:pPr>
              <w:pStyle w:val="Compact"/>
              <w:jc w:val="left"/>
            </w:pPr>
            <w:r>
              <w:t xml:space="preserve">Nineteen mailbox commands, one handler each</w:t>
            </w:r>
          </w:p>
        </w:tc>
        <w:tc>
          <w:tcPr/>
          <w:p>
            <w:pPr>
              <w:pStyle w:val="Compact"/>
              <w:jc w:val="left"/>
            </w:pPr>
            <w:r>
              <w:t xml:space="preserve">Four were missing and two extra ones were undocumented</w:t>
            </w:r>
          </w:p>
        </w:tc>
        <w:tc>
          <w:tcPr/>
          <w:p>
            <w:pPr>
              <w:pStyle w:val="Compact"/>
              <w:jc w:val="left"/>
            </w:pPr>
            <w:r>
              <w:rPr>
                <w:rStyle w:val="VerbatimChar"/>
              </w:rPr>
              <w:t xml:space="preserve">END_MODEL</w:t>
            </w:r>
            <w:r>
              <w:t xml:space="preserve">,</w:t>
            </w:r>
            <w:r>
              <w:t xml:space="preserve"> </w:t>
            </w:r>
            <w:r>
              <w:rPr>
                <w:rStyle w:val="VerbatimChar"/>
              </w:rPr>
              <w:t xml:space="preserve">COMMIT</w:t>
            </w:r>
            <w:r>
              <w:t xml:space="preserve">,</w:t>
            </w:r>
            <w:r>
              <w:t xml:space="preserve"> </w:t>
            </w:r>
            <w:r>
              <w:rPr>
                <w:rStyle w:val="VerbatimChar"/>
              </w:rPr>
              <w:t xml:space="preserve">ROSTER_JOIN</w:t>
            </w:r>
            <w:r>
              <w:t xml:space="preserve"> </w:t>
            </w:r>
            <w:r>
              <w:t xml:space="preserve">and</w:t>
            </w:r>
            <w:r>
              <w:t xml:space="preserve"> </w:t>
            </w:r>
            <w:r>
              <w:rPr>
                <w:rStyle w:val="VerbatimChar"/>
              </w:rPr>
              <w:t xml:space="preserve">EXCEPTION_DRAIN</w:t>
            </w:r>
            <w:r>
              <w:t xml:space="preserve"> </w:t>
            </w:r>
            <w:r>
              <w:t xml:space="preserve">implemented;</w:t>
            </w:r>
            <w:r>
              <w:t xml:space="preserve"> </w:t>
            </w:r>
            <w:r>
              <w:rPr>
                <w:rStyle w:val="VerbatimChar"/>
              </w:rPr>
              <w:t xml:space="preserve">ALARM_RAISE</w:t>
            </w:r>
            <w:r>
              <w:t xml:space="preserve"> </w:t>
            </w:r>
            <w:r>
              <w:t xml:space="preserve">and</w:t>
            </w:r>
            <w:r>
              <w:t xml:space="preserve"> </w:t>
            </w:r>
            <w:r>
              <w:rPr>
                <w:rStyle w:val="VerbatimChar"/>
              </w:rPr>
              <w:t xml:space="preserve">ALARM_CLEAR</w:t>
            </w:r>
            <w:r>
              <w:t xml:space="preserve"> </w:t>
            </w:r>
            <w:r>
              <w:t xml:space="preserve">are 0x14 and 0x15; a test checks every code has a handler and nothing else is reachable</w:t>
            </w:r>
          </w:p>
        </w:tc>
      </w:tr>
      <w:tr>
        <w:tc>
          <w:tcPr/>
          <w:p>
            <w:pPr>
              <w:pStyle w:val="Compact"/>
              <w:jc w:val="left"/>
            </w:pPr>
            <w:r>
              <w:t xml:space="preserve">C15</w:t>
            </w:r>
          </w:p>
        </w:tc>
        <w:tc>
          <w:tcPr/>
          <w:p>
            <w:pPr>
              <w:pStyle w:val="Compact"/>
              <w:jc w:val="left"/>
            </w:pPr>
            <w:r>
              <w:t xml:space="preserve">Levers at power-on: brake and reset asserted, slot power off; the loop switch open</w:t>
            </w:r>
          </w:p>
        </w:tc>
        <w:tc>
          <w:tcPr/>
          <w:p>
            <w:pPr>
              <w:pStyle w:val="Compact"/>
              <w:jc w:val="left"/>
            </w:pPr>
            <w:r>
              <w:t xml:space="preserve">Model and RTL released reset and powered the slot at boot; the RTL switch started closed</w:t>
            </w:r>
          </w:p>
        </w:tc>
        <w:tc>
          <w:tcPr/>
          <w:p>
            <w:pPr>
              <w:pStyle w:val="Compact"/>
              <w:jc w:val="left"/>
            </w:pPr>
            <w:r>
              <w:t xml:space="preserve">Model, RTL, pinout and docs agree on the boot state; the RTL switch starts open and closes only when armed; tests assert every lever per rung</w:t>
            </w:r>
          </w:p>
        </w:tc>
      </w:tr>
      <w:tr>
        <w:tc>
          <w:tcPr/>
          <w:p>
            <w:pPr>
              <w:pStyle w:val="Compact"/>
              <w:jc w:val="left"/>
            </w:pPr>
            <w:r>
              <w:t xml:space="preserve">C16</w:t>
            </w:r>
          </w:p>
        </w:tc>
        <w:tc>
          <w:tcPr/>
          <w:p>
            <w:pPr>
              <w:pStyle w:val="Compact"/>
              <w:jc w:val="left"/>
            </w:pPr>
            <w:r>
              <w:t xml:space="preserve">Timers in seconds; a 16-bit RTL timer</w:t>
            </w:r>
          </w:p>
        </w:tc>
        <w:tc>
          <w:tcPr/>
          <w:p>
            <w:pPr>
              <w:pStyle w:val="Compact"/>
              <w:jc w:val="left"/>
            </w:pPr>
            <w:r>
              <w:t xml:space="preserve">300 s at microsecond ticks does not fit sixteen bits</w:t>
            </w:r>
          </w:p>
        </w:tc>
        <w:tc>
          <w:tcPr/>
          <w:p>
            <w:pPr>
              <w:pStyle w:val="Compact"/>
              <w:jc w:val="left"/>
            </w:pPr>
            <w:r>
              <w:t xml:space="preserve">The RTL derives a millisecond tick from the counter; timers are 20-bit milliseconds</w:t>
            </w:r>
          </w:p>
        </w:tc>
      </w:tr>
      <w:tr>
        <w:tc>
          <w:tcPr/>
          <w:p>
            <w:pPr>
              <w:pStyle w:val="Compact"/>
              <w:jc w:val="left"/>
            </w:pPr>
            <w:r>
              <w:t xml:space="preserve">C17</w:t>
            </w:r>
          </w:p>
        </w:tc>
        <w:tc>
          <w:tcPr/>
          <w:p>
            <w:pPr>
              <w:pStyle w:val="Compact"/>
              <w:jc w:val="left"/>
            </w:pPr>
            <w:r>
              <w:t xml:space="preserve">A live, persisted monotonic counter stamping messages</w:t>
            </w:r>
          </w:p>
        </w:tc>
        <w:tc>
          <w:tcPr/>
          <w:p>
            <w:pPr>
              <w:pStyle w:val="Compact"/>
              <w:jc w:val="left"/>
            </w:pPr>
            <w:r>
              <w:t xml:space="preserve">Never ticked or saved; quotes carried zero</w:t>
            </w:r>
          </w:p>
        </w:tc>
        <w:tc>
          <w:tcPr/>
          <w:p>
            <w:pPr>
              <w:pStyle w:val="Compact"/>
              <w:jc w:val="left"/>
            </w:pPr>
            <w:r>
              <w:t xml:space="preserve">Ticked in</w:t>
            </w:r>
            <w:r>
              <w:t xml:space="preserve"> </w:t>
            </w:r>
            <w:r>
              <w:rPr>
                <w:rStyle w:val="VerbatimChar"/>
              </w:rPr>
              <w:t xml:space="preserve">tick()</w:t>
            </w:r>
            <w:r>
              <w:t xml:space="preserve">, persisted, and stamped on fabric messages, records, rosters and tickets</w:t>
            </w:r>
          </w:p>
        </w:tc>
      </w:tr>
      <w:tr>
        <w:tc>
          <w:tcPr/>
          <w:p>
            <w:pPr>
              <w:pStyle w:val="Compact"/>
              <w:jc w:val="left"/>
            </w:pPr>
            <w:r>
              <w:t xml:space="preserve">C18</w:t>
            </w:r>
          </w:p>
        </w:tc>
        <w:tc>
          <w:tcPr/>
          <w:p>
            <w:pPr>
              <w:pStyle w:val="Compact"/>
              <w:jc w:val="left"/>
            </w:pPr>
            <w:r>
              <w:t xml:space="preserve">Fabric and heartbeat replay protection</w:t>
            </w:r>
          </w:p>
        </w:tc>
        <w:tc>
          <w:tcPr/>
          <w:p>
            <w:pPr>
              <w:pStyle w:val="Compact"/>
              <w:jc w:val="left"/>
            </w:pPr>
            <w:r>
              <w:t xml:space="preserve">Last-seen sequence numbers were volatile; a restart reopened the replay window</w:t>
            </w:r>
          </w:p>
        </w:tc>
        <w:tc>
          <w:tcPr/>
          <w:p>
            <w:pPr>
              <w:pStyle w:val="Compact"/>
              <w:jc w:val="left"/>
            </w:pPr>
            <w:r>
              <w:t xml:space="preserve">Persisted; a restarted sender resumes above its last number; restart-replay tests</w:t>
            </w:r>
          </w:p>
        </w:tc>
      </w:tr>
      <w:tr>
        <w:tc>
          <w:tcPr/>
          <w:p>
            <w:pPr>
              <w:pStyle w:val="Compact"/>
              <w:jc w:val="left"/>
            </w:pPr>
            <w:r>
              <w:t xml:space="preserve">C19</w:t>
            </w:r>
          </w:p>
        </w:tc>
        <w:tc>
          <w:tcPr/>
          <w:p>
            <w:pPr>
              <w:pStyle w:val="Compact"/>
              <w:jc w:val="left"/>
            </w:pPr>
            <w:r>
              <w:t xml:space="preserve">Rules keyed by the fingerprint</w:t>
            </w:r>
          </w:p>
        </w:tc>
        <w:tc>
          <w:tcPr/>
          <w:p>
            <w:pPr>
              <w:pStyle w:val="Compact"/>
              <w:jc w:val="left"/>
            </w:pPr>
            <w:r>
              <w:t xml:space="preserve">Impossible as defined, because the fingerprint contains the epoch of the image the rule is in</w:t>
            </w:r>
          </w:p>
        </w:tc>
        <w:tc>
          <w:tcPr/>
          <w:p>
            <w:pPr>
              <w:pStyle w:val="Compact"/>
              <w:jc w:val="left"/>
            </w:pPr>
            <w:r>
              <w:t xml:space="preserve">Rules are keyed by the workload measurement</w:t>
            </w:r>
            <w:r>
              <w:t xml:space="preserve"> </w:t>
            </w:r>
            <w:r>
              <w:rPr>
                <w:rStyle w:val="VerbatimChar"/>
              </w:rPr>
              <w:t xml:space="preserve">H(gpu firmware, host firmware, model)</w:t>
            </w:r>
            <w:r>
              <w:t xml:space="preserve">; the fingerprint</w:t>
            </w:r>
            <w:r>
              <w:t xml:space="preserve"> </w:t>
            </w:r>
            <w:r>
              <w:rPr>
                <w:rStyle w:val="VerbatimChar"/>
              </w:rPr>
              <w:t xml:space="preserve">H(workload, epoch)</w:t>
            </w:r>
            <w:r>
              <w:t xml:space="preserve"> </w:t>
            </w:r>
            <w:r>
              <w:t xml:space="preserve">binds tokens and tickets; an exact rule beats a wildcard, with a test</w:t>
            </w:r>
          </w:p>
        </w:tc>
      </w:tr>
      <w:tr>
        <w:tc>
          <w:tcPr/>
          <w:p>
            <w:pPr>
              <w:pStyle w:val="Compact"/>
              <w:jc w:val="left"/>
            </w:pPr>
            <w:r>
              <w:t xml:space="preserve">C20</w:t>
            </w:r>
          </w:p>
        </w:tc>
        <w:tc>
          <w:tcPr/>
          <w:p>
            <w:pPr>
              <w:pStyle w:val="Compact"/>
              <w:jc w:val="left"/>
            </w:pPr>
            <w:r>
              <w:t xml:space="preserve">Endpoints verify any governor's ticket</w:t>
            </w:r>
          </w:p>
        </w:tc>
        <w:tc>
          <w:tcPr/>
          <w:p>
            <w:pPr>
              <w:pStyle w:val="Compact"/>
              <w:jc w:val="left"/>
            </w:pPr>
            <w:r>
              <w:t xml:space="preserve">Endpoints held only the first governor's key</w:t>
            </w:r>
          </w:p>
        </w:tc>
        <w:tc>
          <w:tcPr/>
          <w:p>
            <w:pPr>
              <w:pStyle w:val="Compact"/>
              <w:jc w:val="left"/>
            </w:pPr>
            <w:r>
              <w:t xml:space="preserve">Endpoints hold the rack's governor key set; a non-leader's ticket executes, with a test</w:t>
            </w:r>
          </w:p>
        </w:tc>
      </w:tr>
      <w:tr>
        <w:tc>
          <w:tcPr/>
          <w:p>
            <w:pPr>
              <w:pStyle w:val="Compact"/>
              <w:jc w:val="left"/>
            </w:pPr>
            <w:r>
              <w:t xml:space="preserve">C21</w:t>
            </w:r>
          </w:p>
        </w:tc>
        <w:tc>
          <w:tcPr/>
          <w:p>
            <w:pPr>
              <w:pStyle w:val="Compact"/>
              <w:jc w:val="left"/>
            </w:pPr>
            <w:r>
              <w:t xml:space="preserve">The meter is read from the GPU</w:t>
            </w:r>
          </w:p>
        </w:tc>
        <w:tc>
          <w:tcPr/>
          <w:p>
            <w:pPr>
              <w:pStyle w:val="Compact"/>
              <w:jc w:val="left"/>
            </w:pPr>
            <w:r>
              <w:t xml:space="preserve">Never read in any simulated path</w:t>
            </w:r>
          </w:p>
        </w:tc>
        <w:tc>
          <w:tcPr/>
          <w:p>
            <w:pPr>
              <w:pStyle w:val="Compact"/>
              <w:jc w:val="left"/>
            </w:pPr>
            <w:r>
              <w:t xml:space="preserve">Read on every tick; test for monotonic counters and no host write path</w:t>
            </w:r>
          </w:p>
        </w:tc>
      </w:tr>
      <w:tr>
        <w:tc>
          <w:tcPr/>
          <w:p>
            <w:pPr>
              <w:pStyle w:val="Compact"/>
              <w:jc w:val="left"/>
            </w:pPr>
            <w:r>
              <w:t xml:space="preserve">C22</w:t>
            </w:r>
          </w:p>
        </w:tc>
        <w:tc>
          <w:tcPr/>
          <w:p>
            <w:pPr>
              <w:pStyle w:val="Compact"/>
              <w:jc w:val="left"/>
            </w:pPr>
            <w:r>
              <w:t xml:space="preserve">Untested but documented behaviour</w:t>
            </w:r>
          </w:p>
        </w:tc>
        <w:tc>
          <w:tcPr/>
          <w:p>
            <w:pPr>
              <w:pStyle w:val="Compact"/>
              <w:jc w:val="left"/>
            </w:pPr>
            <w:r>
              <w:t xml:space="preserve">Stale-epoch frames, capability expiry and stale tags, rate windows, the hop limit, the relay signature, governor-side commit checks, the fused policy-version counter, the self-clearing governor, the forged CLEAR, per-step durability</w:t>
            </w:r>
          </w:p>
        </w:tc>
        <w:tc>
          <w:tcPr/>
          <w:p>
            <w:pPr>
              <w:pStyle w:val="Compact"/>
              <w:jc w:val="left"/>
            </w:pPr>
            <w:r>
              <w:t xml:space="preserve">Twelve new tests, including a store fault-injection hook that fails the save at every point of a request in turn</w:t>
            </w:r>
          </w:p>
        </w:tc>
      </w:tr>
    </w:tbl>
    <w:p>
      <w:pPr>
        <w:pStyle w:val="BodyText"/>
      </w:pPr>
      <w:r>
        <w:t xml:space="preserve">Not changed, and said so in the documents: an automatic release and re-request of shared</w:t>
      </w:r>
      <w:r>
        <w:t xml:space="preserve"> </w:t>
      </w:r>
      <w:r>
        <w:t xml:space="preserve">budgets when their owner leaves the roster (the behaviour is fail-safe: the spend fails);</w:t>
      </w:r>
      <w:r>
        <w:t xml:space="preserve"> </w:t>
      </w:r>
      <w:r>
        <w:t xml:space="preserve">the member-count beacon that would detect a governor jumpered out of the loop (specified,</w:t>
      </w:r>
      <w:r>
        <w:t xml:space="preserve"> </w:t>
      </w:r>
      <w:r>
        <w:t xml:space="preserve">not modelled); member countersignatures on the roster.</w:t>
      </w:r>
    </w:p>
    <w:bookmarkEnd w:id="416"/>
    <w:bookmarkStart w:id="417" w:name="X76c9e0f8b296f1b84e39b235ecc78b20010b7f6"/>
    <w:p>
      <w:pPr>
        <w:pStyle w:val="Heading2"/>
      </w:pPr>
      <w:r>
        <w:t xml:space="preserve">3. The first pass: hallucinations found and corrected (still standing)</w:t>
      </w:r>
    </w:p>
    <w:tbl>
      <w:tblPr>
        <w:tblStyle w:val="Table"/>
        <w:tblW w:type="pct" w:w="5000"/>
        <w:tblLook w:firstRow="1" w:lastRow="0" w:firstColumn="0" w:lastColumn="0" w:noHBand="0" w:noVBand="0" w:val="0020"/>
        <w:jc w:val="start"/>
      </w:tblPr>
      <w:tblGrid>
        <w:gridCol w:w="554"/>
        <w:gridCol w:w="2455"/>
        <w:gridCol w:w="2455"/>
        <w:gridCol w:w="2455"/>
      </w:tblGrid>
      <w:tr>
        <w:trPr>
          <w:tblHeader w:val="true"/>
        </w:trPr>
        <w:tc>
          <w:tcPr/>
          <w:p>
            <w:pPr>
              <w:pStyle w:val="Compact"/>
              <w:jc w:val="left"/>
            </w:pPr>
            <w:r>
              <w:t xml:space="preserve">#</w:t>
            </w:r>
          </w:p>
        </w:tc>
        <w:tc>
          <w:tcPr/>
          <w:p>
            <w:pPr>
              <w:pStyle w:val="Compact"/>
              <w:jc w:val="left"/>
            </w:pPr>
            <w:r>
              <w:t xml:space="preserve">What the design said</w:t>
            </w:r>
          </w:p>
        </w:tc>
        <w:tc>
          <w:tcPr/>
          <w:p>
            <w:pPr>
              <w:pStyle w:val="Compact"/>
              <w:jc w:val="left"/>
            </w:pPr>
            <w:r>
              <w:t xml:space="preserve">What is true, and the source</w:t>
            </w:r>
          </w:p>
        </w:tc>
        <w:tc>
          <w:tcPr/>
          <w:p>
            <w:pPr>
              <w:pStyle w:val="Compact"/>
              <w:jc w:val="left"/>
            </w:pPr>
            <w:r>
              <w:t xml:space="preserve">What changed</w:t>
            </w:r>
          </w:p>
        </w:tc>
      </w:tr>
      <w:tr>
        <w:tc>
          <w:tcPr/>
          <w:p>
            <w:pPr>
              <w:pStyle w:val="Compact"/>
              <w:jc w:val="left"/>
            </w:pPr>
            <w:r>
              <w:t xml:space="preserve">F1</w:t>
            </w:r>
          </w:p>
        </w:tc>
        <w:tc>
          <w:tcPr/>
          <w:p>
            <w:pPr>
              <w:pStyle w:val="Compact"/>
              <w:jc w:val="left"/>
            </w:pPr>
            <w:r>
              <w:t xml:space="preserve">Production signatures on ECDSA P-256 "because it matches GPU attestation"</w:t>
            </w:r>
          </w:p>
        </w:tc>
        <w:tc>
          <w:tcPr/>
          <w:p>
            <w:pPr>
              <w:pStyle w:val="Compact"/>
              <w:jc w:val="left"/>
            </w:pPr>
            <w:r>
              <w:t xml:space="preserve">NVIDIA's GPU attestation chain is ECDSA P-384 over SHA-384: the local verifier in NVIDIA's open nvtrust SDK checks 96-byte signatures with SHA-384. P-384 is also the curve of AMD's SEV-SNP VCEK</w:t>
            </w:r>
          </w:p>
        </w:tc>
        <w:tc>
          <w:tcPr/>
          <w:p>
            <w:pPr>
              <w:pStyle w:val="Compact"/>
              <w:jc w:val="left"/>
            </w:pPr>
            <w:r>
              <w:t xml:space="preserve">P-384 is the production curve; P-256 only for TPM-class endpoints</w:t>
            </w:r>
          </w:p>
        </w:tc>
      </w:tr>
      <w:tr>
        <w:tc>
          <w:tcPr/>
          <w:p>
            <w:pPr>
              <w:pStyle w:val="Compact"/>
              <w:jc w:val="left"/>
            </w:pPr>
            <w:r>
              <w:t xml:space="preserve">F2</w:t>
            </w:r>
          </w:p>
        </w:tc>
        <w:tc>
          <w:tcPr/>
          <w:p>
            <w:pPr>
              <w:pStyle w:val="Compact"/>
              <w:jc w:val="left"/>
            </w:pPr>
            <w:r>
              <w:t xml:space="preserve">The silicon flow was "OpenLane 2", run from the</w:t>
            </w:r>
            <w:r>
              <w:t xml:space="preserve"> </w:t>
            </w:r>
            <w:r>
              <w:rPr>
                <w:rStyle w:val="VerbatimChar"/>
              </w:rPr>
              <w:t xml:space="preserve">ghcr.io/efabless/openlane2</w:t>
            </w:r>
            <w:r>
              <w:t xml:space="preserve"> </w:t>
            </w:r>
            <w:r>
              <w:t xml:space="preserve">Docker image</w:t>
            </w:r>
          </w:p>
        </w:tc>
        <w:tc>
          <w:tcPr/>
          <w:p>
            <w:pPr>
              <w:pStyle w:val="Compact"/>
              <w:jc w:val="left"/>
            </w:pPr>
            <w:r>
              <w:t xml:space="preserve">Efabless closed at the start of March 2025. The flow continued as LibreLane under the FOSSi Foundation (same author, same configuration format), installed with</w:t>
            </w:r>
            <w:r>
              <w:t xml:space="preserve"> </w:t>
            </w:r>
            <w:r>
              <w:rPr>
                <w:rStyle w:val="VerbatimChar"/>
              </w:rPr>
              <w:t xml:space="preserve">pip install librelane</w:t>
            </w:r>
            <w:r>
              <w:t xml:space="preserve"> </w:t>
            </w:r>
            <w:r>
              <w:t xml:space="preserve">and run with</w:t>
            </w:r>
            <w:r>
              <w:t xml:space="preserve"> </w:t>
            </w:r>
            <w:r>
              <w:rPr>
                <w:rStyle w:val="VerbatimChar"/>
              </w:rPr>
              <w:t xml:space="preserve">librelane --dockerized</w:t>
            </w:r>
            <w:r>
              <w:t xml:space="preserve">, with the</w:t>
            </w:r>
            <w:r>
              <w:t xml:space="preserve"> </w:t>
            </w:r>
            <w:r>
              <w:rPr>
                <w:rStyle w:val="VerbatimChar"/>
              </w:rPr>
              <w:t xml:space="preserve">ciel</w:t>
            </w:r>
            <w:r>
              <w:t xml:space="preserve"> </w:t>
            </w:r>
            <w:r>
              <w:t xml:space="preserve">PDK manager</w:t>
            </w:r>
          </w:p>
        </w:tc>
        <w:tc>
          <w:tcPr/>
          <w:p>
            <w:pPr>
              <w:pStyle w:val="Compact"/>
              <w:jc w:val="left"/>
            </w:pPr>
            <w:r>
              <w:rPr>
                <w:rStyle w:val="VerbatimChar"/>
              </w:rPr>
              <w:t xml:space="preserve">hw/openlane</w:t>
            </w:r>
            <w:r>
              <w:t xml:space="preserve"> </w:t>
            </w:r>
            <w:r>
              <w:t xml:space="preserve">renamed</w:t>
            </w:r>
            <w:r>
              <w:t xml:space="preserve"> </w:t>
            </w:r>
            <w:r>
              <w:rPr>
                <w:rStyle w:val="VerbatimChar"/>
              </w:rPr>
              <w:t xml:space="preserve">hw/librelane</w:t>
            </w:r>
            <w:r>
              <w:t xml:space="preserve">; Makefile, hw/README,</w:t>
            </w:r>
            <w:r>
              <w:t xml:space="preserve"> </w:t>
            </w:r>
            <w:r>
              <w:rPr>
                <w:rStyle w:val="VerbatimChar"/>
              </w:rPr>
              <w:t xml:space="preserve">08</w:t>
            </w:r>
            <w:r>
              <w:t xml:space="preserve">, README and the blog updated</w:t>
            </w:r>
          </w:p>
        </w:tc>
      </w:tr>
      <w:tr>
        <w:tc>
          <w:tcPr/>
          <w:p>
            <w:pPr>
              <w:pStyle w:val="Compact"/>
              <w:jc w:val="left"/>
            </w:pPr>
            <w:r>
              <w:t xml:space="preserve">F3</w:t>
            </w:r>
          </w:p>
        </w:tc>
        <w:tc>
          <w:tcPr/>
          <w:p>
            <w:pPr>
              <w:pStyle w:val="Compact"/>
              <w:jc w:val="left"/>
            </w:pPr>
            <w:r>
              <w:t xml:space="preserve">Shuttles: "the successor to chipIgnite"</w:t>
            </w:r>
          </w:p>
        </w:tc>
        <w:tc>
          <w:tcPr/>
          <w:p>
            <w:pPr>
              <w:pStyle w:val="Compact"/>
              <w:jc w:val="left"/>
            </w:pPr>
            <w:r>
              <w:t xml:space="preserve">ChipFoundry, started by Efabless's founders, runs sky130 MPW slots (first tapeout September 2025; a shuttle runs when at least half its slots are sold; $14,950 per slot, 38 IO). Tiny Tapeout continued on IHP SG13G2 and, through ChipFoundry, sky130</w:t>
            </w:r>
          </w:p>
        </w:tc>
        <w:tc>
          <w:tcPr/>
          <w:p>
            <w:pPr>
              <w:pStyle w:val="Compact"/>
              <w:jc w:val="left"/>
            </w:pPr>
            <w:r>
              <w:rPr>
                <w:rStyle w:val="VerbatimChar"/>
              </w:rPr>
              <w:t xml:space="preserve">08</w:t>
            </w:r>
            <w:r>
              <w:t xml:space="preserve"> </w:t>
            </w:r>
            <w:r>
              <w:t xml:space="preserve">§2.4</w:t>
            </w:r>
          </w:p>
        </w:tc>
      </w:tr>
      <w:tr>
        <w:tc>
          <w:tcPr/>
          <w:p>
            <w:pPr>
              <w:pStyle w:val="Compact"/>
              <w:jc w:val="left"/>
            </w:pPr>
            <w:r>
              <w:t xml:space="preserve">F4</w:t>
            </w:r>
          </w:p>
        </w:tc>
        <w:tc>
          <w:tcPr/>
          <w:p>
            <w:pPr>
              <w:pStyle w:val="Compact"/>
              <w:jc w:val="left"/>
            </w:pPr>
            <w:r>
              <w:t xml:space="preserve">Lithography text named a specific exposure wavelength and mask count for sky130</w:t>
            </w:r>
          </w:p>
        </w:tc>
        <w:tc>
          <w:tcPr/>
          <w:p>
            <w:pPr>
              <w:pStyle w:val="Compact"/>
              <w:jc w:val="left"/>
            </w:pPr>
            <w:r>
              <w:t xml:space="preserve">Not public in that form. What is public: 130 nm is a mature node printed with deep-ultraviolet steppers, no immersion, no multi-patterning</w:t>
            </w:r>
          </w:p>
        </w:tc>
        <w:tc>
          <w:tcPr/>
          <w:p>
            <w:pPr>
              <w:pStyle w:val="Compact"/>
              <w:jc w:val="left"/>
            </w:pPr>
            <w:r>
              <w:rPr>
                <w:rStyle w:val="VerbatimChar"/>
              </w:rPr>
              <w:t xml:space="preserve">08</w:t>
            </w:r>
            <w:r>
              <w:t xml:space="preserve"> </w:t>
            </w:r>
            <w:r>
              <w:t xml:space="preserve">§2.3 softened to what is public</w:t>
            </w:r>
          </w:p>
        </w:tc>
      </w:tr>
      <w:tr>
        <w:tc>
          <w:tcPr/>
          <w:p>
            <w:pPr>
              <w:pStyle w:val="Compact"/>
              <w:jc w:val="left"/>
            </w:pPr>
            <w:r>
              <w:t xml:space="preserve">F5</w:t>
            </w:r>
          </w:p>
        </w:tc>
        <w:tc>
          <w:tcPr/>
          <w:p>
            <w:pPr>
              <w:pStyle w:val="Compact"/>
              <w:jc w:val="left"/>
            </w:pPr>
            <w:r>
              <w:t xml:space="preserve">NVL72 compute trays carry "two or four GPUs"</w:t>
            </w:r>
          </w:p>
        </w:tc>
        <w:tc>
          <w:tcPr/>
          <w:p>
            <w:pPr>
              <w:pStyle w:val="Compact"/>
              <w:jc w:val="left"/>
            </w:pPr>
            <w:r>
              <w:t xml:space="preserve">Four GPUs per compute tray, eighteen trays</w:t>
            </w:r>
          </w:p>
        </w:tc>
        <w:tc>
          <w:tcPr/>
          <w:p>
            <w:pPr>
              <w:pStyle w:val="Compact"/>
              <w:jc w:val="left"/>
            </w:pPr>
            <w:r>
              <w:rPr>
                <w:rStyle w:val="VerbatimChar"/>
              </w:rPr>
              <w:t xml:space="preserve">01</w:t>
            </w:r>
          </w:p>
        </w:tc>
      </w:tr>
      <w:tr>
        <w:tc>
          <w:tcPr/>
          <w:p>
            <w:pPr>
              <w:pStyle w:val="Compact"/>
              <w:jc w:val="left"/>
            </w:pPr>
            <w:r>
              <w:t xml:space="preserve">F6</w:t>
            </w:r>
          </w:p>
        </w:tc>
        <w:tc>
          <w:tcPr/>
          <w:p>
            <w:pPr>
              <w:pStyle w:val="Compact"/>
              <w:jc w:val="left"/>
            </w:pPr>
            <w:r>
              <w:t xml:space="preserve">DICE identity: the device key was derived from the UDS alone</w:t>
            </w:r>
          </w:p>
        </w:tc>
        <w:tc>
          <w:tcPr/>
          <w:p>
            <w:pPr>
              <w:pStyle w:val="Compact"/>
              <w:jc w:val="left"/>
            </w:pPr>
            <w:r>
              <w:t xml:space="preserve">DICE derives the DeviceID from the UDS and the first measured layer (the loader); the alias key from the next layer (the firmware)</w:t>
            </w:r>
          </w:p>
        </w:tc>
        <w:tc>
          <w:tcPr/>
          <w:p>
            <w:pPr>
              <w:pStyle w:val="Compact"/>
              <w:jc w:val="left"/>
            </w:pPr>
            <w:r>
              <w:rPr>
                <w:rStyle w:val="VerbatimChar"/>
              </w:rPr>
              <w:t xml:space="preserve">govsim/root.py</w:t>
            </w:r>
            <w:r>
              <w:t xml:space="preserve">; tests in</w:t>
            </w:r>
            <w:r>
              <w:t xml:space="preserve"> </w:t>
            </w:r>
            <w:r>
              <w:rPr>
                <w:rStyle w:val="VerbatimChar"/>
              </w:rPr>
              <w:t xml:space="preserve">test_h15</w:t>
            </w:r>
            <w:r>
              <w:t xml:space="preserve"> </w:t>
            </w:r>
            <w:r>
              <w:t xml:space="preserve">and</w:t>
            </w:r>
            <w:r>
              <w:t xml:space="preserve"> </w:t>
            </w:r>
            <w:r>
              <w:rPr>
                <w:rStyle w:val="VerbatimChar"/>
              </w:rPr>
              <w:t xml:space="preserve">test_h12</w:t>
            </w:r>
          </w:p>
        </w:tc>
      </w:tr>
      <w:tr>
        <w:tc>
          <w:tcPr/>
          <w:p>
            <w:pPr>
              <w:pStyle w:val="Compact"/>
              <w:jc w:val="left"/>
            </w:pPr>
            <w:r>
              <w:t xml:space="preserve">F7</w:t>
            </w:r>
          </w:p>
        </w:tc>
        <w:tc>
          <w:tcPr/>
          <w:p>
            <w:pPr>
              <w:pStyle w:val="Compact"/>
              <w:jc w:val="left"/>
            </w:pPr>
            <w:r>
              <w:t xml:space="preserve">"Every GPU slot already has a power-brake signal", "PWRBRK# by specification on data-center GPUs"</w:t>
            </w:r>
          </w:p>
        </w:tc>
        <w:tc>
          <w:tcPr/>
          <w:p>
            <w:pPr>
              <w:pStyle w:val="Compact"/>
              <w:jc w:val="left"/>
            </w:pPr>
            <w:r>
              <w:t xml:space="preserve">NVIDIA GPUs have a hardware power-brake input (nvidia-smi reports "HW Power Brake Slowdown"). On PCIe cards it is the optional PWRBRK# edge-connector signal, which many boards do not wire. On SXM baseboards it is a board signal where one is provided. The A100 PCIe product brief documents the SMBPBI power cap as in force across driver loads and system boots</w:t>
            </w:r>
          </w:p>
        </w:tc>
        <w:tc>
          <w:tcPr/>
          <w:p>
            <w:pPr>
              <w:pStyle w:val="Compact"/>
              <w:jc w:val="left"/>
            </w:pPr>
            <w:r>
              <w:rPr>
                <w:rStyle w:val="VerbatimChar"/>
              </w:rPr>
              <w:t xml:space="preserve">03</w:t>
            </w:r>
            <w:r>
              <w:t xml:space="preserve"> </w:t>
            </w:r>
            <w:r>
              <w:t xml:space="preserve">§2,</w:t>
            </w:r>
            <w:r>
              <w:t xml:space="preserve"> </w:t>
            </w:r>
            <w:r>
              <w:rPr>
                <w:rStyle w:val="VerbatimChar"/>
              </w:rPr>
              <w:t xml:space="preserve">hw/pcb/rack-integration.md</w:t>
            </w:r>
            <w:r>
              <w:t xml:space="preserve"> </w:t>
            </w:r>
            <w:r>
              <w:t xml:space="preserve">§2, the blog</w:t>
            </w:r>
          </w:p>
        </w:tc>
      </w:tr>
      <w:tr>
        <w:tc>
          <w:tcPr/>
          <w:p>
            <w:pPr>
              <w:pStyle w:val="Compact"/>
              <w:jc w:val="left"/>
            </w:pPr>
            <w:r>
              <w:t xml:space="preserve">F8</w:t>
            </w:r>
          </w:p>
        </w:tc>
        <w:tc>
          <w:tcPr/>
          <w:p>
            <w:pPr>
              <w:pStyle w:val="Compact"/>
              <w:jc w:val="left"/>
            </w:pPr>
            <w:r>
              <w:t xml:space="preserve">"All PCIe switch families expose per-port enable over a management sideband"</w:t>
            </w:r>
          </w:p>
        </w:tc>
        <w:tc>
          <w:tcPr/>
          <w:p>
            <w:pPr>
              <w:pStyle w:val="Compact"/>
              <w:jc w:val="left"/>
            </w:pPr>
            <w:r>
              <w:t xml:space="preserve">Family-specific: Microchip Switchtec (in-band and UART, two-wire/SMBus, EJTAG; per-port hot-plug controllers; downstream port containment); Broadcom PEX (a management port and I2C/SPI)</w:t>
            </w:r>
          </w:p>
        </w:tc>
        <w:tc>
          <w:tcPr/>
          <w:p>
            <w:pPr>
              <w:pStyle w:val="Compact"/>
              <w:jc w:val="left"/>
            </w:pPr>
            <w:r>
              <w:rPr>
                <w:rStyle w:val="VerbatimChar"/>
              </w:rPr>
              <w:t xml:space="preserve">03</w:t>
            </w:r>
            <w:r>
              <w:t xml:space="preserve"> </w:t>
            </w:r>
            <w:r>
              <w:t xml:space="preserve">§3</w:t>
            </w:r>
          </w:p>
        </w:tc>
      </w:tr>
      <w:tr>
        <w:tc>
          <w:tcPr/>
          <w:p>
            <w:pPr>
              <w:pStyle w:val="Compact"/>
              <w:jc w:val="left"/>
            </w:pPr>
            <w:r>
              <w:t xml:space="preserve">F9</w:t>
            </w:r>
          </w:p>
        </w:tc>
        <w:tc>
          <w:tcPr/>
          <w:p>
            <w:pPr>
              <w:pStyle w:val="Compact"/>
              <w:jc w:val="left"/>
            </w:pPr>
            <w:r>
              <w:t xml:space="preserve">NVSwitch out-of-band bus gives "reset, power and telemetry" and port control</w:t>
            </w:r>
          </w:p>
        </w:tc>
        <w:tc>
          <w:tcPr/>
          <w:p>
            <w:pPr>
              <w:pStyle w:val="Compact"/>
              <w:jc w:val="left"/>
            </w:pPr>
            <w:r>
              <w:t xml:space="preserve">What exists: SMBPBI-based out-of-band monitoring of NVSwitch, the baseboard's HMC and reset lines, and Fabric Manager (in-band) for routing and NVLink partitions with partition keys and activate/deactivate APIs. An out-of-band port disable is not documented</w:t>
            </w:r>
          </w:p>
        </w:tc>
        <w:tc>
          <w:tcPr/>
          <w:p>
            <w:pPr>
              <w:pStyle w:val="Compact"/>
              <w:jc w:val="left"/>
            </w:pPr>
            <w:r>
              <w:rPr>
                <w:rStyle w:val="VerbatimChar"/>
              </w:rPr>
              <w:t xml:space="preserve">03</w:t>
            </w:r>
            <w:r>
              <w:t xml:space="preserve"> </w:t>
            </w:r>
            <w:r>
              <w:t xml:space="preserve">§3; the port disable is an ask</w:t>
            </w:r>
          </w:p>
        </w:tc>
      </w:tr>
      <w:tr>
        <w:tc>
          <w:tcPr/>
          <w:p>
            <w:pPr>
              <w:pStyle w:val="Compact"/>
              <w:jc w:val="left"/>
            </w:pPr>
            <w:r>
              <w:t xml:space="preserve">F10</w:t>
            </w:r>
          </w:p>
        </w:tc>
        <w:tc>
          <w:tcPr/>
          <w:p>
            <w:pPr>
              <w:pStyle w:val="Compact"/>
              <w:jc w:val="left"/>
            </w:pPr>
            <w:r>
              <w:t xml:space="preserve">The demo printed "propagated in 100 µs" as if measured</w:t>
            </w:r>
          </w:p>
        </w:tc>
        <w:tc>
          <w:tcPr/>
          <w:p>
            <w:pPr>
              <w:pStyle w:val="Compact"/>
              <w:jc w:val="left"/>
            </w:pPr>
            <w:r>
              <w:t xml:space="preserve">It is the model's</w:t>
            </w:r>
            <w:r>
              <w:t xml:space="preserve"> </w:t>
            </w:r>
            <w:r>
              <w:rPr>
                <w:rStyle w:val="VerbatimChar"/>
              </w:rPr>
              <w:t xml:space="preserve">sense_period</w:t>
            </w:r>
            <w:r>
              <w:t xml:space="preserve"> </w:t>
            </w:r>
            <w:r>
              <w:t xml:space="preserve">parameter</w:t>
            </w:r>
          </w:p>
        </w:tc>
        <w:tc>
          <w:tcPr/>
          <w:p>
            <w:pPr>
              <w:pStyle w:val="Compact"/>
              <w:jc w:val="left"/>
            </w:pPr>
            <w:r>
              <w:rPr>
                <w:rStyle w:val="VerbatimChar"/>
              </w:rPr>
              <w:t xml:space="preserve">govsim/cli.py</w:t>
            </w:r>
            <w:r>
              <w:t xml:space="preserve"> </w:t>
            </w:r>
            <w:r>
              <w:t xml:space="preserve">says so</w:t>
            </w:r>
          </w:p>
        </w:tc>
      </w:tr>
      <w:tr>
        <w:tc>
          <w:tcPr/>
          <w:p>
            <w:pPr>
              <w:pStyle w:val="Compact"/>
              <w:jc w:val="left"/>
            </w:pPr>
            <w:r>
              <w:t xml:space="preserve">F11</w:t>
            </w:r>
          </w:p>
        </w:tc>
        <w:tc>
          <w:tcPr/>
          <w:p>
            <w:pPr>
              <w:pStyle w:val="Compact"/>
              <w:jc w:val="left"/>
            </w:pPr>
            <w:r>
              <w:t xml:space="preserve">The power-cut lever was "12V_EN" in places and "PWR_EN" in others</w:t>
            </w:r>
          </w:p>
        </w:tc>
        <w:tc>
          <w:tcPr/>
          <w:p>
            <w:pPr>
              <w:pStyle w:val="Compact"/>
              <w:jc w:val="left"/>
            </w:pPr>
            <w:r>
              <w:t xml:space="preserve">One name</w:t>
            </w:r>
          </w:p>
        </w:tc>
        <w:tc>
          <w:tcPr/>
          <w:p>
            <w:pPr>
              <w:pStyle w:val="Compact"/>
              <w:jc w:val="left"/>
            </w:pPr>
            <w:r>
              <w:rPr>
                <w:rStyle w:val="VerbatimChar"/>
              </w:rPr>
              <w:t xml:space="preserve">04</w:t>
            </w:r>
            <w:r>
              <w:t xml:space="preserve">,</w:t>
            </w:r>
            <w:r>
              <w:t xml:space="preserve"> </w:t>
            </w:r>
            <w:r>
              <w:rPr>
                <w:rStyle w:val="VerbatimChar"/>
              </w:rPr>
              <w:t xml:space="preserve">05</w:t>
            </w:r>
            <w:r>
              <w:t xml:space="preserve">,</w:t>
            </w:r>
            <w:r>
              <w:t xml:space="preserve"> </w:t>
            </w:r>
            <w:r>
              <w:rPr>
                <w:rStyle w:val="VerbatimChar"/>
              </w:rPr>
              <w:t xml:space="preserve">07</w:t>
            </w:r>
          </w:p>
        </w:tc>
      </w:tr>
    </w:tbl>
    <w:bookmarkEnd w:id="417"/>
    <w:bookmarkStart w:id="418" w:name="X2edcf6b0c2352559acee5f07be8bf9b56489b7e"/>
    <w:p>
      <w:pPr>
        <w:pStyle w:val="Heading2"/>
      </w:pPr>
      <w:r>
        <w:t xml:space="preserve">4. What was verified and against what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Source checked</w:t>
            </w:r>
          </w:p>
        </w:tc>
      </w:tr>
      <w:tr>
        <w:tc>
          <w:tcPr/>
          <w:p>
            <w:pPr>
              <w:pStyle w:val="Compact"/>
              <w:jc w:val="left"/>
            </w:pPr>
            <w:r>
              <w:t xml:space="preserve">OTBN cycle counts (P-256, P-384 sign and verify, X25519, RSA, SHA) and Earl Grey's 100 MHz</w:t>
            </w:r>
          </w:p>
        </w:tc>
        <w:tc>
          <w:tcPr/>
          <w:p>
            <w:pPr>
              <w:pStyle w:val="Compact"/>
              <w:jc w:val="left"/>
            </w:pPr>
            <w:r>
              <w:t xml:space="preserve">opentitan.org: the OTBN performance table; the Earl Grey specification</w:t>
            </w:r>
          </w:p>
        </w:tc>
      </w:tr>
      <w:tr>
        <w:tc>
          <w:tcPr/>
          <w:p>
            <w:pPr>
              <w:pStyle w:val="Compact"/>
              <w:jc w:val="left"/>
            </w:pPr>
            <w:r>
              <w:t xml:space="preserve">OTBN crypto library contents (Ed25519 present; no ML-KEM or ML-DSA)</w:t>
            </w:r>
          </w:p>
        </w:tc>
        <w:tc>
          <w:tcPr/>
          <w:p>
            <w:pPr>
              <w:pStyle w:val="Compact"/>
              <w:jc w:val="left"/>
            </w:pPr>
            <w:r>
              <w:t xml:space="preserve">lowRISC OpenTitan repository,</w:t>
            </w:r>
            <w:r>
              <w:t xml:space="preserve"> </w:t>
            </w:r>
            <w:r>
              <w:rPr>
                <w:rStyle w:val="VerbatimChar"/>
              </w:rPr>
              <w:t xml:space="preserve">sw/otbn/crypto/BUILD</w:t>
            </w:r>
            <w:r>
              <w:t xml:space="preserve"> </w:t>
            </w:r>
            <w:r>
              <w:t xml:space="preserve">and</w:t>
            </w:r>
            <w:r>
              <w:t xml:space="preserve"> </w:t>
            </w:r>
            <w:r>
              <w:rPr>
                <w:rStyle w:val="VerbatimChar"/>
              </w:rPr>
              <w:t xml:space="preserve">25519.s</w:t>
            </w:r>
            <w:r>
              <w:t xml:space="preserve">; lowRISC's OTBN PQC design rationale (April 2026)</w:t>
            </w:r>
          </w:p>
        </w:tc>
      </w:tr>
      <w:tr>
        <w:tc>
          <w:tcPr/>
          <w:p>
            <w:pPr>
              <w:pStyle w:val="Compact"/>
              <w:jc w:val="left"/>
            </w:pPr>
            <w:r>
              <w:t xml:space="preserve">OpenTitan AES modes, block list, Apache 2.0, history</w:t>
            </w:r>
          </w:p>
        </w:tc>
        <w:tc>
          <w:tcPr/>
          <w:p>
            <w:pPr>
              <w:pStyle w:val="Compact"/>
              <w:jc w:val="left"/>
            </w:pPr>
            <w:r>
              <w:t xml:space="preserve">opentitan.org specification and history pages; Google's February 2025 announcement of production fabrication at Nuvoton</w:t>
            </w:r>
          </w:p>
        </w:tc>
      </w:tr>
      <w:tr>
        <w:tc>
          <w:tcPr/>
          <w:p>
            <w:pPr>
              <w:pStyle w:val="Compact"/>
              <w:jc w:val="left"/>
            </w:pPr>
            <w:r>
              <w:t xml:space="preserve">GPU attestation curve and verifier; RIM and SPDM</w:t>
            </w:r>
          </w:p>
        </w:tc>
        <w:tc>
          <w:tcPr/>
          <w:p>
            <w:pPr>
              <w:pStyle w:val="Compact"/>
              <w:jc w:val="left"/>
            </w:pPr>
            <w:r>
              <w:t xml:space="preserve">NVIDIA nvtrust: local verifier (</w:t>
            </w:r>
            <w:r>
              <w:rPr>
                <w:rStyle w:val="VerbatimChar"/>
              </w:rPr>
              <w:t xml:space="preserve">signature_length = 96</w:t>
            </w:r>
            <w:r>
              <w:t xml:space="preserve">, SHA-384)</w:t>
            </w:r>
          </w:p>
        </w:tc>
      </w:tr>
      <w:tr>
        <w:tc>
          <w:tcPr/>
          <w:p>
            <w:pPr>
              <w:pStyle w:val="Compact"/>
              <w:jc w:val="left"/>
            </w:pPr>
            <w:r>
              <w:t xml:space="preserve">SEV-SNP VCEK curve</w:t>
            </w:r>
          </w:p>
        </w:tc>
        <w:tc>
          <w:tcPr/>
          <w:p>
            <w:pPr>
              <w:pStyle w:val="Compact"/>
              <w:jc w:val="left"/>
            </w:pPr>
            <w:r>
              <w:t xml:space="preserve">Google go-sev-guest (</w:t>
            </w:r>
            <w:r>
              <w:rPr>
                <w:rStyle w:val="VerbatimChar"/>
              </w:rPr>
              <w:t xml:space="preserve">SignEcdsaP384Sha384</w:t>
            </w:r>
            <w:r>
              <w:t xml:space="preserve">)</w:t>
            </w:r>
          </w:p>
        </w:tc>
      </w:tr>
      <w:tr>
        <w:tc>
          <w:tcPr/>
          <w:p>
            <w:pPr>
              <w:pStyle w:val="Compact"/>
              <w:jc w:val="left"/>
            </w:pPr>
            <w:r>
              <w:t xml:space="preserve">SMBPBI, power cap persistence, HW Power Brake Slowdown, PWRBRK#</w:t>
            </w:r>
          </w:p>
        </w:tc>
        <w:tc>
          <w:tcPr/>
          <w:p>
            <w:pPr>
              <w:pStyle w:val="Compact"/>
              <w:jc w:val="left"/>
            </w:pPr>
            <w:r>
              <w:t xml:space="preserve">NVIDIA A100 PCIe product brief PB-10577 and H100 brief PB-11133; NVML clock-event reasons; PCIe CEM PWRBRK# as implemented by server vendors</w:t>
            </w:r>
          </w:p>
        </w:tc>
      </w:tr>
      <w:tr>
        <w:tc>
          <w:tcPr/>
          <w:p>
            <w:pPr>
              <w:pStyle w:val="Compact"/>
              <w:jc w:val="left"/>
            </w:pPr>
            <w:r>
              <w:t xml:space="preserve">Fabric Manager partitions, partition keys, HMC, NVSwitch OOB monitoring</w:t>
            </w:r>
          </w:p>
        </w:tc>
        <w:tc>
          <w:tcPr/>
          <w:p>
            <w:pPr>
              <w:pStyle w:val="Compact"/>
              <w:jc w:val="left"/>
            </w:pPr>
            <w:r>
              <w:t xml:space="preserve">NVIDIA Fabric Manager user guide; NVIDIA nvdebug terminology</w:t>
            </w:r>
          </w:p>
        </w:tc>
      </w:tr>
      <w:tr>
        <w:tc>
          <w:tcPr/>
          <w:p>
            <w:pPr>
              <w:pStyle w:val="Compact"/>
              <w:jc w:val="left"/>
            </w:pPr>
            <w:r>
              <w:t xml:space="preserve">HGX as NVIDIA's baseboard; NVL72 tray composition</w:t>
            </w:r>
          </w:p>
        </w:tc>
        <w:tc>
          <w:tcPr/>
          <w:p>
            <w:pPr>
              <w:pStyle w:val="Compact"/>
              <w:jc w:val="left"/>
            </w:pPr>
            <w:r>
              <w:t xml:space="preserve">NVIDIA HGX product page; NVIDIA GB200 NVL72 technical blog</w:t>
            </w:r>
          </w:p>
        </w:tc>
      </w:tr>
      <w:tr>
        <w:tc>
          <w:tcPr/>
          <w:p>
            <w:pPr>
              <w:pStyle w:val="Compact"/>
              <w:jc w:val="left"/>
            </w:pPr>
            <w:r>
              <w:t xml:space="preserve">Sentry on BlueField-4, September 2026</w:t>
            </w:r>
          </w:p>
        </w:tc>
        <w:tc>
          <w:tcPr/>
          <w:p>
            <w:pPr>
              <w:pStyle w:val="Compact"/>
              <w:jc w:val="left"/>
            </w:pPr>
            <w:r>
              <w:t xml:space="preserve">NVIDIA's announcement coverage (StorageReview, Futurum)</w:t>
            </w:r>
          </w:p>
        </w:tc>
      </w:tr>
      <w:tr>
        <w:tc>
          <w:tcPr/>
          <w:p>
            <w:pPr>
              <w:pStyle w:val="Compact"/>
              <w:jc w:val="left"/>
            </w:pPr>
            <w:r>
              <w:t xml:space="preserve">DC-SCM 2.x, DC-SCI, LTPI</w:t>
            </w:r>
          </w:p>
        </w:tc>
        <w:tc>
          <w:tcPr/>
          <w:p>
            <w:pPr>
              <w:pStyle w:val="Compact"/>
              <w:jc w:val="left"/>
            </w:pPr>
            <w:r>
              <w:t xml:space="preserve">OCP DC-SCM 2.2 specification and LTPI specification</w:t>
            </w:r>
          </w:p>
        </w:tc>
      </w:tr>
      <w:tr>
        <w:tc>
          <w:tcPr/>
          <w:p>
            <w:pPr>
              <w:pStyle w:val="Compact"/>
              <w:jc w:val="left"/>
            </w:pPr>
            <w:r>
              <w:t xml:space="preserve">Switchtec and PEX management interfaces; ACS as optional</w:t>
            </w:r>
          </w:p>
        </w:tc>
        <w:tc>
          <w:tcPr/>
          <w:p>
            <w:pPr>
              <w:pStyle w:val="Compact"/>
              <w:jc w:val="left"/>
            </w:pPr>
            <w:r>
              <w:t xml:space="preserve">Microchip Switchtec Gen 6 sell sheet; Broadcom PEX88000/89000 briefs; the PCI-SIG ACS ECN</w:t>
            </w:r>
          </w:p>
        </w:tc>
      </w:tr>
      <w:tr>
        <w:tc>
          <w:tcPr/>
          <w:p>
            <w:pPr>
              <w:pStyle w:val="Compact"/>
              <w:jc w:val="left"/>
            </w:pPr>
            <w:r>
              <w:t xml:space="preserve">DICE</w:t>
            </w:r>
          </w:p>
        </w:tc>
        <w:tc>
          <w:tcPr/>
          <w:p>
            <w:pPr>
              <w:pStyle w:val="Compact"/>
              <w:jc w:val="left"/>
            </w:pPr>
            <w:r>
              <w:t xml:space="preserve">TCG DICE Layering Architecture</w:t>
            </w:r>
          </w:p>
        </w:tc>
      </w:tr>
      <w:tr>
        <w:tc>
          <w:tcPr/>
          <w:p>
            <w:pPr>
              <w:pStyle w:val="Compact"/>
              <w:jc w:val="left"/>
            </w:pPr>
            <w:r>
              <w:t xml:space="preserve">LibreLane, ciel, Efabless closure, ChipFoundry, Tiny Tapeout</w:t>
            </w:r>
          </w:p>
        </w:tc>
        <w:tc>
          <w:tcPr/>
          <w:p>
            <w:pPr>
              <w:pStyle w:val="Compact"/>
              <w:jc w:val="left"/>
            </w:pPr>
            <w:r>
              <w:t xml:space="preserve">librelane.readthedocs.io and the LibreLane repository (variable names); FOSSi Foundation announcement; Tiny Tapeout news posts; chipfoundry.io</w:t>
            </w:r>
          </w:p>
        </w:tc>
      </w:tr>
      <w:tr>
        <w:tc>
          <w:tcPr/>
          <w:p>
            <w:pPr>
              <w:pStyle w:val="Compact"/>
              <w:jc w:val="left"/>
            </w:pPr>
            <w:r>
              <w:t xml:space="preserve">sky130 process facts, ReRAM and SONOS primitives, Caravel harness</w:t>
            </w:r>
          </w:p>
        </w:tc>
        <w:tc>
          <w:tcPr/>
          <w:p>
            <w:pPr>
              <w:pStyle w:val="Compact"/>
              <w:jc w:val="left"/>
            </w:pPr>
            <w:r>
              <w:t xml:space="preserve">SkyWater open PDK README; ciel README; Caravel documentation</w:t>
            </w:r>
          </w:p>
        </w:tc>
      </w:tr>
      <w:tr>
        <w:tc>
          <w:tcPr/>
          <w:p>
            <w:pPr>
              <w:pStyle w:val="Compact"/>
              <w:jc w:val="left"/>
            </w:pPr>
            <w:r>
              <w:t xml:space="preserve">GF 22FDX eMRAM</w:t>
            </w:r>
          </w:p>
        </w:tc>
        <w:tc>
          <w:tcPr/>
          <w:p>
            <w:pPr>
              <w:pStyle w:val="Compact"/>
              <w:jc w:val="left"/>
            </w:pPr>
            <w:r>
              <w:t xml:space="preserve">GlobalFoundries announcements</w:t>
            </w:r>
          </w:p>
        </w:tc>
      </w:tr>
      <w:tr>
        <w:tc>
          <w:tcPr/>
          <w:p>
            <w:pPr>
              <w:pStyle w:val="Compact"/>
              <w:jc w:val="left"/>
            </w:pPr>
            <w:r>
              <w:t xml:space="preserve">IEC 61508 metrics</w:t>
            </w:r>
          </w:p>
        </w:tc>
        <w:tc>
          <w:tcPr/>
          <w:p>
            <w:pPr>
              <w:pStyle w:val="Compact"/>
              <w:jc w:val="left"/>
            </w:pPr>
            <w:r>
              <w:t xml:space="preserve">The standard's SIL table</w:t>
            </w:r>
          </w:p>
        </w:tc>
      </w:tr>
    </w:tbl>
    <w:bookmarkEnd w:id="418"/>
    <w:bookmarkStart w:id="419" w:name="X9e804d9b2afbeb81fb10d3a1cf3d0db637a6e33"/>
    <w:p>
      <w:pPr>
        <w:pStyle w:val="Heading2"/>
      </w:pPr>
      <w:r>
        <w:t xml:space="preserve">5. Still unverified: targets, estimates and asks, not facts</w:t>
      </w:r>
    </w:p>
    <w:p>
      <w:pPr>
        <w:numPr>
          <w:ilvl w:val="0"/>
          <w:numId w:val="1090"/>
        </w:numPr>
        <w:pStyle w:val="Compact"/>
      </w:pPr>
      <w:r>
        <w:rPr>
          <w:bCs/>
          <w:b/>
        </w:rPr>
        <w:t xml:space="preserve">Whether a given SXM baseboard brings out a hardware power-brake signal, and whether it has per-slot power control.</w:t>
      </w:r>
      <w:r>
        <w:t xml:space="preserve"> </w:t>
      </w:r>
      <w:r>
        <w:t xml:space="preserve">Board-specific; the design records both per board and the floor is reset.</w:t>
      </w:r>
    </w:p>
    <w:p>
      <w:pPr>
        <w:numPr>
          <w:ilvl w:val="0"/>
          <w:numId w:val="1090"/>
        </w:numPr>
        <w:pStyle w:val="Compact"/>
      </w:pPr>
      <w:r>
        <w:rPr>
          <w:bCs/>
          <w:b/>
        </w:rPr>
        <w:t xml:space="preserve">What the HGX baseboard connector carries</w:t>
      </w:r>
      <w:r>
        <w:t xml:space="preserve"> </w:t>
      </w:r>
      <w:r>
        <w:t xml:space="preserve">beyond the management bus. The design assumes only what the OEM's own documentation shows; everything else on the baseboard is an ask to NVIDIA.</w:t>
      </w:r>
    </w:p>
    <w:p>
      <w:pPr>
        <w:numPr>
          <w:ilvl w:val="0"/>
          <w:numId w:val="1090"/>
        </w:numPr>
        <w:pStyle w:val="Compact"/>
      </w:pPr>
      <w:r>
        <w:rPr>
          <w:bCs/>
          <w:b/>
        </w:rPr>
        <w:t xml:space="preserve">An out-of-band port disable on NVSwitch.</w:t>
      </w:r>
      <w:r>
        <w:t xml:space="preserve"> </w:t>
      </w:r>
      <w:r>
        <w:t xml:space="preserve">An ask. Today's authority is partition membership through Fabric Manager plus switch reset.</w:t>
      </w:r>
    </w:p>
    <w:p>
      <w:pPr>
        <w:numPr>
          <w:ilvl w:val="0"/>
          <w:numId w:val="1090"/>
        </w:numPr>
        <w:pStyle w:val="Compact"/>
      </w:pPr>
      <w:r>
        <w:rPr>
          <w:bCs/>
          <w:b/>
        </w:rPr>
        <w:t xml:space="preserve">Halt-loop timing</w:t>
      </w:r>
      <w:r>
        <w:t xml:space="preserve"> </w:t>
      </w:r>
      <w:r>
        <w:t xml:space="preserve">(100 µs sense period, two periods to declare loss, 1 ms end to end over 72 governors). Design targets until the Phase 2 bench measures them.</w:t>
      </w:r>
    </w:p>
    <w:p>
      <w:pPr>
        <w:numPr>
          <w:ilvl w:val="0"/>
          <w:numId w:val="1090"/>
        </w:numPr>
        <w:pStyle w:val="Compact"/>
      </w:pPr>
      <w:r>
        <w:rPr>
          <w:bCs/>
          <w:b/>
        </w:rPr>
        <w:t xml:space="preserve">Signature cost on the governor's own engine.</w:t>
      </w:r>
      <w:r>
        <w:t xml:space="preserve"> </w:t>
      </w:r>
      <w:r>
        <w:t xml:space="preserve">OpenTitan's published OTBN figure is the price used; a dedicated ECC engine would be faster and none is assumed.</w:t>
      </w:r>
    </w:p>
    <w:p>
      <w:pPr>
        <w:numPr>
          <w:ilvl w:val="0"/>
          <w:numId w:val="1090"/>
        </w:numPr>
        <w:pStyle w:val="Compact"/>
      </w:pPr>
      <w:r>
        <w:rPr>
          <w:bCs/>
          <w:b/>
        </w:rPr>
        <w:t xml:space="preserve">The one-percent overhead on a whole protected deployment</w:t>
      </w:r>
      <w:r>
        <w:t xml:space="preserve"> </w:t>
      </w:r>
      <w:r>
        <w:t xml:space="preserve">(R32). A model today; the Phase 2 measurement replaces it.</w:t>
      </w:r>
    </w:p>
    <w:p>
      <w:pPr>
        <w:numPr>
          <w:ilvl w:val="0"/>
          <w:numId w:val="1090"/>
        </w:numPr>
        <w:pStyle w:val="Compact"/>
      </w:pPr>
      <w:r>
        <w:rPr>
          <w:bCs/>
          <w:b/>
        </w:rPr>
        <w:t xml:space="preserve">Cost and schedule</w:t>
      </w:r>
      <w:r>
        <w:t xml:space="preserve"> </w:t>
      </w:r>
      <w:r>
        <w:t xml:space="preserve">(ChipFoundry's listed slot price; about a year to a measured prototype; low millions and 18 to 24 months for product silicon). Class estimates, not quotes.</w:t>
      </w:r>
    </w:p>
    <w:p>
      <w:pPr>
        <w:numPr>
          <w:ilvl w:val="0"/>
          <w:numId w:val="1090"/>
        </w:numPr>
        <w:pStyle w:val="Compact"/>
      </w:pPr>
      <w:r>
        <w:rPr>
          <w:bCs/>
          <w:b/>
        </w:rPr>
        <w:t xml:space="preserve">Side-channel resistance of the crypto engines</w:t>
      </w:r>
      <w:r>
        <w:t xml:space="preserve"> </w:t>
      </w:r>
      <w:r>
        <w:t xml:space="preserve">in the prototype. Not proven; the product node enables countermeasures.</w:t>
      </w:r>
    </w:p>
    <w:p>
      <w:pPr>
        <w:numPr>
          <w:ilvl w:val="0"/>
          <w:numId w:val="1090"/>
        </w:numPr>
        <w:pStyle w:val="Compact"/>
      </w:pPr>
      <w:r>
        <w:rPr>
          <w:bCs/>
          <w:b/>
        </w:rPr>
        <w:t xml:space="preserve">The prototype's tamper resistance.</w:t>
      </w:r>
      <w:r>
        <w:t xml:space="preserve"> </w:t>
      </w:r>
      <w:r>
        <w:t xml:space="preserve">None by design: sky130 has no open OTP macro, so the UDS is injected at power-up by an external secure element. Recorded in the assumptions register.</w:t>
      </w:r>
    </w:p>
    <w:p>
      <w:pPr>
        <w:numPr>
          <w:ilvl w:val="0"/>
          <w:numId w:val="1090"/>
        </w:numPr>
        <w:pStyle w:val="Compact"/>
      </w:pPr>
      <w:r>
        <w:rPr>
          <w:bCs/>
          <w:b/>
        </w:rPr>
        <w:t xml:space="preserve">Not modelled:</w:t>
      </w:r>
      <w:r>
        <w:t xml:space="preserve"> </w:t>
      </w:r>
      <w:r>
        <w:t xml:space="preserve">the loop member-count beacon; release and re-request of shared budgets on owner departure; roster countersignatures.</w:t>
      </w:r>
    </w:p>
    <w:bookmarkEnd w:id="419"/>
    <w:bookmarkStart w:id="420" w:name="Xbd69caa1ce4a3a229692f1397a5515b17345162"/>
    <w:p>
      <w:pPr>
        <w:pStyle w:val="Heading2"/>
      </w:pPr>
      <w:r>
        <w:t xml:space="preserve">6. How to re-run the audit's evidence</w:t>
      </w:r>
    </w:p>
    <w:p>
      <w:pPr>
        <w:pStyle w:val="SourceCode"/>
      </w:pPr>
      <w:r>
        <w:rPr>
          <w:rStyle w:val="ExtensionTok"/>
        </w:rPr>
        <w:t xml:space="preserve">./run.sh</w:t>
      </w:r>
      <w:r>
        <w:rPr>
          <w:rStyle w:val="NormalTok"/>
        </w:rPr>
        <w:t xml:space="preserve">                      </w:t>
      </w:r>
      <w:r>
        <w:rPr>
          <w:rStyle w:val="CommentTok"/>
        </w:rPr>
        <w:t xml:space="preserve"># 159 hypothesis tests, 20 RTL block tests, Verilog regenerated, results/report.md</w:t>
      </w:r>
      <w:r>
        <w:br/>
      </w:r>
      <w:r>
        <w:rPr>
          <w:rStyle w:val="ExtensionTok"/>
        </w:rPr>
        <w:t xml:space="preserve">python</w:t>
      </w:r>
      <w:r>
        <w:rPr>
          <w:rStyle w:val="NormalTok"/>
        </w:rPr>
        <w:t xml:space="preserve"> </w:t>
      </w:r>
      <w:r>
        <w:rPr>
          <w:rStyle w:val="AttributeTok"/>
        </w:rPr>
        <w:t xml:space="preserve">-m</w:t>
      </w:r>
      <w:r>
        <w:rPr>
          <w:rStyle w:val="NormalTok"/>
        </w:rPr>
        <w:t xml:space="preserve"> govsim.cli bench    </w:t>
      </w:r>
      <w:r>
        <w:rPr>
          <w:rStyle w:val="CommentTok"/>
        </w:rPr>
        <w:t xml:space="preserve"># firmware share, signing-engine utilization with and without batching, record latency</w:t>
      </w:r>
      <w:r>
        <w:br/>
      </w:r>
      <w:r>
        <w:rPr>
          <w:rStyle w:val="ExtensionTok"/>
        </w:rPr>
        <w:t xml:space="preserve">python</w:t>
      </w:r>
      <w:r>
        <w:rPr>
          <w:rStyle w:val="NormalTok"/>
        </w:rPr>
        <w:t xml:space="preserve"> </w:t>
      </w:r>
      <w:r>
        <w:rPr>
          <w:rStyle w:val="AttributeTok"/>
        </w:rPr>
        <w:t xml:space="preserve">-m</w:t>
      </w:r>
      <w:r>
        <w:rPr>
          <w:rStyle w:val="NormalTok"/>
        </w:rPr>
        <w:t xml:space="preserve"> govsim.cli demo     </w:t>
      </w:r>
      <w:r>
        <w:rPr>
          <w:rStyle w:val="CommentTok"/>
        </w:rPr>
        <w:t xml:space="preserve"># a narrated rack, with the model parameters labelled as such</w:t>
      </w:r>
      <w:r>
        <w:br/>
      </w:r>
      <w:r>
        <w:rPr>
          <w:rStyle w:val="ExtensionTok"/>
        </w:rPr>
        <w:t xml:space="preserve">python3</w:t>
      </w:r>
      <w:r>
        <w:rPr>
          <w:rStyle w:val="NormalTok"/>
        </w:rPr>
        <w:t xml:space="preserve"> docs/figures/make_figures.py   </w:t>
      </w:r>
      <w:r>
        <w:rPr>
          <w:rStyle w:val="CommentTok"/>
        </w:rPr>
        <w:t xml:space="preserve"># the six figures, from the facts the text states</w:t>
      </w:r>
    </w:p>
    <w:p>
      <w:pPr>
        <w:pStyle w:val="FirstParagraph"/>
      </w:pPr>
      <w:r>
        <w:t xml:space="preserve">The mutation scripts the second pass used are not part of the repository; the tests they</w:t>
      </w:r>
      <w:r>
        <w:t xml:space="preserve"> </w:t>
      </w:r>
      <w:r>
        <w:t xml:space="preserve">produced are.</w:t>
      </w:r>
    </w:p>
    <w:p>
      <w:r>
        <w:br w:type="page"/>
      </w:r>
    </w:p>
    <w:bookmarkEnd w:id="420"/>
    <w:bookmarkEnd w:id="421"/>
    <w:bookmarkStart w:id="432" w:name="X30e805d59ea58185a2e95dcf288661c7a79c10b"/>
    <w:p>
      <w:pPr>
        <w:pStyle w:val="Heading1"/>
      </w:pPr>
      <w:r>
        <w:t xml:space="preserve">Fact-check of the generated documents, 22 October 2026</w:t>
      </w:r>
    </w:p>
    <w:p>
      <w:pPr>
        <w:pStyle w:val="FirstParagraph"/>
      </w:pPr>
      <w:r>
        <w:t xml:space="preserve">Everything in this program that reads well was written fast, some of it by me at two in the</w:t>
      </w:r>
      <w:r>
        <w:t xml:space="preserve"> </w:t>
      </w:r>
      <w:r>
        <w:t xml:space="preserve">morning and a lot of it with an AI at the keyboard. That is how you get a document that</w:t>
      </w:r>
      <w:r>
        <w:t xml:space="preserve"> </w:t>
      </w:r>
      <w:r>
        <w:t xml:space="preserve">says the chip "signs its tickets in batches" when the code batches something else, or a</w:t>
      </w:r>
      <w:r>
        <w:t xml:space="preserve"> </w:t>
      </w:r>
      <w:r>
        <w:t xml:space="preserve">proof that leans on an assumption it never stated. So on 22 October three independent</w:t>
      </w:r>
      <w:r>
        <w:t xml:space="preserve"> </w:t>
      </w:r>
      <w:r>
        <w:t xml:space="preserve">readers, none of which had seen the documents being written, went through the lot with the</w:t>
      </w:r>
      <w:r>
        <w:t xml:space="preserve"> </w:t>
      </w:r>
      <w:r>
        <w:t xml:space="preserve">code, the tests, the proofs and the primary sources open, and wrote down every place where a</w:t>
      </w:r>
      <w:r>
        <w:t xml:space="preserve"> </w:t>
      </w:r>
      <w:r>
        <w:t xml:space="preserve">sentence and the evidence disagree. This is the record: what was checked, what was wrong,</w:t>
      </w:r>
      <w:r>
        <w:t xml:space="preserve"> </w:t>
      </w:r>
      <w:r>
        <w:t xml:space="preserve">what changed, and what the program still owes.</w:t>
      </w:r>
    </w:p>
    <w:p>
      <w:pPr>
        <w:pStyle w:val="BodyText"/>
      </w:pPr>
      <w:r>
        <w:t xml:space="preserve">The rule for the fix was the smallest true sentence. Where the code was right and the</w:t>
      </w:r>
      <w:r>
        <w:t xml:space="preserve"> </w:t>
      </w:r>
      <w:r>
        <w:t xml:space="preserve">document was wrong, the document changed. Where the document described something the model</w:t>
      </w:r>
      <w:r>
        <w:t xml:space="preserve"> </w:t>
      </w:r>
      <w:r>
        <w:t xml:space="preserve">does not do, the document now says so, and the gap is in the list at the end for the</w:t>
      </w:r>
      <w:r>
        <w:t xml:space="preserve"> </w:t>
      </w:r>
      <w:r>
        <w:t xml:space="preserve">program to close. No code changed to make a document true, with one exception, a check</w:t>
      </w:r>
      <w:r>
        <w:t xml:space="preserve"> </w:t>
      </w:r>
      <w:r>
        <w:t xml:space="preserve">added to a proof script, noted below.</w:t>
      </w:r>
    </w:p>
    <w:bookmarkStart w:id="422" w:name="X4f064baab22b9ca8213c93bd5308961cdb276ae"/>
    <w:p>
      <w:pPr>
        <w:pStyle w:val="Heading2"/>
      </w:pPr>
      <w:r>
        <w:t xml:space="preserve">1. What was checked and how</w:t>
      </w:r>
    </w:p>
    <w:tbl>
      <w:tblPr>
        <w:tblStyle w:val="Table"/>
        <w:tblW w:type="pct" w:w="5000"/>
        <w:tblLook w:firstRow="1" w:lastRow="0" w:firstColumn="0" w:lastColumn="0" w:noHBand="0" w:noVBand="0" w:val="0020"/>
        <w:jc w:val="start"/>
      </w:tblPr>
      <w:tblGrid>
        <w:gridCol w:w="3009"/>
        <w:gridCol w:w="3009"/>
        <w:gridCol w:w="1900"/>
      </w:tblGrid>
      <w:tr>
        <w:trPr>
          <w:tblHeader w:val="true"/>
        </w:trPr>
        <w:tc>
          <w:tcPr/>
          <w:p>
            <w:pPr>
              <w:pStyle w:val="Compact"/>
              <w:jc w:val="left"/>
            </w:pPr>
            <w:r>
              <w:t xml:space="preserve">Document</w:t>
            </w:r>
          </w:p>
        </w:tc>
        <w:tc>
          <w:tcPr/>
          <w:p>
            <w:pPr>
              <w:pStyle w:val="Compact"/>
              <w:jc w:val="left"/>
            </w:pPr>
            <w:r>
              <w:t xml:space="preserve">Reader's method</w:t>
            </w:r>
          </w:p>
        </w:tc>
        <w:tc>
          <w:tcPr/>
          <w:p>
            <w:pPr>
              <w:pStyle w:val="Compact"/>
              <w:jc w:val="left"/>
            </w:pPr>
            <w:r>
              <w:t xml:space="preserve">Findings</w:t>
            </w:r>
          </w:p>
        </w:tc>
      </w:tr>
      <w:tr>
        <w:tc>
          <w:tcPr/>
          <w:p>
            <w:pPr>
              <w:pStyle w:val="Compact"/>
              <w:jc w:val="left"/>
            </w:pPr>
            <w:r>
              <w:rPr>
                <w:rStyle w:val="VerbatimChar"/>
              </w:rPr>
              <w:t xml:space="preserve">25-the-rulebook-and-the-board.md</w:t>
            </w:r>
          </w:p>
        </w:tc>
        <w:tc>
          <w:tcPr/>
          <w:p>
            <w:pPr>
              <w:pStyle w:val="Compact"/>
              <w:jc w:val="left"/>
            </w:pPr>
            <w:r>
              <w:t xml:space="preserve">Every file, function, test, constant, reason code, number and cross-reference checked against</w:t>
            </w:r>
            <w:r>
              <w:t xml:space="preserve"> </w:t>
            </w:r>
            <w:r>
              <w:rPr>
                <w:rStyle w:val="VerbatimChar"/>
              </w:rPr>
              <w:t xml:space="preserve">govsim/</w:t>
            </w:r>
            <w:r>
              <w:t xml:space="preserve">,</w:t>
            </w:r>
            <w:r>
              <w:t xml:space="preserve"> </w:t>
            </w:r>
            <w:r>
              <w:rPr>
                <w:rStyle w:val="VerbatimChar"/>
              </w:rPr>
              <w:t xml:space="preserve">tests/</w:t>
            </w:r>
            <w:r>
              <w:t xml:space="preserve">,</w:t>
            </w:r>
            <w:r>
              <w:t xml:space="preserve"> </w:t>
            </w:r>
            <w:r>
              <w:rPr>
                <w:rStyle w:val="VerbatimChar"/>
              </w:rPr>
              <w:t xml:space="preserve">proofs/</w:t>
            </w:r>
            <w:r>
              <w:t xml:space="preserve">,</w:t>
            </w:r>
            <w:r>
              <w:t xml:space="preserve"> </w:t>
            </w:r>
            <w:r>
              <w:rPr>
                <w:rStyle w:val="VerbatimChar"/>
              </w:rPr>
              <w:t xml:space="preserve">rtl/</w:t>
            </w:r>
            <w:r>
              <w:t xml:space="preserve">,</w:t>
            </w:r>
            <w:r>
              <w:t xml:space="preserve"> </w:t>
            </w:r>
            <w:r>
              <w:rPr>
                <w:rStyle w:val="VerbatimChar"/>
              </w:rPr>
              <w:t xml:space="preserve">docs/</w:t>
            </w:r>
            <w:r>
              <w:t xml:space="preserve">,</w:t>
            </w:r>
            <w:r>
              <w:t xml:space="preserve"> </w:t>
            </w:r>
            <w:r>
              <w:rPr>
                <w:rStyle w:val="VerbatimChar"/>
              </w:rPr>
              <w:t xml:space="preserve">hw/</w:t>
            </w:r>
            <w:r>
              <w:t xml:space="preserve"> </w:t>
            </w:r>
            <w:r>
              <w:t xml:space="preserve">and the sibling repository; behaviour claims the tests do not cover were probed by running the model</w:t>
            </w:r>
          </w:p>
        </w:tc>
        <w:tc>
          <w:tcPr/>
          <w:p>
            <w:pPr>
              <w:pStyle w:val="Compact"/>
              <w:jc w:val="left"/>
            </w:pPr>
            <w:r>
              <w:t xml:space="preserve">35 (10 wrong, 6 unsupported, 14 imprecise, 5 cosmetic)</w:t>
            </w:r>
          </w:p>
        </w:tc>
      </w:tr>
      <w:tr>
        <w:tc>
          <w:tcPr/>
          <w:p>
            <w:pPr>
              <w:pStyle w:val="Compact"/>
              <w:jc w:val="left"/>
            </w:pPr>
            <w:r>
              <w:rPr>
                <w:rStyle w:val="VerbatimChar"/>
              </w:rPr>
              <w:t xml:space="preserve">docs/brief/build_deck.js</w:t>
            </w:r>
            <w:r>
              <w:t xml:space="preserve"> </w:t>
            </w:r>
            <w:r>
              <w:t xml:space="preserve">(the 34-slide brief)</w:t>
            </w:r>
          </w:p>
        </w:tc>
        <w:tc>
          <w:tcPr/>
          <w:p>
            <w:pPr>
              <w:pStyle w:val="Compact"/>
              <w:jc w:val="left"/>
            </w:pPr>
            <w:r>
              <w:t xml:space="preserve">Each slide's claims against the same sources plus</w:t>
            </w:r>
            <w:r>
              <w:t xml:space="preserve"> </w:t>
            </w:r>
            <w:r>
              <w:rPr>
                <w:rStyle w:val="VerbatimChar"/>
              </w:rPr>
              <w:t xml:space="preserve">audit/wave-1/</w:t>
            </w:r>
            <w:r>
              <w:t xml:space="preserve">; the bench and the proofs run</w:t>
            </w:r>
          </w:p>
        </w:tc>
        <w:tc>
          <w:tcPr/>
          <w:p>
            <w:pPr>
              <w:pStyle w:val="Compact"/>
              <w:jc w:val="left"/>
            </w:pPr>
            <w:r>
              <w:t xml:space="preserve">29 (6 wrong, 3 unsupported, 18 imprecise, 2 cosmetic)</w:t>
            </w:r>
          </w:p>
        </w:tc>
      </w:tr>
      <w:tr>
        <w:tc>
          <w:tcPr/>
          <w:p>
            <w:pPr>
              <w:pStyle w:val="Compact"/>
              <w:jc w:val="left"/>
            </w:pPr>
            <w:r>
              <w:t xml:space="preserve">Blog Parts 5, 6 and 7 (</w:t>
            </w:r>
            <w:r>
              <w:rPr>
                <w:rStyle w:val="VerbatimChar"/>
              </w:rPr>
              <w:t xml:space="preserve">hardware-and-silicon/blog/06</w:t>
            </w:r>
            <w:r>
              <w:t xml:space="preserve">,</w:t>
            </w:r>
            <w:r>
              <w:t xml:space="preserve"> </w:t>
            </w:r>
            <w:r>
              <w:rPr>
                <w:rStyle w:val="VerbatimChar"/>
              </w:rPr>
              <w:t xml:space="preserve">07</w:t>
            </w:r>
            <w:r>
              <w:t xml:space="preserve">,</w:t>
            </w:r>
            <w:r>
              <w:t xml:space="preserve"> </w:t>
            </w:r>
            <w:r>
              <w:rPr>
                <w:rStyle w:val="VerbatimChar"/>
              </w:rPr>
              <w:t xml:space="preserve">08</w:t>
            </w:r>
            <w:r>
              <w:t xml:space="preserve">)</w:t>
            </w:r>
          </w:p>
        </w:tc>
        <w:tc>
          <w:tcPr/>
          <w:p>
            <w:pPr>
              <w:pStyle w:val="Compact"/>
              <w:jc w:val="left"/>
            </w:pPr>
            <w:r>
              <w:t xml:space="preserve">All 220 tests,</w:t>
            </w:r>
            <w:r>
              <w:t xml:space="preserve"> </w:t>
            </w:r>
            <w:r>
              <w:rPr>
                <w:rStyle w:val="VerbatimChar"/>
              </w:rPr>
              <w:t xml:space="preserve">make proof</w:t>
            </w:r>
            <w:r>
              <w:t xml:space="preserve">,</w:t>
            </w:r>
            <w:r>
              <w:t xml:space="preserve"> </w:t>
            </w:r>
            <w:r>
              <w:rPr>
                <w:rStyle w:val="VerbatimChar"/>
              </w:rPr>
              <w:t xml:space="preserve">make loop</w:t>
            </w:r>
            <w:r>
              <w:t xml:space="preserve">, the bench and the reference stack's 56 tests run; standards and the NVIDIA and OpenAI facts checked on the web</w:t>
            </w:r>
          </w:p>
        </w:tc>
        <w:tc>
          <w:tcPr/>
          <w:p>
            <w:pPr>
              <w:pStyle w:val="Compact"/>
              <w:jc w:val="left"/>
            </w:pPr>
            <w:r>
              <w:t xml:space="preserve">32 (5 wrong, 9 unsupported, 13 imprecise, 5 cosmetic)</w:t>
            </w:r>
          </w:p>
        </w:tc>
      </w:tr>
      <w:tr>
        <w:tc>
          <w:tcPr/>
          <w:p>
            <w:pPr>
              <w:pStyle w:val="Compact"/>
              <w:jc w:val="left"/>
            </w:pPr>
            <w:r>
              <w:rPr>
                <w:rStyle w:val="VerbatimChar"/>
              </w:rPr>
              <w:t xml:space="preserve">24-the-ladder.md</w:t>
            </w:r>
            <w:r>
              <w:t xml:space="preserve"> </w:t>
            </w:r>
            <w:r>
              <w:t xml:space="preserve">and</w:t>
            </w:r>
            <w:r>
              <w:t xml:space="preserve"> </w:t>
            </w:r>
            <w:r>
              <w:rPr>
                <w:rStyle w:val="VerbatimChar"/>
              </w:rPr>
              <w:t xml:space="preserve">23-there-is-no-kill-switch.md</w:t>
            </w:r>
          </w:p>
        </w:tc>
        <w:tc>
          <w:tcPr/>
          <w:p>
            <w:pPr>
              <w:pStyle w:val="Compact"/>
              <w:jc w:val="left"/>
            </w:pPr>
            <w:r>
              <w:t xml:space="preserve">Every paper's id, authors, year and attributed result confirmed from the arXiv record; every repository reference opened; the kill-switch script run and its claims recomputed by hand</w:t>
            </w:r>
          </w:p>
        </w:tc>
        <w:tc>
          <w:tcPr/>
          <w:p>
            <w:pPr>
              <w:pStyle w:val="Compact"/>
              <w:jc w:val="left"/>
            </w:pPr>
            <w:r>
              <w:t xml:space="preserve">20 (5 wrong, 4 unsupported, 7 imprecise, 4 cosmetic)</w:t>
            </w:r>
          </w:p>
        </w:tc>
      </w:tr>
    </w:tbl>
    <w:p>
      <w:pPr>
        <w:pStyle w:val="BodyText"/>
      </w:pPr>
      <w:r>
        <w:t xml:space="preserve">Severity, as the readers used it:</w:t>
      </w:r>
      <w:r>
        <w:t xml:space="preserve"> </w:t>
      </w:r>
      <w:r>
        <w:rPr>
          <w:bCs/>
          <w:b/>
        </w:rPr>
        <w:t xml:space="preserve">wrong</w:t>
      </w:r>
      <w:r>
        <w:t xml:space="preserve"> </w:t>
      </w:r>
      <w:r>
        <w:t xml:space="preserve">is contradicted by the evidence;</w:t>
      </w:r>
      <w:r>
        <w:t xml:space="preserve"> </w:t>
      </w:r>
      <w:r>
        <w:rPr>
          <w:bCs/>
          <w:b/>
        </w:rPr>
        <w:t xml:space="preserve">unsupported</w:t>
      </w:r>
      <w:r>
        <w:t xml:space="preserve"> </w:t>
      </w:r>
      <w:r>
        <w:t xml:space="preserve">has nothing behind it;</w:t>
      </w:r>
      <w:r>
        <w:t xml:space="preserve"> </w:t>
      </w:r>
      <w:r>
        <w:rPr>
          <w:bCs/>
          <w:b/>
        </w:rPr>
        <w:t xml:space="preserve">imprecise</w:t>
      </w:r>
      <w:r>
        <w:t xml:space="preserve"> </w:t>
      </w:r>
      <w:r>
        <w:t xml:space="preserve">is the right idea with the wrong number or word;</w:t>
      </w:r>
      <w:r>
        <w:t xml:space="preserve"> </w:t>
      </w:r>
      <w:r>
        <w:rPr>
          <w:bCs/>
          <w:b/>
        </w:rPr>
        <w:t xml:space="preserve">cosmetic</w:t>
      </w:r>
      <w:r>
        <w:t xml:space="preserve"> </w:t>
      </w:r>
      <w:r>
        <w:t xml:space="preserve">is a label or a reference. Every finding was applied unless this record says</w:t>
      </w:r>
      <w:r>
        <w:t xml:space="preserve"> </w:t>
      </w:r>
      <w:r>
        <w:t xml:space="preserve">otherwise. The three reports are summarised below; the full tables live in the session</w:t>
      </w:r>
      <w:r>
        <w:t xml:space="preserve"> </w:t>
      </w:r>
      <w:r>
        <w:t xml:space="preserve">that produced them and the substance is here.</w:t>
      </w:r>
    </w:p>
    <w:bookmarkEnd w:id="422"/>
    <w:bookmarkStart w:id="423" w:name="Xe879cdd8e159ff00d0cd23990c594172f7ef132"/>
    <w:p>
      <w:pPr>
        <w:pStyle w:val="Heading2"/>
      </w:pPr>
      <w:r>
        <w:t xml:space="preserve">2. docs/25, the rulebook and the board</w:t>
      </w:r>
    </w:p>
    <w:p>
      <w:pPr>
        <w:pStyle w:val="FirstParagraph"/>
      </w:pPr>
      <w:r>
        <w:t xml:space="preserve">The document was written from the design and then checked against the model. The model won</w:t>
      </w:r>
      <w:r>
        <w:t xml:space="preserve"> </w:t>
      </w:r>
      <w:r>
        <w:t xml:space="preserve">every argument, which is the correct outcome and also the embarrassing one.</w:t>
      </w:r>
    </w:p>
    <w:p>
      <w:pPr>
        <w:pStyle w:val="BodyText"/>
      </w:pPr>
      <w:r>
        <w:t xml:space="preserve">What was wrong and is fixed:</w:t>
      </w:r>
    </w:p>
    <w:p>
      <w:pPr>
        <w:numPr>
          <w:ilvl w:val="0"/>
          <w:numId w:val="1091"/>
        </w:numPr>
        <w:pStyle w:val="Compact"/>
      </w:pPr>
      <w:r>
        <w:t xml:space="preserve">An expired rulebook is refused at</w:t>
      </w:r>
      <w:r>
        <w:t xml:space="preserve"> </w:t>
      </w:r>
      <w:r>
        <w:rPr>
          <w:bCs/>
          <w:b/>
        </w:rPr>
        <w:t xml:space="preserve">commit</w:t>
      </w:r>
      <w:r>
        <w:t xml:space="preserve"> </w:t>
      </w:r>
      <w:r>
        <w:t xml:space="preserve">and at boot, not at stage, and not on every</w:t>
      </w:r>
      <w:r>
        <w:t xml:space="preserve"> </w:t>
      </w:r>
      <w:r>
        <w:t xml:space="preserve">request afterwards.</w:t>
      </w:r>
      <w:r>
        <w:t xml:space="preserve"> </w:t>
      </w:r>
      <w:r>
        <w:rPr>
          <w:rStyle w:val="VerbatimChar"/>
        </w:rPr>
        <w:t xml:space="preserve">_cmd_policy_propose</w:t>
      </w:r>
      <w:r>
        <w:t xml:space="preserve"> </w:t>
      </w:r>
      <w:r>
        <w:t xml:space="preserve">checks quorum, rollback, register and budget</w:t>
      </w:r>
      <w:r>
        <w:t xml:space="preserve"> </w:t>
      </w:r>
      <w:r>
        <w:t xml:space="preserve">owners;</w:t>
      </w:r>
      <w:r>
        <w:t xml:space="preserve"> </w:t>
      </w:r>
      <w:r>
        <w:rPr>
          <w:rStyle w:val="VerbatimChar"/>
        </w:rPr>
        <w:t xml:space="preserve">policy.expired</w:t>
      </w:r>
      <w:r>
        <w:t xml:space="preserve"> </w:t>
      </w:r>
      <w:r>
        <w:t xml:space="preserve">lives in</w:t>
      </w:r>
      <w:r>
        <w:t xml:space="preserve"> </w:t>
      </w:r>
      <w:r>
        <w:rPr>
          <w:rStyle w:val="VerbatimChar"/>
        </w:rPr>
        <w:t xml:space="preserve">_accept_policy</w:t>
      </w:r>
      <w:r>
        <w:t xml:space="preserve"> </w:t>
      </w:r>
      <w:r>
        <w:t xml:space="preserve">only, which</w:t>
      </w:r>
      <w:r>
        <w:t xml:space="preserve"> </w:t>
      </w:r>
      <w:r>
        <w:rPr>
          <w:rStyle w:val="VerbatimChar"/>
        </w:rPr>
        <w:t xml:space="preserve">test_h03_quorum</w:t>
      </w:r>
      <w:r>
        <w:t xml:space="preserve"> </w:t>
      </w:r>
      <w:r>
        <w:t xml:space="preserve">pins.</w:t>
      </w:r>
      <w:r>
        <w:t xml:space="preserve"> </w:t>
      </w:r>
      <w:r>
        <w:t xml:space="preserve">The per-request expiry claim is gone; the figure</w:t>
      </w:r>
      <w:r>
        <w:t xml:space="preserve"> </w:t>
      </w:r>
      <w:r>
        <w:rPr>
          <w:rStyle w:val="VerbatimChar"/>
        </w:rPr>
        <w:t xml:space="preserve">fig-no-order</w:t>
      </w:r>
      <w:r>
        <w:t xml:space="preserve"> </w:t>
      </w:r>
      <w:r>
        <w:t xml:space="preserve">was renumbered to match.</w:t>
      </w:r>
    </w:p>
    <w:p>
      <w:pPr>
        <w:numPr>
          <w:ilvl w:val="0"/>
          <w:numId w:val="1091"/>
        </w:numPr>
        <w:pStyle w:val="Compact"/>
      </w:pPr>
      <w:r>
        <w:t xml:space="preserve">The hazard budget is a</w:t>
      </w:r>
      <w:r>
        <w:t xml:space="preserve"> </w:t>
      </w:r>
      <w:r>
        <w:rPr>
          <w:bCs/>
          <w:b/>
        </w:rPr>
        <w:t xml:space="preserve">local rate window on each governor's own ledger</w:t>
      </w:r>
      <w:r>
        <w:t xml:space="preserve"> </w:t>
      </w:r>
      <w:r>
        <w:t xml:space="preserve">(</w:t>
      </w:r>
      <w:r>
        <w:rPr>
          <w:rStyle w:val="VerbatimChar"/>
        </w:rPr>
        <w:t xml:space="preserve">hazard|session</w:t>
      </w:r>
      <w:r>
        <w:t xml:space="preserve">), not a shared budget with one owner over the fabric. Only the payment</w:t>
      </w:r>
      <w:r>
        <w:t xml:space="preserve"> </w:t>
      </w:r>
      <w:r>
        <w:t xml:space="preserve">budget is owned over the fabric (H13). The scenario text, the figure note and §7 now say so.</w:t>
      </w:r>
    </w:p>
    <w:p>
      <w:pPr>
        <w:numPr>
          <w:ilvl w:val="0"/>
          <w:numId w:val="1091"/>
        </w:numPr>
        <w:pStyle w:val="Compact"/>
      </w:pPr>
      <w:r>
        <w:rPr>
          <w:rStyle w:val="VerbatimChar"/>
        </w:rPr>
        <w:t xml:space="preserve">approvers_quorum</w:t>
      </w:r>
      <w:r>
        <w:t xml:space="preserve"> </w:t>
      </w:r>
      <w:r>
        <w:t xml:space="preserve">only means anything when the rule's mode is</w:t>
      </w:r>
      <w:r>
        <w:t xml:space="preserve"> </w:t>
      </w:r>
      <w:r>
        <w:rPr>
          <w:bCs/>
          <w:b/>
        </w:rPr>
        <w:t xml:space="preserve">human</w:t>
      </w:r>
      <w:r>
        <w:t xml:space="preserve">. The strike rule</w:t>
      </w:r>
      <w:r>
        <w:t xml:space="preserve"> </w:t>
      </w:r>
      <w:r>
        <w:t xml:space="preserve">in the model runs as observer mode with a risk ceiling; a passing witness mints a ticket,</w:t>
      </w:r>
      <w:r>
        <w:t xml:space="preserve"> </w:t>
      </w:r>
      <w:r>
        <w:t xml:space="preserve">no hold. The strike row and §3 changed.</w:t>
      </w:r>
    </w:p>
    <w:p>
      <w:pPr>
        <w:numPr>
          <w:ilvl w:val="0"/>
          <w:numId w:val="1091"/>
        </w:numPr>
        <w:pStyle w:val="Compact"/>
      </w:pPr>
      <w:r>
        <w:t xml:space="preserve">There is no separate "is the form well formed" step: the typed-field check runs inside</w:t>
      </w:r>
      <w:r>
        <w:t xml:space="preserve"> </w:t>
      </w:r>
      <w:r>
        <w:rPr>
          <w:rStyle w:val="VerbatimChar"/>
        </w:rPr>
        <w:t xml:space="preserve">select_rule</w:t>
      </w:r>
      <w:r>
        <w:t xml:space="preserve">, after attestation, the token, replay and alarms. Row 1 was deleted and</w:t>
      </w:r>
      <w:r>
        <w:t xml:space="preserve"> </w:t>
      </w:r>
      <w:r>
        <w:rPr>
          <w:rStyle w:val="VerbatimChar"/>
        </w:rPr>
        <w:t xml:space="preserve">.missing</w:t>
      </w:r>
      <w:r>
        <w:t xml:space="preserve"> </w:t>
      </w:r>
      <w:r>
        <w:t xml:space="preserve">moved into the rule row.</w:t>
      </w:r>
    </w:p>
    <w:p>
      <w:pPr>
        <w:numPr>
          <w:ilvl w:val="0"/>
          <w:numId w:val="1091"/>
        </w:numPr>
        <w:pStyle w:val="Compact"/>
      </w:pPr>
      <w:r>
        <w:t xml:space="preserve">The release gate checks the</w:t>
      </w:r>
      <w:r>
        <w:t xml:space="preserve"> </w:t>
      </w:r>
      <w:r>
        <w:rPr>
          <w:bCs/>
          <w:b/>
        </w:rPr>
        <w:t xml:space="preserve">hazard budget before the class</w:t>
      </w:r>
      <w:r>
        <w:t xml:space="preserve">, and that order is</w:t>
      </w:r>
      <w:r>
        <w:t xml:space="preserve"> </w:t>
      </w:r>
      <w:r>
        <w:t xml:space="preserve">load-bearing (</w:t>
      </w:r>
      <w:r>
        <w:rPr>
          <w:rStyle w:val="VerbatimChar"/>
        </w:rPr>
        <w:t xml:space="preserve">test_h17</w:t>
      </w:r>
      <w:r>
        <w:t xml:space="preserve"> </w:t>
      </w:r>
      <w:r>
        <w:t xml:space="preserve">gets</w:t>
      </w:r>
      <w:r>
        <w:t xml:space="preserve"> </w:t>
      </w:r>
      <w:r>
        <w:rPr>
          <w:rStyle w:val="VerbatimChar"/>
        </w:rPr>
        <w:t xml:space="preserve">session_hazard_budget_exceeded</w:t>
      </w:r>
      <w:r>
        <w:t xml:space="preserve"> </w:t>
      </w:r>
      <w:r>
        <w:t xml:space="preserve">on the third hazard only</w:t>
      </w:r>
      <w:r>
        <w:t xml:space="preserve"> </w:t>
      </w:r>
      <w:r>
        <w:t xml:space="preserve">because of it). Three places and the figure reordered.</w:t>
      </w:r>
    </w:p>
    <w:p>
      <w:pPr>
        <w:numPr>
          <w:ilvl w:val="0"/>
          <w:numId w:val="1091"/>
        </w:numPr>
        <w:pStyle w:val="Compact"/>
      </w:pPr>
      <w:r>
        <w:t xml:space="preserve">The mailbox order (sequence, edition, signature) is pinned by</w:t>
      </w:r>
      <w:r>
        <w:t xml:space="preserve"> </w:t>
      </w:r>
      <w:r>
        <w:rPr>
          <w:rStyle w:val="VerbatimChar"/>
        </w:rPr>
        <w:t xml:space="preserve">tests/test_h03_quorum.py::test_mailbox_reports_the_first_failing_check</w:t>
      </w:r>
      <w:r>
        <w:t xml:space="preserve"> </w:t>
      </w:r>
      <w:r>
        <w:t xml:space="preserve">and</w:t>
      </w:r>
      <w:r>
        <w:t xml:space="preserve"> </w:t>
      </w:r>
      <w:r>
        <w:rPr>
          <w:rStyle w:val="VerbatimChar"/>
        </w:rPr>
        <w:t xml:space="preserve">rtl/tests/test_blocks.py</w:t>
      </w:r>
      <w:r>
        <w:t xml:space="preserve">, not by</w:t>
      </w:r>
      <w:r>
        <w:t xml:space="preserve"> </w:t>
      </w:r>
      <w:r>
        <w:rPr>
          <w:rStyle w:val="VerbatimChar"/>
        </w:rPr>
        <w:t xml:space="preserve">test_h00_contract.py</w:t>
      </w:r>
      <w:r>
        <w:t xml:space="preserve">.</w:t>
      </w:r>
    </w:p>
    <w:p>
      <w:pPr>
        <w:numPr>
          <w:ilvl w:val="0"/>
          <w:numId w:val="1091"/>
        </w:numPr>
        <w:pStyle w:val="Compact"/>
      </w:pPr>
      <w:r>
        <w:rPr>
          <w:rStyle w:val="VerbatimChar"/>
        </w:rPr>
        <w:t xml:space="preserve">revocations</w:t>
      </w:r>
      <w:r>
        <w:t xml:space="preserve"> </w:t>
      </w:r>
      <w:r>
        <w:t xml:space="preserve">is in the schema and</w:t>
      </w:r>
      <w:r>
        <w:t xml:space="preserve"> </w:t>
      </w:r>
      <w:r>
        <w:rPr>
          <w:bCs/>
          <w:b/>
        </w:rPr>
        <w:t xml:space="preserve">never read</w:t>
      </w:r>
      <w:r>
        <w:t xml:space="preserve"> </w:t>
      </w:r>
      <w:r>
        <w:t xml:space="preserve">by the model. Said plainly now; in the</w:t>
      </w:r>
      <w:r>
        <w:t xml:space="preserve"> </w:t>
      </w:r>
      <w:r>
        <w:t xml:space="preserve">gap list.</w:t>
      </w:r>
    </w:p>
    <w:p>
      <w:pPr>
        <w:numPr>
          <w:ilvl w:val="0"/>
          <w:numId w:val="1091"/>
        </w:numPr>
        <w:pStyle w:val="Compact"/>
      </w:pPr>
      <w:r>
        <w:rPr>
          <w:rStyle w:val="VerbatimChar"/>
        </w:rPr>
        <w:t xml:space="preserve">02-safety-fabric.md</w:t>
      </w:r>
      <w:r>
        <w:t xml:space="preserve"> </w:t>
      </w:r>
      <w:r>
        <w:t xml:space="preserve">references: the straggler is §2, shared budgets are §2; there is no §6.</w:t>
      </w:r>
    </w:p>
    <w:p>
      <w:pPr>
        <w:pStyle w:val="FirstParagraph"/>
      </w:pPr>
      <w:r>
        <w:t xml:space="preserve">What was unsupported and is now qualified:</w:t>
      </w:r>
      <w:r>
        <w:t xml:space="preserve"> </w:t>
      </w:r>
      <w:r>
        <w:rPr>
          <w:rStyle w:val="VerbatimChar"/>
        </w:rPr>
        <w:t xml:space="preserve">sandbox</w:t>
      </w:r>
      <w:r>
        <w:t xml:space="preserve"> </w:t>
      </w:r>
      <w:r>
        <w:t xml:space="preserve">is honoured by</w:t>
      </w:r>
      <w:r>
        <w:t xml:space="preserve"> </w:t>
      </w:r>
      <w:r>
        <w:rPr>
          <w:rStyle w:val="VerbatimChar"/>
        </w:rPr>
        <w:t xml:space="preserve">open_ports_for_roster</w:t>
      </w:r>
      <w:r>
        <w:t xml:space="preserve"> </w:t>
      </w:r>
      <w:r>
        <w:t xml:space="preserve">only, not by</w:t>
      </w:r>
      <w:r>
        <w:t xml:space="preserve"> </w:t>
      </w:r>
      <w:r>
        <w:rPr>
          <w:rStyle w:val="VerbatimChar"/>
        </w:rPr>
        <w:t xml:space="preserve">CAP_REQUEST</w:t>
      </w:r>
      <w:r>
        <w:t xml:space="preserve"> </w:t>
      </w:r>
      <w:r>
        <w:t xml:space="preserve">(a sandboxed roster peer can still be granted a flow);</w:t>
      </w:r>
      <w:r>
        <w:t xml:space="preserve"> </w:t>
      </w:r>
      <w:r>
        <w:rPr>
          <w:rStyle w:val="VerbatimChar"/>
        </w:rPr>
        <w:t xml:space="preserve">digest_of</w:t>
      </w:r>
      <w:r>
        <w:t xml:space="preserve"> </w:t>
      </w:r>
      <w:r>
        <w:t xml:space="preserve">is a register-derivation constraint, not a typed limit the gate evaluates; a verdict is</w:t>
      </w:r>
      <w:r>
        <w:t xml:space="preserve"> </w:t>
      </w:r>
      <w:r>
        <w:t xml:space="preserve">accepted from</w:t>
      </w:r>
      <w:r>
        <w:t xml:space="preserve"> </w:t>
      </w:r>
      <w:r>
        <w:rPr>
          <w:bCs/>
          <w:b/>
        </w:rPr>
        <w:t xml:space="preserve">any</w:t>
      </w:r>
      <w:r>
        <w:t xml:space="preserve"> </w:t>
      </w:r>
      <w:r>
        <w:t xml:space="preserve">key in the image's</w:t>
      </w:r>
      <w:r>
        <w:t xml:space="preserve"> </w:t>
      </w:r>
      <w:r>
        <w:rPr>
          <w:rStyle w:val="VerbatimChar"/>
        </w:rPr>
        <w:t xml:space="preserve">observer_keys</w:t>
      </w:r>
      <w:r>
        <w:t xml:space="preserve">, the rule's own list only drives the</w:t>
      </w:r>
      <w:r>
        <w:t xml:space="preserve"> </w:t>
      </w:r>
      <w:r>
        <w:t xml:space="preserve">register check;</w:t>
      </w:r>
      <w:r>
        <w:t xml:space="preserve"> </w:t>
      </w:r>
      <w:r>
        <w:rPr>
          <w:rStyle w:val="VerbatimChar"/>
        </w:rPr>
        <w:t xml:space="preserve">COMMIT</w:t>
      </w:r>
      <w:r>
        <w:t xml:space="preserve"> </w:t>
      </w:r>
      <w:r>
        <w:t xml:space="preserve">is accepted from any endpoint key in the image, the binding to the</w:t>
      </w:r>
      <w:r>
        <w:t xml:space="preserve"> </w:t>
      </w:r>
      <w:r>
        <w:t xml:space="preserve">ticket's endpoint is enforced by the device; tokens in the model come from the GPU's counter,</w:t>
      </w:r>
      <w:r>
        <w:t xml:space="preserve"> </w:t>
      </w:r>
      <w:r>
        <w:t xml:space="preserve">not from the presented streams; OpenShell's network policy is derived from the hardware_ref</w:t>
      </w:r>
      <w:r>
        <w:t xml:space="preserve"> </w:t>
      </w:r>
      <w:r>
        <w:t xml:space="preserve">gate policy's</w:t>
      </w:r>
      <w:r>
        <w:t xml:space="preserve"> </w:t>
      </w:r>
      <w:r>
        <w:rPr>
          <w:rStyle w:val="VerbatimChar"/>
        </w:rPr>
        <w:t xml:space="preserve">egress</w:t>
      </w:r>
      <w:r>
        <w:t xml:space="preserve"> </w:t>
      </w:r>
      <w:r>
        <w:t xml:space="preserve">block, which the govsim image does not have.</w:t>
      </w:r>
    </w:p>
    <w:p>
      <w:pPr>
        <w:pStyle w:val="BodyText"/>
      </w:pPr>
      <w:r>
        <w:t xml:space="preserve">Imprecise, fixed: OpenShell has no 202, a hold is a deny that says</w:t>
      </w:r>
      <w:r>
        <w:t xml:space="preserve"> </w:t>
      </w:r>
      <w:r>
        <w:rPr>
          <w:rStyle w:val="VerbatimChar"/>
        </w:rPr>
        <w:t xml:space="preserve">hold_pending</w:t>
      </w:r>
      <w:r>
        <w:t xml:space="preserve">; the</w:t>
      </w:r>
      <w:r>
        <w:t xml:space="preserve"> </w:t>
      </w:r>
      <w:r>
        <w:t xml:space="preserve">reworded second hazard is parked as a hold with a session-scoped sticky alarm, released by</w:t>
      </w:r>
      <w:r>
        <w:t xml:space="preserve"> </w:t>
      </w:r>
      <w:r>
        <w:t xml:space="preserve">the rule's approvers; rollback is refused strictly below the fused counter or not above the</w:t>
      </w:r>
      <w:r>
        <w:t xml:space="preserve"> </w:t>
      </w:r>
      <w:r>
        <w:t xml:space="preserve">running edition; RTL status 6 is "governor not running"; six attestation checks, five pinned</w:t>
      </w:r>
      <w:r>
        <w:t xml:space="preserve"> </w:t>
      </w:r>
      <w:r>
        <w:t xml:space="preserve">by H1; freshness is H2, witness staleness H17, impersonation H18; the buffer policy is the</w:t>
      </w:r>
      <w:r>
        <w:t xml:space="preserve"> </w:t>
      </w:r>
      <w:r>
        <w:t xml:space="preserve">integrated tier's;</w:t>
      </w:r>
      <w:r>
        <w:t xml:space="preserve"> </w:t>
      </w:r>
      <w:r>
        <w:rPr>
          <w:rStyle w:val="VerbatimChar"/>
        </w:rPr>
        <w:t xml:space="preserve">hazard_budget</w:t>
      </w:r>
      <w:r>
        <w:t xml:space="preserve"> </w:t>
      </w:r>
      <w:r>
        <w:t xml:space="preserve">defaults to none and the narration sets max 1; the meter's</w:t>
      </w:r>
      <w:r>
        <w:t xml:space="preserve"> </w:t>
      </w:r>
      <w:r>
        <w:t xml:space="preserve">alarm is about cycles; the PCIe port is programmed for host and roster peers; the heartbeat</w:t>
      </w:r>
      <w:r>
        <w:t xml:space="preserve"> </w:t>
      </w:r>
      <w:r>
        <w:t xml:space="preserve">is checked in</w:t>
      </w:r>
      <w:r>
        <w:t xml:space="preserve"> </w:t>
      </w:r>
      <w:r>
        <w:rPr>
          <w:rStyle w:val="VerbatimChar"/>
        </w:rPr>
        <w:t xml:space="preserve">tick</w:t>
      </w:r>
      <w:r>
        <w:t xml:space="preserve"> </w:t>
      </w:r>
      <w:r>
        <w:t xml:space="preserve">and shows up as</w:t>
      </w:r>
      <w:r>
        <w:t xml:space="preserve"> </w:t>
      </w:r>
      <w:r>
        <w:rPr>
          <w:rStyle w:val="VerbatimChar"/>
        </w:rPr>
        <w:t xml:space="preserve">governor_not_running</w:t>
      </w:r>
      <w:r>
        <w:t xml:space="preserve">; a reused token from a legitimate</w:t>
      </w:r>
      <w:r>
        <w:t xml:space="preserve"> </w:t>
      </w:r>
      <w:r>
        <w:rPr>
          <w:rStyle w:val="VerbatimChar"/>
        </w:rPr>
        <w:t xml:space="preserve">BEGIN_MODEL</w:t>
      </w:r>
      <w:r>
        <w:t xml:space="preserve"> </w:t>
      </w:r>
      <w:r>
        <w:t xml:space="preserve">passes the fingerprint check (only the manifest-in-report ask closes it); docs/18</w:t>
      </w:r>
      <w:r>
        <w:t xml:space="preserve"> </w:t>
      </w:r>
      <w:r>
        <w:t xml:space="preserve">§8 rows 15 and 16, not §8b;</w:t>
      </w:r>
      <w:r>
        <w:t xml:space="preserve"> </w:t>
      </w:r>
      <w:r>
        <w:rPr>
          <w:rStyle w:val="VerbatimChar"/>
        </w:rPr>
        <w:t xml:space="preserve">04-specification.md</w:t>
      </w:r>
      <w:r>
        <w:t xml:space="preserve"> </w:t>
      </w:r>
      <w:r>
        <w:t xml:space="preserve">§4 extended with the fields the model has</w:t>
      </w:r>
      <w:r>
        <w:t xml:space="preserve"> </w:t>
      </w:r>
      <w:r>
        <w:t xml:space="preserve">(</w:t>
      </w:r>
      <w:r>
        <w:rPr>
          <w:rStyle w:val="VerbatimChar"/>
        </w:rPr>
        <w:t xml:space="preserve">eval_keys</w:t>
      </w:r>
      <w:r>
        <w:t xml:space="preserve">,</w:t>
      </w:r>
      <w:r>
        <w:t xml:space="preserve"> </w:t>
      </w:r>
      <w:r>
        <w:rPr>
          <w:rStyle w:val="VerbatimChar"/>
        </w:rPr>
        <w:t xml:space="preserve">deployment_gate</w:t>
      </w:r>
      <w:r>
        <w:t xml:space="preserve">,</w:t>
      </w:r>
      <w:r>
        <w:t xml:space="preserve"> </w:t>
      </w:r>
      <w:r>
        <w:rPr>
          <w:rStyle w:val="VerbatimChar"/>
        </w:rPr>
        <w:t xml:space="preserve">buffer_classes</w:t>
      </w:r>
      <w:r>
        <w:t xml:space="preserve">,</w:t>
      </w:r>
      <w:r>
        <w:t xml:space="preserve"> </w:t>
      </w:r>
      <w:r>
        <w:rPr>
          <w:rStyle w:val="VerbatimChar"/>
        </w:rPr>
        <w:t xml:space="preserve">buffer_policy</w:t>
      </w:r>
      <w:r>
        <w:t xml:space="preserve">,</w:t>
      </w:r>
      <w:r>
        <w:t xml:space="preserve"> </w:t>
      </w:r>
      <w:r>
        <w:rPr>
          <w:rStyle w:val="VerbatimChar"/>
        </w:rPr>
        <w:t xml:space="preserve">audit</w:t>
      </w:r>
      <w:r>
        <w:t xml:space="preserve">,</w:t>
      </w:r>
      <w:r>
        <w:t xml:space="preserve"> </w:t>
      </w:r>
      <w:r>
        <w:rPr>
          <w:rStyle w:val="VerbatimChar"/>
        </w:rPr>
        <w:t xml:space="preserve">streams_required</w:t>
      </w:r>
      <w:r>
        <w:t xml:space="preserve">,</w:t>
      </w:r>
      <w:r>
        <w:t xml:space="preserve"> </w:t>
      </w:r>
      <w:r>
        <w:rPr>
          <w:rStyle w:val="VerbatimChar"/>
        </w:rPr>
        <w:t xml:space="preserve">compute_budget</w:t>
      </w:r>
      <w:r>
        <w:t xml:space="preserve">,</w:t>
      </w:r>
      <w:r>
        <w:t xml:space="preserve"> </w:t>
      </w:r>
      <w:r>
        <w:rPr>
          <w:rStyle w:val="VerbatimChar"/>
        </w:rPr>
        <w:t xml:space="preserve">sandbox</w:t>
      </w:r>
      <w:r>
        <w:t xml:space="preserve">, the rule's</w:t>
      </w:r>
      <w:r>
        <w:t xml:space="preserve"> </w:t>
      </w:r>
      <w:r>
        <w:rPr>
          <w:rStyle w:val="VerbatimChar"/>
        </w:rPr>
        <w:t xml:space="preserve">in</w:t>
      </w:r>
      <w:r>
        <w:t xml:space="preserve"> </w:t>
      </w:r>
      <w:r>
        <w:t xml:space="preserve">and release fields,</w:t>
      </w:r>
      <w:r>
        <w:t xml:space="preserve"> </w:t>
      </w:r>
      <w:r>
        <w:rPr>
          <w:rStyle w:val="VerbatimChar"/>
        </w:rPr>
        <w:t xml:space="preserve">hazard_budget</w:t>
      </w:r>
      <w:r>
        <w:t xml:space="preserve">).</w:t>
      </w:r>
    </w:p>
    <w:bookmarkEnd w:id="423"/>
    <w:bookmarkStart w:id="424" w:name="Xa621030c89ebc107fcbe48e6f2aea04dbd34f4b"/>
    <w:p>
      <w:pPr>
        <w:pStyle w:val="Heading2"/>
      </w:pPr>
      <w:r>
        <w:t xml:space="preserve">3. The brief (the deck)</w:t>
      </w:r>
    </w:p>
    <w:p>
      <w:pPr>
        <w:pStyle w:val="FirstParagraph"/>
      </w:pPr>
      <w:r>
        <w:t xml:space="preserve">Fixed in</w:t>
      </w:r>
      <w:r>
        <w:t xml:space="preserve"> </w:t>
      </w:r>
      <w:r>
        <w:rPr>
          <w:rStyle w:val="VerbatimChar"/>
        </w:rPr>
        <w:t xml:space="preserve">build_deck.js</w:t>
      </w:r>
      <w:r>
        <w:t xml:space="preserve"> </w:t>
      </w:r>
      <w:r>
        <w:t xml:space="preserve">and the deck rebuilt: L5's numbers are 20 of 87 compared, 17 agree,</w:t>
      </w:r>
      <w:r>
        <w:t xml:space="preserve"> </w:t>
      </w:r>
      <w:r>
        <w:t xml:space="preserve">five disagreements pinned; the envelope signer fields are identical across repositories</w:t>
      </w:r>
      <w:r>
        <w:t xml:space="preserve"> </w:t>
      </w:r>
      <w:r>
        <w:t xml:space="preserve">(</w:t>
      </w:r>
      <w:r>
        <w:rPr>
          <w:rStyle w:val="VerbatimChar"/>
        </w:rPr>
        <w:t xml:space="preserve">sha256[:8]</w:t>
      </w:r>
      <w:r>
        <w:t xml:space="preserve"> </w:t>
      </w:r>
      <w:r>
        <w:t xml:space="preserve">as 16 hex characters both sides), the real gap is hex versus base64 and the</w:t>
      </w:r>
      <w:r>
        <w:t xml:space="preserve"> </w:t>
      </w:r>
      <w:r>
        <w:t xml:space="preserve">missing embedded key, and it is a recorded gap, not a failing test; the L4 replayer</w:t>
      </w:r>
      <w:r>
        <w:t xml:space="preserve"> </w:t>
      </w:r>
      <w:r>
        <w:t xml:space="preserve">re-encodes the guards and does not drive the Z3 machine, 199 of 200 traces plus one expected</w:t>
      </w:r>
      <w:r>
        <w:t xml:space="preserve"> </w:t>
      </w:r>
      <w:r>
        <w:t xml:space="preserve">refusal, and its heartbeat check cannot fail because the sink emits</w:t>
      </w:r>
      <w:r>
        <w:t xml:space="preserve"> </w:t>
      </w:r>
      <w:r>
        <w:rPr>
          <w:rStyle w:val="VerbatimChar"/>
        </w:rPr>
        <w:t xml:space="preserve">heartbeat_lost</w:t>
      </w:r>
      <w:r>
        <w:t xml:space="preserve"> </w:t>
      </w:r>
      <w:r>
        <w:t xml:space="preserve">right</w:t>
      </w:r>
      <w:r>
        <w:t xml:space="preserve"> </w:t>
      </w:r>
      <w:r>
        <w:t xml:space="preserve">before it; the column is "What was found", not "What the gate found"; the tests run racks of</w:t>
      </w:r>
      <w:r>
        <w:t xml:space="preserve"> </w:t>
      </w:r>
      <w:r>
        <w:t xml:space="preserve">up to five GPUs, the 72 is the loop simulation; the HGX per-slot levers are grouped on</w:t>
      </w:r>
      <w:r>
        <w:t xml:space="preserve"> </w:t>
      </w:r>
      <w:r>
        <w:t xml:space="preserve">today's board and the per-module signals sit behind NDA; the seven firmware asks are all</w:t>
      </w:r>
      <w:r>
        <w:t xml:space="preserve"> </w:t>
      </w:r>
      <w:r>
        <w:t xml:space="preserve">NSM, HMC and Fabric Manager items, the copy-engine and peer-MMU checkers are a silicon ask</w:t>
      </w:r>
      <w:r>
        <w:t xml:space="preserve"> </w:t>
      </w:r>
      <w:r>
        <w:t xml:space="preserve">for a future generation; eleven of the twenty-one mailbox commands are signed, the rest</w:t>
      </w:r>
      <w:r>
        <w:t xml:space="preserve"> </w:t>
      </w:r>
      <w:r>
        <w:t xml:space="preserve">authenticate their payload or are open by design; the ten gate questions now match</w:t>
      </w:r>
      <w:r>
        <w:t xml:space="preserve"> </w:t>
      </w:r>
      <w:r>
        <w:rPr>
          <w:rStyle w:val="VerbatimChar"/>
        </w:rPr>
        <w:t xml:space="preserve">_cmd_request</w:t>
      </w:r>
      <w:r>
        <w:t xml:space="preserve"> </w:t>
      </w:r>
      <w:r>
        <w:t xml:space="preserve">(form check inside the rule step; a dead heartbeat or an expired rulebook</w:t>
      </w:r>
      <w:r>
        <w:t xml:space="preserve"> </w:t>
      </w:r>
      <w:r>
        <w:t xml:space="preserve">stops the chip before any handler runs); P3 and P4 worded as proven; 17 ms at 100 MHz is</w:t>
      </w:r>
      <w:r>
        <w:t xml:space="preserve"> </w:t>
      </w:r>
      <w:r>
        <w:t xml:space="preserve">34 ms at the sky130 prototype's 50 MHz, where the batched engine would be 68 percent busy;</w:t>
      </w:r>
      <w:r>
        <w:t xml:space="preserve"> </w:t>
      </w:r>
      <w:r>
        <w:t xml:space="preserve">the codes-to-tests rows corrected (session hazard budget is H17, compute budget H18,</w:t>
      </w:r>
      <w:r>
        <w:t xml:space="preserve"> </w:t>
      </w:r>
      <w:r>
        <w:t xml:space="preserve">unpresented output H10); k per pair, not per machine; the board tier in docs/01's words;</w:t>
      </w:r>
      <w:r>
        <w:t xml:space="preserve"> </w:t>
      </w:r>
      <w:r>
        <w:t xml:space="preserve">"P2 register pending"; twenty-three experiments; N2 models and N3 measures; NSM port disable</w:t>
      </w:r>
      <w:r>
        <w:t xml:space="preserve"> </w:t>
      </w:r>
      <w:r>
        <w:t xml:space="preserve">applies from the next reset today, apply-now is ask 1; the sub-millisecond answer is the</w:t>
      </w:r>
      <w:r>
        <w:t xml:space="preserve"> </w:t>
      </w:r>
      <w:r>
        <w:t xml:space="preserve">model's and unmeasured;</w:t>
      </w:r>
      <w:r>
        <w:t xml:space="preserve"> </w:t>
      </w:r>
      <w:r>
        <w:rPr>
          <w:rStyle w:val="VerbatimChar"/>
        </w:rPr>
        <w:t xml:space="preserve">gate.not_attested</w:t>
      </w:r>
      <w:r>
        <w:t xml:space="preserve"> </w:t>
      </w:r>
      <w:r>
        <w:t xml:space="preserve">beside</w:t>
      </w:r>
      <w:r>
        <w:t xml:space="preserve"> </w:t>
      </w:r>
      <w:r>
        <w:rPr>
          <w:rStyle w:val="VerbatimChar"/>
        </w:rPr>
        <w:t xml:space="preserve">model.not_evaluated</w:t>
      </w:r>
      <w:r>
        <w:t xml:space="preserve">; one chip per</w:t>
      </w:r>
      <w:r>
        <w:t xml:space="preserve"> </w:t>
      </w:r>
      <w:r>
        <w:t xml:space="preserve">baseboard, one instance per slot.</w:t>
      </w:r>
      <w:r>
        <w:t xml:space="preserve"> </w:t>
      </w:r>
      <w:r>
        <w:rPr>
          <w:rStyle w:val="VerbatimChar"/>
        </w:rPr>
        <w:t xml:space="preserve">docs/brief/SOURCES.md</w:t>
      </w:r>
      <w:r>
        <w:t xml:space="preserve">: five figure files, the bench call</w:t>
      </w:r>
      <w:r>
        <w:t xml:space="preserve"> </w:t>
      </w:r>
      <w:r>
        <w:t xml:space="preserve">needs</w:t>
      </w:r>
      <w:r>
        <w:t xml:space="preserve"> </w:t>
      </w:r>
      <w:r>
        <w:rPr>
          <w:rStyle w:val="VerbatimChar"/>
        </w:rPr>
        <w:t xml:space="preserve">actions=0</w:t>
      </w:r>
      <w:r>
        <w:t xml:space="preserve"> </w:t>
      </w:r>
      <w:r>
        <w:t xml:space="preserve">to give 0.044 percent, the contract tests are named in</w:t>
      </w:r>
      <w:r>
        <w:t xml:space="preserve"> </w:t>
      </w:r>
      <w:r>
        <w:rPr>
          <w:rStyle w:val="VerbatimChar"/>
        </w:rPr>
        <w:t xml:space="preserve">tests/test_oasp.py</w:t>
      </w:r>
      <w:r>
        <w:t xml:space="preserve">,</w:t>
      </w:r>
      <w:r>
        <w:t xml:space="preserve"> </w:t>
      </w:r>
      <w:r>
        <w:t xml:space="preserve">L5 carries no waiting marker.</w:t>
      </w:r>
    </w:p>
    <w:bookmarkEnd w:id="424"/>
    <w:bookmarkStart w:id="425" w:name="X6da88bfb5d7cf3556c23f59ab508e5102a87951"/>
    <w:p>
      <w:pPr>
        <w:pStyle w:val="Heading2"/>
      </w:pPr>
      <w:r>
        <w:t xml:space="preserve">4. The blog, Parts 5, 6 and 7</w:t>
      </w:r>
    </w:p>
    <w:p>
      <w:pPr>
        <w:pStyle w:val="FirstParagraph"/>
      </w:pPr>
      <w:r>
        <w:rPr>
          <w:bCs/>
          <w:b/>
        </w:rPr>
        <w:t xml:space="preserve">Part 7.</w:t>
      </w:r>
      <w:r>
        <w:t xml:space="preserve"> </w:t>
      </w:r>
      <w:r>
        <w:t xml:space="preserve">The chip batches</w:t>
      </w:r>
      <w:r>
        <w:t xml:space="preserve"> </w:t>
      </w:r>
      <w:r>
        <w:rPr>
          <w:bCs/>
          <w:b/>
        </w:rPr>
        <w:t xml:space="preserve">provenance records</w:t>
      </w:r>
      <w:r>
        <w:t xml:space="preserve">, not tickets; one P-384 signature per</w:t>
      </w:r>
      <w:r>
        <w:t xml:space="preserve"> </w:t>
      </w:r>
      <w:r>
        <w:t xml:space="preserve">50 ms window keeps the signing engine under 34 percent busy, and the firmware share under</w:t>
      </w:r>
      <w:r>
        <w:t xml:space="preserve"> </w:t>
      </w:r>
      <w:r>
        <w:t xml:space="preserve">0.1 percent is a separate number that batching does not produce. On an NFPA 72 supervised</w:t>
      </w:r>
      <w:r>
        <w:t xml:space="preserve"> </w:t>
      </w:r>
      <w:r>
        <w:t xml:space="preserve">circuit a cut wire is a</w:t>
      </w:r>
      <w:r>
        <w:t xml:space="preserve"> </w:t>
      </w:r>
      <w:r>
        <w:rPr>
          <w:bCs/>
          <w:b/>
        </w:rPr>
        <w:t xml:space="preserve">trouble</w:t>
      </w:r>
      <w:r>
        <w:t xml:space="preserve"> </w:t>
      </w:r>
      <w:r>
        <w:t xml:space="preserve">signal, not an alarm; the halt loop goes further than a</w:t>
      </w:r>
      <w:r>
        <w:t xml:space="preserve"> </w:t>
      </w:r>
      <w:r>
        <w:t xml:space="preserve">fire loop, a cut halts. Loss of current is declared after two missed samples and the halt</w:t>
      </w:r>
      <w:r>
        <w:t xml:space="preserve"> </w:t>
      </w:r>
      <w:r>
        <w:t xml:space="preserve">output follows within about three sense periods, 311 µs on the digital path (the same</w:t>
      </w:r>
      <w:r>
        <w:t xml:space="preserve"> </w:t>
      </w:r>
      <w:r>
        <w:t xml:space="preserve">loose phrase was in</w:t>
      </w:r>
      <w:r>
        <w:t xml:space="preserve"> </w:t>
      </w:r>
      <w:r>
        <w:rPr>
          <w:rStyle w:val="VerbatimChar"/>
        </w:rPr>
        <w:t xml:space="preserve">02-safety-fabric.md</w:t>
      </w:r>
      <w:r>
        <w:t xml:space="preserve"> </w:t>
      </w:r>
      <w:r>
        <w:t xml:space="preserve">§1 and is fixed there). The tests run racks of up</w:t>
      </w:r>
      <w:r>
        <w:t xml:space="preserve"> </w:t>
      </w:r>
      <w:r>
        <w:t xml:space="preserve">to four GPUs; 72 is the ngspice loop. A jumpered governor is caught the moment its own</w:t>
      </w:r>
      <w:r>
        <w:t xml:space="preserve"> </w:t>
      </w:r>
      <w:r>
        <w:t xml:space="preserve">switch opens, and is invisible and harmless until then (by design,</w:t>
      </w:r>
      <w:r>
        <w:t xml:space="preserve"> </w:t>
      </w:r>
      <w:r>
        <w:rPr>
          <w:rStyle w:val="VerbatimChar"/>
        </w:rPr>
        <w:t xml:space="preserve">test_h11</w:t>
      </w:r>
      <w:r>
        <w:t xml:space="preserve">). Rebuilding</w:t>
      </w:r>
      <w:r>
        <w:t xml:space="preserve"> </w:t>
      </w:r>
      <w:r>
        <w:t xml:space="preserve">rosters during a partition is in the design's partition table, not in a test. Per-port</w:t>
      </w:r>
      <w:r>
        <w:t xml:space="preserve"> </w:t>
      </w:r>
      <w:r>
        <w:t xml:space="preserve">switch control is a firmware ask (docs/03 §9), so "opens only" became "is designed to open</w:t>
      </w:r>
      <w:r>
        <w:t xml:space="preserve"> </w:t>
      </w:r>
      <w:r>
        <w:t xml:space="preserve">only" with the ask named. ANSI/ISA-50.00.01 and IEC 60381-1. 100BASE-T1 on the harness.</w:t>
      </w:r>
      <w:r>
        <w:t xml:space="preserve"> </w:t>
      </w:r>
      <w:r>
        <w:t xml:space="preserve">The rack figure now says it draws 72 governors as nine trays of eight.</w:t>
      </w:r>
    </w:p>
    <w:p>
      <w:pPr>
        <w:pStyle w:val="BodyText"/>
      </w:pPr>
      <w:r>
        <w:rPr>
          <w:bCs/>
          <w:b/>
        </w:rPr>
        <w:t xml:space="preserve">Part 6.</w:t>
      </w:r>
      <w:r>
        <w:t xml:space="preserve"> </w:t>
      </w:r>
      <w:r>
        <w:t xml:space="preserve">The percolation chart counts copy-to-device</w:t>
      </w:r>
      <w:r>
        <w:t xml:space="preserve"> </w:t>
      </w:r>
      <w:r>
        <w:rPr>
          <w:bCs/>
          <w:b/>
        </w:rPr>
        <w:t xml:space="preserve">pairs</w:t>
      </w:r>
      <w:r>
        <w:t xml:space="preserve"> </w:t>
      </w:r>
      <w:r>
        <w:t xml:space="preserve">still connected, not roads;</w:t>
      </w:r>
      <w:r>
        <w:t xml:space="preserve"> </w:t>
      </w:r>
      <w:r>
        <w:t xml:space="preserve">its axis and callouts changed. "Edge cut" meant a cut at the network's edge, not a graph</w:t>
      </w:r>
      <w:r>
        <w:t xml:space="preserve"> </w:t>
      </w:r>
      <w:r>
        <w:t xml:space="preserve">theorist's edge cut; reworded everywhere, the country figure included. The deep-network</w:t>
      </w:r>
      <w:r>
        <w:t xml:space="preserve"> </w:t>
      </w:r>
      <w:r>
        <w:t xml:space="preserve">row (K1a) is thin in the model: 57 of the 60 core nodes sit one hop from some machine, so</w:t>
      </w:r>
      <w:r>
        <w:t xml:space="preserve"> </w:t>
      </w:r>
      <w:r>
        <w:t xml:space="preserve">the check runs on three nodes; the post, docs/23 and the script's own output now say so,</w:t>
      </w:r>
      <w:r>
        <w:t xml:space="preserve"> </w:t>
      </w:r>
      <w:r>
        <w:t xml:space="preserve">and a larger core is in the gap list. Claim 2 is</w:t>
      </w:r>
      <w:r>
        <w:t xml:space="preserve"> </w:t>
      </w:r>
      <w:r>
        <w:rPr>
          <w:bCs/>
          <w:b/>
        </w:rPr>
        <w:t xml:space="preserve">k dots per pair</w:t>
      </w:r>
      <w:r>
        <w:t xml:space="preserve">, not per machine; the</w:t>
      </w:r>
      <w:r>
        <w:t xml:space="preserve"> </w:t>
      </w:r>
      <w:r>
        <w:t xml:space="preserve">model's 43 dots for 22 machines is under two per machine, and the script asserts only</w:t>
      </w:r>
      <w:r>
        <w:t xml:space="preserve"> </w:t>
      </w:r>
      <w:r>
        <w:t xml:space="preserve">"at least k and larger than either end". Claim 3 needs the network to carry</w:t>
      </w:r>
      <w:r>
        <w:t xml:space="preserve"> </w:t>
      </w:r>
      <w:r>
        <w:t xml:space="preserve">min(|S|, |T|) disjoint paths between the two whole sides, which pairwise k-connectivity does</w:t>
      </w:r>
      <w:r>
        <w:t xml:space="preserve"> </w:t>
      </w:r>
      <w:r>
        <w:t xml:space="preserve">not give (a 2-connected core with a two-node waist is the counterexample); the one code</w:t>
      </w:r>
      <w:r>
        <w:t xml:space="preserve"> </w:t>
      </w:r>
      <w:r>
        <w:t xml:space="preserve">change of this review adds</w:t>
      </w:r>
      <w:r>
        <w:t xml:space="preserve"> </w:t>
      </w:r>
      <w:r>
        <w:rPr>
          <w:bCs/>
          <w:b/>
        </w:rPr>
        <w:t xml:space="preserve">K4c</w:t>
      </w:r>
      <w:r>
        <w:t xml:space="preserve"> </w:t>
      </w:r>
      <w:r>
        <w:t xml:space="preserve">to</w:t>
      </w:r>
      <w:r>
        <w:t xml:space="preserve"> </w:t>
      </w:r>
      <w:r>
        <w:rPr>
          <w:rStyle w:val="VerbatimChar"/>
        </w:rPr>
        <w:t xml:space="preserve">proofs/no_global_kill_switch.py</w:t>
      </w:r>
      <w:r>
        <w:t xml:space="preserve">, which lets the cut</w:t>
      </w:r>
      <w:r>
        <w:t xml:space="preserve"> </w:t>
      </w:r>
      <w:r>
        <w:t xml:space="preserve">fall anywhere except on the bystanders and checks that the smallest separator in the whole</w:t>
      </w:r>
      <w:r>
        <w:t xml:space="preserve"> </w:t>
      </w:r>
      <w:r>
        <w:t xml:space="preserve">graph is still 11, the device end's count. It holds. The reference-monitor sentence now</w:t>
      </w:r>
      <w:r>
        <w:t xml:space="preserve"> </w:t>
      </w:r>
      <w:r>
        <w:t xml:space="preserve">claims only what</w:t>
      </w:r>
      <w:r>
        <w:t xml:space="preserve"> </w:t>
      </w:r>
      <w:r>
        <w:rPr>
          <w:rStyle w:val="VerbatimChar"/>
        </w:rPr>
        <w:t xml:space="preserve">core_invariants.py</w:t>
      </w:r>
      <w:r>
        <w:t xml:space="preserve"> </w:t>
      </w:r>
      <w:r>
        <w:t xml:space="preserve">proves: the always-invoked half, on the abstract</w:t>
      </w:r>
      <w:r>
        <w:t xml:space="preserve"> </w:t>
      </w:r>
      <w:r>
        <w:t xml:space="preserve">machine. The six irreversible devices are the model's labelling (every second one plus the</w:t>
      </w:r>
      <w:r>
        <w:t xml:space="preserve"> </w:t>
      </w:r>
      <w:r>
        <w:t xml:space="preserve">motor). "Hundreds of thousands" of private machines is now "uncounted".</w:t>
      </w:r>
    </w:p>
    <w:p>
      <w:pPr>
        <w:pStyle w:val="BodyText"/>
      </w:pPr>
      <w:r>
        <w:rPr>
          <w:bCs/>
          <w:b/>
        </w:rPr>
        <w:t xml:space="preserve">Part 5.</w:t>
      </w:r>
      <w:r>
        <w:t xml:space="preserve"> </w:t>
      </w:r>
      <w:r>
        <w:t xml:space="preserve">20 of 87 catalogue entries compared and 17 agree (the agent's first write-up said</w:t>
      </w:r>
      <w:r>
        <w:t xml:space="preserve"> </w:t>
      </w:r>
      <w:r>
        <w:t xml:space="preserve">21 and all agreeing; its second pass corrected it, and the post said so nowhere). The wave's</w:t>
      </w:r>
      <w:r>
        <w:t xml:space="preserve"> </w:t>
      </w:r>
      <w:r>
        <w:t xml:space="preserve">own report puts the three chip-repository experiments at 69 cents; the fourteen minutes and</w:t>
      </w:r>
      <w:r>
        <w:t xml:space="preserve"> </w:t>
      </w:r>
      <w:r>
        <w:t xml:space="preserve">the three percent of the subscription window are my reading of the tool's meter and the</w:t>
      </w:r>
      <w:r>
        <w:t xml:space="preserve"> </w:t>
      </w:r>
      <w:r>
        <w:t xml:space="preserve">post now says that. All four experiments came back "revise". The packet holds the latest</w:t>
      </w:r>
      <w:r>
        <w:t xml:space="preserve"> </w:t>
      </w:r>
      <w:r>
        <w:t xml:space="preserve">review of each branch, not every review. The reviewer's actual words on the replayer</w:t>
      </w:r>
      <w:r>
        <w:t xml:space="preserve"> </w:t>
      </w:r>
      <w:r>
        <w:t xml:space="preserve">("re-encodes the guards as copies and does not drive the machine") replace a phrase that</w:t>
      </w:r>
      <w:r>
        <w:t xml:space="preserve"> </w:t>
      </w:r>
      <w:r>
        <w:t xml:space="preserve">was not in the packet. The uncommitted-work episode belonged to L5's first revision, not to</w:t>
      </w:r>
      <w:r>
        <w:t xml:space="preserve"> </w:t>
      </w:r>
      <w:r>
        <w:t xml:space="preserve">H1. The first-pass path blocks are in the pull requests' history, not in the packet, and the</w:t>
      </w:r>
      <w:r>
        <w:t xml:space="preserve"> </w:t>
      </w:r>
      <w:r>
        <w:t xml:space="preserve">post says which pass it describes. The local reader timed out on two of three. The gate</w:t>
      </w:r>
      <w:r>
        <w:t xml:space="preserve"> </w:t>
      </w:r>
      <w:r>
        <w:t xml:space="preserve">beats OpenShell's half-second timeout by roughly a thousand times in the Python model,</w:t>
      </w:r>
      <w:r>
        <w:t xml:space="preserve"> </w:t>
      </w:r>
      <w:r>
        <w:t xml:space="preserve">unmeasured on hardware. The watermark numbers now match Part 1 (a half rewrite beats the</w:t>
      </w:r>
      <w:r>
        <w:t xml:space="preserve"> </w:t>
      </w:r>
      <w:r>
        <w:t xml:space="preserve">watermark four times in five; an unmarked paraphrase every time). Twenty-three experiments,</w:t>
      </w:r>
      <w:r>
        <w:t xml:space="preserve"> </w:t>
      </w:r>
      <w:r>
        <w:t xml:space="preserve">twenty issues. The five contract tests are among fourteen. The September source for the</w:t>
      </w:r>
      <w:r>
        <w:t xml:space="preserve"> </w:t>
      </w:r>
      <w:r>
        <w:t xml:space="preserve">alliance's move to the Linux Foundation is cited.</w:t>
      </w:r>
    </w:p>
    <w:bookmarkEnd w:id="425"/>
    <w:bookmarkStart w:id="426" w:name="X856c3c5fde294e16af25569d9832140f238436b"/>
    <w:p>
      <w:pPr>
        <w:pStyle w:val="Heading2"/>
      </w:pPr>
      <w:r>
        <w:t xml:space="preserve">5. docs/24 and docs/23</w:t>
      </w:r>
    </w:p>
    <w:p>
      <w:pPr>
        <w:pStyle w:val="FirstParagraph"/>
      </w:pPr>
      <w:r>
        <w:t xml:space="preserve">docs/24: the quorum of observers is docs/18 question 2 (and YB-0053, YB-0054), not 12; the</w:t>
      </w:r>
      <w:r>
        <w:t xml:space="preserve"> </w:t>
      </w:r>
      <w:r>
        <w:t xml:space="preserve">hold and approval tests are</w:t>
      </w:r>
      <w:r>
        <w:t xml:space="preserve"> </w:t>
      </w:r>
      <w:r>
        <w:rPr>
          <w:rStyle w:val="VerbatimChar"/>
        </w:rPr>
        <w:t xml:space="preserve">test_h08_override.py</w:t>
      </w:r>
      <w:r>
        <w:t xml:space="preserve"> </w:t>
      </w:r>
      <w:r>
        <w:t xml:space="preserve">and</w:t>
      </w:r>
      <w:r>
        <w:t xml:space="preserve"> </w:t>
      </w:r>
      <w:r>
        <w:rPr>
          <w:rStyle w:val="VerbatimChar"/>
        </w:rPr>
        <w:t xml:space="preserve">test_h04_lane.py</w:t>
      </w:r>
      <w:r>
        <w:t xml:space="preserve">, H18 is the</w:t>
      </w:r>
      <w:r>
        <w:t xml:space="preserve"> </w:t>
      </w:r>
      <w:r>
        <w:t xml:space="preserve">witnesses; the human lane is docs/04 §4 (the rule's requirement mode) and §3 (the hold and</w:t>
      </w:r>
      <w:r>
        <w:t xml:space="preserve"> </w:t>
      </w:r>
      <w:r>
        <w:t xml:space="preserve">APPROVE), not §5; of the four ways the framework could be wrong, two have experiments (N2;</w:t>
      </w:r>
      <w:r>
        <w:t xml:space="preserve"> </w:t>
      </w:r>
      <w:r>
        <w:t xml:space="preserve">YB-0052 to 0054) and two (device-maker coverage, persuasion) are docs/18 questions with no</w:t>
      </w:r>
      <w:r>
        <w:t xml:space="preserve"> </w:t>
      </w:r>
      <w:r>
        <w:t xml:space="preserve">experiment, which the text now says instead of claiming four; Wallace et al. rank system</w:t>
      </w:r>
      <w:r>
        <w:t xml:space="preserve"> </w:t>
      </w:r>
      <w:r>
        <w:t xml:space="preserve">over user over model and tool output, the developer tier came later in OpenAI's model spec;</w:t>
      </w:r>
      <w:r>
        <w:t xml:space="preserve"> </w:t>
      </w:r>
      <w:r>
        <w:t xml:space="preserve">OpenShell 0.1.0 was released on 28 September 2026 and first shown at GTC in March, and</w:t>
      </w:r>
      <w:r>
        <w:t xml:space="preserve"> </w:t>
      </w:r>
      <w:r>
        <w:t xml:space="preserve">Sentry is a reference system design, not open source and not a product; the Open Secure AI</w:t>
      </w:r>
      <w:r>
        <w:t xml:space="preserve"> </w:t>
      </w:r>
      <w:r>
        <w:t xml:space="preserve">Alliance has no published charter, the trusted-foundation wording is its description of its</w:t>
      </w:r>
      <w:r>
        <w:t xml:space="preserve"> </w:t>
      </w:r>
      <w:r>
        <w:t xml:space="preserve">stack; three figures are borrowed from the blog, not two; YB-0052's review found the</w:t>
      </w:r>
      <w:r>
        <w:t xml:space="preserve"> </w:t>
      </w:r>
      <w:r>
        <w:t xml:space="preserve">baseline overlap, it did not measure correlated failures; docs/23 argues and checks on a</w:t>
      </w:r>
      <w:r>
        <w:t xml:space="preserve"> </w:t>
      </w:r>
      <w:r>
        <w:t xml:space="preserve">model, it does not prove the Internet; "a billion a day" and "by the thousand" are gone, they</w:t>
      </w:r>
      <w:r>
        <w:t xml:space="preserve"> </w:t>
      </w:r>
      <w:r>
        <w:t xml:space="preserve">had no source; BlueField-4 is a DPU; Sentry's verdict can also be a rung-2 witness (docs/25</w:t>
      </w:r>
      <w:r>
        <w:t xml:space="preserve"> </w:t>
      </w:r>
      <w:r>
        <w:t xml:space="preserve">§0.1), so the two documents agree on where it sits.</w:t>
      </w:r>
    </w:p>
    <w:p>
      <w:pPr>
        <w:pStyle w:val="BodyText"/>
      </w:pPr>
      <w:r>
        <w:t xml:space="preserve">docs/23: Claim 2 and Claim 3 reworded as above, with K4c in the table; K1a's row carries the</w:t>
      </w:r>
      <w:r>
        <w:t xml:space="preserve"> </w:t>
      </w:r>
      <w:r>
        <w:t xml:space="preserve">thin-check note; the core is "expander-like" (the script checks simple and connected, not</w:t>
      </w:r>
      <w:r>
        <w:t xml:space="preserve"> </w:t>
      </w:r>
      <w:r>
        <w:t xml:space="preserve">expansion); docs/19 proves claim L with the reference-monitor argument and the Z3 proofs,</w:t>
      </w:r>
      <w:r>
        <w:t xml:space="preserve"> </w:t>
      </w:r>
      <w:r>
        <w:t xml:space="preserve">not with cuts, and the header says so; Menger is nearly a century old; the reference-monitor</w:t>
      </w:r>
      <w:r>
        <w:t xml:space="preserve"> </w:t>
      </w:r>
      <w:r>
        <w:t xml:space="preserve">sentence in §5 claims the always-invoked half only. docs/25's "the kill switch on the path</w:t>
      </w:r>
      <w:r>
        <w:t xml:space="preserve"> </w:t>
      </w:r>
      <w:r>
        <w:t xml:space="preserve">to the model" is now "the local switch", since docs/23's whole point is that the other kind</w:t>
      </w:r>
      <w:r>
        <w:t xml:space="preserve"> </w:t>
      </w:r>
      <w:r>
        <w:t xml:space="preserve">does not exist.</w:t>
      </w:r>
    </w:p>
    <w:bookmarkEnd w:id="426"/>
    <w:bookmarkStart w:id="427" w:name="Xd9852ba4318c676d061062118b0f3f22d6adc9e"/>
    <w:p>
      <w:pPr>
        <w:pStyle w:val="Heading2"/>
      </w:pPr>
      <w:r>
        <w:t xml:space="preserve">6. What the readers could not check</w:t>
      </w:r>
    </w:p>
    <w:p>
      <w:pPr>
        <w:numPr>
          <w:ilvl w:val="0"/>
          <w:numId w:val="1092"/>
        </w:numPr>
        <w:pStyle w:val="Compact"/>
      </w:pPr>
      <w:r>
        <w:t xml:space="preserve">The</w:t>
      </w:r>
      <w:r>
        <w:t xml:space="preserve"> </w:t>
      </w:r>
      <w:r>
        <w:rPr>
          <w:rStyle w:val="VerbatimChar"/>
        </w:rPr>
        <w:t xml:space="preserve">safety</w:t>
      </w:r>
      <w:r>
        <w:t xml:space="preserve"> </w:t>
      </w:r>
      <w:r>
        <w:t xml:space="preserve">repository (YB-0052's set, scorer, baselines and pull request 7) and the</w:t>
      </w:r>
      <w:r>
        <w:t xml:space="preserve"> </w:t>
      </w:r>
      <w:r>
        <w:rPr>
          <w:rStyle w:val="VerbatimChar"/>
        </w:rPr>
        <w:t xml:space="preserve">Watermark</w:t>
      </w:r>
      <w:r>
        <w:t xml:space="preserve"> </w:t>
      </w:r>
      <w:r>
        <w:t xml:space="preserve">repository are not on the machine the readers ran on; their numbers are</w:t>
      </w:r>
      <w:r>
        <w:t xml:space="preserve"> </w:t>
      </w:r>
      <w:r>
        <w:t xml:space="preserve">inherited from the posts that first stated them.</w:t>
      </w:r>
    </w:p>
    <w:p>
      <w:pPr>
        <w:numPr>
          <w:ilvl w:val="0"/>
          <w:numId w:val="1092"/>
        </w:numPr>
        <w:pStyle w:val="Compact"/>
      </w:pPr>
      <w:r>
        <w:t xml:space="preserve">GitHub itself (the pull-request comments, NVIDIA/OpenShell at</w:t>
      </w:r>
      <w:r>
        <w:t xml:space="preserve"> </w:t>
      </w:r>
      <w:r>
        <w:rPr>
          <w:rStyle w:val="VerbatimChar"/>
        </w:rPr>
        <w:t xml:space="preserve">837fdfd</w:t>
      </w:r>
      <w:r>
        <w:t xml:space="preserve">, the</w:t>
      </w:r>
      <w:r>
        <w:t xml:space="preserve"> </w:t>
      </w:r>
      <w:r>
        <w:t xml:space="preserve">supervisor-middleware contract) and a few vendor pages (NIST's copy of the Anderson</w:t>
      </w:r>
      <w:r>
        <w:t xml:space="preserve"> </w:t>
      </w:r>
      <w:r>
        <w:t xml:space="preserve">report, the DC-SCM project page, the full text of NVIDIA's in-silicon monitoring post)</w:t>
      </w:r>
      <w:r>
        <w:t xml:space="preserve"> </w:t>
      </w:r>
      <w:r>
        <w:t xml:space="preserve">were behind a proxy or a permission nobody was awake to grant. Where a claim rests on one</w:t>
      </w:r>
      <w:r>
        <w:t xml:space="preserve"> </w:t>
      </w:r>
      <w:r>
        <w:t xml:space="preserve">of these it is inherited from</w:t>
      </w:r>
      <w:r>
        <w:t xml:space="preserve"> </w:t>
      </w:r>
      <w:r>
        <w:rPr>
          <w:rStyle w:val="VerbatimChar"/>
        </w:rPr>
        <w:t xml:space="preserve">hardware-and-silicon/docs/NVIDIA.md</w:t>
      </w:r>
      <w:r>
        <w:t xml:space="preserve"> </w:t>
      </w:r>
      <w:r>
        <w:t xml:space="preserve">or docs/03, which were</w:t>
      </w:r>
      <w:r>
        <w:t xml:space="preserve"> </w:t>
      </w:r>
      <w:r>
        <w:t xml:space="preserve">written with the page open.</w:t>
      </w:r>
    </w:p>
    <w:p>
      <w:pPr>
        <w:numPr>
          <w:ilvl w:val="0"/>
          <w:numId w:val="1092"/>
        </w:numPr>
        <w:pStyle w:val="Compact"/>
      </w:pPr>
      <w:r>
        <w:t xml:space="preserve">"The weights at rest are ciphertext under the governor's key" and "the GPU runs nothing</w:t>
      </w:r>
      <w:r>
        <w:t xml:space="preserve"> </w:t>
      </w:r>
      <w:r>
        <w:t xml:space="preserve">without</w:t>
      </w:r>
      <w:r>
        <w:t xml:space="preserve"> </w:t>
      </w:r>
      <w:r>
        <w:rPr>
          <w:rStyle w:val="VerbatimChar"/>
        </w:rPr>
        <w:t xml:space="preserve">BEGIN_MODEL</w:t>
      </w:r>
      <w:r>
        <w:t xml:space="preserve">" are design claims; the model's wrapped key is an HMAC stand-in and</w:t>
      </w:r>
      <w:r>
        <w:t xml:space="preserve"> </w:t>
      </w:r>
      <w:r>
        <w:rPr>
          <w:rStyle w:val="VerbatimChar"/>
        </w:rPr>
        <w:t xml:space="preserve">GPU.load</w:t>
      </w:r>
      <w:r>
        <w:t xml:space="preserve"> </w:t>
      </w:r>
      <w:r>
        <w:t xml:space="preserve">takes a digest.</w:t>
      </w:r>
    </w:p>
    <w:bookmarkEnd w:id="427"/>
    <w:bookmarkStart w:id="428" w:name="X8e532333db6ac06f9dfa0f50bece42915f2001f"/>
    <w:p>
      <w:pPr>
        <w:pStyle w:val="Heading2"/>
      </w:pPr>
      <w:r>
        <w:t xml:space="preserve">7. What the program owes</w:t>
      </w:r>
    </w:p>
    <w:p>
      <w:pPr>
        <w:pStyle w:val="FirstParagraph"/>
      </w:pPr>
      <w:r>
        <w:t xml:space="preserve">These are places where a document described the design and the model does something</w:t>
      </w:r>
      <w:r>
        <w:t xml:space="preserve"> </w:t>
      </w:r>
      <w:r>
        <w:t xml:space="preserve">simpler. Each is a gap to close or a row for the experiment table, not a thing to paper</w:t>
      </w:r>
      <w:r>
        <w:t xml:space="preserve"> </w:t>
      </w:r>
      <w:r>
        <w:t xml:space="preserve">over again.</w:t>
      </w:r>
    </w:p>
    <w:tbl>
      <w:tblPr>
        <w:tblStyle w:val="Table"/>
        <w:tblW w:type="pct" w:w="5000"/>
        <w:tblLook w:firstRow="1" w:lastRow="0" w:firstColumn="0" w:lastColumn="0" w:noHBand="0" w:noVBand="0" w:val="0020"/>
        <w:jc w:val="start"/>
      </w:tblPr>
      <w:tblGrid>
        <w:gridCol w:w="554"/>
        <w:gridCol w:w="2455"/>
        <w:gridCol w:w="2455"/>
        <w:gridCol w:w="2455"/>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Where it shows</w:t>
            </w:r>
          </w:p>
        </w:tc>
        <w:tc>
          <w:tcPr/>
          <w:p>
            <w:pPr>
              <w:pStyle w:val="Compact"/>
              <w:jc w:val="left"/>
            </w:pPr>
            <w:r>
              <w:t xml:space="preserve">What closes it</w:t>
            </w:r>
          </w:p>
        </w:tc>
      </w:tr>
      <w:tr>
        <w:tc>
          <w:tcPr/>
          <w:p>
            <w:pPr>
              <w:pStyle w:val="Compact"/>
              <w:jc w:val="left"/>
            </w:pPr>
            <w:r>
              <w:t xml:space="preserve">G1</w:t>
            </w:r>
          </w:p>
        </w:tc>
        <w:tc>
          <w:tcPr/>
          <w:p>
            <w:pPr>
              <w:pStyle w:val="Compact"/>
              <w:jc w:val="left"/>
            </w:pPr>
            <w:r>
              <w:rPr>
                <w:rStyle w:val="VerbatimChar"/>
              </w:rPr>
              <w:t xml:space="preserve">revocations</w:t>
            </w:r>
            <w:r>
              <w:t xml:space="preserve"> </w:t>
            </w:r>
            <w:r>
              <w:t xml:space="preserve">is stored and never read: a revoked observer key or chip id is still honoured</w:t>
            </w:r>
          </w:p>
        </w:tc>
        <w:tc>
          <w:tcPr/>
          <w:p>
            <w:pPr>
              <w:pStyle w:val="Compact"/>
              <w:jc w:val="left"/>
            </w:pPr>
            <w:r>
              <w:rPr>
                <w:rStyle w:val="VerbatimChar"/>
              </w:rPr>
              <w:t xml:space="preserve">policy.py:85</w:t>
            </w:r>
            <w:r>
              <w:t xml:space="preserve">; docs/25 §2</w:t>
            </w:r>
          </w:p>
        </w:tc>
        <w:tc>
          <w:tcPr/>
          <w:p>
            <w:pPr>
              <w:pStyle w:val="Compact"/>
              <w:jc w:val="left"/>
            </w:pPr>
            <w:r>
              <w:t xml:space="preserve">A check in</w:t>
            </w:r>
            <w:r>
              <w:t xml:space="preserve"> </w:t>
            </w:r>
            <w:r>
              <w:rPr>
                <w:rStyle w:val="VerbatimChar"/>
              </w:rPr>
              <w:t xml:space="preserve">_keys</w:t>
            </w:r>
            <w:r>
              <w:t xml:space="preserve"> </w:t>
            </w:r>
            <w:r>
              <w:t xml:space="preserve">and</w:t>
            </w:r>
            <w:r>
              <w:t xml:space="preserve"> </w:t>
            </w:r>
            <w:r>
              <w:rPr>
                <w:rStyle w:val="VerbatimChar"/>
              </w:rPr>
              <w:t xml:space="preserve">_witnessed</w:t>
            </w:r>
            <w:r>
              <w:t xml:space="preserve">; a test that revokes a key mid-session and expects</w:t>
            </w:r>
            <w:r>
              <w:t xml:space="preserve"> </w:t>
            </w:r>
            <w:r>
              <w:rPr>
                <w:rStyle w:val="VerbatimChar"/>
              </w:rPr>
              <w:t xml:space="preserve">gate.witness_revoked</w:t>
            </w:r>
          </w:p>
        </w:tc>
      </w:tr>
      <w:tr>
        <w:tc>
          <w:tcPr/>
          <w:p>
            <w:pPr>
              <w:pStyle w:val="Compact"/>
              <w:jc w:val="left"/>
            </w:pPr>
            <w:r>
              <w:t xml:space="preserve">G2</w:t>
            </w:r>
          </w:p>
        </w:tc>
        <w:tc>
          <w:tcPr/>
          <w:p>
            <w:pPr>
              <w:pStyle w:val="Compact"/>
              <w:jc w:val="left"/>
            </w:pPr>
            <w:r>
              <w:rPr>
                <w:rStyle w:val="VerbatimChar"/>
              </w:rPr>
              <w:t xml:space="preserve">CAP_REQUEST</w:t>
            </w:r>
            <w:r>
              <w:t xml:space="preserve"> </w:t>
            </w:r>
            <w:r>
              <w:t xml:space="preserve">ignores</w:t>
            </w:r>
            <w:r>
              <w:t xml:space="preserve"> </w:t>
            </w:r>
            <w:r>
              <w:rPr>
                <w:rStyle w:val="VerbatimChar"/>
              </w:rPr>
              <w:t xml:space="preserve">sandbox</w:t>
            </w:r>
            <w:r>
              <w:t xml:space="preserve">: a sandboxed roster peer can still be granted a flow</w:t>
            </w:r>
          </w:p>
        </w:tc>
        <w:tc>
          <w:tcPr/>
          <w:p>
            <w:pPr>
              <w:pStyle w:val="Compact"/>
              <w:jc w:val="left"/>
            </w:pPr>
            <w:r>
              <w:rPr>
                <w:rStyle w:val="VerbatimChar"/>
              </w:rPr>
              <w:t xml:space="preserve">governor.py</w:t>
            </w:r>
            <w:r>
              <w:t xml:space="preserve"> </w:t>
            </w:r>
            <w:r>
              <w:rPr>
                <w:rStyle w:val="VerbatimChar"/>
              </w:rPr>
              <w:t xml:space="preserve">_cmd_cap_request</w:t>
            </w:r>
            <w:r>
              <w:t xml:space="preserve">; docs/25 §2</w:t>
            </w:r>
          </w:p>
        </w:tc>
        <w:tc>
          <w:tcPr/>
          <w:p>
            <w:pPr>
              <w:pStyle w:val="Compact"/>
              <w:jc w:val="left"/>
            </w:pPr>
            <w:r>
              <w:t xml:space="preserve">The sandbox check in</w:t>
            </w:r>
            <w:r>
              <w:t xml:space="preserve"> </w:t>
            </w:r>
            <w:r>
              <w:rPr>
                <w:rStyle w:val="VerbatimChar"/>
              </w:rPr>
              <w:t xml:space="preserve">_cmd_cap_request</w:t>
            </w:r>
            <w:r>
              <w:t xml:space="preserve">; a test beside</w:t>
            </w:r>
            <w:r>
              <w:t xml:space="preserve"> </w:t>
            </w:r>
            <w:r>
              <w:rPr>
                <w:rStyle w:val="VerbatimChar"/>
              </w:rPr>
              <w:t xml:space="preserve">test_h17::test_sandbox_organism</w:t>
            </w:r>
          </w:p>
        </w:tc>
      </w:tr>
      <w:tr>
        <w:tc>
          <w:tcPr/>
          <w:p>
            <w:pPr>
              <w:pStyle w:val="Compact"/>
              <w:jc w:val="left"/>
            </w:pPr>
            <w:r>
              <w:t xml:space="preserve">G3</w:t>
            </w:r>
          </w:p>
        </w:tc>
        <w:tc>
          <w:tcPr/>
          <w:p>
            <w:pPr>
              <w:pStyle w:val="Compact"/>
              <w:jc w:val="left"/>
            </w:pPr>
            <w:r>
              <w:t xml:space="preserve">The hazard budget is per governor, so a session spread across two chips gets two budgets</w:t>
            </w:r>
          </w:p>
        </w:tc>
        <w:tc>
          <w:tcPr/>
          <w:p>
            <w:pPr>
              <w:pStyle w:val="Compact"/>
              <w:jc w:val="left"/>
            </w:pPr>
            <w:r>
              <w:rPr>
                <w:rStyle w:val="VerbatimChar"/>
              </w:rPr>
              <w:t xml:space="preserve">governor.py</w:t>
            </w:r>
            <w:r>
              <w:t xml:space="preserve"> </w:t>
            </w:r>
            <w:r>
              <w:rPr>
                <w:rStyle w:val="VerbatimChar"/>
              </w:rPr>
              <w:t xml:space="preserve">_release_gate</w:t>
            </w:r>
            <w:r>
              <w:t xml:space="preserve">; docs/25 §0.1</w:t>
            </w:r>
          </w:p>
        </w:tc>
        <w:tc>
          <w:tcPr/>
          <w:p>
            <w:pPr>
              <w:pStyle w:val="Compact"/>
              <w:jc w:val="left"/>
            </w:pPr>
            <w:r>
              <w:t xml:space="preserve">Either own it over the fabric like the payment budget (H13's</w:t>
            </w:r>
            <w:r>
              <w:t xml:space="preserve"> </w:t>
            </w:r>
            <w:r>
              <w:rPr>
                <w:rStyle w:val="VerbatimChar"/>
              </w:rPr>
              <w:t xml:space="preserve">_reserve</w:t>
            </w:r>
            <w:r>
              <w:t xml:space="preserve">) or state per-governor as the design</w:t>
            </w:r>
          </w:p>
        </w:tc>
      </w:tr>
      <w:tr>
        <w:tc>
          <w:tcPr/>
          <w:p>
            <w:pPr>
              <w:pStyle w:val="Compact"/>
              <w:jc w:val="left"/>
            </w:pPr>
            <w:r>
              <w:t xml:space="preserve">G4</w:t>
            </w:r>
          </w:p>
        </w:tc>
        <w:tc>
          <w:tcPr/>
          <w:p>
            <w:pPr>
              <w:pStyle w:val="Compact"/>
              <w:jc w:val="left"/>
            </w:pPr>
            <w:r>
              <w:t xml:space="preserve">Tokens are read from the GPU's counter, not from the streams presented for signing</w:t>
            </w:r>
          </w:p>
        </w:tc>
        <w:tc>
          <w:tcPr/>
          <w:p>
            <w:pPr>
              <w:pStyle w:val="Compact"/>
              <w:jc w:val="left"/>
            </w:pPr>
            <w:r>
              <w:rPr>
                <w:rStyle w:val="VerbatimChar"/>
              </w:rPr>
              <w:t xml:space="preserve">read_meter</w:t>
            </w:r>
            <w:r>
              <w:t xml:space="preserve">; docs/25 §7.1</w:t>
            </w:r>
          </w:p>
        </w:tc>
        <w:tc>
          <w:tcPr/>
          <w:p>
            <w:pPr>
              <w:pStyle w:val="Compact"/>
              <w:jc w:val="left"/>
            </w:pPr>
            <w:r>
              <w:t xml:space="preserve">Derive the meter's tokens from</w:t>
            </w:r>
            <w:r>
              <w:t xml:space="preserve"> </w:t>
            </w:r>
            <w:r>
              <w:rPr>
                <w:rStyle w:val="VerbatimChar"/>
              </w:rPr>
              <w:t xml:space="preserve">_cmd_sign_output</w:t>
            </w:r>
            <w:r>
              <w:t xml:space="preserve">, or keep the counter and say so in docs/04</w:t>
            </w:r>
          </w:p>
        </w:tc>
      </w:tr>
      <w:tr>
        <w:tc>
          <w:tcPr/>
          <w:p>
            <w:pPr>
              <w:pStyle w:val="Compact"/>
              <w:jc w:val="left"/>
            </w:pPr>
            <w:r>
              <w:t xml:space="preserve">G5</w:t>
            </w:r>
          </w:p>
        </w:tc>
        <w:tc>
          <w:tcPr/>
          <w:p>
            <w:pPr>
              <w:pStyle w:val="Compact"/>
              <w:jc w:val="left"/>
            </w:pPr>
            <w:r>
              <w:t xml:space="preserve">A workload token's fingerprint survives an edition change, so an old token is accepted under the new edition</w:t>
            </w:r>
          </w:p>
        </w:tc>
        <w:tc>
          <w:tcPr/>
          <w:p>
            <w:pPr>
              <w:pStyle w:val="Compact"/>
              <w:jc w:val="left"/>
            </w:pPr>
            <w:r>
              <w:rPr>
                <w:rStyle w:val="VerbatimChar"/>
              </w:rPr>
              <w:t xml:space="preserve">governor.py</w:t>
            </w:r>
            <w:r>
              <w:t xml:space="preserve"> </w:t>
            </w:r>
            <w:r>
              <w:rPr>
                <w:rStyle w:val="VerbatimChar"/>
              </w:rPr>
              <w:t xml:space="preserve">_cmd_begin_model</w:t>
            </w:r>
            <w:r>
              <w:t xml:space="preserve">,</w:t>
            </w:r>
            <w:r>
              <w:t xml:space="preserve"> </w:t>
            </w:r>
            <w:r>
              <w:rPr>
                <w:rStyle w:val="VerbatimChar"/>
              </w:rPr>
              <w:t xml:space="preserve">_cmd_request</w:t>
            </w:r>
            <w:r>
              <w:t xml:space="preserve">; docs/25 §2.1</w:t>
            </w:r>
          </w:p>
        </w:tc>
        <w:tc>
          <w:tcPr/>
          <w:p>
            <w:pPr>
              <w:pStyle w:val="Compact"/>
              <w:jc w:val="left"/>
            </w:pPr>
            <w:r>
              <w:t xml:space="preserve">Refresh the fingerprint on commit, or require</w:t>
            </w:r>
            <w:r>
              <w:t xml:space="preserve"> </w:t>
            </w:r>
            <w:r>
              <w:rPr>
                <w:rStyle w:val="VerbatimChar"/>
              </w:rPr>
              <w:t xml:space="preserve">BEGIN_MODEL</w:t>
            </w:r>
            <w:r>
              <w:t xml:space="preserve"> </w:t>
            </w:r>
            <w:r>
              <w:t xml:space="preserve">again;</w:t>
            </w:r>
            <w:r>
              <w:t xml:space="preserve"> </w:t>
            </w:r>
            <w:r>
              <w:rPr>
                <w:rStyle w:val="VerbatimChar"/>
              </w:rPr>
              <w:t xml:space="preserve">test_h01::test_fingerprint_names_policy_epoch</w:t>
            </w:r>
            <w:r>
              <w:t xml:space="preserve"> </w:t>
            </w:r>
            <w:r>
              <w:t xml:space="preserve">extended</w:t>
            </w:r>
          </w:p>
        </w:tc>
      </w:tr>
      <w:tr>
        <w:tc>
          <w:tcPr/>
          <w:p>
            <w:pPr>
              <w:pStyle w:val="Compact"/>
              <w:jc w:val="left"/>
            </w:pPr>
            <w:r>
              <w:t xml:space="preserve">G6</w:t>
            </w:r>
          </w:p>
        </w:tc>
        <w:tc>
          <w:tcPr/>
          <w:p>
            <w:pPr>
              <w:pStyle w:val="Compact"/>
              <w:jc w:val="left"/>
            </w:pPr>
            <w:r>
              <w:t xml:space="preserve">The L4 replayer re-encodes the guards and does not drive the Z3 machine; its heartbeat check cannot fail</w:t>
            </w:r>
          </w:p>
        </w:tc>
        <w:tc>
          <w:tcPr/>
          <w:p>
            <w:pPr>
              <w:pStyle w:val="Compact"/>
              <w:jc w:val="left"/>
            </w:pPr>
            <w:r>
              <w:rPr>
                <w:rStyle w:val="VerbatimChar"/>
              </w:rPr>
              <w:t xml:space="preserve">audit/wave-1/review/L4</w:t>
            </w:r>
            <w:r>
              <w:t xml:space="preserve">; experiment L4</w:t>
            </w:r>
          </w:p>
        </w:tc>
        <w:tc>
          <w:tcPr/>
          <w:p>
            <w:pPr>
              <w:pStyle w:val="Compact"/>
              <w:jc w:val="left"/>
            </w:pPr>
            <w:r>
              <w:t xml:space="preserve">The revision L4 is in: install z3 in the agent's environment and drive</w:t>
            </w:r>
            <w:r>
              <w:t xml:space="preserve"> </w:t>
            </w:r>
            <w:r>
              <w:rPr>
                <w:rStyle w:val="VerbatimChar"/>
              </w:rPr>
              <w:t xml:space="preserve">core_invariants.py</w:t>
            </w:r>
            <w:r>
              <w:t xml:space="preserve"> </w:t>
            </w:r>
            <w:r>
              <w:t xml:space="preserve">for real</w:t>
            </w:r>
          </w:p>
        </w:tc>
      </w:tr>
      <w:tr>
        <w:tc>
          <w:tcPr/>
          <w:p>
            <w:pPr>
              <w:pStyle w:val="Compact"/>
              <w:jc w:val="left"/>
            </w:pPr>
            <w:r>
              <w:t xml:space="preserve">G7</w:t>
            </w:r>
          </w:p>
        </w:tc>
        <w:tc>
          <w:tcPr/>
          <w:p>
            <w:pPr>
              <w:pStyle w:val="Compact"/>
              <w:jc w:val="left"/>
            </w:pPr>
            <w:r>
              <w:t xml:space="preserve">K1a is near-vacuous on a 60-node core (three deep nodes)</w:t>
            </w:r>
          </w:p>
        </w:tc>
        <w:tc>
          <w:tcPr/>
          <w:p>
            <w:pPr>
              <w:pStyle w:val="Compact"/>
              <w:jc w:val="left"/>
            </w:pPr>
            <w:r>
              <w:rPr>
                <w:rStyle w:val="VerbatimChar"/>
              </w:rPr>
              <w:t xml:space="preserve">proofs/no_global_kill_switch.py</w:t>
            </w:r>
            <w:r>
              <w:t xml:space="preserve">; docs/23 §4; Part 6</w:t>
            </w:r>
          </w:p>
        </w:tc>
        <w:tc>
          <w:tcPr/>
          <w:p>
            <w:pPr>
              <w:pStyle w:val="Compact"/>
              <w:jc w:val="left"/>
            </w:pPr>
            <w:r>
              <w:t xml:space="preserve">Rebuild with a core large enough that "deep" means something (a few hundred nodes), rerun, and restate the numbers everywhere they appear</w:t>
            </w:r>
          </w:p>
        </w:tc>
      </w:tr>
      <w:tr>
        <w:tc>
          <w:tcPr/>
          <w:p>
            <w:pPr>
              <w:pStyle w:val="Compact"/>
              <w:jc w:val="left"/>
            </w:pPr>
            <w:r>
              <w:t xml:space="preserve">G8</w:t>
            </w:r>
          </w:p>
        </w:tc>
        <w:tc>
          <w:tcPr/>
          <w:p>
            <w:pPr>
              <w:pStyle w:val="Compact"/>
              <w:jc w:val="left"/>
            </w:pPr>
            <w:r>
              <w:t xml:space="preserve">Claim 3 needs set-to-set connectivity; K4c checks it on the instance, the prose assumption is strengthened</w:t>
            </w:r>
          </w:p>
        </w:tc>
        <w:tc>
          <w:tcPr/>
          <w:p>
            <w:pPr>
              <w:pStyle w:val="Compact"/>
              <w:jc w:val="left"/>
            </w:pPr>
            <w:r>
              <w:t xml:space="preserve">docs/23 §3a; Part 6</w:t>
            </w:r>
          </w:p>
        </w:tc>
        <w:tc>
          <w:tcPr/>
          <w:p>
            <w:pPr>
              <w:pStyle w:val="Compact"/>
              <w:jc w:val="left"/>
            </w:pPr>
            <w:r>
              <w:t xml:space="preserve">Done in the documents; the stronger assumption belongs in the proof script's docstring too (it is)</w:t>
            </w:r>
          </w:p>
        </w:tc>
      </w:tr>
      <w:tr>
        <w:tc>
          <w:tcPr/>
          <w:p>
            <w:pPr>
              <w:pStyle w:val="Compact"/>
              <w:jc w:val="left"/>
            </w:pPr>
            <w:r>
              <w:t xml:space="preserve">G9</w:t>
            </w:r>
          </w:p>
        </w:tc>
        <w:tc>
          <w:tcPr/>
          <w:p>
            <w:pPr>
              <w:pStyle w:val="Compact"/>
              <w:jc w:val="left"/>
            </w:pPr>
            <w:r>
              <w:t xml:space="preserve">The gate's latency inside OpenShell's window is unmeasured</w:t>
            </w:r>
          </w:p>
        </w:tc>
        <w:tc>
          <w:tcPr/>
          <w:p>
            <w:pPr>
              <w:pStyle w:val="Compact"/>
              <w:jc w:val="left"/>
            </w:pPr>
            <w:r>
              <w:t xml:space="preserve">docs/NVIDIA.md; Part 5; deck slide 19</w:t>
            </w:r>
          </w:p>
        </w:tc>
        <w:tc>
          <w:tcPr/>
          <w:p>
            <w:pPr>
              <w:pStyle w:val="Compact"/>
              <w:jc w:val="left"/>
            </w:pPr>
            <w:r>
              <w:t xml:space="preserve">YB-0056 is that experiment; a timing test in</w:t>
            </w:r>
            <w:r>
              <w:t xml:space="preserve"> </w:t>
            </w:r>
            <w:r>
              <w:rPr>
                <w:rStyle w:val="VerbatimChar"/>
              </w:rPr>
              <w:t xml:space="preserve">tests/test_oasp.py</w:t>
            </w:r>
            <w:r>
              <w:t xml:space="preserve"> </w:t>
            </w:r>
            <w:r>
              <w:t xml:space="preserve">would pin the model's half millisecond</w:t>
            </w:r>
          </w:p>
        </w:tc>
      </w:tr>
      <w:tr>
        <w:tc>
          <w:tcPr/>
          <w:p>
            <w:pPr>
              <w:pStyle w:val="Compact"/>
              <w:jc w:val="left"/>
            </w:pPr>
            <w:r>
              <w:t xml:space="preserve">G10</w:t>
            </w:r>
          </w:p>
        </w:tc>
        <w:tc>
          <w:tcPr/>
          <w:p>
            <w:pPr>
              <w:pStyle w:val="Compact"/>
              <w:jc w:val="left"/>
            </w:pPr>
            <w:r>
              <w:t xml:space="preserve">The sky130 prototype at 50 MHz puts a P-384 signature at 34 ms and the batched engine at 68 percent, above the spec's 50 percent bound</w:t>
            </w:r>
          </w:p>
        </w:tc>
        <w:tc>
          <w:tcPr/>
          <w:p>
            <w:pPr>
              <w:pStyle w:val="Compact"/>
              <w:jc w:val="left"/>
            </w:pPr>
            <w:r>
              <w:t xml:space="preserve">docs/04 §9 and §11</w:t>
            </w:r>
          </w:p>
        </w:tc>
        <w:tc>
          <w:tcPr/>
          <w:p>
            <w:pPr>
              <w:pStyle w:val="Compact"/>
              <w:jc w:val="left"/>
            </w:pPr>
            <w:r>
              <w:t xml:space="preserve">Either a wider batch window at the prototype clock or the product clock stated as the bound's basis</w:t>
            </w:r>
          </w:p>
        </w:tc>
      </w:tr>
      <w:tr>
        <w:tc>
          <w:tcPr/>
          <w:p>
            <w:pPr>
              <w:pStyle w:val="Compact"/>
              <w:jc w:val="left"/>
            </w:pPr>
            <w:r>
              <w:t xml:space="preserve">G11</w:t>
            </w:r>
          </w:p>
        </w:tc>
        <w:tc>
          <w:tcPr/>
          <w:p>
            <w:pPr>
              <w:pStyle w:val="Compact"/>
              <w:jc w:val="left"/>
            </w:pPr>
            <w:r>
              <w:t xml:space="preserve">Roster formation during a partition is in the design's table and in no test</w:t>
            </w:r>
          </w:p>
        </w:tc>
        <w:tc>
          <w:tcPr/>
          <w:p>
            <w:pPr>
              <w:pStyle w:val="Compact"/>
              <w:jc w:val="left"/>
            </w:pPr>
            <w:r>
              <w:t xml:space="preserve">docs/02 §3; Part 7</w:t>
            </w:r>
          </w:p>
        </w:tc>
        <w:tc>
          <w:tcPr/>
          <w:p>
            <w:pPr>
              <w:pStyle w:val="Compact"/>
              <w:jc w:val="left"/>
            </w:pPr>
            <w:r>
              <w:t xml:space="preserve">A case in</w:t>
            </w:r>
            <w:r>
              <w:t xml:space="preserve"> </w:t>
            </w:r>
            <w:r>
              <w:rPr>
                <w:rStyle w:val="VerbatimChar"/>
              </w:rPr>
              <w:t xml:space="preserve">test_h14_partition.py</w:t>
            </w:r>
            <w:r>
              <w:t xml:space="preserve"> </w:t>
            </w:r>
            <w:r>
              <w:t xml:space="preserve">that forms a roster in the surviving half before</w:t>
            </w:r>
            <w:r>
              <w:t xml:space="preserve"> </w:t>
            </w:r>
            <w:r>
              <w:rPr>
                <w:rStyle w:val="VerbatimChar"/>
              </w:rPr>
              <w:t xml:space="preserve">heal()</w:t>
            </w:r>
          </w:p>
        </w:tc>
      </w:tr>
      <w:tr>
        <w:tc>
          <w:tcPr/>
          <w:p>
            <w:pPr>
              <w:pStyle w:val="Compact"/>
              <w:jc w:val="left"/>
            </w:pPr>
            <w:r>
              <w:t xml:space="preserve">G12</w:t>
            </w:r>
          </w:p>
        </w:tc>
        <w:tc>
          <w:tcPr/>
          <w:p>
            <w:pPr>
              <w:pStyle w:val="Compact"/>
              <w:jc w:val="left"/>
            </w:pPr>
            <w:r>
              <w:t xml:space="preserve">The wall time and cost of a wave are not in the packet in a form anyone can check (</w:t>
            </w:r>
            <w:r>
              <w:rPr>
                <w:rStyle w:val="VerbatimChar"/>
              </w:rPr>
              <w:t xml:space="preserve">0 min</w:t>
            </w:r>
            <w:r>
              <w:t xml:space="preserve"> </w:t>
            </w:r>
            <w:r>
              <w:t xml:space="preserve">per row)</w:t>
            </w:r>
          </w:p>
        </w:tc>
        <w:tc>
          <w:tcPr/>
          <w:p>
            <w:pPr>
              <w:pStyle w:val="Compact"/>
              <w:jc w:val="left"/>
            </w:pPr>
            <w:r>
              <w:rPr>
                <w:rStyle w:val="VerbatimChar"/>
              </w:rPr>
              <w:t xml:space="preserve">audit/wave-1/REPORT.md</w:t>
            </w:r>
          </w:p>
        </w:tc>
        <w:tc>
          <w:tcPr/>
          <w:p>
            <w:pPr>
              <w:pStyle w:val="Compact"/>
              <w:jc w:val="left"/>
            </w:pPr>
            <w:r>
              <w:rPr>
                <w:rStyle w:val="VerbatimChar"/>
              </w:rPr>
              <w:t xml:space="preserve">run_wave.sh</w:t>
            </w:r>
            <w:r>
              <w:t xml:space="preserve"> </w:t>
            </w:r>
            <w:r>
              <w:t xml:space="preserve">records wall time per attempt and the CLI's own cost line into the report</w:t>
            </w:r>
          </w:p>
        </w:tc>
      </w:tr>
    </w:tbl>
    <w:bookmarkEnd w:id="428"/>
    <w:bookmarkStart w:id="429" w:name="X75b39cd889ce54402fce88a2b328a02364a7c52"/>
    <w:p>
      <w:pPr>
        <w:pStyle w:val="Heading2"/>
      </w:pPr>
      <w:r>
        <w:t xml:space="preserve">8. Found the same evening, by testing the code: two authorization defects</w:t>
      </w:r>
    </w:p>
    <w:p>
      <w:pPr>
        <w:pStyle w:val="FirstParagraph"/>
      </w:pPr>
      <w:r>
        <w:t xml:space="preserve">The readers above checked the documents against the code. That evening I tested the code itself,</w:t>
      </w:r>
      <w:r>
        <w:t xml:space="preserve"> </w:t>
      </w:r>
      <w:r>
        <w:t xml:space="preserve">and it failed in a place none of the documents had claimed anything wrong about, because the</w:t>
      </w:r>
      <w:r>
        <w:t xml:space="preserve"> </w:t>
      </w:r>
      <w:r>
        <w:t xml:space="preserve">documents and the proofs both took it on trust.</w:t>
      </w:r>
    </w:p>
    <w:tbl>
      <w:tblPr>
        <w:tblStyle w:val="Table"/>
        <w:tblW w:type="pct" w:w="5000"/>
        <w:tblLook w:firstRow="1" w:lastRow="0" w:firstColumn="0" w:lastColumn="0" w:noHBand="0" w:noVBand="0" w:val="0020"/>
        <w:jc w:val="start"/>
      </w:tblPr>
      <w:tblGrid>
        <w:gridCol w:w="320"/>
        <w:gridCol w:w="1760"/>
        <w:gridCol w:w="1440"/>
        <w:gridCol w:w="1760"/>
        <w:gridCol w:w="1760"/>
        <w:gridCol w:w="880"/>
      </w:tblGrid>
      <w:tr>
        <w:trPr>
          <w:tblHeader w:val="true"/>
        </w:trPr>
        <w:tc>
          <w:tcPr/>
          <w:p>
            <w:pPr>
              <w:pStyle w:val="Compact"/>
              <w:jc w:val="left"/>
            </w:pPr>
            <w:r>
              <w:t xml:space="preserve">#</w:t>
            </w:r>
          </w:p>
        </w:tc>
        <w:tc>
          <w:tcPr/>
          <w:p>
            <w:pPr>
              <w:pStyle w:val="Compact"/>
              <w:jc w:val="left"/>
            </w:pPr>
            <w:r>
              <w:t xml:space="preserve">Defect</w:t>
            </w:r>
          </w:p>
        </w:tc>
        <w:tc>
          <w:tcPr/>
          <w:p>
            <w:pPr>
              <w:pStyle w:val="Compact"/>
              <w:jc w:val="left"/>
            </w:pPr>
            <w:r>
              <w:t xml:space="preserve">How it was shown</w:t>
            </w:r>
          </w:p>
        </w:tc>
        <w:tc>
          <w:tcPr/>
          <w:p>
            <w:pPr>
              <w:pStyle w:val="Compact"/>
              <w:jc w:val="left"/>
            </w:pPr>
            <w:r>
              <w:t xml:space="preserve">Fix</w:t>
            </w:r>
          </w:p>
        </w:tc>
        <w:tc>
          <w:tcPr/>
          <w:p>
            <w:pPr>
              <w:pStyle w:val="Compact"/>
              <w:jc w:val="left"/>
            </w:pPr>
            <w:r>
              <w:t xml:space="preserve">Test</w:t>
            </w:r>
          </w:p>
        </w:tc>
        <w:tc>
          <w:tcPr/>
          <w:p>
            <w:pPr>
              <w:pStyle w:val="Compact"/>
              <w:jc w:val="left"/>
            </w:pPr>
            <w:r>
              <w:t xml:space="preserve">Proof</w:t>
            </w:r>
          </w:p>
        </w:tc>
      </w:tr>
      <w:tr>
        <w:tc>
          <w:tcPr/>
          <w:p>
            <w:pPr>
              <w:pStyle w:val="Compact"/>
              <w:jc w:val="left"/>
            </w:pPr>
            <w:r>
              <w:t xml:space="preserve">A1</w:t>
            </w:r>
          </w:p>
        </w:tc>
        <w:tc>
          <w:tcPr/>
          <w:p>
            <w:pPr>
              <w:pStyle w:val="Compact"/>
              <w:jc w:val="left"/>
            </w:pPr>
            <w:r>
              <w:rPr>
                <w:rStyle w:val="VerbatimChar"/>
              </w:rPr>
              <w:t xml:space="preserve">verify_policy</w:t>
            </w:r>
            <w:r>
              <w:t xml:space="preserve"> </w:t>
            </w:r>
            <w:r>
              <w:t xml:space="preserve">read k from the image it was checking: an image with</w:t>
            </w:r>
            <w:r>
              <w:t xml:space="preserve"> </w:t>
            </w:r>
            <w:r>
              <w:rPr>
                <w:rStyle w:val="VerbatimChar"/>
              </w:rPr>
              <w:t xml:space="preserve">threshold: 0</w:t>
            </w:r>
            <w:r>
              <w:t xml:space="preserve"> </w:t>
            </w:r>
            <w:r>
              <w:t xml:space="preserve">and no signatures passed, and</w:t>
            </w:r>
            <w:r>
              <w:t xml:space="preserve"> </w:t>
            </w:r>
            <w:r>
              <w:rPr>
                <w:rStyle w:val="VerbatimChar"/>
              </w:rPr>
              <w:t xml:space="preserve">POLICY_PROPOSE</w:t>
            </w:r>
            <w:r>
              <w:t xml:space="preserve"> </w:t>
            </w:r>
            <w:r>
              <w:t xml:space="preserve">staged it (the commit runs the same check)</w:t>
            </w:r>
          </w:p>
        </w:tc>
        <w:tc>
          <w:tcPr/>
          <w:p>
            <w:pPr>
              <w:pStyle w:val="Compact"/>
              <w:jc w:val="left"/>
            </w:pPr>
            <w:r>
              <w:t xml:space="preserve">A one-GPU rack, an unsigned image with threshold 0:</w:t>
            </w:r>
            <w:r>
              <w:t xml:space="preserve"> </w:t>
            </w:r>
            <w:r>
              <w:rPr>
                <w:rStyle w:val="VerbatimChar"/>
              </w:rPr>
              <w:t xml:space="preserve">{'ok': True}</w:t>
            </w:r>
          </w:p>
        </w:tc>
        <w:tc>
          <w:tcPr/>
          <w:p>
            <w:pPr>
              <w:pStyle w:val="Compact"/>
              <w:jc w:val="left"/>
            </w:pPr>
            <w:r>
              <w:t xml:space="preserve">k is fused at provisioning (</w:t>
            </w:r>
            <w:r>
              <w:rPr>
                <w:rStyle w:val="VerbatimChar"/>
              </w:rPr>
              <w:t xml:space="preserve">Fuses.governance_threshold</w:t>
            </w:r>
            <w:r>
              <w:t xml:space="preserve">); an image's threshold must be at least one, at most the number of distinct keys and at least the fused one; each key counts once; an edition that asks for more raises the fused floor, never lowers it</w:t>
            </w:r>
          </w:p>
        </w:tc>
        <w:tc>
          <w:tcPr/>
          <w:p>
            <w:pPr>
              <w:pStyle w:val="Compact"/>
              <w:jc w:val="left"/>
            </w:pPr>
            <w:r>
              <w:rPr>
                <w:rStyle w:val="VerbatimChar"/>
              </w:rPr>
              <w:t xml:space="preserve">tests/test_h19_authorization.py</w:t>
            </w:r>
            <w:r>
              <w:t xml:space="preserve">, six tests</w:t>
            </w:r>
          </w:p>
        </w:tc>
        <w:tc>
          <w:tcPr/>
          <w:p>
            <w:pPr>
              <w:pStyle w:val="Compact"/>
              <w:jc w:val="left"/>
            </w:pPr>
            <w:r>
              <w:t xml:space="preserve">P10, P11</w:t>
            </w:r>
          </w:p>
        </w:tc>
      </w:tr>
      <w:tr>
        <w:tc>
          <w:tcPr/>
          <w:p>
            <w:pPr>
              <w:pStyle w:val="Compact"/>
              <w:jc w:val="left"/>
            </w:pPr>
            <w:r>
              <w:t xml:space="preserve">A2</w:t>
            </w:r>
          </w:p>
        </w:tc>
        <w:tc>
          <w:tcPr/>
          <w:p>
            <w:pPr>
              <w:pStyle w:val="Compact"/>
              <w:jc w:val="left"/>
            </w:pPr>
            <w:r>
              <w:rPr>
                <w:rStyle w:val="VerbatimChar"/>
              </w:rPr>
              <w:t xml:space="preserve">_check_signed</w:t>
            </w:r>
            <w:r>
              <w:t xml:space="preserve"> </w:t>
            </w:r>
            <w:r>
              <w:t xml:space="preserve">checked who signed a frame but not what it was signed for: a legitimate heartbeat, presented as</w:t>
            </w:r>
            <w:r>
              <w:t xml:space="preserve"> </w:t>
            </w:r>
            <w:r>
              <w:rPr>
                <w:rStyle w:val="VerbatimChar"/>
              </w:rPr>
              <w:t xml:space="preserve">CLEAR</w:t>
            </w:r>
            <w:r>
              <w:t xml:space="preserve">, cleared a halt; any authority signature authorized every authority command</w:t>
            </w:r>
          </w:p>
        </w:tc>
        <w:tc>
          <w:tcPr/>
          <w:p>
            <w:pPr>
              <w:pStyle w:val="Compact"/>
              <w:jc w:val="left"/>
            </w:pPr>
            <w:r>
              <w:t xml:space="preserve">Halt a governor, send a heartbeat as</w:t>
            </w:r>
            <w:r>
              <w:t xml:space="preserve"> </w:t>
            </w:r>
            <w:r>
              <w:rPr>
                <w:rStyle w:val="VerbatimChar"/>
              </w:rPr>
              <w:t xml:space="preserve">CLEAR</w:t>
            </w:r>
            <w:r>
              <w:t xml:space="preserve">:</w:t>
            </w:r>
            <w:r>
              <w:t xml:space="preserve"> </w:t>
            </w:r>
            <w:r>
              <w:rPr>
                <w:rStyle w:val="VerbatimChar"/>
              </w:rPr>
              <w:t xml:space="preserve">{'ok': True}</w:t>
            </w:r>
            <w:r>
              <w:t xml:space="preserve">, cause gone</w:t>
            </w:r>
          </w:p>
        </w:tc>
        <w:tc>
          <w:tcPr/>
          <w:p>
            <w:pPr>
              <w:pStyle w:val="Compact"/>
              <w:jc w:val="left"/>
            </w:pPr>
            <w:r>
              <w:t xml:space="preserve">Every signed payload names its command (</w:t>
            </w:r>
            <w:r>
              <w:rPr>
                <w:rStyle w:val="VerbatimChar"/>
              </w:rPr>
              <w:t xml:space="preserve">type</w:t>
            </w:r>
            <w:r>
              <w:t xml:space="preserve">); a HALT or CLEAR also names the chip and carries an expiry no more than 60 s ahead; HALT and CLEAR are signed by authority keys the rulebook lists apart from the heartbeat key; the heartbeat handler checks its own type too; the RTL mailbox compares the command byte inside the verified payload with the frame's (status 7)</w:t>
            </w:r>
          </w:p>
        </w:tc>
        <w:tc>
          <w:tcPr/>
          <w:p>
            <w:pPr>
              <w:pStyle w:val="Compact"/>
              <w:jc w:val="left"/>
            </w:pPr>
            <w:r>
              <w:t xml:space="preserve">Eight tests, and a sweep that records every signed frame a normal run delivers and replays each into every other signed command</w:t>
            </w:r>
          </w:p>
        </w:tc>
        <w:tc>
          <w:tcPr/>
          <w:p>
            <w:pPr>
              <w:pStyle w:val="Compact"/>
              <w:jc w:val="left"/>
            </w:pPr>
            <w:r>
              <w:t xml:space="preserve">P5 restated, P12</w:t>
            </w:r>
          </w:p>
        </w:tc>
      </w:tr>
    </w:tbl>
    <w:p>
      <w:pPr>
        <w:pStyle w:val="BodyText"/>
      </w:pPr>
      <w:r>
        <w:rPr>
          <w:bCs/>
          <w:b/>
        </w:rPr>
        <w:t xml:space="preserve">Neither was a hardware fault.</w:t>
      </w:r>
      <w:r>
        <w:t xml:space="preserve"> </w:t>
      </w:r>
      <w:r>
        <w:t xml:space="preserve">Both reproduce in a single-threaded run of the Python model on a</w:t>
      </w:r>
      <w:r>
        <w:t xml:space="preserve"> </w:t>
      </w:r>
      <w:r>
        <w:t xml:space="preserve">simulated clock; real silicon built from that logic would have had both. Each fix was checked by</w:t>
      </w:r>
      <w:r>
        <w:t xml:space="preserve"> </w:t>
      </w:r>
      <w:r>
        <w:t xml:space="preserve">putting the old code back: the new tests fail on the old rules (A2's heartbeat case is now stopped</w:t>
      </w:r>
      <w:r>
        <w:t xml:space="preserve"> </w:t>
      </w:r>
      <w:r>
        <w:t xml:space="preserve">twice, by the type check and by the separate key, and each alone is enough), and the proof file</w:t>
      </w:r>
      <w:r>
        <w:t xml:space="preserve"> </w:t>
      </w:r>
      <w:r>
        <w:t xml:space="preserve">checks that P10 and P12 fail under the old rules, so it would have caught both.</w:t>
      </w:r>
    </w:p>
    <w:p>
      <w:pPr>
        <w:pStyle w:val="BodyText"/>
      </w:pPr>
      <w:r>
        <w:rPr>
          <w:bCs/>
          <w:b/>
        </w:rPr>
        <w:t xml:space="preserve">Why the proofs missed them.</w:t>
      </w:r>
      <w:r>
        <w:t xml:space="preserve"> </w:t>
      </w:r>
      <w:r>
        <w:t xml:space="preserve">The abstract machine took "a quorum signed the new edition" and</w:t>
      </w:r>
      <w:r>
        <w:t xml:space="preserve"> </w:t>
      </w:r>
      <w:r>
        <w:t xml:space="preserve">"the authority cleared the halt" as yes-or-no inputs. That assumed exactly the two checks that</w:t>
      </w:r>
      <w:r>
        <w:t xml:space="preserve"> </w:t>
      </w:r>
      <w:r>
        <w:t xml:space="preserve">were broken. The machine now computes both from what was signed. The lesson for the method: every</w:t>
      </w:r>
      <w:r>
        <w:t xml:space="preserve"> </w:t>
      </w:r>
      <w:r>
        <w:t xml:space="preserve">yes-or-no input a proof takes on trust is a place to test the code directly.</w:t>
      </w:r>
    </w:p>
    <w:p>
      <w:pPr>
        <w:pStyle w:val="BodyText"/>
      </w:pPr>
      <w:r>
        <w:t xml:space="preserve">Added to the gaps the program owes:</w:t>
      </w:r>
      <w:r>
        <w:t xml:space="preserve"> </w:t>
      </w:r>
      <w:r>
        <w:rPr>
          <w:bCs/>
          <w:b/>
        </w:rPr>
        <w:t xml:space="preserve">G13</w:t>
      </w:r>
      <w:r>
        <w:t xml:space="preserve">, the same sweep for the fabric's message types</w:t>
      </w:r>
      <w:r>
        <w:t xml:space="preserve"> </w:t>
      </w:r>
      <w:r>
        <w:t xml:space="preserve">(roster, alarm, checkpoint, beacon) and for the signed objects inside bodies (verdicts, lists,</w:t>
      </w:r>
      <w:r>
        <w:t xml:space="preserve"> </w:t>
      </w:r>
      <w:r>
        <w:t xml:space="preserve">tickets, tokens, receipts), each replayed into every place that accepts a signature;</w:t>
      </w:r>
      <w:r>
        <w:t xml:space="preserve"> </w:t>
      </w:r>
      <w:r>
        <w:rPr>
          <w:bCs/>
          <w:b/>
        </w:rPr>
        <w:t xml:space="preserve">G14</w:t>
      </w:r>
      <w:r>
        <w:t xml:space="preserve">, a</w:t>
      </w:r>
      <w:r>
        <w:t xml:space="preserve"> </w:t>
      </w:r>
      <w:r>
        <w:t xml:space="preserve">seeded concurrency harness that interleaves commands, timers and crashes across governors, which</w:t>
      </w:r>
      <w:r>
        <w:t xml:space="preserve"> </w:t>
      </w:r>
      <w:r>
        <w:t xml:space="preserve">is the honest way to tell a race from a logic error before anyone blames the hardware.</w:t>
      </w:r>
    </w:p>
    <w:bookmarkEnd w:id="429"/>
    <w:bookmarkStart w:id="430" w:name="X4097810d24d84a7d938d104cc7c29f9ec2c96b7"/>
    <w:p>
      <w:pPr>
        <w:pStyle w:val="Heading2"/>
      </w:pPr>
      <w:r>
        <w:t xml:space="preserve">9. The external audit of 22 October: every claim tested, not taken on faith</w:t>
      </w:r>
    </w:p>
    <w:p>
      <w:pPr>
        <w:pStyle w:val="FirstParagraph"/>
      </w:pPr>
      <w:r>
        <w:t xml:space="preserve">A friend audited the public snapshots (safety-governor</w:t>
      </w:r>
      <w:r>
        <w:t xml:space="preserve"> </w:t>
      </w:r>
      <w:r>
        <w:rPr>
          <w:rStyle w:val="VerbatimChar"/>
        </w:rPr>
        <w:t xml:space="preserve">dccc1e0</w:t>
      </w:r>
      <w:r>
        <w:t xml:space="preserve">, hardware-and-silicon</w:t>
      </w:r>
      <w:r>
        <w:t xml:space="preserve"> </w:t>
      </w:r>
      <w:r>
        <w:rPr>
          <w:rStyle w:val="VerbatimChar"/>
        </w:rPr>
        <w:t xml:space="preserve">11eb119</w:t>
      </w:r>
      <w:r>
        <w:t xml:space="preserve">,</w:t>
      </w:r>
      <w:r>
        <w:t xml:space="preserve"> </w:t>
      </w:r>
      <w:r>
        <w:t xml:space="preserve">autonomic-graph-regulation</w:t>
      </w:r>
      <w:r>
        <w:t xml:space="preserve"> </w:t>
      </w:r>
      <w:r>
        <w:rPr>
          <w:rStyle w:val="VerbatimChar"/>
        </w:rPr>
        <w:t xml:space="preserve">4c1374d</w:t>
      </w:r>
      <w:r>
        <w:t xml:space="preserve">) and reported five reproduced failures, a gap between the</w:t>
      </w:r>
      <w:r>
        <w:t xml:space="preserve"> </w:t>
      </w:r>
      <w:r>
        <w:t xml:space="preserve">proofs and the code, and a set of research objections. Nothing below is accepted on his word:</w:t>
      </w:r>
      <w:r>
        <w:t xml:space="preserve"> </w:t>
      </w:r>
      <w:r>
        <w:t xml:space="preserve">each claim was reproduced on the snapshot he audited before anything was changed, and each fix</w:t>
      </w:r>
      <w:r>
        <w:t xml:space="preserve"> </w:t>
      </w:r>
      <w:r>
        <w:t xml:space="preserve">was checked by putting the old code back and watching its test fail.</w:t>
      </w:r>
    </w:p>
    <w:tbl>
      <w:tblPr>
        <w:tblStyle w:val="Table"/>
        <w:tblW w:type="pct" w:w="5000"/>
        <w:tblLook w:firstRow="1" w:lastRow="0" w:firstColumn="0" w:lastColumn="0" w:noHBand="0" w:noVBand="0" w:val="0020"/>
        <w:jc w:val="start"/>
      </w:tblPr>
      <w:tblGrid>
        <w:gridCol w:w="316"/>
        <w:gridCol w:w="1663"/>
        <w:gridCol w:w="1980"/>
        <w:gridCol w:w="1980"/>
        <w:gridCol w:w="1980"/>
      </w:tblGrid>
      <w:tr>
        <w:trPr>
          <w:tblHeader w:val="true"/>
        </w:trPr>
        <w:tc>
          <w:tcPr/>
          <w:p>
            <w:pPr>
              <w:pStyle w:val="Compact"/>
              <w:jc w:val="left"/>
            </w:pPr>
            <w:r>
              <w:t xml:space="preserve">#</w:t>
            </w:r>
          </w:p>
        </w:tc>
        <w:tc>
          <w:tcPr/>
          <w:p>
            <w:pPr>
              <w:pStyle w:val="Compact"/>
              <w:jc w:val="left"/>
            </w:pPr>
            <w:r>
              <w:t xml:space="preserve">His finding</w:t>
            </w:r>
          </w:p>
        </w:tc>
        <w:tc>
          <w:tcPr/>
          <w:p>
            <w:pPr>
              <w:pStyle w:val="Compact"/>
              <w:jc w:val="left"/>
            </w:pPr>
            <w:r>
              <w:t xml:space="preserve">Reproduced on his snapshot?</w:t>
            </w:r>
          </w:p>
        </w:tc>
        <w:tc>
          <w:tcPr/>
          <w:p>
            <w:pPr>
              <w:pStyle w:val="Compact"/>
              <w:jc w:val="left"/>
            </w:pPr>
            <w:r>
              <w:t xml:space="preserve">Fix</w:t>
            </w:r>
          </w:p>
        </w:tc>
        <w:tc>
          <w:tcPr/>
          <w:p>
            <w:pPr>
              <w:pStyle w:val="Compact"/>
              <w:jc w:val="left"/>
            </w:pPr>
            <w:r>
              <w:t xml:space="preserve">Regression</w:t>
            </w:r>
          </w:p>
        </w:tc>
      </w:tr>
      <w:tr>
        <w:tc>
          <w:tcPr/>
          <w:p>
            <w:pPr>
              <w:pStyle w:val="Compact"/>
              <w:jc w:val="left"/>
            </w:pPr>
            <w:r>
              <w:t xml:space="preserve">1</w:t>
            </w:r>
          </w:p>
        </w:tc>
        <w:tc>
          <w:tcPr/>
          <w:p>
            <w:pPr>
              <w:pStyle w:val="Compact"/>
              <w:jc w:val="left"/>
            </w:pPr>
            <w:r>
              <w:t xml:space="preserve">An unsigned policy with threshold 0 passes propose and commit</w:t>
            </w:r>
          </w:p>
        </w:tc>
        <w:tc>
          <w:tcPr/>
          <w:p>
            <w:pPr>
              <w:pStyle w:val="Compact"/>
              <w:jc w:val="left"/>
            </w:pPr>
            <w:r>
              <w:t xml:space="preserve">Yes: propose ok, commit ok, installed threshold 0</w:t>
            </w:r>
          </w:p>
        </w:tc>
        <w:tc>
          <w:tcPr/>
          <w:p>
            <w:pPr>
              <w:pStyle w:val="Compact"/>
              <w:jc w:val="left"/>
            </w:pPr>
            <w:r>
              <w:t xml:space="preserve">Section 8, A1 (fused threshold)</w:t>
            </w:r>
          </w:p>
        </w:tc>
        <w:tc>
          <w:tcPr/>
          <w:p>
            <w:pPr>
              <w:pStyle w:val="Compact"/>
              <w:jc w:val="left"/>
            </w:pPr>
            <w:r>
              <w:t xml:space="preserve">H19; P10, P11</w:t>
            </w:r>
          </w:p>
        </w:tc>
      </w:tr>
      <w:tr>
        <w:tc>
          <w:tcPr/>
          <w:p>
            <w:pPr>
              <w:pStyle w:val="Compact"/>
              <w:jc w:val="left"/>
            </w:pPr>
            <w:r>
              <w:t xml:space="preserve">2</w:t>
            </w:r>
          </w:p>
        </w:tc>
        <w:tc>
          <w:tcPr/>
          <w:p>
            <w:pPr>
              <w:pStyle w:val="Compact"/>
              <w:jc w:val="left"/>
            </w:pPr>
            <w:r>
              <w:t xml:space="preserve">A signed heartbeat clears a halt across the rack</w:t>
            </w:r>
          </w:p>
        </w:tc>
        <w:tc>
          <w:tcPr/>
          <w:p>
            <w:pPr>
              <w:pStyle w:val="Compact"/>
              <w:jc w:val="left"/>
            </w:pPr>
            <w:r>
              <w:t xml:space="preserve">Yes: two of four governors cleared in my run, four in his (his checkpoint exchange satisfied all four neighbours)</w:t>
            </w:r>
          </w:p>
        </w:tc>
        <w:tc>
          <w:tcPr/>
          <w:p>
            <w:pPr>
              <w:pStyle w:val="Compact"/>
              <w:jc w:val="left"/>
            </w:pPr>
            <w:r>
              <w:t xml:space="preserve">Section 8, A2 (signed type, chip, expiry; separate authority key)</w:t>
            </w:r>
          </w:p>
        </w:tc>
        <w:tc>
          <w:tcPr/>
          <w:p>
            <w:pPr>
              <w:pStyle w:val="Compact"/>
              <w:jc w:val="left"/>
            </w:pPr>
            <w:r>
              <w:t xml:space="preserve">H19 and the replay sweep; P12</w:t>
            </w:r>
          </w:p>
        </w:tc>
      </w:tr>
      <w:tr>
        <w:tc>
          <w:tcPr/>
          <w:p>
            <w:pPr>
              <w:pStyle w:val="Compact"/>
              <w:jc w:val="left"/>
            </w:pPr>
            <w:r>
              <w:t xml:space="preserve">3</w:t>
            </w:r>
          </w:p>
        </w:tc>
        <w:tc>
          <w:tcPr/>
          <w:p>
            <w:pPr>
              <w:pStyle w:val="Compact"/>
              <w:jc w:val="left"/>
            </w:pPr>
            <w:r>
              <w:t xml:space="preserve">The reference gate's signing key is computable from public quotes</w:t>
            </w:r>
          </w:p>
        </w:tc>
        <w:tc>
          <w:tcPr/>
          <w:p>
            <w:pPr>
              <w:pStyle w:val="Compact"/>
              <w:jc w:val="left"/>
            </w:pPr>
            <w:r>
              <w:t xml:space="preserve">Yes: the key derived from the two alias public keys equals the gate's</w:t>
            </w:r>
          </w:p>
        </w:tc>
        <w:tc>
          <w:tcPr/>
          <w:p>
            <w:pPr>
              <w:pStyle w:val="Compact"/>
              <w:jc w:val="left"/>
            </w:pPr>
            <w:r>
              <w:rPr>
                <w:rStyle w:val="VerbatimChar"/>
              </w:rPr>
              <w:t xml:space="preserve">SiliconRoot.derive_key</w:t>
            </w:r>
            <w:r>
              <w:t xml:space="preserve"> </w:t>
            </w:r>
            <w:r>
              <w:t xml:space="preserve">from the secret CDI</w:t>
            </w:r>
          </w:p>
        </w:tc>
        <w:tc>
          <w:tcPr/>
          <w:p>
            <w:pPr>
              <w:pStyle w:val="Compact"/>
              <w:jc w:val="left"/>
            </w:pPr>
            <w:r>
              <w:t xml:space="preserve">hardware-and-silicon</w:t>
            </w:r>
            <w:r>
              <w:t xml:space="preserve"> </w:t>
            </w:r>
            <w:r>
              <w:rPr>
                <w:rStyle w:val="VerbatimChar"/>
              </w:rPr>
              <w:t xml:space="preserve">tests/test_audit_2026_10_22.py</w:t>
            </w:r>
          </w:p>
        </w:tc>
      </w:tr>
      <w:tr>
        <w:tc>
          <w:tcPr/>
          <w:p>
            <w:pPr>
              <w:pStyle w:val="Compact"/>
              <w:jc w:val="left"/>
            </w:pPr>
            <w:r>
              <w:t xml:space="preserve">4</w:t>
            </w:r>
          </w:p>
        </w:tc>
        <w:tc>
          <w:tcPr/>
          <w:p>
            <w:pPr>
              <w:pStyle w:val="Compact"/>
              <w:jc w:val="left"/>
            </w:pPr>
            <w:r>
              <w:t xml:space="preserve">An old human approval releases a hold the current policy refuses</w:t>
            </w:r>
          </w:p>
        </w:tc>
        <w:tc>
          <w:tcPr/>
          <w:p>
            <w:pPr>
              <w:pStyle w:val="Compact"/>
              <w:jc w:val="left"/>
            </w:pPr>
            <w:r>
              <w:t xml:space="preserve">Yes: $5,000 hold approved and executed after the cap fell to $2,000</w:t>
            </w:r>
          </w:p>
        </w:tc>
        <w:tc>
          <w:tcPr/>
          <w:p>
            <w:pPr>
              <w:pStyle w:val="Compact"/>
              <w:jc w:val="left"/>
            </w:pPr>
            <w:r>
              <w:t xml:space="preserve">Holds carry their policy; a new policy drops them; approval of a hold from another policy is refused</w:t>
            </w:r>
          </w:p>
        </w:tc>
        <w:tc>
          <w:tcPr/>
          <w:p>
            <w:pPr>
              <w:pStyle w:val="Compact"/>
              <w:jc w:val="left"/>
            </w:pPr>
            <w:r>
              <w:t xml:space="preserve">same file</w:t>
            </w:r>
          </w:p>
        </w:tc>
      </w:tr>
      <w:tr>
        <w:tc>
          <w:tcPr/>
          <w:p>
            <w:pPr>
              <w:pStyle w:val="Compact"/>
              <w:jc w:val="left"/>
            </w:pPr>
            <w:r>
              <w:t xml:space="preserve">5</w:t>
            </w:r>
          </w:p>
        </w:tc>
        <w:tc>
          <w:tcPr/>
          <w:p>
            <w:pPr>
              <w:pStyle w:val="Compact"/>
              <w:jc w:val="left"/>
            </w:pPr>
            <w:r>
              <w:t xml:space="preserve">A replayed older epoch moves the endpoint back and an old ticket executes</w:t>
            </w:r>
          </w:p>
        </w:tc>
        <w:tc>
          <w:tcPr/>
          <w:p>
            <w:pPr>
              <w:pStyle w:val="Compact"/>
              <w:jc w:val="left"/>
            </w:pPr>
            <w:r>
              <w:t xml:space="preserve">Yes:</w:t>
            </w:r>
            <w:r>
              <w:t xml:space="preserve"> </w:t>
            </w:r>
            <w:r>
              <w:rPr>
                <w:rStyle w:val="VerbatimChar"/>
              </w:rPr>
              <w:t xml:space="preserve">ticket.policy_stale</w:t>
            </w:r>
            <w:r>
              <w:t xml:space="preserve">, then executed after the old epoch was replayed</w:t>
            </w:r>
          </w:p>
        </w:tc>
        <w:tc>
          <w:tcPr/>
          <w:p>
            <w:pPr>
              <w:pStyle w:val="Compact"/>
              <w:jc w:val="left"/>
            </w:pPr>
            <w:r>
              <w:t xml:space="preserve">Versioned epochs with a durable high-water mark at the endpoint; the gate refuses to commit a ticket from a replaced policy</w:t>
            </w:r>
          </w:p>
        </w:tc>
        <w:tc>
          <w:tcPr/>
          <w:p>
            <w:pPr>
              <w:pStyle w:val="Compact"/>
              <w:jc w:val="left"/>
            </w:pPr>
            <w:r>
              <w:t xml:space="preserve">same file</w:t>
            </w:r>
          </w:p>
        </w:tc>
      </w:tr>
      <w:tr>
        <w:tc>
          <w:tcPr/>
          <w:p>
            <w:pPr>
              <w:pStyle w:val="Compact"/>
              <w:jc w:val="left"/>
            </w:pPr>
            <w:r>
              <w:t xml:space="preserve">5b</w:t>
            </w:r>
          </w:p>
        </w:tc>
        <w:tc>
          <w:tcPr/>
          <w:p>
            <w:pPr>
              <w:pStyle w:val="Compact"/>
              <w:jc w:val="left"/>
            </w:pPr>
            <w:r>
              <w:t xml:space="preserve">(found while fixing 5) the gate reloads an older governance-signed policy</w:t>
            </w:r>
          </w:p>
        </w:tc>
        <w:tc>
          <w:tcPr/>
          <w:p>
            <w:pPr>
              <w:pStyle w:val="Compact"/>
              <w:jc w:val="left"/>
            </w:pPr>
            <w:r>
              <w:t xml:space="preserve">Yes</w:t>
            </w:r>
          </w:p>
        </w:tc>
        <w:tc>
          <w:tcPr/>
          <w:p>
            <w:pPr>
              <w:pStyle w:val="Compact"/>
              <w:jc w:val="left"/>
            </w:pPr>
            <w:r>
              <w:t xml:space="preserve">Every governance document carries a version; older ones refused; restart reloads the newest</w:t>
            </w:r>
          </w:p>
        </w:tc>
        <w:tc>
          <w:tcPr/>
          <w:p>
            <w:pPr>
              <w:pStyle w:val="Compact"/>
              <w:jc w:val="left"/>
            </w:pPr>
            <w:r>
              <w:t xml:space="preserve">same file</w:t>
            </w:r>
          </w:p>
        </w:tc>
      </w:tr>
      <w:tr>
        <w:tc>
          <w:tcPr/>
          <w:p>
            <w:pPr>
              <w:pStyle w:val="Compact"/>
              <w:jc w:val="left"/>
            </w:pPr>
            <w:r>
              <w:t xml:space="preserve">5c</w:t>
            </w:r>
          </w:p>
        </w:tc>
        <w:tc>
          <w:tcPr/>
          <w:p>
            <w:pPr>
              <w:pStyle w:val="Compact"/>
              <w:jc w:val="left"/>
            </w:pPr>
            <w:r>
              <w:t xml:space="preserve">(found while fixing 5) an older revocation list un-revokes a device</w:t>
            </w:r>
          </w:p>
        </w:tc>
        <w:tc>
          <w:tcPr/>
          <w:p>
            <w:pPr>
              <w:pStyle w:val="Compact"/>
              <w:jc w:val="left"/>
            </w:pPr>
            <w:r>
              <w:t xml:space="preserve">Yes</w:t>
            </w:r>
          </w:p>
        </w:tc>
        <w:tc>
          <w:tcPr/>
          <w:p>
            <w:pPr>
              <w:pStyle w:val="Compact"/>
              <w:jc w:val="left"/>
            </w:pPr>
            <w:r>
              <w:t xml:space="preserve">Same versioning at the attestation verifier</w:t>
            </w:r>
          </w:p>
        </w:tc>
        <w:tc>
          <w:tcPr/>
          <w:p>
            <w:pPr>
              <w:pStyle w:val="Compact"/>
              <w:jc w:val="left"/>
            </w:pPr>
            <w:r>
              <w:t xml:space="preserve">same file</w:t>
            </w:r>
          </w:p>
        </w:tc>
      </w:tr>
      <w:tr>
        <w:tc>
          <w:tcPr/>
          <w:p>
            <w:pPr>
              <w:pStyle w:val="Compact"/>
              <w:jc w:val="left"/>
            </w:pPr>
            <w:r>
              <w:t xml:space="preserve">6</w:t>
            </w:r>
          </w:p>
        </w:tc>
        <w:tc>
          <w:tcPr/>
          <w:p>
            <w:pPr>
              <w:pStyle w:val="Compact"/>
              <w:jc w:val="left"/>
            </w:pPr>
            <w:r>
              <w:t xml:space="preserve">The abstract machine lets a ticket issued before a halt execute during it</w:t>
            </w:r>
          </w:p>
        </w:tc>
        <w:tc>
          <w:tcPr/>
          <w:p>
            <w:pPr>
              <w:pStyle w:val="Compact"/>
              <w:jc w:val="left"/>
            </w:pPr>
            <w:r>
              <w:t xml:space="preserve">Yes: the old</w:t>
            </w:r>
            <w:r>
              <w:t xml:space="preserve"> </w:t>
            </w:r>
            <w:r>
              <w:rPr>
                <w:rStyle w:val="VerbatimChar"/>
              </w:rPr>
              <w:t xml:space="preserve">execute</w:t>
            </w:r>
            <w:r>
              <w:t xml:space="preserve"> </w:t>
            </w:r>
            <w:r>
              <w:t xml:space="preserve">step did not require RUN; the code's commit always did</w:t>
            </w:r>
          </w:p>
        </w:tc>
        <w:tc>
          <w:tcPr/>
          <w:p>
            <w:pPr>
              <w:pStyle w:val="Compact"/>
              <w:jc w:val="left"/>
            </w:pPr>
            <w:r>
              <w:rPr>
                <w:rStyle w:val="VerbatimChar"/>
              </w:rPr>
              <w:t xml:space="preserve">execute</w:t>
            </w:r>
            <w:r>
              <w:t xml:space="preserve"> </w:t>
            </w:r>
            <w:r>
              <w:t xml:space="preserve">requires RUN; P13 proved; the file checks that P13 fails on the old machine; H19 pins the code</w:t>
            </w:r>
          </w:p>
        </w:tc>
        <w:tc>
          <w:tcPr/>
          <w:p>
            <w:pPr>
              <w:pStyle w:val="Compact"/>
              <w:jc w:val="left"/>
            </w:pPr>
            <w:r>
              <w:rPr>
                <w:rStyle w:val="VerbatimChar"/>
              </w:rPr>
              <w:t xml:space="preserve">make proof</w:t>
            </w:r>
            <w:r>
              <w:t xml:space="preserve">, H19</w:t>
            </w:r>
          </w:p>
        </w:tc>
      </w:tr>
    </w:tbl>
    <w:p>
      <w:pPr>
        <w:pStyle w:val="BodyText"/>
      </w:pPr>
      <w:r>
        <w:t xml:space="preserve">He also called out four gaps this record had already listed (G1, G2, G3, G5) as failures of</w:t>
      </w:r>
      <w:r>
        <w:t xml:space="preserve"> </w:t>
      </w:r>
      <w:r>
        <w:t xml:space="preserve">controls someone could reasonably expect the fields to provide. Agreed, and closed: revoked keys</w:t>
      </w:r>
      <w:r>
        <w:t xml:space="preserve"> </w:t>
      </w:r>
      <w:r>
        <w:t xml:space="preserve">count for nothing in any role and a revoked GPU fails attestation (G1); a sandboxed governor refuses</w:t>
      </w:r>
      <w:r>
        <w:t xml:space="preserve"> </w:t>
      </w:r>
      <w:r>
        <w:t xml:space="preserve">peer capabilities on request (G2); a session's hazard budget is counted at one named owner across</w:t>
      </w:r>
      <w:r>
        <w:t xml:space="preserve"> </w:t>
      </w:r>
      <w:r>
        <w:t xml:space="preserve">the rack, failing closed when the owner is unreachable (G3); a workload token dies with its</w:t>
      </w:r>
      <w:r>
        <w:t xml:space="preserve"> </w:t>
      </w:r>
      <w:r>
        <w:t xml:space="preserve">edition (G5).</w:t>
      </w:r>
      <w:r>
        <w:t xml:space="preserve"> </w:t>
      </w:r>
      <w:r>
        <w:rPr>
          <w:rStyle w:val="VerbatimChar"/>
        </w:rPr>
        <w:t xml:space="preserve">tests/test_h20_closed_gaps.py</w:t>
      </w:r>
      <w:r>
        <w:t xml:space="preserve">, eight tests, each mutation caught. G4 (tokens read</w:t>
      </w:r>
      <w:r>
        <w:t xml:space="preserve"> </w:t>
      </w:r>
      <w:r>
        <w:t xml:space="preserve">from the GPU's counter) stays open: it is a modelling simplification, not a hole an attacker uses.</w:t>
      </w:r>
    </w:p>
    <w:p>
      <w:pPr>
        <w:pStyle w:val="BodyText"/>
      </w:pPr>
      <w:r>
        <w:rPr>
          <w:bCs/>
          <w:b/>
        </w:rPr>
        <w:t xml:space="preserve">The research objections, recomputed from the committed YB-0051 scores</w:t>
      </w:r>
      <w:r>
        <w:t xml:space="preserve"> </w:t>
      </w:r>
      <w:r>
        <w:t xml:space="preserve">(script in the review</w:t>
      </w:r>
      <w:r>
        <w:t xml:space="preserve"> </w:t>
      </w:r>
      <w:r>
        <w:t xml:space="preserve">packet; the numbers are his and they hold exactly):</w:t>
      </w:r>
    </w:p>
    <w:tbl>
      <w:tblPr>
        <w:tblStyle w:val="Table"/>
        <w:tblW w:type="pct" w:w="5000"/>
        <w:tblLook w:firstRow="1" w:lastRow="0" w:firstColumn="0" w:lastColumn="0" w:noHBand="0" w:noVBand="0" w:val="0020"/>
        <w:jc w:val="start"/>
      </w:tblPr>
      <w:tblGrid>
        <w:gridCol w:w="3643"/>
        <w:gridCol w:w="1821"/>
        <w:gridCol w:w="2455"/>
      </w:tblGrid>
      <w:tr>
        <w:trPr>
          <w:tblHeader w:val="true"/>
        </w:trPr>
        <w:tc>
          <w:tcPr/>
          <w:p>
            <w:pPr>
              <w:pStyle w:val="Compact"/>
              <w:jc w:val="left"/>
            </w:pPr>
            <w:r>
              <w:t xml:space="preserve">Quantity</w:t>
            </w:r>
          </w:p>
        </w:tc>
        <w:tc>
          <w:tcPr/>
          <w:p>
            <w:pPr>
              <w:pStyle w:val="Compact"/>
              <w:jc w:val="left"/>
            </w:pPr>
            <w:r>
              <w:t xml:space="preserve">His number</w:t>
            </w:r>
          </w:p>
        </w:tc>
        <w:tc>
          <w:tcPr/>
          <w:p>
            <w:pPr>
              <w:pStyle w:val="Compact"/>
              <w:jc w:val="left"/>
            </w:pPr>
            <w:r>
              <w:t xml:space="preserve">Recomputed</w:t>
            </w:r>
          </w:p>
        </w:tc>
      </w:tr>
      <w:tr>
        <w:tc>
          <w:tcPr/>
          <w:p>
            <w:pPr>
              <w:pStyle w:val="Compact"/>
              <w:jc w:val="left"/>
            </w:pPr>
            <w:r>
              <w:t xml:space="preserve">C2 at 1%, threshold from the test set's correct answers</w:t>
            </w:r>
          </w:p>
        </w:tc>
        <w:tc>
          <w:tcPr/>
          <w:p>
            <w:pPr>
              <w:pStyle w:val="Compact"/>
              <w:jc w:val="left"/>
            </w:pPr>
            <w:r>
              <w:t xml:space="preserve">339 caught, 59 false alarms, 0.996%</w:t>
            </w:r>
          </w:p>
        </w:tc>
        <w:tc>
          <w:tcPr/>
          <w:p>
            <w:pPr>
              <w:pStyle w:val="Compact"/>
              <w:jc w:val="left"/>
            </w:pPr>
            <w:r>
              <w:t xml:space="preserve">339, 59, 0.996%</w:t>
            </w:r>
          </w:p>
        </w:tc>
      </w:tr>
      <w:tr>
        <w:tc>
          <w:tcPr/>
          <w:p>
            <w:pPr>
              <w:pStyle w:val="Compact"/>
              <w:jc w:val="left"/>
            </w:pPr>
            <w:r>
              <w:t xml:space="preserve">False alarms on modular exponentiation</w:t>
            </w:r>
          </w:p>
        </w:tc>
        <w:tc>
          <w:tcPr/>
          <w:p>
            <w:pPr>
              <w:pStyle w:val="Compact"/>
              <w:jc w:val="left"/>
            </w:pPr>
            <w:r>
              <w:t xml:space="preserve">46 of 352, 13.07%</w:t>
            </w:r>
          </w:p>
        </w:tc>
        <w:tc>
          <w:tcPr/>
          <w:p>
            <w:pPr>
              <w:pStyle w:val="Compact"/>
              <w:jc w:val="left"/>
            </w:pPr>
            <w:r>
              <w:t xml:space="preserve">46 of 352, 13.07%</w:t>
            </w:r>
          </w:p>
        </w:tc>
      </w:tr>
      <w:tr>
        <w:tc>
          <w:tcPr/>
          <w:p>
            <w:pPr>
              <w:pStyle w:val="Compact"/>
              <w:jc w:val="left"/>
            </w:pPr>
            <w:r>
              <w:t xml:space="preserve">Self-consistency plus the text monitor at the same 59 false alarms</w:t>
            </w:r>
          </w:p>
        </w:tc>
        <w:tc>
          <w:tcPr/>
          <w:p>
            <w:pPr>
              <w:pStyle w:val="Compact"/>
              <w:jc w:val="left"/>
            </w:pPr>
            <w:r>
              <w:t xml:space="preserve">336 caught</w:t>
            </w:r>
          </w:p>
        </w:tc>
        <w:tc>
          <w:tcPr/>
          <w:p>
            <w:pPr>
              <w:pStyle w:val="Compact"/>
              <w:jc w:val="left"/>
            </w:pPr>
            <w:r>
              <w:t xml:space="preserve">336</w:t>
            </w:r>
          </w:p>
        </w:tc>
      </w:tr>
      <w:tr>
        <w:tc>
          <w:tcPr/>
          <w:p>
            <w:pPr>
              <w:pStyle w:val="Compact"/>
              <w:jc w:val="left"/>
            </w:pPr>
            <w:r>
              <w:t xml:space="preserve">C2 with the threshold frozen on the reference</w:t>
            </w:r>
          </w:p>
        </w:tc>
        <w:tc>
          <w:tcPr/>
          <w:p>
            <w:pPr>
              <w:pStyle w:val="Compact"/>
              <w:jc w:val="left"/>
            </w:pPr>
            <w:r>
              <w:t xml:space="preserve">307 caught, 44 false alarms, 0.743%</w:t>
            </w:r>
          </w:p>
        </w:tc>
        <w:tc>
          <w:tcPr/>
          <w:p>
            <w:pPr>
              <w:pStyle w:val="Compact"/>
              <w:jc w:val="left"/>
            </w:pPr>
            <w:r>
              <w:t xml:space="preserve">307, 44, 0.743%; modpow still 41 of 352, 11.65%</w:t>
            </w:r>
          </w:p>
        </w:tc>
      </w:tr>
    </w:tbl>
    <w:p>
      <w:pPr>
        <w:pStyle w:val="BodyText"/>
      </w:pPr>
      <w:r>
        <w:rPr>
          <w:bCs/>
          <w:b/>
        </w:rPr>
        <w:t xml:space="preserve">What that means for the chip, which is the point of the program.</w:t>
      </w:r>
      <w:r>
        <w:t xml:space="preserve"> </w:t>
      </w:r>
      <w:r>
        <w:t xml:space="preserve">These detectors are AI</w:t>
      </w:r>
      <w:r>
        <w:t xml:space="preserve"> </w:t>
      </w:r>
      <w:r>
        <w:t xml:space="preserve">checking AI (self-consistency asks the model again; the probe and the text monitor read its</w:t>
      </w:r>
      <w:r>
        <w:t xml:space="preserve"> </w:t>
      </w:r>
      <w:r>
        <w:t xml:space="preserve">insides and its words). In this design they are witnesses and never the lock, and the audit's</w:t>
      </w:r>
      <w:r>
        <w:t xml:space="preserve"> </w:t>
      </w:r>
      <w:r>
        <w:t xml:space="preserve">numbers are the reason: a witness whose false-alarm rate is 1% pooled and 13% on one kind of task</w:t>
      </w:r>
      <w:r>
        <w:t xml:space="preserve"> </w:t>
      </w:r>
      <w:r>
        <w:t xml:space="preserve">cannot be what decides an irreversible action. The lock is outside the model: the rulebook signed</w:t>
      </w:r>
      <w:r>
        <w:t xml:space="preserve"> </w:t>
      </w:r>
      <w:r>
        <w:t xml:space="preserve">by people the model cannot reach, the ticket, and the device that checks it. Three things follow</w:t>
      </w:r>
      <w:r>
        <w:t xml:space="preserve"> </w:t>
      </w:r>
      <w:r>
        <w:t xml:space="preserve">for the rulebook. A witness's threshold is set per action class, not pooled. A rule that requires a</w:t>
      </w:r>
      <w:r>
        <w:t xml:space="preserve"> </w:t>
      </w:r>
      <w:r>
        <w:t xml:space="preserve">witness for an irreversible action also requires a human hold or a second, independent witness,</w:t>
      </w:r>
      <w:r>
        <w:t xml:space="preserve"> </w:t>
      </w:r>
      <w:r>
        <w:t xml:space="preserve">which the observer lane already supports. And the YB-0051 result does not yet justify building</w:t>
      </w:r>
      <w:r>
        <w:t xml:space="preserve"> </w:t>
      </w:r>
      <w:r>
        <w:t xml:space="preserve">activation telemetry into silicon: an output-only combination that needs no internal access came</w:t>
      </w:r>
      <w:r>
        <w:t xml:space="preserve"> </w:t>
      </w:r>
      <w:r>
        <w:t xml:space="preserve">within three catches of it. His three methodological points (a threshold chosen on test labels; a</w:t>
      </w:r>
      <w:r>
        <w:t xml:space="preserve"> </w:t>
      </w:r>
      <w:r>
        <w:t xml:space="preserve">task held out of the weights but not of model selection in YB-0047; H3's "the tie-break, not more</w:t>
      </w:r>
      <w:r>
        <w:t xml:space="preserve"> </w:t>
      </w:r>
      <w:r>
        <w:t xml:space="preserve">samples" read off an interval that spans zero) are correct as stated and belong in that</w:t>
      </w:r>
      <w:r>
        <w:t xml:space="preserve"> </w:t>
      </w:r>
      <w:r>
        <w:t xml:space="preserve">repository's corrections ledger, which this session cannot push to.</w:t>
      </w:r>
    </w:p>
    <w:p>
      <w:pPr>
        <w:pStyle w:val="BodyText"/>
      </w:pPr>
      <w:r>
        <w:t xml:space="preserve">His work order, adopted: the five reproduced failures first (done above), then the disclosed gaps</w:t>
      </w:r>
      <w:r>
        <w:t xml:space="preserve"> </w:t>
      </w:r>
      <w:r>
        <w:t xml:space="preserve">(three of four closed), then one complete action path end to end with a real observer and a</w:t>
      </w:r>
      <w:r>
        <w:t xml:space="preserve"> </w:t>
      </w:r>
      <w:r>
        <w:t xml:space="preserve">policy change, a delayed approval, a replay, a restart, a partition and a revocation (open: G15),</w:t>
      </w:r>
      <w:r>
        <w:t xml:space="preserve"> </w:t>
      </w:r>
      <w:r>
        <w:t xml:space="preserve">then the preregistered telemetry comparison against self-consistency plus text with separate</w:t>
      </w:r>
      <w:r>
        <w:t xml:space="preserve"> </w:t>
      </w:r>
      <w:r>
        <w:t xml:space="preserve">training, calibration and untouched test data (open, in AGR), then one named physical</w:t>
      </w:r>
      <w:r>
        <w:t xml:space="preserve"> </w:t>
      </w:r>
      <w:r>
        <w:t xml:space="preserve">configuration with a measured deadline (stage 3 of</w:t>
      </w:r>
      <w:r>
        <w:t xml:space="preserve"> </w:t>
      </w:r>
      <w:r>
        <w:rPr>
          <w:rStyle w:val="VerbatimChar"/>
        </w:rPr>
        <w:t xml:space="preserve">22</w:t>
      </w:r>
      <w:r>
        <w:t xml:space="preserve">).</w:t>
      </w:r>
    </w:p>
    <w:bookmarkEnd w:id="430"/>
    <w:bookmarkStart w:id="431" w:name="Xd0fea6a1c5c9eff6317d656c5c4c97af499dc7e"/>
    <w:p>
      <w:pPr>
        <w:pStyle w:val="Heading2"/>
      </w:pPr>
      <w:r>
        <w:t xml:space="preserve">10. How to check this record</w:t>
      </w:r>
    </w:p>
    <w:p>
      <w:pPr>
        <w:pStyle w:val="SourceCode"/>
      </w:pPr>
      <w:r>
        <w:rPr>
          <w:rStyle w:val="VerbatimChar"/>
        </w:rPr>
        <w:t xml:space="preserve">cd safety-governor</w:t>
      </w:r>
      <w:r>
        <w:br/>
      </w:r>
      <w:r>
        <w:rPr>
          <w:rStyle w:val="VerbatimChar"/>
        </w:rPr>
        <w:t xml:space="preserve">python3 -m pytest -q tests rtl/tests          # 245 tests</w:t>
      </w:r>
      <w:r>
        <w:br/>
      </w:r>
      <w:r>
        <w:rPr>
          <w:rStyle w:val="VerbatimChar"/>
        </w:rPr>
        <w:t xml:space="preserve">make proof                                    # P0 to P13, the commit point, K0 to K5 with K4c</w:t>
      </w:r>
      <w:r>
        <w:br/>
      </w:r>
      <w:r>
        <w:rPr>
          <w:rStyle w:val="VerbatimChar"/>
        </w:rPr>
        <w:t xml:space="preserve">python3 proofs/no_global_kill_switch.py       # the K rows, with the thin-check note on K1a</w:t>
      </w:r>
      <w:r>
        <w:br/>
      </w:r>
      <w:r>
        <w:rPr>
          <w:rStyle w:val="VerbatimChar"/>
        </w:rPr>
        <w:t xml:space="preserve">python3 -m govsim.bench                       # the engine and firmware numbers</w:t>
      </w:r>
      <w:r>
        <w:br/>
      </w:r>
      <w:r>
        <w:rPr>
          <w:rStyle w:val="VerbatimChar"/>
        </w:rPr>
        <w:t xml:space="preserve">make loop                                     # the 39 ngspice runs behind 317 us</w:t>
      </w:r>
      <w:r>
        <w:br/>
      </w:r>
      <w:r>
        <w:rPr>
          <w:rStyle w:val="VerbatimChar"/>
        </w:rPr>
        <w:t xml:space="preserve">python3 docs/tools/build_doc_docx.py docs/25-the-rulebook-and-the-board.md</w:t>
      </w:r>
    </w:p>
    <w:p>
      <w:pPr>
        <w:pStyle w:val="FirstParagraph"/>
      </w:pPr>
      <w:r>
        <w:t xml:space="preserve">The documents changed by this review:</w:t>
      </w:r>
      <w:r>
        <w:t xml:space="preserve"> </w:t>
      </w:r>
      <w:r>
        <w:rPr>
          <w:rStyle w:val="VerbatimChar"/>
        </w:rPr>
        <w:t xml:space="preserve">02</w:t>
      </w:r>
      <w:r>
        <w:t xml:space="preserve">,</w:t>
      </w:r>
      <w:r>
        <w:t xml:space="preserve"> </w:t>
      </w:r>
      <w:r>
        <w:rPr>
          <w:rStyle w:val="VerbatimChar"/>
        </w:rPr>
        <w:t xml:space="preserve">04</w:t>
      </w:r>
      <w:r>
        <w:t xml:space="preserve">,</w:t>
      </w:r>
      <w:r>
        <w:t xml:space="preserve"> </w:t>
      </w:r>
      <w:r>
        <w:rPr>
          <w:rStyle w:val="VerbatimChar"/>
        </w:rPr>
        <w:t xml:space="preserve">22</w:t>
      </w:r>
      <w:r>
        <w:t xml:space="preserve">,</w:t>
      </w:r>
      <w:r>
        <w:t xml:space="preserve"> </w:t>
      </w:r>
      <w:r>
        <w:rPr>
          <w:rStyle w:val="VerbatimChar"/>
        </w:rPr>
        <w:t xml:space="preserve">23</w:t>
      </w:r>
      <w:r>
        <w:t xml:space="preserve">,</w:t>
      </w:r>
      <w:r>
        <w:t xml:space="preserve"> </w:t>
      </w:r>
      <w:r>
        <w:rPr>
          <w:rStyle w:val="VerbatimChar"/>
        </w:rPr>
        <w:t xml:space="preserve">24</w:t>
      </w:r>
      <w:r>
        <w:t xml:space="preserve">,</w:t>
      </w:r>
      <w:r>
        <w:t xml:space="preserve"> </w:t>
      </w:r>
      <w:r>
        <w:rPr>
          <w:rStyle w:val="VerbatimChar"/>
        </w:rPr>
        <w:t xml:space="preserve">25</w:t>
      </w:r>
      <w:r>
        <w:t xml:space="preserve">,</w:t>
      </w:r>
      <w:r>
        <w:t xml:space="preserve"> </w:t>
      </w:r>
      <w:r>
        <w:rPr>
          <w:rStyle w:val="VerbatimChar"/>
        </w:rPr>
        <w:t xml:space="preserve">START-HERE.md</w:t>
      </w:r>
      <w:r>
        <w:t xml:space="preserve">,</w:t>
      </w:r>
      <w:r>
        <w:t xml:space="preserve"> </w:t>
      </w:r>
      <w:r>
        <w:rPr>
          <w:rStyle w:val="VerbatimChar"/>
        </w:rPr>
        <w:t xml:space="preserve">docs/brief/build_deck.js</w:t>
      </w:r>
      <w:r>
        <w:t xml:space="preserve"> </w:t>
      </w:r>
      <w:r>
        <w:t xml:space="preserve">and</w:t>
      </w:r>
      <w:r>
        <w:t xml:space="preserve"> </w:t>
      </w:r>
      <w:r>
        <w:rPr>
          <w:rStyle w:val="VerbatimChar"/>
        </w:rPr>
        <w:t xml:space="preserve">SOURCES.md</w:t>
      </w:r>
      <w:r>
        <w:t xml:space="preserve">, the figures under</w:t>
      </w:r>
      <w:r>
        <w:t xml:space="preserve"> </w:t>
      </w:r>
      <w:r>
        <w:rPr>
          <w:rStyle w:val="VerbatimChar"/>
        </w:rPr>
        <w:t xml:space="preserve">docs/figures/</w:t>
      </w:r>
      <w:r>
        <w:t xml:space="preserve">, and in the</w:t>
      </w:r>
      <w:r>
        <w:t xml:space="preserve"> </w:t>
      </w:r>
      <w:r>
        <w:t xml:space="preserve">sibling repository blog Parts 5, 6 and 7 with their figures. The commits that carry them name</w:t>
      </w:r>
      <w:r>
        <w:t xml:space="preserve"> </w:t>
      </w:r>
      <w:r>
        <w:t xml:space="preserve">this file.</w:t>
      </w:r>
    </w:p>
    <w:p>
      <w:pPr>
        <w:pStyle w:val="BodyText"/>
      </w:pPr>
      <w:r>
        <w:t xml:space="preserve">Yobie Benjamin · yobie AT ieee DOT org · linkedin.com/in/yobie</w:t>
      </w:r>
    </w:p>
    <w:p>
      <w:r>
        <w:br w:type="page"/>
      </w:r>
    </w:p>
    <w:bookmarkEnd w:id="431"/>
    <w:bookmarkEnd w:id="432"/>
    <w:bookmarkStart w:id="435" w:name="sweep-report-resultsreportmd"/>
    <w:p>
      <w:pPr>
        <w:pStyle w:val="Heading1"/>
      </w:pPr>
      <w:r>
        <w:t xml:space="preserve">Sweep report (results/report.md)</w:t>
      </w:r>
    </w:p>
    <w:p>
      <w:pPr>
        <w:pStyle w:val="FirstParagraph"/>
      </w:pPr>
      <w:r>
        <w:t xml:space="preserve">Generated 2026-10-13 22:50 UTC by</w:t>
      </w:r>
      <w:r>
        <w:t xml:space="preserve"> </w:t>
      </w:r>
      <w:r>
        <w:rPr>
          <w:rStyle w:val="VerbatimChar"/>
        </w:rPr>
        <w:t xml:space="preserve">govsim sweep</w:t>
      </w:r>
      <w:r>
        <w:t xml:space="preserve">.</w:t>
      </w:r>
    </w:p>
    <w:p>
      <w:pPr>
        <w:pStyle w:val="BodyText"/>
      </w:pPr>
      <w:r>
        <w:rPr>
          <w:rStyle w:val="VerbatimChar"/>
        </w:rPr>
        <w:t xml:space="preserve">pass</w:t>
      </w:r>
      <w:r>
        <w:t xml:space="preserve">: the hypothesis held.</w:t>
      </w:r>
      <w:r>
        <w:t xml:space="preserve"> </w:t>
      </w:r>
      <w:r>
        <w:rPr>
          <w:rStyle w:val="VerbatimChar"/>
        </w:rPr>
        <w:t xml:space="preserve">gap</w:t>
      </w:r>
      <w:r>
        <w:t xml:space="preserve">: it failed exactly as the design predicts for that tier (the recorded residual).</w:t>
      </w:r>
      <w:r>
        <w:t xml:space="preserve"> </w:t>
      </w:r>
      <w:r>
        <w:rPr>
          <w:rStyle w:val="VerbatimChar"/>
        </w:rPr>
        <w:t xml:space="preserve">FAIL</w:t>
      </w:r>
      <w:r>
        <w:t xml:space="preserve">: it failed in a way the design does not predict.</w:t>
      </w:r>
    </w:p>
    <w:tbl>
      <w:tblPr>
        <w:tblStyle w:val="Table"/>
        <w:tblW w:type="pct" w:w="5000"/>
        <w:tblLook w:firstRow="1" w:lastRow="0" w:firstColumn="0" w:lastColumn="0" w:noHBand="0" w:noVBand="0" w:val="0020"/>
        <w:jc w:val="start"/>
      </w:tblPr>
      <w:tblGrid>
        <w:gridCol w:w="633"/>
        <w:gridCol w:w="2930"/>
        <w:gridCol w:w="1188"/>
        <w:gridCol w:w="1584"/>
        <w:gridCol w:w="1584"/>
      </w:tblGrid>
      <w:tr>
        <w:trPr>
          <w:tblHeader w:val="true"/>
        </w:trPr>
        <w:tc>
          <w:tcPr/>
          <w:p>
            <w:pPr>
              <w:pStyle w:val="Compact"/>
              <w:jc w:val="left"/>
            </w:pPr>
            <w:r>
              <w:t xml:space="preserve">Id</w:t>
            </w:r>
          </w:p>
        </w:tc>
        <w:tc>
          <w:tcPr/>
          <w:p>
            <w:pPr>
              <w:pStyle w:val="Compact"/>
              <w:jc w:val="left"/>
            </w:pPr>
            <w:r>
              <w:t xml:space="preserve">Hypothesis</w:t>
            </w:r>
          </w:p>
        </w:tc>
        <w:tc>
          <w:tcPr/>
          <w:p>
            <w:pPr>
              <w:pStyle w:val="Compact"/>
              <w:jc w:val="left"/>
            </w:pPr>
            <w:r>
              <w:t xml:space="preserve">rack (plan of record)</w:t>
            </w:r>
          </w:p>
        </w:tc>
        <w:tc>
          <w:tcPr/>
          <w:p>
            <w:pPr>
              <w:pStyle w:val="Compact"/>
              <w:jc w:val="left"/>
            </w:pPr>
            <w:r>
              <w:t xml:space="preserve">board (fallback)</w:t>
            </w:r>
          </w:p>
        </w:tc>
        <w:tc>
          <w:tcPr/>
          <w:p>
            <w:pPr>
              <w:pStyle w:val="Compact"/>
              <w:jc w:val="left"/>
            </w:pPr>
            <w:r>
              <w:t xml:space="preserve">integrated (future ask)</w:t>
            </w:r>
          </w:p>
        </w:tc>
      </w:tr>
      <w:tr>
        <w:tc>
          <w:tcPr/>
          <w:p>
            <w:pPr>
              <w:pStyle w:val="Compact"/>
              <w:jc w:val="left"/>
            </w:pPr>
            <w:r>
              <w:t xml:space="preserve">H0</w:t>
            </w:r>
          </w:p>
        </w:tc>
        <w:tc>
          <w:tcPr/>
          <w:p>
            <w:pPr>
              <w:pStyle w:val="Compact"/>
              <w:jc w:val="left"/>
            </w:pPr>
            <w:r>
              <w:t xml:space="preserve">every protected operation needs a fresh, exact, single-use authorization</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w:t>
            </w:r>
          </w:p>
        </w:tc>
        <w:tc>
          <w:tcPr/>
          <w:p>
            <w:pPr>
              <w:pStyle w:val="Compact"/>
              <w:jc w:val="left"/>
            </w:pPr>
            <w:r>
              <w:t xml:space="preserve">attestation binds permissions to firmware, model and policy</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H2a</w:t>
            </w:r>
          </w:p>
        </w:tc>
        <w:tc>
          <w:tcPr/>
          <w:p>
            <w:pPr>
              <w:pStyle w:val="Compact"/>
              <w:jc w:val="left"/>
            </w:pPr>
            <w:r>
              <w:t xml:space="preserve">link-level: no bytes to a non-roster peer; unchecked paths bricked</w:t>
            </w:r>
          </w:p>
        </w:tc>
        <w:tc>
          <w:tcPr/>
          <w:p>
            <w:pPr>
              <w:pStyle w:val="Compact"/>
              <w:jc w:val="left"/>
            </w:pPr>
            <w:r>
              <w:t xml:space="preserve">pass</w:t>
            </w:r>
          </w:p>
        </w:tc>
        <w:tc>
          <w:tcPr/>
          <w:p>
            <w:pPr>
              <w:pStyle w:val="Compact"/>
              <w:jc w:val="left"/>
            </w:pPr>
            <w:r>
              <w:t xml:space="preserve">gap</w:t>
            </w:r>
          </w:p>
        </w:tc>
        <w:tc>
          <w:tcPr/>
          <w:p>
            <w:pPr>
              <w:pStyle w:val="Compact"/>
              <w:jc w:val="left"/>
            </w:pPr>
            <w:r>
              <w:t xml:space="preserve">pass</w:t>
            </w:r>
          </w:p>
        </w:tc>
      </w:tr>
      <w:tr>
        <w:tc>
          <w:tcPr/>
          <w:p>
            <w:pPr>
              <w:pStyle w:val="Compact"/>
              <w:jc w:val="left"/>
            </w:pPr>
            <w:r>
              <w:t xml:space="preserve">H2b</w:t>
            </w:r>
          </w:p>
        </w:tc>
        <w:tc>
          <w:tcPr/>
          <w:p>
            <w:pPr>
              <w:pStyle w:val="Compact"/>
              <w:jc w:val="left"/>
            </w:pPr>
            <w:r>
              <w:t xml:space="preserve">descriptor-level: a transfer between two roster members the buffer policy would not allow</w:t>
            </w:r>
          </w:p>
        </w:tc>
        <w:tc>
          <w:tcPr/>
          <w:p>
            <w:pPr>
              <w:pStyle w:val="Compact"/>
              <w:jc w:val="left"/>
            </w:pPr>
            <w:r>
              <w:t xml:space="preserve">gap</w:t>
            </w:r>
          </w:p>
        </w:tc>
        <w:tc>
          <w:tcPr/>
          <w:p>
            <w:pPr>
              <w:pStyle w:val="Compact"/>
              <w:jc w:val="left"/>
            </w:pPr>
            <w:r>
              <w:t xml:space="preserve">gap</w:t>
            </w:r>
          </w:p>
        </w:tc>
        <w:tc>
          <w:tcPr/>
          <w:p>
            <w:pPr>
              <w:pStyle w:val="Compact"/>
              <w:jc w:val="left"/>
            </w:pPr>
            <w:r>
              <w:t xml:space="preserve">pass</w:t>
            </w:r>
          </w:p>
        </w:tc>
      </w:tr>
      <w:tr>
        <w:tc>
          <w:tcPr/>
          <w:p>
            <w:pPr>
              <w:pStyle w:val="Compact"/>
              <w:jc w:val="left"/>
            </w:pPr>
            <w:r>
              <w:t xml:space="preserve">H3</w:t>
            </w:r>
          </w:p>
        </w:tc>
        <w:tc>
          <w:tcPr/>
          <w:p>
            <w:pPr>
              <w:pStyle w:val="Compact"/>
              <w:jc w:val="left"/>
            </w:pPr>
            <w:r>
              <w:t xml:space="preserve">policy changes only with a quorum, never backwards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H4</w:t>
            </w:r>
          </w:p>
        </w:tc>
        <w:tc>
          <w:tcPr/>
          <w:p>
            <w:pPr>
              <w:pStyle w:val="Compact"/>
              <w:jc w:val="left"/>
            </w:pPr>
            <w:r>
              <w:t xml:space="preserve">the broker cannot choose its rule or lane</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H5</w:t>
            </w:r>
          </w:p>
        </w:tc>
        <w:tc>
          <w:tcPr/>
          <w:p>
            <w:pPr>
              <w:pStyle w:val="Compact"/>
              <w:jc w:val="left"/>
            </w:pPr>
            <w:r>
              <w:t xml:space="preserve">alarms are monotone</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H6</w:t>
            </w:r>
          </w:p>
        </w:tc>
        <w:tc>
          <w:tcPr/>
          <w:p>
            <w:pPr>
              <w:pStyle w:val="Compact"/>
              <w:jc w:val="left"/>
            </w:pPr>
            <w:r>
              <w:t xml:space="preserve">the comparator holds with every layer above it compromised</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H7</w:t>
            </w:r>
          </w:p>
        </w:tc>
        <w:tc>
          <w:tcPr/>
          <w:p>
            <w:pPr>
              <w:pStyle w:val="Compact"/>
              <w:jc w:val="left"/>
            </w:pPr>
            <w:r>
              <w:t xml:space="preserve">the assumptions register is complete or the policy does not load</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H8</w:t>
            </w:r>
          </w:p>
        </w:tc>
        <w:tc>
          <w:tcPr/>
          <w:p>
            <w:pPr>
              <w:pStyle w:val="Compact"/>
              <w:jc w:val="left"/>
            </w:pPr>
            <w:r>
              <w:t xml:space="preserve">human override is slow and fully logged</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H9</w:t>
            </w:r>
          </w:p>
        </w:tc>
        <w:tc>
          <w:tcPr/>
          <w:p>
            <w:pPr>
              <w:pStyle w:val="Compact"/>
              <w:jc w:val="left"/>
            </w:pPr>
            <w:r>
              <w:t xml:space="preserve">zero per-token work; firmware under one percent of GPU time; the signing engine keeps up</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H10</w:t>
            </w:r>
          </w:p>
        </w:tc>
        <w:tc>
          <w:tcPr/>
          <w:p>
            <w:pPr>
              <w:pStyle w:val="Compact"/>
              <w:jc w:val="left"/>
            </w:pPr>
            <w:r>
              <w:t xml:space="preserve">permitted-channel leakage trips the budget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H11</w:t>
            </w:r>
          </w:p>
        </w:tc>
        <w:tc>
          <w:tcPr/>
          <w:p>
            <w:pPr>
              <w:pStyle w:val="Compact"/>
              <w:jc w:val="left"/>
            </w:pPr>
            <w:r>
              <w:t xml:space="preserve">a halt reaches every GPU within the bound; nobody clears alone; a governor jumpered out of the loop is named and the loop opened</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H12</w:t>
            </w:r>
          </w:p>
        </w:tc>
        <w:tc>
          <w:tcPr/>
          <w:p>
            <w:pPr>
              <w:pStyle w:val="Compact"/>
              <w:jc w:val="left"/>
            </w:pPr>
            <w:r>
              <w:t xml:space="preserve">only roster members speak on the fabric; forged heartbeats fail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H13</w:t>
            </w:r>
          </w:p>
        </w:tc>
        <w:tc>
          <w:tcPr/>
          <w:p>
            <w:pPr>
              <w:pStyle w:val="Compact"/>
              <w:jc w:val="left"/>
            </w:pPr>
            <w:r>
              <w:t xml:space="preserve">shared budgets cannot be overspent across governors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H14</w:t>
            </w:r>
          </w:p>
        </w:tc>
        <w:tc>
          <w:tcPr/>
          <w:p>
            <w:pPr>
              <w:pStyle w:val="Compact"/>
              <w:jc w:val="left"/>
            </w:pPr>
            <w:r>
              <w:t xml:space="preserve">partitions and epoch changes end in safe states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H15</w:t>
            </w:r>
          </w:p>
        </w:tc>
        <w:tc>
          <w:tcPr/>
          <w:p>
            <w:pPr>
              <w:pStyle w:val="Compact"/>
              <w:jc w:val="left"/>
            </w:pPr>
            <w:r>
              <w:t xml:space="preserve">no debug path in production; tamper zeroizes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H16</w:t>
            </w:r>
          </w:p>
        </w:tc>
        <w:tc>
          <w:tcPr/>
          <w:p>
            <w:pPr>
              <w:pStyle w:val="Compact"/>
              <w:jc w:val="left"/>
            </w:pPr>
            <w:r>
              <w:t xml:space="preserve">the levers work without the GPU's cooperation</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H17</w:t>
            </w:r>
          </w:p>
        </w:tc>
        <w:tc>
          <w:tcPr/>
          <w:p>
            <w:pPr>
              <w:pStyle w:val="Compact"/>
              <w:jc w:val="left"/>
            </w:pPr>
            <w:r>
              <w:t xml:space="preserve">no governed action initiates without a ticket and no governed response leaves the rack without a release ticket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H18</w:t>
            </w:r>
          </w:p>
        </w:tc>
        <w:tc>
          <w:tcPr/>
          <w:p>
            <w:pPr>
              <w:pStyle w:val="Compact"/>
              <w:jc w:val="left"/>
            </w:pPr>
            <w:r>
              <w:t xml:space="preserve">oversight survives the model: the observer is always invoked and cannot be impersonated, audit sampling is unpredictable, the evaluated model is the deployed model, compute and hazard budgets bind</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bl>
    <w:bookmarkStart w:id="433" w:name="modelled-cost-h9"/>
    <w:p>
      <w:pPr>
        <w:pStyle w:val="Heading2"/>
      </w:pPr>
      <w:r>
        <w:t xml:space="preserve">Modelled cost (H9)</w:t>
      </w:r>
    </w:p>
    <w:p>
      <w:pPr>
        <w:pStyle w:val="FirstParagraph"/>
      </w:pPr>
      <w:r>
        <w:t xml:space="preserve">A model, not a measurement: operation counts from the functional model priced with the figures in</w:t>
      </w:r>
      <w:r>
        <w:t xml:space="preserve"> </w:t>
      </w:r>
      <w:r>
        <w:rPr>
          <w:rStyle w:val="VerbatimChar"/>
        </w:rPr>
        <w:t xml:space="preserve">docs/04-specification.md</w:t>
      </w:r>
      <w:r>
        <w:t xml:space="preserve"> </w:t>
      </w:r>
      <w:r>
        <w:t xml:space="preserve">§9, against a GPU doing 2,000 tokens per second with 500-token responses. Firmware time is the share of GPU time spent on action paths. The signing engine (ECDSA P-384 at OpenTitan's published 1,697,985 OTBN cycles, 17 ms at 100 MHz, shared by eight slots) runs beside the GPU and has to keep up; one signature per 50 ms batch window caps it. Record latency is the most a response waits if the runtime insists on its record before release.</w:t>
      </w:r>
    </w:p>
    <w:tbl>
      <w:tblPr>
        <w:tblStyle w:val="Table"/>
        <w:tblW w:type="pct" w:w="5000"/>
        <w:tblLook w:firstRow="1" w:lastRow="0" w:firstColumn="0" w:lastColumn="0" w:noHBand="0" w:noVBand="0" w:val="0020"/>
        <w:jc w:val="start"/>
      </w:tblPr>
      <w:tblGrid>
        <w:gridCol w:w="1267"/>
        <w:gridCol w:w="950"/>
        <w:gridCol w:w="1029"/>
        <w:gridCol w:w="633"/>
        <w:gridCol w:w="1029"/>
        <w:gridCol w:w="1108"/>
        <w:gridCol w:w="950"/>
        <w:gridCol w:w="950"/>
      </w:tblGrid>
      <w:tr>
        <w:trPr>
          <w:tblHeader w:val="true"/>
        </w:trPr>
        <w:tc>
          <w:tcPr/>
          <w:p>
            <w:pPr>
              <w:pStyle w:val="Compact"/>
              <w:jc w:val="left"/>
            </w:pPr>
            <w:r>
              <w:t xml:space="preserve">Tier</w:t>
            </w:r>
          </w:p>
        </w:tc>
        <w:tc>
          <w:tcPr/>
          <w:p>
            <w:pPr>
              <w:pStyle w:val="Compact"/>
              <w:jc w:val="left"/>
            </w:pPr>
            <w:r>
              <w:t xml:space="preserve">Tokens</w:t>
            </w:r>
          </w:p>
        </w:tc>
        <w:tc>
          <w:tcPr/>
          <w:p>
            <w:pPr>
              <w:pStyle w:val="Compact"/>
              <w:jc w:val="left"/>
            </w:pPr>
            <w:r>
              <w:t xml:space="preserve">Firmware time</w:t>
            </w:r>
          </w:p>
        </w:tc>
        <w:tc>
          <w:tcPr/>
          <w:p>
            <w:pPr>
              <w:pStyle w:val="Compact"/>
              <w:jc w:val="left"/>
            </w:pPr>
            <w:r>
              <w:t xml:space="preserve">GPU time</w:t>
            </w:r>
          </w:p>
        </w:tc>
        <w:tc>
          <w:tcPr/>
          <w:p>
            <w:pPr>
              <w:pStyle w:val="Compact"/>
              <w:jc w:val="left"/>
            </w:pPr>
            <w:r>
              <w:t xml:space="preserve">Firmware share</w:t>
            </w:r>
          </w:p>
        </w:tc>
        <w:tc>
          <w:tcPr/>
          <w:p>
            <w:pPr>
              <w:pStyle w:val="Compact"/>
              <w:jc w:val="left"/>
            </w:pPr>
            <w:r>
              <w:t xml:space="preserve">Engine, one signature per response</w:t>
            </w:r>
          </w:p>
        </w:tc>
        <w:tc>
          <w:tcPr/>
          <w:p>
            <w:pPr>
              <w:pStyle w:val="Compact"/>
              <w:jc w:val="left"/>
            </w:pPr>
            <w:r>
              <w:t xml:space="preserve">Engine, batched</w:t>
            </w:r>
          </w:p>
        </w:tc>
        <w:tc>
          <w:tcPr/>
          <w:p>
            <w:pPr>
              <w:pStyle w:val="Compact"/>
              <w:jc w:val="left"/>
            </w:pPr>
            <w:r>
              <w:t xml:space="preserve">Record latency</w:t>
            </w:r>
          </w:p>
        </w:tc>
      </w:tr>
      <w:tr>
        <w:tc>
          <w:tcPr/>
          <w:p>
            <w:pPr>
              <w:pStyle w:val="Compact"/>
              <w:jc w:val="left"/>
            </w:pPr>
            <w:r>
              <w:t xml:space="preserve">rack</w:t>
            </w:r>
          </w:p>
        </w:tc>
        <w:tc>
          <w:tcPr/>
          <w:p>
            <w:pPr>
              <w:pStyle w:val="Compact"/>
              <w:jc w:val="left"/>
            </w:pPr>
            <w:r>
              <w:t xml:space="preserve">100,000</w:t>
            </w:r>
          </w:p>
        </w:tc>
        <w:tc>
          <w:tcPr/>
          <w:p>
            <w:pPr>
              <w:pStyle w:val="Compact"/>
              <w:jc w:val="left"/>
            </w:pPr>
            <w:r>
              <w:t xml:space="preserve">5.2 ms</w:t>
            </w:r>
          </w:p>
        </w:tc>
        <w:tc>
          <w:tcPr/>
          <w:p>
            <w:pPr>
              <w:pStyle w:val="Compact"/>
              <w:jc w:val="left"/>
            </w:pPr>
            <w:r>
              <w:t xml:space="preserve">50.0 s</w:t>
            </w:r>
          </w:p>
        </w:tc>
        <w:tc>
          <w:tcPr/>
          <w:p>
            <w:pPr>
              <w:pStyle w:val="Compact"/>
              <w:jc w:val="left"/>
            </w:pPr>
            <w:r>
              <w:t xml:space="preserve">0.010 %</w:t>
            </w:r>
          </w:p>
        </w:tc>
        <w:tc>
          <w:tcPr/>
          <w:p>
            <w:pPr>
              <w:pStyle w:val="Compact"/>
              <w:jc w:val="left"/>
            </w:pPr>
            <w:r>
              <w:t xml:space="preserve">54 %</w:t>
            </w:r>
          </w:p>
        </w:tc>
        <w:tc>
          <w:tcPr/>
          <w:p>
            <w:pPr>
              <w:pStyle w:val="Compact"/>
              <w:jc w:val="left"/>
            </w:pPr>
            <w:r>
              <w:t xml:space="preserve">34 %</w:t>
            </w:r>
          </w:p>
        </w:tc>
        <w:tc>
          <w:tcPr/>
          <w:p>
            <w:pPr>
              <w:pStyle w:val="Compact"/>
              <w:jc w:val="left"/>
            </w:pPr>
            <w:r>
              <w:t xml:space="preserve">67 ms</w:t>
            </w:r>
          </w:p>
        </w:tc>
      </w:tr>
      <w:tr>
        <w:tc>
          <w:tcPr/>
          <w:p>
            <w:pPr>
              <w:pStyle w:val="Compact"/>
              <w:jc w:val="left"/>
            </w:pPr>
            <w:r>
              <w:t xml:space="preserve">integrated</w:t>
            </w:r>
          </w:p>
        </w:tc>
        <w:tc>
          <w:tcPr/>
          <w:p>
            <w:pPr>
              <w:pStyle w:val="Compact"/>
              <w:jc w:val="left"/>
            </w:pPr>
            <w:r>
              <w:t xml:space="preserve">100,000</w:t>
            </w:r>
          </w:p>
        </w:tc>
        <w:tc>
          <w:tcPr/>
          <w:p>
            <w:pPr>
              <w:pStyle w:val="Compact"/>
              <w:jc w:val="left"/>
            </w:pPr>
            <w:r>
              <w:t xml:space="preserve">5.2 ms</w:t>
            </w:r>
          </w:p>
        </w:tc>
        <w:tc>
          <w:tcPr/>
          <w:p>
            <w:pPr>
              <w:pStyle w:val="Compact"/>
              <w:jc w:val="left"/>
            </w:pPr>
            <w:r>
              <w:t xml:space="preserve">50.0 s</w:t>
            </w:r>
          </w:p>
        </w:tc>
        <w:tc>
          <w:tcPr/>
          <w:p>
            <w:pPr>
              <w:pStyle w:val="Compact"/>
              <w:jc w:val="left"/>
            </w:pPr>
            <w:r>
              <w:t xml:space="preserve">0.010 %</w:t>
            </w:r>
          </w:p>
        </w:tc>
        <w:tc>
          <w:tcPr/>
          <w:p>
            <w:pPr>
              <w:pStyle w:val="Compact"/>
              <w:jc w:val="left"/>
            </w:pPr>
            <w:r>
              <w:t xml:space="preserve">54 %</w:t>
            </w:r>
          </w:p>
        </w:tc>
        <w:tc>
          <w:tcPr/>
          <w:p>
            <w:pPr>
              <w:pStyle w:val="Compact"/>
              <w:jc w:val="left"/>
            </w:pPr>
            <w:r>
              <w:t xml:space="preserve">34 %</w:t>
            </w:r>
          </w:p>
        </w:tc>
        <w:tc>
          <w:tcPr/>
          <w:p>
            <w:pPr>
              <w:pStyle w:val="Compact"/>
              <w:jc w:val="left"/>
            </w:pPr>
            <w:r>
              <w:t xml:space="preserve">67 ms</w:t>
            </w:r>
          </w:p>
        </w:tc>
      </w:tr>
      <w:tr>
        <w:tc>
          <w:tcPr/>
          <w:p>
            <w:pPr>
              <w:pStyle w:val="Compact"/>
              <w:jc w:val="left"/>
            </w:pPr>
            <w:r>
              <w:t xml:space="preserve">rack, 100-token responses</w:t>
            </w:r>
          </w:p>
        </w:tc>
        <w:tc>
          <w:tcPr/>
          <w:p>
            <w:pPr>
              <w:pStyle w:val="Compact"/>
              <w:jc w:val="left"/>
            </w:pPr>
            <w:r>
              <w:t xml:space="preserve">20,000</w:t>
            </w:r>
          </w:p>
        </w:tc>
        <w:tc>
          <w:tcPr/>
          <w:p>
            <w:pPr>
              <w:pStyle w:val="Compact"/>
              <w:jc w:val="left"/>
            </w:pPr>
            <w:r>
              <w:t xml:space="preserve">5.2 ms</w:t>
            </w:r>
          </w:p>
        </w:tc>
        <w:tc>
          <w:tcPr/>
          <w:p>
            <w:pPr>
              <w:pStyle w:val="Compact"/>
              <w:jc w:val="left"/>
            </w:pPr>
            <w:r>
              <w:t xml:space="preserve">10.0 s</w:t>
            </w:r>
          </w:p>
        </w:tc>
        <w:tc>
          <w:tcPr/>
          <w:p>
            <w:pPr>
              <w:pStyle w:val="Compact"/>
              <w:jc w:val="left"/>
            </w:pPr>
            <w:r>
              <w:t xml:space="preserve">0.052 %</w:t>
            </w:r>
          </w:p>
        </w:tc>
        <w:tc>
          <w:tcPr/>
          <w:p>
            <w:pPr>
              <w:pStyle w:val="Compact"/>
              <w:jc w:val="left"/>
            </w:pPr>
            <w:r>
              <w:t xml:space="preserve">272 % (cannot keep up)</w:t>
            </w:r>
          </w:p>
        </w:tc>
        <w:tc>
          <w:tcPr/>
          <w:p>
            <w:pPr>
              <w:pStyle w:val="Compact"/>
              <w:jc w:val="left"/>
            </w:pPr>
            <w:r>
              <w:t xml:space="preserve">34 %</w:t>
            </w:r>
          </w:p>
        </w:tc>
        <w:tc>
          <w:tcPr/>
          <w:p>
            <w:pPr>
              <w:pStyle w:val="Compact"/>
              <w:jc w:val="left"/>
            </w:pPr>
            <w:r>
              <w:t xml:space="preserve">67 ms</w:t>
            </w:r>
          </w:p>
        </w:tc>
      </w:tr>
    </w:tbl>
    <w:bookmarkEnd w:id="433"/>
    <w:bookmarkStart w:id="434" w:name="what-the-gaps-mean"/>
    <w:p>
      <w:pPr>
        <w:pStyle w:val="Heading2"/>
      </w:pPr>
      <w:r>
        <w:t xml:space="preserve">What the gaps mean</w:t>
      </w:r>
    </w:p>
    <w:p>
      <w:pPr>
        <w:numPr>
          <w:ilvl w:val="0"/>
          <w:numId w:val="1093"/>
        </w:numPr>
        <w:pStyle w:val="Compact"/>
      </w:pPr>
      <w:r>
        <w:rPr>
          <w:bCs/>
          <w:b/>
        </w:rPr>
        <w:t xml:space="preserve">H2b at rack and board</w:t>
      </w:r>
      <w:r>
        <w:t xml:space="preserve">: from the board the governor governs links and flows, not descriptors. Two legitimate roster members can exchange bytes the buffer policy would not have allowed (the weights, over the copy engine). That is the residual named in</w:t>
      </w:r>
      <w:r>
        <w:t xml:space="preserve"> </w:t>
      </w:r>
      <w:r>
        <w:rPr>
          <w:rStyle w:val="VerbatimChar"/>
        </w:rPr>
        <w:t xml:space="preserve">docs/00-objectives.md</w:t>
      </w:r>
      <w:r>
        <w:t xml:space="preserve"> </w:t>
      </w:r>
      <w:r>
        <w:t xml:space="preserve">N5. At the integrated tier the descriptor checkers are keyed per buffer class and programmed from the policy image's buffer policy, which closes it there.</w:t>
      </w:r>
    </w:p>
    <w:p>
      <w:pPr>
        <w:numPr>
          <w:ilvl w:val="0"/>
          <w:numId w:val="1093"/>
        </w:numPr>
        <w:pStyle w:val="Compact"/>
      </w:pPr>
      <w:r>
        <w:rPr>
          <w:bCs/>
          <w:b/>
        </w:rPr>
        <w:t xml:space="preserve">H2a at board</w:t>
      </w:r>
      <w:r>
        <w:t xml:space="preserve">: a system where the switches' management is unreachable, or a baseboard with direct NVLink and no NVSwitch, has no port authority. The governor still has its levers, its tickets and its log; it cannot keep a stranger off the link.</w:t>
      </w:r>
    </w:p>
    <w:bookmarkEnd w:id="434"/>
    <w:bookmarkEnd w:id="435"/>
    <w:sectPr>
      <w:pgSz w:h="15840" w:w="12240"/>
      <w:pgMar w:bottom="1152" w:left="1080" w:right="1080"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7">
    <w:nsid w:val="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9" Type="http://schemas.openxmlformats.org/officeDocument/2006/relationships/image" Target="media/rId389.png"/><Relationship Id="rId56" Type="http://schemas.openxmlformats.org/officeDocument/2006/relationships/image" Target="media/rId56.png"/><Relationship Id="rId52" Type="http://schemas.openxmlformats.org/officeDocument/2006/relationships/image" Target="media/rId52.png"/><Relationship Id="rId65" Type="http://schemas.openxmlformats.org/officeDocument/2006/relationships/image" Target="media/rId65.png"/><Relationship Id="rId384" Type="http://schemas.openxmlformats.org/officeDocument/2006/relationships/image" Target="media/rId384.png"/><Relationship Id="rId365" Type="http://schemas.openxmlformats.org/officeDocument/2006/relationships/image" Target="media/rId365.png"/><Relationship Id="rId368" Type="http://schemas.openxmlformats.org/officeDocument/2006/relationships/image" Target="media/rId368.png"/><Relationship Id="rId28" Type="http://schemas.openxmlformats.org/officeDocument/2006/relationships/image" Target="media/rId28.png"/><Relationship Id="rId70" Type="http://schemas.openxmlformats.org/officeDocument/2006/relationships/image" Target="media/rId70.png"/><Relationship Id="rId377" Type="http://schemas.openxmlformats.org/officeDocument/2006/relationships/image" Target="media/rId377.png"/><Relationship Id="rId61" Type="http://schemas.openxmlformats.org/officeDocument/2006/relationships/image" Target="media/rId61.png"/><Relationship Id="rId320" Type="http://schemas.openxmlformats.org/officeDocument/2006/relationships/image" Target="media/rId320.png"/><Relationship Id="rId329" Type="http://schemas.openxmlformats.org/officeDocument/2006/relationships/image" Target="media/rId329.png"/><Relationship Id="rId347" Type="http://schemas.openxmlformats.org/officeDocument/2006/relationships/image" Target="media/rId347.png"/><Relationship Id="rId338" Type="http://schemas.openxmlformats.org/officeDocument/2006/relationships/image" Target="media/rId338.png"/><Relationship Id="rId287" Type="http://schemas.openxmlformats.org/officeDocument/2006/relationships/image" Target="media/rId287.png"/><Relationship Id="rId344" Type="http://schemas.openxmlformats.org/officeDocument/2006/relationships/image" Target="media/rId344.png"/><Relationship Id="rId291" Type="http://schemas.openxmlformats.org/officeDocument/2006/relationships/image" Target="media/rId291.png"/><Relationship Id="rId22" Type="http://schemas.openxmlformats.org/officeDocument/2006/relationships/hyperlink" Target="START-HERE.md" TargetMode="External"/><Relationship Id="rId32" Type="http://schemas.openxmlformats.org/officeDocument/2006/relationships/hyperlink" Target="docs/" TargetMode="External"/><Relationship Id="rId33" Type="http://schemas.openxmlformats.org/officeDocument/2006/relationships/hyperlink" Target="govsim/" TargetMode="External"/><Relationship Id="rId36" Type="http://schemas.openxmlformats.org/officeDocument/2006/relationships/hyperlink" Target="https://amaranth-lang.org/" TargetMode="External"/><Relationship Id="rId298" Type="http://schemas.openxmlformats.org/officeDocument/2006/relationships/hyperlink" Target="https://arxiv.org/abs/2203.02155" TargetMode="External"/><Relationship Id="rId294" Type="http://schemas.openxmlformats.org/officeDocument/2006/relationships/hyperlink" Target="https://arxiv.org/abs/2211.09527" TargetMode="External"/><Relationship Id="rId299" Type="http://schemas.openxmlformats.org/officeDocument/2006/relationships/hyperlink" Target="https://arxiv.org/abs/2212.08073" TargetMode="External"/><Relationship Id="rId295" Type="http://schemas.openxmlformats.org/officeDocument/2006/relationships/hyperlink" Target="https://arxiv.org/abs/2302.12173" TargetMode="External"/><Relationship Id="rId301" Type="http://schemas.openxmlformats.org/officeDocument/2006/relationships/hyperlink" Target="https://arxiv.org/abs/2307.02483" TargetMode="External"/><Relationship Id="rId302" Type="http://schemas.openxmlformats.org/officeDocument/2006/relationships/hyperlink" Target="https://arxiv.org/abs/2307.15043" TargetMode="External"/><Relationship Id="rId303" Type="http://schemas.openxmlformats.org/officeDocument/2006/relationships/hyperlink" Target="https://arxiv.org/abs/2310.03693" TargetMode="External"/><Relationship Id="rId315" Type="http://schemas.openxmlformats.org/officeDocument/2006/relationships/hyperlink" Target="https://arxiv.org/abs/2310.10501" TargetMode="External"/><Relationship Id="rId309" Type="http://schemas.openxmlformats.org/officeDocument/2006/relationships/hyperlink" Target="https://arxiv.org/abs/2312.06674" TargetMode="External"/><Relationship Id="rId312" Type="http://schemas.openxmlformats.org/officeDocument/2006/relationships/hyperlink" Target="https://arxiv.org/abs/2312.06942" TargetMode="External"/><Relationship Id="rId306" Type="http://schemas.openxmlformats.org/officeDocument/2006/relationships/hyperlink" Target="https://arxiv.org/abs/2401.05566" TargetMode="External"/><Relationship Id="rId296" Type="http://schemas.openxmlformats.org/officeDocument/2006/relationships/hyperlink" Target="https://arxiv.org/abs/2404.13208" TargetMode="External"/><Relationship Id="rId304" Type="http://schemas.openxmlformats.org/officeDocument/2006/relationships/hyperlink" Target="https://arxiv.org/abs/2406.11717" TargetMode="External"/><Relationship Id="rId307" Type="http://schemas.openxmlformats.org/officeDocument/2006/relationships/hyperlink" Target="https://arxiv.org/abs/2412.14093" TargetMode="External"/><Relationship Id="rId300" Type="http://schemas.openxmlformats.org/officeDocument/2006/relationships/hyperlink" Target="https://arxiv.org/abs/2412.16339" TargetMode="External"/><Relationship Id="rId310" Type="http://schemas.openxmlformats.org/officeDocument/2006/relationships/hyperlink" Target="https://arxiv.org/abs/2501.18837" TargetMode="External"/><Relationship Id="rId311" Type="http://schemas.openxmlformats.org/officeDocument/2006/relationships/hyperlink" Target="https://arxiv.org/abs/2503.11926" TargetMode="External"/><Relationship Id="rId229" Type="http://schemas.openxmlformats.org/officeDocument/2006/relationships/hyperlink" Target="https://arxiv.org/abs/2506.15093" TargetMode="External"/><Relationship Id="rId398" Type="http://schemas.openxmlformats.org/officeDocument/2006/relationships/hyperlink" Target="https://arxiv.org/abs/2601.03267" TargetMode="External"/><Relationship Id="rId230" Type="http://schemas.openxmlformats.org/officeDocument/2006/relationships/hyperlink" Target="https://arxiv.org/abs/2604.04712" TargetMode="External"/><Relationship Id="rId326" Type="http://schemas.openxmlformats.org/officeDocument/2006/relationships/hyperlink" Target="https://csrc.nist.gov/csrc/media/publications/conference-paper/1998/10/08/proceedings-of-the-21st-nissc-1998/documents/early-cs-papers/ande72.pdf" TargetMode="External"/><Relationship Id="rId337" Type="http://schemas.openxmlformats.org/officeDocument/2006/relationships/hyperlink" Target="https://eur-lex.europa.eu/eli/reg/2024/1689/oj" TargetMode="External"/><Relationship Id="rId316" Type="http://schemas.openxmlformats.org/officeDocument/2006/relationships/hyperlink" Target="https://github.com/NVIDIA/OpenShell" TargetMode="External"/><Relationship Id="rId400" Type="http://schemas.openxmlformats.org/officeDocument/2006/relationships/hyperlink" Target="https://github.com/NVIDIA/nvtrust" TargetMode="External"/><Relationship Id="rId21" Type="http://schemas.openxmlformats.org/officeDocument/2006/relationships/hyperlink" Target="https://github.com/YobieBenjamin/hardware-and-silicon" TargetMode="External"/><Relationship Id="rId305" Type="http://schemas.openxmlformats.org/officeDocument/2006/relationships/hyperlink" Target="https://github.com/YobieBenjamin/hardware-and-silicon/blob/main/blog/01-a-multi-layer-approach-to-ai-safety.md" TargetMode="External"/><Relationship Id="rId319" Type="http://schemas.openxmlformats.org/officeDocument/2006/relationships/hyperlink" Target="https://github.com/YobieBenjamin/hardware-and-silicon/blob/main/blog/06-the-chip-that-says-no-5-what-the-first-experiments-found.md" TargetMode="External"/><Relationship Id="rId318" Type="http://schemas.openxmlformats.org/officeDocument/2006/relationships/hyperlink" Target="https://github.com/YobieBenjamin/hardware-and-silicon/blob/main/docs/NVIDIA.md" TargetMode="External"/><Relationship Id="rId20" Type="http://schemas.openxmlformats.org/officeDocument/2006/relationships/hyperlink" Target="https://github.com/YobieBenjamin/hardware-and-silicon/tree/main/blog" TargetMode="External"/><Relationship Id="rId362" Type="http://schemas.openxmlformats.org/officeDocument/2006/relationships/hyperlink" Target="https://github.com/YobieBenjamin/hardware-and-silicon/tree/main/blog/figures" TargetMode="External"/><Relationship Id="rId282" Type="http://schemas.openxmlformats.org/officeDocument/2006/relationships/hyperlink" Target="https://github.com/YobieBenjamin/hardware-and-silicon/tree/main/tests" TargetMode="External"/><Relationship Id="rId313" Type="http://schemas.openxmlformats.org/officeDocument/2006/relationships/hyperlink" Target="https://github.com/YobieBenjamin/safety" TargetMode="External"/><Relationship Id="rId355" Type="http://schemas.openxmlformats.org/officeDocument/2006/relationships/hyperlink" Target="https://github.com/YobieBenjamin/safety-governor" TargetMode="External"/><Relationship Id="rId358" Type="http://schemas.openxmlformats.org/officeDocument/2006/relationships/hyperlink" Target="https://github.com/YobieBenjamin/safety-governor/blob/main/START-HERE.md" TargetMode="External"/><Relationship Id="rId25" Type="http://schemas.openxmlformats.org/officeDocument/2006/relationships/hyperlink" Target="https://github.com/YobieBenjamin/safety-governor/blob/main/docs/00-objectives.md" TargetMode="External"/><Relationship Id="rId324" Type="http://schemas.openxmlformats.org/officeDocument/2006/relationships/hyperlink" Target="https://github.com/YobieBenjamin/safety-governor/blob/main/docs/01-architecture.md" TargetMode="External"/><Relationship Id="rId325" Type="http://schemas.openxmlformats.org/officeDocument/2006/relationships/hyperlink" Target="https://github.com/YobieBenjamin/safety-governor/blob/main/docs/04-specification.md" TargetMode="External"/><Relationship Id="rId43" Type="http://schemas.openxmlformats.org/officeDocument/2006/relationships/hyperlink" Target="https://github.com/YobieBenjamin/safety-governor/blob/main/docs/06-assumptions-register.md" TargetMode="External"/><Relationship Id="rId332" Type="http://schemas.openxmlformats.org/officeDocument/2006/relationships/hyperlink" Target="https://github.com/YobieBenjamin/safety-governor/blob/main/docs/07-verification-plan.md" TargetMode="External"/><Relationship Id="rId24" Type="http://schemas.openxmlformats.org/officeDocument/2006/relationships/hyperlink" Target="https://github.com/YobieBenjamin/safety-governor/blob/main/docs/09-analogies.md" TargetMode="External"/><Relationship Id="rId23" Type="http://schemas.openxmlformats.org/officeDocument/2006/relationships/hyperlink" Target="https://github.com/YobieBenjamin/safety-governor/blob/main/docs/10-plain-english-walkthrough.md" TargetMode="External"/><Relationship Id="rId333" Type="http://schemas.openxmlformats.org/officeDocument/2006/relationships/hyperlink" Target="https://github.com/YobieBenjamin/safety-governor/blob/main/docs/17-use-cases.md" TargetMode="External"/><Relationship Id="rId284" Type="http://schemas.openxmlformats.org/officeDocument/2006/relationships/hyperlink" Target="https://github.com/YobieBenjamin/safety-governor/blob/main/docs/18-viability-and-open-questions.md" TargetMode="External"/><Relationship Id="rId285" Type="http://schemas.openxmlformats.org/officeDocument/2006/relationships/hyperlink" Target="https://github.com/YobieBenjamin/safety-governor/blob/main/docs/19-how-solid-is-the-theory.md" TargetMode="External"/><Relationship Id="rId351" Type="http://schemas.openxmlformats.org/officeDocument/2006/relationships/hyperlink" Target="https://github.com/YobieBenjamin/safety-governor/blob/main/docs/20-experiment-program.md" TargetMode="External"/><Relationship Id="rId283" Type="http://schemas.openxmlformats.org/officeDocument/2006/relationships/hyperlink" Target="https://github.com/YobieBenjamin/safety-governor/blob/main/docs/23-there-is-no-kill-switch.md" TargetMode="External"/><Relationship Id="rId317" Type="http://schemas.openxmlformats.org/officeDocument/2006/relationships/hyperlink" Target="https://github.com/YobieBenjamin/safety-governor/blob/main/docs/25-the-rulebook-and-the-board.md" TargetMode="External"/><Relationship Id="rId45" Type="http://schemas.openxmlformats.org/officeDocument/2006/relationships/hyperlink" Target="https://github.com/YobieBenjamin/safety-governor/blob/main/docs/AUDIT-2026-10.md" TargetMode="External"/><Relationship Id="rId286" Type="http://schemas.openxmlformats.org/officeDocument/2006/relationships/hyperlink" Target="https://github.com/YobieBenjamin/safety-governor/blob/main/docs/figures/make_figures.py" TargetMode="External"/><Relationship Id="rId27" Type="http://schemas.openxmlformats.org/officeDocument/2006/relationships/hyperlink" Target="https://github.com/YobieBenjamin/safety-governor/blob/main/docs/safety-governor-design.docx" TargetMode="External"/><Relationship Id="rId334" Type="http://schemas.openxmlformats.org/officeDocument/2006/relationships/hyperlink" Target="https://github.com/YobieBenjamin/safety-governor/blob/main/govsim/reasons.py" TargetMode="External"/><Relationship Id="rId328" Type="http://schemas.openxmlformats.org/officeDocument/2006/relationships/hyperlink" Target="https://github.com/YobieBenjamin/safety-governor/blob/main/proofs/commit_point.py" TargetMode="External"/><Relationship Id="rId327" Type="http://schemas.openxmlformats.org/officeDocument/2006/relationships/hyperlink" Target="https://github.com/YobieBenjamin/safety-governor/blob/main/proofs/core_invariants.py" TargetMode="External"/><Relationship Id="rId26" Type="http://schemas.openxmlformats.org/officeDocument/2006/relationships/hyperlink" Target="https://github.com/YobieBenjamin/safety-governor/blob/main/results/report.md" TargetMode="External"/><Relationship Id="rId360" Type="http://schemas.openxmlformats.org/officeDocument/2006/relationships/hyperlink" Target="https://github.com/YobieBenjamin/safety-governor/blob/main/tests/test_h04_lane.py" TargetMode="External"/><Relationship Id="rId359" Type="http://schemas.openxmlformats.org/officeDocument/2006/relationships/hyperlink" Target="https://github.com/YobieBenjamin/safety-governor/blob/main/tests/test_h08_override.py" TargetMode="External"/><Relationship Id="rId335" Type="http://schemas.openxmlformats.org/officeDocument/2006/relationships/hyperlink" Target="https://github.com/YobieBenjamin/safety-governor/blob/main/tests/test_h18_oversight.py" TargetMode="External"/><Relationship Id="rId356" Type="http://schemas.openxmlformats.org/officeDocument/2006/relationships/hyperlink" Target="https://github.com/YobieBenjamin/safety-governor/tree/main/docs" TargetMode="External"/><Relationship Id="rId361" Type="http://schemas.openxmlformats.org/officeDocument/2006/relationships/hyperlink" Target="https://github.com/YobieBenjamin/safety-governor/tree/main/docs/figures" TargetMode="External"/><Relationship Id="rId357" Type="http://schemas.openxmlformats.org/officeDocument/2006/relationships/hyperlink" Target="https://github.com/YobieBenjamin/safety-governor/tree/main/proofs" TargetMode="External"/><Relationship Id="rId281" Type="http://schemas.openxmlformats.org/officeDocument/2006/relationships/hyperlink" Target="https://github.com/YobieBenjamin/safety-governor/tree/main/tests" TargetMode="External"/><Relationship Id="rId354" Type="http://schemas.openxmlformats.org/officeDocument/2006/relationships/hyperlink" Target="https://github.com/YobieBenjamin/safety/blob/main/HYPOTHESES.md" TargetMode="External"/><Relationship Id="rId175" Type="http://schemas.openxmlformats.org/officeDocument/2006/relationships/hyperlink" Target="https://librelane.readthedocs.io/" TargetMode="External"/><Relationship Id="rId172" Type="http://schemas.openxmlformats.org/officeDocument/2006/relationships/hyperlink" Target="https://opensource.googleblog.com/2025/02/fabrication-begins-for-production-opentitan-silicon.html" TargetMode="External"/><Relationship Id="rId171" Type="http://schemas.openxmlformats.org/officeDocument/2006/relationships/hyperlink" Target="https://opentitan.org/" TargetMode="External"/><Relationship Id="rId173" Type="http://schemas.openxmlformats.org/officeDocument/2006/relationships/hyperlink" Target="https://opentitan.org/history/" TargetMode="External"/><Relationship Id="rId399" Type="http://schemas.openxmlformats.org/officeDocument/2006/relationships/hyperlink" Target="https://www.nti.org/risky-business/chatgpt-agent-setting-industry-leading-example-for-biosecurity-safeguards/" TargetMode="External"/><Relationship Id="rId401" Type="http://schemas.openxmlformats.org/officeDocument/2006/relationships/hyperlink" Target="https://www.opencompute.org/projects/dc-scm" TargetMode="External"/><Relationship Id="rId37" Type="http://schemas.openxmlformats.org/officeDocument/2006/relationships/hyperlink" Target="hw/" TargetMode="External"/><Relationship Id="rId39" Type="http://schemas.openxmlformats.org/officeDocument/2006/relationships/hyperlink" Target="proofs/" TargetMode="External"/><Relationship Id="rId38" Type="http://schemas.openxmlformats.org/officeDocument/2006/relationships/hyperlink" Target="results/" TargetMode="External"/><Relationship Id="rId35" Type="http://schemas.openxmlformats.org/officeDocument/2006/relationships/hyperlink" Target="rtl/" TargetMode="External"/><Relationship Id="rId34" Type="http://schemas.openxmlformats.org/officeDocument/2006/relationships/hyperlink" Target="test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START-HERE.md" TargetMode="External"/><Relationship Id="rId32" Type="http://schemas.openxmlformats.org/officeDocument/2006/relationships/hyperlink" Target="docs/" TargetMode="External"/><Relationship Id="rId33" Type="http://schemas.openxmlformats.org/officeDocument/2006/relationships/hyperlink" Target="govsim/" TargetMode="External"/><Relationship Id="rId36" Type="http://schemas.openxmlformats.org/officeDocument/2006/relationships/hyperlink" Target="https://amaranth-lang.org/" TargetMode="External"/><Relationship Id="rId298" Type="http://schemas.openxmlformats.org/officeDocument/2006/relationships/hyperlink" Target="https://arxiv.org/abs/2203.02155" TargetMode="External"/><Relationship Id="rId294" Type="http://schemas.openxmlformats.org/officeDocument/2006/relationships/hyperlink" Target="https://arxiv.org/abs/2211.09527" TargetMode="External"/><Relationship Id="rId299" Type="http://schemas.openxmlformats.org/officeDocument/2006/relationships/hyperlink" Target="https://arxiv.org/abs/2212.08073" TargetMode="External"/><Relationship Id="rId295" Type="http://schemas.openxmlformats.org/officeDocument/2006/relationships/hyperlink" Target="https://arxiv.org/abs/2302.12173" TargetMode="External"/><Relationship Id="rId301" Type="http://schemas.openxmlformats.org/officeDocument/2006/relationships/hyperlink" Target="https://arxiv.org/abs/2307.02483" TargetMode="External"/><Relationship Id="rId302" Type="http://schemas.openxmlformats.org/officeDocument/2006/relationships/hyperlink" Target="https://arxiv.org/abs/2307.15043" TargetMode="External"/><Relationship Id="rId303" Type="http://schemas.openxmlformats.org/officeDocument/2006/relationships/hyperlink" Target="https://arxiv.org/abs/2310.03693" TargetMode="External"/><Relationship Id="rId315" Type="http://schemas.openxmlformats.org/officeDocument/2006/relationships/hyperlink" Target="https://arxiv.org/abs/2310.10501" TargetMode="External"/><Relationship Id="rId309" Type="http://schemas.openxmlformats.org/officeDocument/2006/relationships/hyperlink" Target="https://arxiv.org/abs/2312.06674" TargetMode="External"/><Relationship Id="rId312" Type="http://schemas.openxmlformats.org/officeDocument/2006/relationships/hyperlink" Target="https://arxiv.org/abs/2312.06942" TargetMode="External"/><Relationship Id="rId306" Type="http://schemas.openxmlformats.org/officeDocument/2006/relationships/hyperlink" Target="https://arxiv.org/abs/2401.05566" TargetMode="External"/><Relationship Id="rId296" Type="http://schemas.openxmlformats.org/officeDocument/2006/relationships/hyperlink" Target="https://arxiv.org/abs/2404.13208" TargetMode="External"/><Relationship Id="rId304" Type="http://schemas.openxmlformats.org/officeDocument/2006/relationships/hyperlink" Target="https://arxiv.org/abs/2406.11717" TargetMode="External"/><Relationship Id="rId307" Type="http://schemas.openxmlformats.org/officeDocument/2006/relationships/hyperlink" Target="https://arxiv.org/abs/2412.14093" TargetMode="External"/><Relationship Id="rId300" Type="http://schemas.openxmlformats.org/officeDocument/2006/relationships/hyperlink" Target="https://arxiv.org/abs/2412.16339" TargetMode="External"/><Relationship Id="rId310" Type="http://schemas.openxmlformats.org/officeDocument/2006/relationships/hyperlink" Target="https://arxiv.org/abs/2501.18837" TargetMode="External"/><Relationship Id="rId311" Type="http://schemas.openxmlformats.org/officeDocument/2006/relationships/hyperlink" Target="https://arxiv.org/abs/2503.11926" TargetMode="External"/><Relationship Id="rId229" Type="http://schemas.openxmlformats.org/officeDocument/2006/relationships/hyperlink" Target="https://arxiv.org/abs/2506.15093" TargetMode="External"/><Relationship Id="rId398" Type="http://schemas.openxmlformats.org/officeDocument/2006/relationships/hyperlink" Target="https://arxiv.org/abs/2601.03267" TargetMode="External"/><Relationship Id="rId230" Type="http://schemas.openxmlformats.org/officeDocument/2006/relationships/hyperlink" Target="https://arxiv.org/abs/2604.04712" TargetMode="External"/><Relationship Id="rId326" Type="http://schemas.openxmlformats.org/officeDocument/2006/relationships/hyperlink" Target="https://csrc.nist.gov/csrc/media/publications/conference-paper/1998/10/08/proceedings-of-the-21st-nissc-1998/documents/early-cs-papers/ande72.pdf" TargetMode="External"/><Relationship Id="rId337" Type="http://schemas.openxmlformats.org/officeDocument/2006/relationships/hyperlink" Target="https://eur-lex.europa.eu/eli/reg/2024/1689/oj" TargetMode="External"/><Relationship Id="rId316" Type="http://schemas.openxmlformats.org/officeDocument/2006/relationships/hyperlink" Target="https://github.com/NVIDIA/OpenShell" TargetMode="External"/><Relationship Id="rId400" Type="http://schemas.openxmlformats.org/officeDocument/2006/relationships/hyperlink" Target="https://github.com/NVIDIA/nvtrust" TargetMode="External"/><Relationship Id="rId21" Type="http://schemas.openxmlformats.org/officeDocument/2006/relationships/hyperlink" Target="https://github.com/YobieBenjamin/hardware-and-silicon" TargetMode="External"/><Relationship Id="rId305" Type="http://schemas.openxmlformats.org/officeDocument/2006/relationships/hyperlink" Target="https://github.com/YobieBenjamin/hardware-and-silicon/blob/main/blog/01-a-multi-layer-approach-to-ai-safety.md" TargetMode="External"/><Relationship Id="rId319" Type="http://schemas.openxmlformats.org/officeDocument/2006/relationships/hyperlink" Target="https://github.com/YobieBenjamin/hardware-and-silicon/blob/main/blog/06-the-chip-that-says-no-5-what-the-first-experiments-found.md" TargetMode="External"/><Relationship Id="rId318" Type="http://schemas.openxmlformats.org/officeDocument/2006/relationships/hyperlink" Target="https://github.com/YobieBenjamin/hardware-and-silicon/blob/main/docs/NVIDIA.md" TargetMode="External"/><Relationship Id="rId20" Type="http://schemas.openxmlformats.org/officeDocument/2006/relationships/hyperlink" Target="https://github.com/YobieBenjamin/hardware-and-silicon/tree/main/blog" TargetMode="External"/><Relationship Id="rId362" Type="http://schemas.openxmlformats.org/officeDocument/2006/relationships/hyperlink" Target="https://github.com/YobieBenjamin/hardware-and-silicon/tree/main/blog/figures" TargetMode="External"/><Relationship Id="rId282" Type="http://schemas.openxmlformats.org/officeDocument/2006/relationships/hyperlink" Target="https://github.com/YobieBenjamin/hardware-and-silicon/tree/main/tests" TargetMode="External"/><Relationship Id="rId313" Type="http://schemas.openxmlformats.org/officeDocument/2006/relationships/hyperlink" Target="https://github.com/YobieBenjamin/safety" TargetMode="External"/><Relationship Id="rId355" Type="http://schemas.openxmlformats.org/officeDocument/2006/relationships/hyperlink" Target="https://github.com/YobieBenjamin/safety-governor" TargetMode="External"/><Relationship Id="rId358" Type="http://schemas.openxmlformats.org/officeDocument/2006/relationships/hyperlink" Target="https://github.com/YobieBenjamin/safety-governor/blob/main/START-HERE.md" TargetMode="External"/><Relationship Id="rId25" Type="http://schemas.openxmlformats.org/officeDocument/2006/relationships/hyperlink" Target="https://github.com/YobieBenjamin/safety-governor/blob/main/docs/00-objectives.md" TargetMode="External"/><Relationship Id="rId324" Type="http://schemas.openxmlformats.org/officeDocument/2006/relationships/hyperlink" Target="https://github.com/YobieBenjamin/safety-governor/blob/main/docs/01-architecture.md" TargetMode="External"/><Relationship Id="rId325" Type="http://schemas.openxmlformats.org/officeDocument/2006/relationships/hyperlink" Target="https://github.com/YobieBenjamin/safety-governor/blob/main/docs/04-specification.md" TargetMode="External"/><Relationship Id="rId43" Type="http://schemas.openxmlformats.org/officeDocument/2006/relationships/hyperlink" Target="https://github.com/YobieBenjamin/safety-governor/blob/main/docs/06-assumptions-register.md" TargetMode="External"/><Relationship Id="rId332" Type="http://schemas.openxmlformats.org/officeDocument/2006/relationships/hyperlink" Target="https://github.com/YobieBenjamin/safety-governor/blob/main/docs/07-verification-plan.md" TargetMode="External"/><Relationship Id="rId24" Type="http://schemas.openxmlformats.org/officeDocument/2006/relationships/hyperlink" Target="https://github.com/YobieBenjamin/safety-governor/blob/main/docs/09-analogies.md" TargetMode="External"/><Relationship Id="rId23" Type="http://schemas.openxmlformats.org/officeDocument/2006/relationships/hyperlink" Target="https://github.com/YobieBenjamin/safety-governor/blob/main/docs/10-plain-english-walkthrough.md" TargetMode="External"/><Relationship Id="rId333" Type="http://schemas.openxmlformats.org/officeDocument/2006/relationships/hyperlink" Target="https://github.com/YobieBenjamin/safety-governor/blob/main/docs/17-use-cases.md" TargetMode="External"/><Relationship Id="rId284" Type="http://schemas.openxmlformats.org/officeDocument/2006/relationships/hyperlink" Target="https://github.com/YobieBenjamin/safety-governor/blob/main/docs/18-viability-and-open-questions.md" TargetMode="External"/><Relationship Id="rId285" Type="http://schemas.openxmlformats.org/officeDocument/2006/relationships/hyperlink" Target="https://github.com/YobieBenjamin/safety-governor/blob/main/docs/19-how-solid-is-the-theory.md" TargetMode="External"/><Relationship Id="rId351" Type="http://schemas.openxmlformats.org/officeDocument/2006/relationships/hyperlink" Target="https://github.com/YobieBenjamin/safety-governor/blob/main/docs/20-experiment-program.md" TargetMode="External"/><Relationship Id="rId283" Type="http://schemas.openxmlformats.org/officeDocument/2006/relationships/hyperlink" Target="https://github.com/YobieBenjamin/safety-governor/blob/main/docs/23-there-is-no-kill-switch.md" TargetMode="External"/><Relationship Id="rId317" Type="http://schemas.openxmlformats.org/officeDocument/2006/relationships/hyperlink" Target="https://github.com/YobieBenjamin/safety-governor/blob/main/docs/25-the-rulebook-and-the-board.md" TargetMode="External"/><Relationship Id="rId45" Type="http://schemas.openxmlformats.org/officeDocument/2006/relationships/hyperlink" Target="https://github.com/YobieBenjamin/safety-governor/blob/main/docs/AUDIT-2026-10.md" TargetMode="External"/><Relationship Id="rId286" Type="http://schemas.openxmlformats.org/officeDocument/2006/relationships/hyperlink" Target="https://github.com/YobieBenjamin/safety-governor/blob/main/docs/figures/make_figures.py" TargetMode="External"/><Relationship Id="rId27" Type="http://schemas.openxmlformats.org/officeDocument/2006/relationships/hyperlink" Target="https://github.com/YobieBenjamin/safety-governor/blob/main/docs/safety-governor-design.docx" TargetMode="External"/><Relationship Id="rId334" Type="http://schemas.openxmlformats.org/officeDocument/2006/relationships/hyperlink" Target="https://github.com/YobieBenjamin/safety-governor/blob/main/govsim/reasons.py" TargetMode="External"/><Relationship Id="rId328" Type="http://schemas.openxmlformats.org/officeDocument/2006/relationships/hyperlink" Target="https://github.com/YobieBenjamin/safety-governor/blob/main/proofs/commit_point.py" TargetMode="External"/><Relationship Id="rId327" Type="http://schemas.openxmlformats.org/officeDocument/2006/relationships/hyperlink" Target="https://github.com/YobieBenjamin/safety-governor/blob/main/proofs/core_invariants.py" TargetMode="External"/><Relationship Id="rId26" Type="http://schemas.openxmlformats.org/officeDocument/2006/relationships/hyperlink" Target="https://github.com/YobieBenjamin/safety-governor/blob/main/results/report.md" TargetMode="External"/><Relationship Id="rId360" Type="http://schemas.openxmlformats.org/officeDocument/2006/relationships/hyperlink" Target="https://github.com/YobieBenjamin/safety-governor/blob/main/tests/test_h04_lane.py" TargetMode="External"/><Relationship Id="rId359" Type="http://schemas.openxmlformats.org/officeDocument/2006/relationships/hyperlink" Target="https://github.com/YobieBenjamin/safety-governor/blob/main/tests/test_h08_override.py" TargetMode="External"/><Relationship Id="rId335" Type="http://schemas.openxmlformats.org/officeDocument/2006/relationships/hyperlink" Target="https://github.com/YobieBenjamin/safety-governor/blob/main/tests/test_h18_oversight.py" TargetMode="External"/><Relationship Id="rId356" Type="http://schemas.openxmlformats.org/officeDocument/2006/relationships/hyperlink" Target="https://github.com/YobieBenjamin/safety-governor/tree/main/docs" TargetMode="External"/><Relationship Id="rId361" Type="http://schemas.openxmlformats.org/officeDocument/2006/relationships/hyperlink" Target="https://github.com/YobieBenjamin/safety-governor/tree/main/docs/figures" TargetMode="External"/><Relationship Id="rId357" Type="http://schemas.openxmlformats.org/officeDocument/2006/relationships/hyperlink" Target="https://github.com/YobieBenjamin/safety-governor/tree/main/proofs" TargetMode="External"/><Relationship Id="rId281" Type="http://schemas.openxmlformats.org/officeDocument/2006/relationships/hyperlink" Target="https://github.com/YobieBenjamin/safety-governor/tree/main/tests" TargetMode="External"/><Relationship Id="rId354" Type="http://schemas.openxmlformats.org/officeDocument/2006/relationships/hyperlink" Target="https://github.com/YobieBenjamin/safety/blob/main/HYPOTHESES.md" TargetMode="External"/><Relationship Id="rId175" Type="http://schemas.openxmlformats.org/officeDocument/2006/relationships/hyperlink" Target="https://librelane.readthedocs.io/" TargetMode="External"/><Relationship Id="rId172" Type="http://schemas.openxmlformats.org/officeDocument/2006/relationships/hyperlink" Target="https://opensource.googleblog.com/2025/02/fabrication-begins-for-production-opentitan-silicon.html" TargetMode="External"/><Relationship Id="rId171" Type="http://schemas.openxmlformats.org/officeDocument/2006/relationships/hyperlink" Target="https://opentitan.org/" TargetMode="External"/><Relationship Id="rId173" Type="http://schemas.openxmlformats.org/officeDocument/2006/relationships/hyperlink" Target="https://opentitan.org/history/" TargetMode="External"/><Relationship Id="rId399" Type="http://schemas.openxmlformats.org/officeDocument/2006/relationships/hyperlink" Target="https://www.nti.org/risky-business/chatgpt-agent-setting-industry-leading-example-for-biosecurity-safeguards/" TargetMode="External"/><Relationship Id="rId401" Type="http://schemas.openxmlformats.org/officeDocument/2006/relationships/hyperlink" Target="https://www.opencompute.org/projects/dc-scm" TargetMode="External"/><Relationship Id="rId37" Type="http://schemas.openxmlformats.org/officeDocument/2006/relationships/hyperlink" Target="hw/" TargetMode="External"/><Relationship Id="rId39" Type="http://schemas.openxmlformats.org/officeDocument/2006/relationships/hyperlink" Target="proofs/" TargetMode="External"/><Relationship Id="rId38" Type="http://schemas.openxmlformats.org/officeDocument/2006/relationships/hyperlink" Target="results/" TargetMode="External"/><Relationship Id="rId35" Type="http://schemas.openxmlformats.org/officeDocument/2006/relationships/hyperlink" Target="rtl/" TargetMode="External"/><Relationship Id="rId34" Type="http://schemas.openxmlformats.org/officeDocument/2006/relationships/hyperlink" Target="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Governor: the design</dc:title>
  <dc:creator>Yobie Benjamin · yobie AT ieee DOT org · linkedin.com/in/yobie</dc:creator>
  <cp:keywords/>
  <dcterms:created xsi:type="dcterms:W3CDTF">2026-10-22T22:14:08Z</dcterms:created>
  <dcterms:modified xsi:type="dcterms:W3CDTF">2026-10-22T22:14:08Z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2026-10-22 · github.com/YobieBenjamin/safety-governor</vt:lpwstr>
  </property>
  <property fmtid="{D5CDD505-2E9C-101B-9397-08002B2CF9AE}" pid="3" name="subtitle">
    <vt:lpwstr>A chip that says no. One per NVIDIA GPU, added through the rack's own boards.</vt:lpwstr>
  </property>
</Properties>
</file>