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CB3F" w14:textId="136C09CD" w:rsidR="00754194" w:rsidRPr="00391076" w:rsidRDefault="00754194" w:rsidP="00BA260F">
      <w:pPr>
        <w:pStyle w:val="Header"/>
        <w:jc w:val="center"/>
        <w:rPr>
          <w:rFonts w:ascii="Calibri" w:hAnsi="Calibri" w:cs="Calibri"/>
          <w:b/>
          <w:bCs/>
          <w:sz w:val="40"/>
          <w:szCs w:val="40"/>
          <w:rtl/>
          <w:lang w:val="ru-RU"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48235D">
        <w:rPr>
          <w:rFonts w:ascii="David" w:hAnsi="David" w:cs="David"/>
          <w:b/>
          <w:bCs/>
          <w:sz w:val="40"/>
          <w:szCs w:val="40"/>
        </w:rPr>
        <w:t>6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>הוספת צבע ו"חומר" לגופים</w:t>
      </w:r>
      <w:r w:rsidR="003E378B">
        <w:rPr>
          <w:rFonts w:ascii="David" w:hAnsi="David" w:cs="David" w:hint="cs"/>
          <w:b/>
          <w:bCs/>
          <w:sz w:val="40"/>
          <w:szCs w:val="40"/>
          <w:rtl/>
        </w:rPr>
        <w:t>, הוספת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>מקורות אור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,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>מימוש מודל פונג פשוט</w:t>
      </w:r>
    </w:p>
    <w:p w14:paraId="72F10574" w14:textId="1B4D29D7" w:rsidR="00754194" w:rsidRDefault="00754194" w:rsidP="00754194">
      <w:pPr>
        <w:rPr>
          <w:rFonts w:ascii="David" w:hAnsi="David" w:cs="David"/>
        </w:rPr>
      </w:pPr>
    </w:p>
    <w:p w14:paraId="5B6CBF46" w14:textId="29F94590" w:rsidR="00BC3BE1" w:rsidRPr="00BC3BE1" w:rsidRDefault="00BC3BE1" w:rsidP="00FD4360">
      <w:pPr>
        <w:spacing w:after="12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לפני הכל נקפיא את השלב הקודם באתר </w:t>
      </w:r>
      <w:proofErr w:type="spellStart"/>
      <w:r w:rsidRPr="00DC555A">
        <w:rPr>
          <w:rFonts w:cs="David"/>
          <w:b/>
          <w:bCs/>
          <w:sz w:val="20"/>
          <w:szCs w:val="20"/>
        </w:rPr>
        <w:t>github</w:t>
      </w:r>
      <w:proofErr w:type="spellEnd"/>
      <w:r>
        <w:rPr>
          <w:rFonts w:cs="David" w:hint="cs"/>
          <w:rtl/>
          <w:lang w:val="ru-RU"/>
        </w:rPr>
        <w:t xml:space="preserve"> ע"י יצירת </w:t>
      </w:r>
      <w:r w:rsidRPr="000235C6">
        <w:rPr>
          <w:rFonts w:cs="David"/>
          <w:b/>
          <w:bCs/>
          <w:sz w:val="20"/>
          <w:szCs w:val="20"/>
        </w:rPr>
        <w:t>branch</w:t>
      </w:r>
      <w:r>
        <w:rPr>
          <w:rFonts w:cs="David" w:hint="cs"/>
          <w:rtl/>
          <w:lang w:val="ru-RU"/>
        </w:rPr>
        <w:t xml:space="preserve"> חדש בשם </w:t>
      </w:r>
      <w:r w:rsidRPr="00DC555A">
        <w:rPr>
          <w:rFonts w:cs="David"/>
          <w:b/>
          <w:bCs/>
          <w:sz w:val="20"/>
          <w:szCs w:val="20"/>
        </w:rPr>
        <w:t>recitation</w:t>
      </w:r>
      <w:r w:rsidR="008D59D4">
        <w:rPr>
          <w:rFonts w:cs="David"/>
          <w:b/>
          <w:bCs/>
          <w:sz w:val="20"/>
          <w:szCs w:val="20"/>
        </w:rPr>
        <w:t>5</w:t>
      </w:r>
      <w:r>
        <w:rPr>
          <w:rFonts w:cs="David" w:hint="cs"/>
          <w:rtl/>
          <w:lang w:val="ru-RU"/>
        </w:rPr>
        <w:t xml:space="preserve">. לאחר מכן נוודא שענף ברירת המחדל נשאר </w:t>
      </w:r>
      <w:r w:rsidRPr="00DC555A">
        <w:rPr>
          <w:rFonts w:cs="David"/>
          <w:b/>
          <w:bCs/>
          <w:sz w:val="20"/>
          <w:szCs w:val="20"/>
        </w:rPr>
        <w:t>master</w:t>
      </w:r>
      <w:r>
        <w:rPr>
          <w:rFonts w:cs="David" w:hint="cs"/>
          <w:rtl/>
          <w:lang w:val="ru-RU"/>
        </w:rPr>
        <w:t>.</w:t>
      </w:r>
    </w:p>
    <w:p w14:paraId="236B1D9E" w14:textId="1905D1CA" w:rsidR="00F25F4C" w:rsidRDefault="00F25F4C" w:rsidP="00FD4360">
      <w:pPr>
        <w:spacing w:after="120"/>
        <w:rPr>
          <w:rFonts w:cs="David"/>
          <w:i/>
          <w:iCs/>
          <w:rtl/>
          <w:lang w:val="ru-RU"/>
        </w:rPr>
      </w:pPr>
      <w:r w:rsidRPr="006E38A0">
        <w:rPr>
          <w:rFonts w:cs="David" w:hint="cs"/>
          <w:b/>
          <w:bCs/>
          <w:i/>
          <w:iCs/>
          <w:rtl/>
          <w:lang w:val="ru-RU"/>
        </w:rPr>
        <w:t>נ.ב.</w:t>
      </w:r>
      <w:r w:rsidR="00F81989">
        <w:rPr>
          <w:rFonts w:cs="David" w:hint="cs"/>
          <w:b/>
          <w:bCs/>
          <w:i/>
          <w:iCs/>
          <w:rtl/>
          <w:lang w:val="ru-RU"/>
        </w:rPr>
        <w:t>1</w:t>
      </w:r>
      <w:r w:rsidRPr="00F25F4C">
        <w:rPr>
          <w:rFonts w:cs="David" w:hint="cs"/>
          <w:i/>
          <w:iCs/>
          <w:rtl/>
          <w:lang w:val="ru-RU"/>
        </w:rPr>
        <w:t xml:space="preserve"> אין לבנות בנאי ברירת מחדל, בנאי העתקה, </w:t>
      </w:r>
      <w:r w:rsidR="006E38A0">
        <w:rPr>
          <w:rFonts w:cs="David" w:hint="cs"/>
          <w:i/>
          <w:iCs/>
          <w:rtl/>
          <w:lang w:val="ru-RU"/>
        </w:rPr>
        <w:t>ו</w:t>
      </w:r>
      <w:r w:rsidRPr="00F25F4C">
        <w:rPr>
          <w:rFonts w:cs="David" w:hint="cs"/>
          <w:i/>
          <w:iCs/>
          <w:rtl/>
          <w:lang w:val="ru-RU"/>
        </w:rPr>
        <w:t xml:space="preserve">העמסת </w:t>
      </w:r>
      <w:r w:rsidRPr="003C386E">
        <w:rPr>
          <w:rFonts w:ascii="Consolas" w:hAnsi="Consolas" w:cs="David"/>
          <w:b/>
          <w:bCs/>
          <w:i/>
          <w:iCs/>
          <w:sz w:val="20"/>
          <w:szCs w:val="20"/>
        </w:rPr>
        <w:t>equals</w:t>
      </w:r>
      <w:r w:rsidRPr="00F25F4C">
        <w:rPr>
          <w:rFonts w:cs="David" w:hint="cs"/>
          <w:i/>
          <w:iCs/>
          <w:rtl/>
          <w:lang w:val="ru-RU"/>
        </w:rPr>
        <w:t xml:space="preserve"> במחלקות של השלב הזה</w:t>
      </w:r>
      <w:r w:rsidR="0045657B">
        <w:rPr>
          <w:rFonts w:cs="David" w:hint="cs"/>
          <w:i/>
          <w:iCs/>
          <w:rtl/>
          <w:lang w:val="ru-RU"/>
        </w:rPr>
        <w:t>, אלא אם נאמר אחרת במפורש</w:t>
      </w:r>
      <w:r w:rsidRPr="00F25F4C">
        <w:rPr>
          <w:rFonts w:cs="David" w:hint="cs"/>
          <w:i/>
          <w:iCs/>
          <w:rtl/>
          <w:lang w:val="ru-RU"/>
        </w:rPr>
        <w:t>.</w:t>
      </w:r>
    </w:p>
    <w:p w14:paraId="28DD15C1" w14:textId="5AEE6513" w:rsidR="00F81989" w:rsidRDefault="00F81989" w:rsidP="00FD4360">
      <w:pPr>
        <w:spacing w:after="120"/>
        <w:rPr>
          <w:rFonts w:cs="David"/>
          <w:i/>
          <w:iCs/>
          <w:rtl/>
          <w:lang w:val="ru-RU"/>
        </w:rPr>
      </w:pPr>
      <w:r w:rsidRPr="002E2088">
        <w:rPr>
          <w:rFonts w:cs="David" w:hint="cs"/>
          <w:b/>
          <w:bCs/>
          <w:i/>
          <w:iCs/>
          <w:rtl/>
          <w:lang w:val="ru-RU"/>
        </w:rPr>
        <w:t>נ.ב.2</w:t>
      </w:r>
      <w:r>
        <w:rPr>
          <w:rFonts w:cs="David" w:hint="cs"/>
          <w:i/>
          <w:iCs/>
          <w:rtl/>
          <w:lang w:val="ru-RU"/>
        </w:rPr>
        <w:t xml:space="preserve"> חובה להקפיד על תיעוד בפורמט </w:t>
      </w:r>
      <w:proofErr w:type="spellStart"/>
      <w:r w:rsidRPr="002E2088">
        <w:rPr>
          <w:rFonts w:ascii="Consolas" w:hAnsi="Consolas" w:cs="David"/>
          <w:b/>
          <w:bCs/>
          <w:i/>
          <w:iCs/>
          <w:sz w:val="20"/>
          <w:szCs w:val="20"/>
        </w:rPr>
        <w:t>javadoc</w:t>
      </w:r>
      <w:proofErr w:type="spellEnd"/>
      <w:r>
        <w:rPr>
          <w:rFonts w:cs="David" w:hint="cs"/>
          <w:i/>
          <w:iCs/>
          <w:rtl/>
          <w:lang w:val="ru-RU"/>
        </w:rPr>
        <w:t xml:space="preserve"> לכל המחלקות והפעולות החדשות</w:t>
      </w:r>
      <w:r w:rsidR="002E2088">
        <w:rPr>
          <w:rFonts w:cs="David" w:hint="cs"/>
          <w:i/>
          <w:iCs/>
          <w:rtl/>
          <w:lang w:val="ru-RU"/>
        </w:rPr>
        <w:t xml:space="preserve"> ולעבוד ע"פ הסדר כפי שנלמד בקורס!</w:t>
      </w:r>
    </w:p>
    <w:p w14:paraId="06A879D9" w14:textId="5EC5062C" w:rsidR="00FD4360" w:rsidRPr="00FD4360" w:rsidRDefault="00FD4360" w:rsidP="00FD4360">
      <w:pPr>
        <w:spacing w:after="120"/>
        <w:rPr>
          <w:rFonts w:cs="David"/>
          <w:i/>
          <w:iCs/>
          <w:rtl/>
          <w:lang w:val="ru-RU"/>
        </w:rPr>
      </w:pPr>
      <w:r w:rsidRPr="00FD4360">
        <w:rPr>
          <w:rFonts w:cs="David" w:hint="cs"/>
          <w:b/>
          <w:bCs/>
          <w:i/>
          <w:iCs/>
          <w:rtl/>
          <w:lang w:val="ru-RU"/>
        </w:rPr>
        <w:t>נ.ב.3</w:t>
      </w:r>
      <w:r>
        <w:rPr>
          <w:rFonts w:cs="David" w:hint="cs"/>
          <w:i/>
          <w:iCs/>
          <w:rtl/>
          <w:lang w:val="ru-RU"/>
        </w:rPr>
        <w:t xml:space="preserve"> השלב ניתן לשבועיים </w:t>
      </w:r>
      <w:r w:rsidRPr="00FD4360">
        <w:rPr>
          <w:rFonts w:cs="David" w:hint="cs"/>
          <w:b/>
          <w:bCs/>
          <w:i/>
          <w:iCs/>
          <w:rtl/>
          <w:lang w:val="ru-RU"/>
        </w:rPr>
        <w:t>אך שימו לב</w:t>
      </w:r>
      <w:r>
        <w:rPr>
          <w:rFonts w:cs="David" w:hint="cs"/>
          <w:i/>
          <w:iCs/>
          <w:rtl/>
          <w:lang w:val="ru-RU"/>
        </w:rPr>
        <w:t xml:space="preserve">: השלב כולל הרבה "עבודה שחורה" של </w:t>
      </w:r>
      <w:r>
        <w:rPr>
          <w:rFonts w:cs="David"/>
          <w:i/>
          <w:iCs/>
        </w:rPr>
        <w:t>refactoring</w:t>
      </w:r>
      <w:r>
        <w:rPr>
          <w:rFonts w:cs="David" w:hint="cs"/>
          <w:i/>
          <w:iCs/>
          <w:rtl/>
          <w:lang w:val="ru-RU"/>
        </w:rPr>
        <w:t xml:space="preserve"> וממש לא כדאי להתעכב עם העבודה עליו אלא להתחילו ולהתקדם כמה שיותר מהר!</w:t>
      </w:r>
    </w:p>
    <w:p w14:paraId="6E040963" w14:textId="77777777" w:rsidR="007D3E55" w:rsidRDefault="007D3E55" w:rsidP="00451291">
      <w:pPr>
        <w:rPr>
          <w:rFonts w:cs="David"/>
          <w:b/>
          <w:bCs/>
          <w:u w:val="single"/>
          <w:rtl/>
          <w:lang w:val="ru-RU"/>
        </w:rPr>
      </w:pPr>
    </w:p>
    <w:p w14:paraId="5F5BEE38" w14:textId="06650F2E" w:rsidR="002235AF" w:rsidRPr="007D3E55" w:rsidRDefault="002235AF" w:rsidP="00451291">
      <w:pPr>
        <w:rPr>
          <w:rFonts w:cs="David"/>
          <w:b/>
          <w:bCs/>
          <w:u w:val="single"/>
          <w:rtl/>
        </w:rPr>
      </w:pPr>
      <w:r w:rsidRPr="007D3E55">
        <w:rPr>
          <w:rFonts w:cs="David" w:hint="cs"/>
          <w:b/>
          <w:bCs/>
          <w:u w:val="single"/>
          <w:rtl/>
          <w:lang w:val="ru-RU"/>
        </w:rPr>
        <w:t>שלב 1</w:t>
      </w:r>
      <w:r w:rsidR="00443AD2" w:rsidRPr="007D3E55">
        <w:rPr>
          <w:rFonts w:cs="David" w:hint="cs"/>
          <w:b/>
          <w:bCs/>
          <w:u w:val="single"/>
          <w:rtl/>
          <w:lang w:val="ru-RU"/>
        </w:rPr>
        <w:t xml:space="preserve"> - הכנות</w:t>
      </w:r>
    </w:p>
    <w:p w14:paraId="1F944F8F" w14:textId="6A245E3F" w:rsidR="00B82971" w:rsidRPr="000807AD" w:rsidRDefault="003E378B" w:rsidP="000807AD">
      <w:pPr>
        <w:jc w:val="both"/>
        <w:rPr>
          <w:rFonts w:cs="David"/>
          <w:lang w:val="ru-RU"/>
        </w:rPr>
      </w:pPr>
      <w:r w:rsidRPr="000807AD">
        <w:rPr>
          <w:rFonts w:cs="David" w:hint="cs"/>
          <w:rtl/>
          <w:lang w:val="ru-RU"/>
        </w:rPr>
        <w:t xml:space="preserve">קודם כל </w:t>
      </w:r>
      <w:r w:rsidR="002235AF" w:rsidRPr="000807AD">
        <w:rPr>
          <w:rFonts w:cs="David" w:hint="cs"/>
          <w:rtl/>
          <w:lang w:val="ru-RU"/>
        </w:rPr>
        <w:t xml:space="preserve">ניקח </w:t>
      </w:r>
      <w:r w:rsidRPr="000807AD">
        <w:rPr>
          <w:rFonts w:cs="David" w:hint="cs"/>
          <w:rtl/>
          <w:lang w:val="ru-RU"/>
        </w:rPr>
        <w:t>מתיבת ההגשה מודול</w:t>
      </w:r>
      <w:r w:rsidR="008D59D4" w:rsidRPr="000807AD">
        <w:rPr>
          <w:rFonts w:cs="David" w:hint="cs"/>
          <w:rtl/>
          <w:lang w:val="ru-RU"/>
        </w:rPr>
        <w:t xml:space="preserve">ים של בדיקות לכל החלקים של השלב ונשים אותם בחבילת </w:t>
      </w:r>
      <w:proofErr w:type="spellStart"/>
      <w:r w:rsidR="008D59D4" w:rsidRPr="000807AD">
        <w:rPr>
          <w:rFonts w:ascii="Consolas" w:hAnsi="Consolas" w:cs="David"/>
          <w:b/>
          <w:bCs/>
          <w:sz w:val="20"/>
          <w:szCs w:val="20"/>
        </w:rPr>
        <w:t>unitests</w:t>
      </w:r>
      <w:proofErr w:type="spellEnd"/>
      <w:r w:rsidR="008D59D4" w:rsidRPr="000807AD">
        <w:rPr>
          <w:rFonts w:cs="David" w:hint="cs"/>
          <w:rtl/>
          <w:lang w:val="ru-RU"/>
        </w:rPr>
        <w:t>: בדיקה בסיסית עם צבעי גופים, בדיקות מקורות תאורה עם זוג משולשים ועם ספרה.</w:t>
      </w:r>
    </w:p>
    <w:p w14:paraId="2579D856" w14:textId="77777777" w:rsidR="007D3E55" w:rsidRDefault="007D3E55" w:rsidP="007D3E55">
      <w:pPr>
        <w:rPr>
          <w:rFonts w:cs="David"/>
          <w:b/>
          <w:bCs/>
          <w:u w:val="single"/>
          <w:rtl/>
          <w:lang w:val="ru-RU"/>
        </w:rPr>
      </w:pPr>
    </w:p>
    <w:p w14:paraId="3ECC1E23" w14:textId="47DFD6C1" w:rsidR="007D3E55" w:rsidRPr="007D3E55" w:rsidRDefault="007D3E55" w:rsidP="007D3E55">
      <w:pPr>
        <w:rPr>
          <w:rFonts w:cs="David"/>
          <w:b/>
          <w:bCs/>
          <w:u w:val="single"/>
          <w:rtl/>
        </w:rPr>
      </w:pPr>
      <w:r w:rsidRPr="007D3E55">
        <w:rPr>
          <w:rFonts w:cs="David" w:hint="cs"/>
          <w:b/>
          <w:bCs/>
          <w:u w:val="single"/>
          <w:rtl/>
          <w:lang w:val="ru-RU"/>
        </w:rPr>
        <w:t xml:space="preserve">שלב 2 </w:t>
      </w:r>
      <w:r>
        <w:rPr>
          <w:rFonts w:cs="David"/>
          <w:b/>
          <w:bCs/>
          <w:u w:val="single"/>
          <w:rtl/>
          <w:lang w:val="ru-RU"/>
        </w:rPr>
        <w:t>–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הוספת צבע לגופים גאומטריים</w:t>
      </w:r>
    </w:p>
    <w:p w14:paraId="10408436" w14:textId="2259F670" w:rsidR="008D59D4" w:rsidRDefault="008D59D4" w:rsidP="008D59D4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נהפוך את </w:t>
      </w:r>
      <w:proofErr w:type="spellStart"/>
      <w:r>
        <w:rPr>
          <w:rFonts w:cs="David" w:hint="cs"/>
          <w:rtl/>
          <w:lang w:val="ru-RU"/>
        </w:rPr>
        <w:t>האינטרפייס</w:t>
      </w:r>
      <w:proofErr w:type="spellEnd"/>
      <w:r>
        <w:rPr>
          <w:rFonts w:cs="David" w:hint="cs"/>
          <w:rtl/>
          <w:lang w:val="ru-RU"/>
        </w:rPr>
        <w:t xml:space="preserve"> </w:t>
      </w:r>
      <w:r w:rsidRPr="008D59D4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למחלקה אבסטרקטית:</w:t>
      </w:r>
    </w:p>
    <w:p w14:paraId="4F610676" w14:textId="6FACA471" w:rsidR="008D59D4" w:rsidRPr="008D59D4" w:rsidRDefault="008D59D4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נשנה </w:t>
      </w:r>
      <w:r w:rsidRPr="008D59D4">
        <w:rPr>
          <w:rFonts w:ascii="Consolas" w:hAnsi="Consolas" w:cs="David"/>
          <w:b/>
          <w:bCs/>
          <w:sz w:val="20"/>
          <w:szCs w:val="20"/>
        </w:rPr>
        <w:t>interface</w:t>
      </w:r>
      <w:r>
        <w:rPr>
          <w:rFonts w:cs="David" w:hint="cs"/>
          <w:rtl/>
          <w:lang w:val="ru-RU"/>
        </w:rPr>
        <w:t xml:space="preserve"> ל-</w:t>
      </w:r>
      <w:r w:rsidRPr="008D59D4">
        <w:rPr>
          <w:rFonts w:ascii="Consolas" w:hAnsi="Consolas" w:cs="David"/>
          <w:b/>
          <w:bCs/>
          <w:sz w:val="20"/>
          <w:szCs w:val="20"/>
        </w:rPr>
        <w:t>abstract class</w:t>
      </w:r>
      <w:r w:rsidR="00E56694">
        <w:rPr>
          <w:rFonts w:cs="David" w:hint="cs"/>
          <w:rtl/>
          <w:lang w:val="ru-RU"/>
        </w:rPr>
        <w:t xml:space="preserve"> ונשנה את הקשר לממשק </w:t>
      </w:r>
      <w:proofErr w:type="spellStart"/>
      <w:r w:rsidR="00E56694" w:rsidRPr="00E56694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E56694">
        <w:rPr>
          <w:rFonts w:cs="David" w:hint="cs"/>
          <w:rtl/>
          <w:lang w:val="ru-RU"/>
        </w:rPr>
        <w:t xml:space="preserve"> מ-</w:t>
      </w:r>
      <w:r w:rsidR="00E56694" w:rsidRPr="00E56694">
        <w:rPr>
          <w:rFonts w:ascii="Consolas" w:hAnsi="Consolas" w:cs="David"/>
          <w:b/>
          <w:bCs/>
          <w:sz w:val="20"/>
          <w:szCs w:val="20"/>
        </w:rPr>
        <w:t>extends</w:t>
      </w:r>
      <w:r w:rsidR="00E56694">
        <w:rPr>
          <w:rFonts w:cs="David" w:hint="cs"/>
          <w:rtl/>
          <w:lang w:val="ru-RU"/>
        </w:rPr>
        <w:t xml:space="preserve"> ל-</w:t>
      </w:r>
      <w:r w:rsidR="00E56694" w:rsidRPr="00E56694">
        <w:rPr>
          <w:rFonts w:ascii="Consolas" w:hAnsi="Consolas" w:cs="David"/>
          <w:b/>
          <w:bCs/>
          <w:sz w:val="20"/>
          <w:szCs w:val="20"/>
        </w:rPr>
        <w:t>implements</w:t>
      </w:r>
    </w:p>
    <w:p w14:paraId="5485C55D" w14:textId="52CAD5DE" w:rsidR="008D59D4" w:rsidRDefault="008D59D4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להצהרה של הפעולה </w:t>
      </w:r>
      <w:proofErr w:type="spellStart"/>
      <w:r w:rsidRPr="008D59D4">
        <w:rPr>
          <w:rFonts w:ascii="Consolas" w:hAnsi="Consolas" w:cs="David"/>
          <w:b/>
          <w:bCs/>
          <w:sz w:val="20"/>
          <w:szCs w:val="20"/>
        </w:rPr>
        <w:t>getNormal</w:t>
      </w:r>
      <w:proofErr w:type="spellEnd"/>
      <w:r>
        <w:rPr>
          <w:rFonts w:cs="David" w:hint="cs"/>
          <w:rtl/>
          <w:lang w:val="ru-RU"/>
        </w:rPr>
        <w:t xml:space="preserve"> הרשעה </w:t>
      </w:r>
      <w:r w:rsidRPr="008D59D4">
        <w:rPr>
          <w:rFonts w:ascii="Consolas" w:hAnsi="Consolas" w:cs="David"/>
          <w:b/>
          <w:bCs/>
          <w:sz w:val="20"/>
          <w:szCs w:val="20"/>
        </w:rPr>
        <w:t>public</w:t>
      </w:r>
      <w:r>
        <w:rPr>
          <w:rFonts w:cs="David" w:hint="cs"/>
          <w:rtl/>
          <w:lang w:val="ru-RU"/>
        </w:rPr>
        <w:t xml:space="preserve"> ומילת מפתח </w:t>
      </w:r>
      <w:r w:rsidRPr="008D59D4">
        <w:rPr>
          <w:rFonts w:ascii="Consolas" w:hAnsi="Consolas" w:cs="David"/>
          <w:b/>
          <w:bCs/>
          <w:sz w:val="20"/>
          <w:szCs w:val="20"/>
        </w:rPr>
        <w:t>abstract</w:t>
      </w:r>
    </w:p>
    <w:p w14:paraId="7384377D" w14:textId="74EFC42D" w:rsidR="008D59D4" w:rsidRPr="0045657B" w:rsidRDefault="008D59D4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בתחילת המחלקה שדה </w:t>
      </w:r>
      <w:r w:rsidR="0045657B">
        <w:rPr>
          <w:rFonts w:cs="David" w:hint="cs"/>
          <w:rtl/>
          <w:lang w:val="ru-RU"/>
        </w:rPr>
        <w:t>בשם</w:t>
      </w:r>
      <w:r>
        <w:rPr>
          <w:rFonts w:cs="David" w:hint="cs"/>
          <w:rtl/>
          <w:lang w:val="ru-RU"/>
        </w:rPr>
        <w:t xml:space="preserve"> </w:t>
      </w:r>
      <w:r w:rsidRPr="0045657B">
        <w:rPr>
          <w:rFonts w:ascii="Consolas" w:hAnsi="Consolas" w:cs="David"/>
          <w:b/>
          <w:bCs/>
          <w:sz w:val="20"/>
          <w:szCs w:val="20"/>
        </w:rPr>
        <w:t>_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em</w:t>
      </w:r>
      <w:r w:rsidR="00E56694">
        <w:rPr>
          <w:rFonts w:ascii="Consolas" w:hAnsi="Consolas" w:cs="David"/>
          <w:b/>
          <w:bCs/>
          <w:sz w:val="20"/>
          <w:szCs w:val="20"/>
        </w:rPr>
        <w:t>m</w:t>
      </w:r>
      <w:r w:rsidRPr="0045657B">
        <w:rPr>
          <w:rFonts w:ascii="Consolas" w:hAnsi="Consolas" w:cs="David"/>
          <w:b/>
          <w:bCs/>
          <w:sz w:val="20"/>
          <w:szCs w:val="20"/>
        </w:rPr>
        <w:t>ission</w:t>
      </w:r>
      <w:proofErr w:type="spellEnd"/>
      <w:r w:rsidR="0045657B"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מסוג </w:t>
      </w:r>
      <w:r w:rsidRPr="0045657B">
        <w:rPr>
          <w:rFonts w:ascii="Consolas" w:hAnsi="Consolas" w:cs="David"/>
          <w:b/>
          <w:bCs/>
          <w:sz w:val="20"/>
          <w:szCs w:val="20"/>
        </w:rPr>
        <w:t>Color</w:t>
      </w:r>
      <w:r w:rsidR="0045657B">
        <w:rPr>
          <w:rFonts w:cs="David" w:hint="cs"/>
          <w:rtl/>
        </w:rPr>
        <w:t xml:space="preserve"> </w:t>
      </w:r>
      <w:r w:rsidR="0045657B">
        <w:rPr>
          <w:rFonts w:cs="David" w:hint="cs"/>
          <w:rtl/>
          <w:lang w:val="ru-RU"/>
        </w:rPr>
        <w:t xml:space="preserve">עם הרשאה </w:t>
      </w:r>
      <w:r w:rsidR="0045657B" w:rsidRPr="0045657B">
        <w:rPr>
          <w:rFonts w:ascii="Consolas" w:hAnsi="Consolas" w:cs="David"/>
          <w:b/>
          <w:bCs/>
          <w:sz w:val="20"/>
          <w:szCs w:val="20"/>
        </w:rPr>
        <w:t>protected</w:t>
      </w:r>
    </w:p>
    <w:p w14:paraId="529270BC" w14:textId="0303C18F" w:rsidR="0045657B" w:rsidRDefault="0045657B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פעולת מאחזרת (</w:t>
      </w:r>
      <w:proofErr w:type="spellStart"/>
      <w:r>
        <w:rPr>
          <w:rFonts w:cs="David" w:hint="cs"/>
          <w:rtl/>
          <w:lang w:val="ru-RU"/>
        </w:rPr>
        <w:t>גטר</w:t>
      </w:r>
      <w:proofErr w:type="spellEnd"/>
      <w:r>
        <w:rPr>
          <w:rFonts w:cs="David" w:hint="cs"/>
          <w:rtl/>
          <w:lang w:val="ru-RU"/>
        </w:rPr>
        <w:t xml:space="preserve">) עבור השדה החדש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כמובן עם תעוד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3C7D6351" w14:textId="280F94C9" w:rsidR="0045657B" w:rsidRDefault="0045657B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בנאי עם פרמטר מסוג </w:t>
      </w:r>
      <w:r w:rsidRPr="0045657B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  <w:lang w:val="ru-RU"/>
        </w:rPr>
        <w:t xml:space="preserve"> עבור אתחול השדה החדש</w:t>
      </w:r>
    </w:p>
    <w:p w14:paraId="7DCA2438" w14:textId="3F48E89B" w:rsidR="0045657B" w:rsidRPr="0045657B" w:rsidRDefault="0045657B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בנאי ברירת מחדל שיפעיל את הבנאי הנ"ל עם צבע שחור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Color.BLACK</w:t>
      </w:r>
      <w:proofErr w:type="spellEnd"/>
    </w:p>
    <w:p w14:paraId="57B1DFEA" w14:textId="33679BAD" w:rsidR="0045657B" w:rsidRDefault="0045657B" w:rsidP="0045657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נשנה </w:t>
      </w:r>
      <w:r w:rsidRPr="0045657B">
        <w:rPr>
          <w:rFonts w:cs="David" w:hint="cs"/>
          <w:u w:val="single"/>
          <w:rtl/>
          <w:lang w:val="ru-RU"/>
        </w:rPr>
        <w:t>בכל המחלקות</w:t>
      </w:r>
      <w:r>
        <w:rPr>
          <w:rFonts w:cs="David" w:hint="cs"/>
          <w:rtl/>
          <w:lang w:val="ru-RU"/>
        </w:rPr>
        <w:t xml:space="preserve"> שהצהירו על מימוש הממשק</w:t>
      </w:r>
      <w:r w:rsidR="00FD34CA">
        <w:rPr>
          <w:rFonts w:cs="David" w:hint="cs"/>
          <w:rtl/>
          <w:lang w:val="ru-RU"/>
        </w:rPr>
        <w:t xml:space="preserve"> (</w:t>
      </w:r>
      <w:r w:rsidR="00FD34CA" w:rsidRPr="00FD34CA">
        <w:rPr>
          <w:rFonts w:ascii="Consolas" w:hAnsi="Consolas" w:cs="David"/>
          <w:b/>
          <w:bCs/>
          <w:sz w:val="20"/>
          <w:szCs w:val="20"/>
        </w:rPr>
        <w:t>Plane</w:t>
      </w:r>
      <w:r w:rsidR="00FD34CA">
        <w:rPr>
          <w:rFonts w:cs="David" w:hint="cs"/>
          <w:rtl/>
          <w:lang w:val="ru-RU"/>
        </w:rPr>
        <w:t xml:space="preserve">, </w:t>
      </w:r>
      <w:r w:rsidR="00FD34CA" w:rsidRPr="00FD34CA">
        <w:rPr>
          <w:rFonts w:ascii="Consolas" w:hAnsi="Consolas" w:cs="David" w:hint="cs"/>
          <w:b/>
          <w:bCs/>
          <w:sz w:val="20"/>
          <w:szCs w:val="20"/>
        </w:rPr>
        <w:t>P</w:t>
      </w:r>
      <w:r w:rsidR="00FD34CA" w:rsidRPr="00FD34CA">
        <w:rPr>
          <w:rFonts w:ascii="Consolas" w:hAnsi="Consolas" w:cs="David"/>
          <w:b/>
          <w:bCs/>
          <w:sz w:val="20"/>
          <w:szCs w:val="20"/>
        </w:rPr>
        <w:t>olygon</w:t>
      </w:r>
      <w:r w:rsidR="00FD34CA">
        <w:rPr>
          <w:rFonts w:cs="David" w:hint="cs"/>
          <w:rtl/>
          <w:lang w:val="ru-RU"/>
        </w:rPr>
        <w:t xml:space="preserve">, </w:t>
      </w:r>
      <w:proofErr w:type="spellStart"/>
      <w:r w:rsidR="00FD34CA" w:rsidRPr="00FD34CA">
        <w:rPr>
          <w:rFonts w:ascii="Consolas" w:hAnsi="Consolas" w:cs="David"/>
          <w:b/>
          <w:bCs/>
          <w:sz w:val="20"/>
          <w:szCs w:val="20"/>
        </w:rPr>
        <w:t>RadialGeometry</w:t>
      </w:r>
      <w:proofErr w:type="spellEnd"/>
      <w:r w:rsidR="00FD34CA">
        <w:rPr>
          <w:rFonts w:cs="David" w:hint="cs"/>
          <w:rtl/>
          <w:lang w:val="ru-RU"/>
        </w:rPr>
        <w:t>) מ-</w:t>
      </w:r>
      <w:r w:rsidRPr="008D59D4">
        <w:rPr>
          <w:rFonts w:ascii="Consolas" w:hAnsi="Consolas" w:cs="David"/>
          <w:b/>
          <w:bCs/>
          <w:sz w:val="20"/>
          <w:szCs w:val="20"/>
        </w:rPr>
        <w:t>implements</w:t>
      </w:r>
      <w:r>
        <w:rPr>
          <w:rFonts w:cs="David" w:hint="cs"/>
          <w:rtl/>
          <w:lang w:val="ru-RU"/>
        </w:rPr>
        <w:t xml:space="preserve"> ל-</w:t>
      </w:r>
      <w:r w:rsidRPr="008D59D4">
        <w:rPr>
          <w:rFonts w:ascii="Consolas" w:hAnsi="Consolas" w:cs="David"/>
          <w:b/>
          <w:bCs/>
          <w:sz w:val="20"/>
          <w:szCs w:val="20"/>
        </w:rPr>
        <w:t>extends</w:t>
      </w:r>
    </w:p>
    <w:p w14:paraId="6B104B83" w14:textId="02A15747" w:rsidR="0045657B" w:rsidRDefault="000807AD" w:rsidP="000807A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מחלקת עזר פנימית סטטית בשם </w:t>
      </w:r>
      <w:proofErr w:type="spellStart"/>
      <w:r w:rsidRPr="000807AD">
        <w:rPr>
          <w:rFonts w:ascii="Consolas" w:hAnsi="Consolas" w:cs="David"/>
          <w:b/>
          <w:bCs/>
          <w:sz w:val="20"/>
          <w:szCs w:val="20"/>
        </w:rPr>
        <w:t>GeoPoint</w:t>
      </w:r>
      <w:proofErr w:type="spellEnd"/>
      <w:r>
        <w:rPr>
          <w:rFonts w:cs="David" w:hint="cs"/>
          <w:rtl/>
          <w:lang w:val="ru-RU"/>
        </w:rPr>
        <w:t xml:space="preserve"> </w:t>
      </w:r>
      <w:r w:rsidRPr="000807AD">
        <w:rPr>
          <w:rFonts w:cs="David" w:hint="cs"/>
          <w:u w:val="single"/>
          <w:rtl/>
          <w:lang w:val="ru-RU"/>
        </w:rPr>
        <w:t>בתוך</w:t>
      </w:r>
      <w:r>
        <w:rPr>
          <w:rFonts w:cs="David" w:hint="cs"/>
          <w:rtl/>
          <w:lang w:val="ru-RU"/>
        </w:rPr>
        <w:t xml:space="preserve"> ממשק </w:t>
      </w:r>
      <w:proofErr w:type="spellStart"/>
      <w:r w:rsidRPr="000807AD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>
        <w:rPr>
          <w:rFonts w:cs="David" w:hint="cs"/>
          <w:rtl/>
          <w:lang w:val="ru-RU"/>
        </w:rPr>
        <w:t>:</w:t>
      </w:r>
    </w:p>
    <w:p w14:paraId="468AB8F5" w14:textId="78CB592D" w:rsidR="000807AD" w:rsidRDefault="000807AD" w:rsidP="000807AD">
      <w:pPr>
        <w:pStyle w:val="ListParagraph"/>
        <w:numPr>
          <w:ilvl w:val="1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את המחלקה בצורה הבאה:</w:t>
      </w:r>
    </w:p>
    <w:p w14:paraId="212320C2" w14:textId="733BAE04" w:rsidR="00EB790B" w:rsidRPr="00EB790B" w:rsidRDefault="00EB790B" w:rsidP="00EB79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790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B79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B790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B79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B790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B79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B790B">
        <w:rPr>
          <w:rFonts w:ascii="Consolas" w:hAnsi="Consolas" w:cs="Consolas"/>
          <w:color w:val="000000"/>
          <w:sz w:val="16"/>
          <w:szCs w:val="16"/>
        </w:rPr>
        <w:t>GeoPoint</w:t>
      </w:r>
      <w:proofErr w:type="spellEnd"/>
      <w:r w:rsidRPr="00EB790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BAC6CFF" w14:textId="538FC5C4" w:rsidR="00EB790B" w:rsidRPr="00EB790B" w:rsidRDefault="00EB790B" w:rsidP="00EB79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790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B790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B790B">
        <w:rPr>
          <w:rFonts w:ascii="Consolas" w:hAnsi="Consolas" w:cs="Consolas"/>
          <w:color w:val="000000"/>
          <w:sz w:val="16"/>
          <w:szCs w:val="16"/>
        </w:rPr>
        <w:t xml:space="preserve"> Geometry </w:t>
      </w:r>
      <w:proofErr w:type="spellStart"/>
      <w:r w:rsidRPr="00EB790B">
        <w:rPr>
          <w:rFonts w:ascii="Consolas" w:hAnsi="Consolas" w:cs="Consolas"/>
          <w:color w:val="0000C0"/>
          <w:sz w:val="16"/>
          <w:szCs w:val="16"/>
        </w:rPr>
        <w:t>geometry</w:t>
      </w:r>
      <w:proofErr w:type="spellEnd"/>
      <w:r w:rsidRPr="00EB790B">
        <w:rPr>
          <w:rFonts w:ascii="Consolas" w:hAnsi="Consolas" w:cs="Consolas"/>
          <w:color w:val="000000"/>
          <w:sz w:val="16"/>
          <w:szCs w:val="16"/>
        </w:rPr>
        <w:t>;</w:t>
      </w:r>
    </w:p>
    <w:p w14:paraId="00DE4729" w14:textId="4DA2C2D9" w:rsidR="00EB790B" w:rsidRPr="00EB790B" w:rsidRDefault="00EB790B" w:rsidP="00EB79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790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B790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B790B">
        <w:rPr>
          <w:rFonts w:ascii="Consolas" w:hAnsi="Consolas" w:cs="Consolas"/>
          <w:color w:val="000000"/>
          <w:sz w:val="16"/>
          <w:szCs w:val="16"/>
        </w:rPr>
        <w:t xml:space="preserve"> Point3D </w:t>
      </w:r>
      <w:r w:rsidRPr="00EB790B">
        <w:rPr>
          <w:rFonts w:ascii="Consolas" w:hAnsi="Consolas" w:cs="Consolas"/>
          <w:color w:val="0000C0"/>
          <w:sz w:val="16"/>
          <w:szCs w:val="16"/>
        </w:rPr>
        <w:t>point</w:t>
      </w:r>
      <w:r w:rsidRPr="00EB790B">
        <w:rPr>
          <w:rFonts w:ascii="Consolas" w:hAnsi="Consolas" w:cs="Consolas"/>
          <w:color w:val="000000"/>
          <w:sz w:val="16"/>
          <w:szCs w:val="16"/>
        </w:rPr>
        <w:t>;</w:t>
      </w:r>
    </w:p>
    <w:p w14:paraId="6306010F" w14:textId="7819E615" w:rsidR="000807AD" w:rsidRPr="00EB790B" w:rsidRDefault="00EB790B" w:rsidP="00EB790B">
      <w:pPr>
        <w:bidi w:val="0"/>
        <w:spacing w:after="0" w:line="240" w:lineRule="auto"/>
        <w:jc w:val="both"/>
        <w:rPr>
          <w:rFonts w:ascii="Consolas" w:hAnsi="Consolas" w:cs="David"/>
          <w:b/>
          <w:bCs/>
          <w:sz w:val="8"/>
          <w:szCs w:val="8"/>
        </w:rPr>
      </w:pPr>
      <w:r w:rsidRPr="00EB790B">
        <w:rPr>
          <w:rFonts w:ascii="Consolas" w:hAnsi="Consolas" w:cs="Consolas"/>
          <w:color w:val="000000"/>
          <w:sz w:val="16"/>
          <w:szCs w:val="16"/>
        </w:rPr>
        <w:t>}</w:t>
      </w:r>
    </w:p>
    <w:p w14:paraId="2DC8CF3E" w14:textId="0B55A3A8" w:rsidR="00216C2C" w:rsidRDefault="00216C2C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לפני המחלקה הזו תיעור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07D4CB2D" w14:textId="7F1A0FA8" w:rsidR="0071603D" w:rsidRDefault="0071603D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בתוך המחלקה בנאי המקבל שני פרמטרים עובר אתחול של שני השדות</w:t>
      </w:r>
      <w:r w:rsidR="004E204A">
        <w:rPr>
          <w:rFonts w:cs="David" w:hint="cs"/>
          <w:rtl/>
          <w:lang w:val="ru-RU"/>
        </w:rPr>
        <w:t xml:space="preserve">, וכמובן נוסיף תיעוד לבנאי בפורמט </w:t>
      </w:r>
      <w:proofErr w:type="spellStart"/>
      <w:r w:rsidR="004E204A"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20764C03" w14:textId="4AF736EC" w:rsidR="007C6FB5" w:rsidRDefault="007C6FB5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למחלקה העמסת הפונקציה </w:t>
      </w:r>
      <w:r w:rsidRPr="0092418F">
        <w:rPr>
          <w:rFonts w:ascii="Consolas" w:hAnsi="Consolas" w:cs="David"/>
          <w:b/>
          <w:bCs/>
          <w:sz w:val="20"/>
          <w:szCs w:val="20"/>
        </w:rPr>
        <w:t>equals</w:t>
      </w:r>
      <w:r>
        <w:rPr>
          <w:rFonts w:cs="David" w:hint="cs"/>
          <w:rtl/>
          <w:lang w:val="ru-RU"/>
        </w:rPr>
        <w:t xml:space="preserve"> </w:t>
      </w:r>
      <w:r w:rsidR="0092418F">
        <w:rPr>
          <w:rFonts w:cs="David" w:hint="cs"/>
          <w:rtl/>
          <w:lang w:val="ru-RU"/>
        </w:rPr>
        <w:t>לפי הכללים כמו בשלב</w:t>
      </w:r>
      <w:r w:rsidR="00A159F7">
        <w:rPr>
          <w:rFonts w:cs="David" w:hint="cs"/>
          <w:rtl/>
          <w:lang w:val="ru-RU"/>
        </w:rPr>
        <w:t xml:space="preserve">ים הראשונים במחלקות בחילה </w:t>
      </w:r>
      <w:r w:rsidR="00A159F7" w:rsidRPr="00A159F7">
        <w:rPr>
          <w:rFonts w:ascii="Consolas" w:hAnsi="Consolas" w:cs="David"/>
          <w:b/>
          <w:bCs/>
          <w:sz w:val="20"/>
          <w:szCs w:val="20"/>
        </w:rPr>
        <w:t>primitives</w:t>
      </w:r>
      <w:r w:rsidR="0092418F">
        <w:rPr>
          <w:rFonts w:cs="David" w:hint="cs"/>
          <w:rtl/>
          <w:lang w:val="ru-RU"/>
        </w:rPr>
        <w:t xml:space="preserve">, </w:t>
      </w:r>
      <w:r>
        <w:rPr>
          <w:rFonts w:cs="David" w:hint="cs"/>
          <w:rtl/>
          <w:lang w:val="ru-RU"/>
        </w:rPr>
        <w:t xml:space="preserve">שתבדוק שההשואה מתבצעת </w:t>
      </w:r>
      <w:r w:rsidRPr="007C6FB5">
        <w:rPr>
          <w:rFonts w:cs="David" w:hint="cs"/>
          <w:u w:val="single"/>
          <w:rtl/>
          <w:lang w:val="ru-RU"/>
        </w:rPr>
        <w:t>על אותו גוף גאומטרי</w:t>
      </w:r>
      <w:r>
        <w:rPr>
          <w:rFonts w:cs="David" w:hint="cs"/>
          <w:rtl/>
          <w:lang w:val="ru-RU"/>
        </w:rPr>
        <w:t xml:space="preserve"> והנקודות זהות</w:t>
      </w:r>
    </w:p>
    <w:p w14:paraId="7D929333" w14:textId="49D58C5B" w:rsidR="000807AD" w:rsidRPr="00216C2C" w:rsidRDefault="000807AD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נשנה את סוג הערך המוחזר </w:t>
      </w:r>
      <w:r w:rsidR="00216C2C">
        <w:rPr>
          <w:rFonts w:cs="David" w:hint="cs"/>
          <w:rtl/>
          <w:lang w:val="ru-RU"/>
        </w:rPr>
        <w:t>מ</w:t>
      </w:r>
      <w:r>
        <w:rPr>
          <w:rFonts w:cs="David" w:hint="cs"/>
          <w:rtl/>
          <w:lang w:val="ru-RU"/>
        </w:rPr>
        <w:t xml:space="preserve">הפונקציה </w:t>
      </w:r>
      <w:proofErr w:type="spellStart"/>
      <w:r w:rsidRPr="00216C2C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>
        <w:rPr>
          <w:rFonts w:cs="David" w:hint="cs"/>
          <w:rtl/>
          <w:lang w:val="ru-RU"/>
        </w:rPr>
        <w:t xml:space="preserve"> ל-</w:t>
      </w:r>
      <w:r w:rsidRPr="00216C2C">
        <w:rPr>
          <w:rFonts w:ascii="Consolas" w:hAnsi="Consolas" w:cs="David"/>
          <w:b/>
          <w:bCs/>
          <w:sz w:val="20"/>
          <w:szCs w:val="20"/>
        </w:rPr>
        <w:t>List&lt;</w:t>
      </w:r>
      <w:proofErr w:type="spellStart"/>
      <w:r w:rsidRPr="00216C2C">
        <w:rPr>
          <w:rFonts w:ascii="Consolas" w:hAnsi="Consolas" w:cs="David"/>
          <w:b/>
          <w:bCs/>
          <w:sz w:val="20"/>
          <w:szCs w:val="20"/>
        </w:rPr>
        <w:t>GeoPoint</w:t>
      </w:r>
      <w:proofErr w:type="spellEnd"/>
      <w:r w:rsidRPr="00216C2C">
        <w:rPr>
          <w:rFonts w:ascii="Consolas" w:hAnsi="Consolas" w:cs="David"/>
          <w:b/>
          <w:bCs/>
          <w:sz w:val="20"/>
          <w:szCs w:val="20"/>
        </w:rPr>
        <w:t>&gt;</w:t>
      </w:r>
    </w:p>
    <w:p w14:paraId="66DE7C96" w14:textId="78335B92" w:rsidR="00216C2C" w:rsidRDefault="00216C2C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נשנה בהתאם גם בחתימות וגם בתוך הקוד בכל המימושים של הפונקציה במחלקות הממשות את הממשק</w:t>
      </w:r>
      <w:r w:rsidR="0071603D">
        <w:rPr>
          <w:rFonts w:cs="David" w:hint="cs"/>
          <w:rtl/>
          <w:lang w:val="ru-RU"/>
        </w:rPr>
        <w:t xml:space="preserve"> </w:t>
      </w:r>
      <w:r w:rsidR="0071603D">
        <w:rPr>
          <w:rFonts w:cs="David"/>
          <w:rtl/>
          <w:lang w:val="ru-RU"/>
        </w:rPr>
        <w:t>–</w:t>
      </w:r>
      <w:r w:rsidR="0071603D">
        <w:rPr>
          <w:rFonts w:cs="David" w:hint="cs"/>
          <w:rtl/>
          <w:lang w:val="ru-RU"/>
        </w:rPr>
        <w:t xml:space="preserve"> גם </w:t>
      </w:r>
      <w:r w:rsidR="0071603D" w:rsidRPr="0071603D">
        <w:rPr>
          <w:rFonts w:ascii="Consolas" w:hAnsi="Consolas" w:cs="David" w:hint="cs"/>
          <w:b/>
          <w:bCs/>
          <w:sz w:val="20"/>
          <w:szCs w:val="20"/>
        </w:rPr>
        <w:t>G</w:t>
      </w:r>
      <w:r w:rsidR="0071603D" w:rsidRPr="0071603D">
        <w:rPr>
          <w:rFonts w:ascii="Consolas" w:hAnsi="Consolas" w:cs="David"/>
          <w:b/>
          <w:bCs/>
          <w:sz w:val="20"/>
          <w:szCs w:val="20"/>
        </w:rPr>
        <w:t>eometries</w:t>
      </w:r>
      <w:r w:rsidR="0071603D">
        <w:rPr>
          <w:rFonts w:cs="David" w:hint="cs"/>
          <w:rtl/>
          <w:lang w:val="ru-RU"/>
        </w:rPr>
        <w:t xml:space="preserve"> וגם במחלקות הגאומטריות הבסיסיות (בהן בשדה הגאומטריה באוביקט המוחזר יושם ערך </w:t>
      </w:r>
      <w:r w:rsidR="0071603D" w:rsidRPr="0071603D">
        <w:rPr>
          <w:rFonts w:ascii="Consolas" w:hAnsi="Consolas" w:cs="David"/>
          <w:b/>
          <w:bCs/>
          <w:sz w:val="20"/>
          <w:szCs w:val="20"/>
        </w:rPr>
        <w:t>this</w:t>
      </w:r>
      <w:r w:rsidR="0071603D">
        <w:rPr>
          <w:rFonts w:cs="David" w:hint="cs"/>
          <w:rtl/>
          <w:lang w:val="ru-RU"/>
        </w:rPr>
        <w:t>) בהתאם.</w:t>
      </w:r>
    </w:p>
    <w:p w14:paraId="654CECDE" w14:textId="1BE58FD8" w:rsidR="00FC2891" w:rsidRDefault="00FC2891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במחלקות המצולע (הפוליגון) והמשולש חובה לעדכן את השדה </w:t>
      </w:r>
      <w:r w:rsidRPr="00FC2891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באובייקט שהתקבל במקור מהמישור שקשור למצולע\המשולש לערך </w:t>
      </w:r>
      <w:r w:rsidRPr="00FC2891">
        <w:rPr>
          <w:rFonts w:ascii="Consolas" w:hAnsi="Consolas" w:cs="David"/>
          <w:b/>
          <w:bCs/>
          <w:sz w:val="20"/>
          <w:szCs w:val="20"/>
        </w:rPr>
        <w:t>this</w:t>
      </w:r>
    </w:p>
    <w:p w14:paraId="46471AA2" w14:textId="7D3A1D1C" w:rsidR="00A8600B" w:rsidRPr="00A8600B" w:rsidRDefault="00A8600B" w:rsidP="00A8600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נשנה בהתאם את הפעולות והקוד שלהן במחלקת </w:t>
      </w:r>
      <w:r w:rsidRPr="00A8600B">
        <w:rPr>
          <w:rFonts w:ascii="Consolas" w:hAnsi="Consolas" w:cs="David"/>
          <w:b/>
          <w:bCs/>
          <w:sz w:val="20"/>
          <w:szCs w:val="20"/>
        </w:rPr>
        <w:t>Render</w:t>
      </w:r>
      <w:r>
        <w:rPr>
          <w:rFonts w:cs="David" w:hint="cs"/>
          <w:rtl/>
          <w:lang w:val="ru-RU"/>
        </w:rPr>
        <w:t xml:space="preserve">: בקוד של </w:t>
      </w:r>
      <w:proofErr w:type="spellStart"/>
      <w:r w:rsidRPr="00A8600B">
        <w:rPr>
          <w:rFonts w:ascii="Consolas" w:hAnsi="Consolas" w:cs="David"/>
          <w:b/>
          <w:bCs/>
          <w:sz w:val="20"/>
          <w:szCs w:val="20"/>
        </w:rPr>
        <w:t>rendereImage</w:t>
      </w:r>
      <w:proofErr w:type="spellEnd"/>
      <w:r>
        <w:rPr>
          <w:rFonts w:cs="David" w:hint="cs"/>
          <w:rtl/>
          <w:lang w:val="ru-RU"/>
        </w:rPr>
        <w:t xml:space="preserve">, בפעולות </w:t>
      </w:r>
      <w:proofErr w:type="spellStart"/>
      <w:r w:rsidRPr="00A8600B">
        <w:rPr>
          <w:rFonts w:ascii="Consolas" w:hAnsi="Consolas" w:cs="David"/>
          <w:b/>
          <w:bCs/>
          <w:sz w:val="20"/>
          <w:szCs w:val="20"/>
        </w:rPr>
        <w:t>getClosestPoint</w:t>
      </w:r>
      <w:proofErr w:type="spellEnd"/>
      <w:r>
        <w:rPr>
          <w:rFonts w:cs="David" w:hint="cs"/>
          <w:rtl/>
          <w:lang w:val="ru-RU"/>
        </w:rPr>
        <w:t xml:space="preserve"> ו-</w:t>
      </w:r>
      <w:proofErr w:type="spellStart"/>
      <w:r w:rsidRPr="00A8600B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</w:rPr>
        <w:t xml:space="preserve">, </w:t>
      </w:r>
      <w:proofErr w:type="spellStart"/>
      <w:r>
        <w:rPr>
          <w:rFonts w:cs="David" w:hint="cs"/>
          <w:rtl/>
        </w:rPr>
        <w:t>נוסיפ</w:t>
      </w:r>
      <w:proofErr w:type="spellEnd"/>
      <w:r>
        <w:rPr>
          <w:rFonts w:cs="David" w:hint="cs"/>
          <w:rtl/>
        </w:rPr>
        <w:t xml:space="preserve"> בתחילת המודול הזה ייבוא:</w:t>
      </w:r>
    </w:p>
    <w:p w14:paraId="7D76453B" w14:textId="397BB3A8" w:rsidR="00A8600B" w:rsidRPr="00A8600B" w:rsidRDefault="00A8600B" w:rsidP="00A860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600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60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00B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geometries.Intersectable.GeoPoint</w:t>
      </w:r>
      <w:proofErr w:type="spellEnd"/>
      <w:r w:rsidRPr="00A8600B">
        <w:rPr>
          <w:rFonts w:ascii="Consolas" w:hAnsi="Consolas" w:cs="Consolas"/>
          <w:color w:val="000000"/>
          <w:sz w:val="16"/>
          <w:szCs w:val="16"/>
        </w:rPr>
        <w:t>;</w:t>
      </w:r>
    </w:p>
    <w:p w14:paraId="0655C803" w14:textId="7950B2E8" w:rsidR="00A8600B" w:rsidRDefault="006A2ED6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נעדכן בהתאם את כל הטסטים של חיתוכי קרן עם גאומטריות, כמו כן בטסטים של אינטגרציית קמרה עם חיתוכים</w:t>
      </w:r>
    </w:p>
    <w:p w14:paraId="2835458B" w14:textId="034100FE" w:rsidR="000C4219" w:rsidRDefault="000C4219" w:rsidP="00B60A0B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לכל הגאומטריות הבסיסיות </w:t>
      </w:r>
      <w:r w:rsidRPr="000C4219">
        <w:rPr>
          <w:rFonts w:cs="David" w:hint="cs"/>
          <w:u w:val="single"/>
          <w:rtl/>
          <w:lang w:val="ru-RU"/>
        </w:rPr>
        <w:t>נוסיף</w:t>
      </w:r>
      <w:r>
        <w:rPr>
          <w:rFonts w:cs="David" w:hint="cs"/>
          <w:rtl/>
          <w:lang w:val="ru-RU"/>
        </w:rPr>
        <w:t xml:space="preserve"> בנאי שמקבל את הצבע של האוביקט בנוסף לפרמטרים, כמובן נוסיף תיעוד לבנאי החדש בפורמט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j</w:t>
      </w:r>
      <w:r w:rsidRPr="000C4219">
        <w:rPr>
          <w:rFonts w:ascii="Consolas" w:hAnsi="Consolas" w:cs="David"/>
          <w:b/>
          <w:bCs/>
          <w:sz w:val="20"/>
          <w:szCs w:val="20"/>
        </w:rPr>
        <w:t>avadoc</w:t>
      </w:r>
      <w:proofErr w:type="spellEnd"/>
    </w:p>
    <w:p w14:paraId="7BDECF91" w14:textId="1CB32208" w:rsidR="000C4219" w:rsidRDefault="000C4219" w:rsidP="000C4219">
      <w:pPr>
        <w:pStyle w:val="ListParagraph"/>
        <w:ind w:left="360"/>
        <w:jc w:val="both"/>
        <w:rPr>
          <w:rFonts w:cs="David"/>
          <w:lang w:val="ru-RU"/>
        </w:rPr>
      </w:pPr>
      <w:r w:rsidRPr="000C4219">
        <w:rPr>
          <w:rFonts w:cs="David" w:hint="cs"/>
          <w:b/>
          <w:bCs/>
          <w:rtl/>
          <w:lang w:val="ru-RU"/>
        </w:rPr>
        <w:t>נ.ב.</w:t>
      </w:r>
      <w:r>
        <w:rPr>
          <w:rFonts w:cs="David" w:hint="cs"/>
          <w:rtl/>
          <w:lang w:val="ru-RU"/>
        </w:rPr>
        <w:t xml:space="preserve"> נקפיד על העיקרון </w:t>
      </w:r>
      <w:r w:rsidRPr="000C4219">
        <w:rPr>
          <w:rFonts w:ascii="Consolas" w:hAnsi="Consolas" w:cs="David" w:hint="cs"/>
          <w:b/>
          <w:bCs/>
          <w:sz w:val="20"/>
          <w:szCs w:val="20"/>
        </w:rPr>
        <w:t>DRY</w:t>
      </w:r>
      <w:r>
        <w:rPr>
          <w:rFonts w:cs="David" w:hint="cs"/>
          <w:rtl/>
          <w:lang w:val="ru-RU"/>
        </w:rPr>
        <w:t xml:space="preserve"> ולא נשכפל את הקוד של הבנאים אלא נפעיל מבנאי אחד את הבנאי השני</w:t>
      </w:r>
    </w:p>
    <w:p w14:paraId="27EC5BC1" w14:textId="7DB51D62" w:rsidR="00B60A0B" w:rsidRDefault="00B60A0B" w:rsidP="00B60A0B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נעדכן את הפונקציה </w:t>
      </w:r>
      <w:proofErr w:type="spellStart"/>
      <w:r w:rsidRPr="00E61440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במחלקת </w:t>
      </w:r>
      <w:r w:rsidRPr="00E61440">
        <w:rPr>
          <w:rFonts w:ascii="Consolas" w:hAnsi="Consolas" w:cs="David"/>
          <w:b/>
          <w:bCs/>
          <w:sz w:val="20"/>
          <w:szCs w:val="20"/>
        </w:rPr>
        <w:t>Render</w:t>
      </w:r>
      <w:r>
        <w:rPr>
          <w:rFonts w:cs="David" w:hint="cs"/>
          <w:rtl/>
          <w:lang w:val="ru-RU"/>
        </w:rPr>
        <w:t xml:space="preserve"> כך שתוסיף את הצבע של האובייקט לצבע הנקודה</w:t>
      </w:r>
    </w:p>
    <w:p w14:paraId="1009E1A7" w14:textId="35735817" w:rsidR="00B60A0B" w:rsidRPr="008D59D4" w:rsidRDefault="00B60A0B" w:rsidP="00B60A0B">
      <w:pPr>
        <w:pStyle w:val="ListParagraph"/>
        <w:numPr>
          <w:ilvl w:val="0"/>
          <w:numId w:val="13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>נריץ את הטסט הבסיסי הצבעוני ונבדוק שהתמונה מתאימה לציפיותינו</w:t>
      </w:r>
    </w:p>
    <w:p w14:paraId="72A0A942" w14:textId="77777777" w:rsidR="00C921B4" w:rsidRDefault="00C921B4" w:rsidP="00C921B4">
      <w:pPr>
        <w:rPr>
          <w:rFonts w:cs="David"/>
          <w:b/>
          <w:bCs/>
          <w:u w:val="single"/>
          <w:rtl/>
          <w:lang w:val="ru-RU"/>
        </w:rPr>
      </w:pPr>
    </w:p>
    <w:p w14:paraId="188A31F4" w14:textId="42D3E488" w:rsidR="00C921B4" w:rsidRPr="007D3E55" w:rsidRDefault="00C921B4" w:rsidP="00C921B4">
      <w:pPr>
        <w:rPr>
          <w:rFonts w:cs="David"/>
          <w:b/>
          <w:bCs/>
          <w:u w:val="single"/>
          <w:rtl/>
        </w:rPr>
      </w:pPr>
      <w:r w:rsidRPr="007D3E55">
        <w:rPr>
          <w:rFonts w:cs="David" w:hint="cs"/>
          <w:b/>
          <w:bCs/>
          <w:u w:val="single"/>
          <w:rtl/>
          <w:lang w:val="ru-RU"/>
        </w:rPr>
        <w:t xml:space="preserve">שלב </w:t>
      </w:r>
      <w:r>
        <w:rPr>
          <w:rFonts w:cs="David"/>
          <w:b/>
          <w:bCs/>
          <w:u w:val="single"/>
        </w:rPr>
        <w:t>3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/>
          <w:b/>
          <w:bCs/>
          <w:u w:val="single"/>
          <w:rtl/>
          <w:lang w:val="ru-RU"/>
        </w:rPr>
        <w:t>–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הוספת צבע לגופים גאומטריים</w:t>
      </w:r>
    </w:p>
    <w:p w14:paraId="631BB5BA" w14:textId="5543206B" w:rsidR="007A35DF" w:rsidRPr="007A35DF" w:rsidRDefault="00C921B4" w:rsidP="00C921B4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בחבילה </w:t>
      </w:r>
      <w:r w:rsidRPr="00C921B4">
        <w:rPr>
          <w:rFonts w:ascii="Consolas" w:hAnsi="Consolas" w:cs="David"/>
          <w:b/>
          <w:bCs/>
          <w:sz w:val="20"/>
          <w:szCs w:val="20"/>
        </w:rPr>
        <w:t>elements</w:t>
      </w:r>
      <w:r>
        <w:rPr>
          <w:rFonts w:cs="David" w:hint="cs"/>
          <w:rtl/>
          <w:lang w:val="ru-RU"/>
        </w:rPr>
        <w:t xml:space="preserve"> נוסיף מחלקה אבסטרקטית חדשה בשם </w:t>
      </w:r>
      <w:r w:rsidRPr="00C921B4">
        <w:rPr>
          <w:rFonts w:ascii="Consolas" w:hAnsi="Consolas" w:cs="David"/>
          <w:b/>
          <w:bCs/>
          <w:sz w:val="20"/>
          <w:szCs w:val="20"/>
        </w:rPr>
        <w:t>Light</w:t>
      </w:r>
      <w:r w:rsidR="00273BDE">
        <w:rPr>
          <w:rFonts w:cs="David" w:hint="cs"/>
          <w:rtl/>
          <w:lang w:val="ru-RU"/>
        </w:rPr>
        <w:t xml:space="preserve"> ללא הרשאה</w:t>
      </w:r>
    </w:p>
    <w:p w14:paraId="08AB238D" w14:textId="1BEB18E1" w:rsidR="00C921B4" w:rsidRPr="00C921B4" w:rsidRDefault="00C921B4" w:rsidP="007A35D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ל</w:t>
      </w:r>
      <w:r w:rsidR="007A35DF">
        <w:rPr>
          <w:rFonts w:cs="David" w:hint="cs"/>
          <w:rtl/>
          <w:lang w:val="ru-RU"/>
        </w:rPr>
        <w:t>מחלק</w:t>
      </w:r>
      <w:r>
        <w:rPr>
          <w:rFonts w:cs="David" w:hint="cs"/>
          <w:rtl/>
          <w:lang w:val="ru-RU"/>
        </w:rPr>
        <w:t xml:space="preserve">ה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7A3751AF" w14:textId="5A29C0EA" w:rsidR="00C921B4" w:rsidRPr="00C921B4" w:rsidRDefault="00C921B4" w:rsidP="007A35D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במחלקה נוסיף שדה בשם </w:t>
      </w:r>
      <w:r w:rsidRPr="00C921B4">
        <w:rPr>
          <w:rFonts w:ascii="Consolas" w:hAnsi="Consolas" w:cs="David"/>
          <w:b/>
          <w:bCs/>
          <w:sz w:val="20"/>
          <w:szCs w:val="20"/>
        </w:rPr>
        <w:t>_intensity</w:t>
      </w:r>
      <w:r>
        <w:rPr>
          <w:rFonts w:cs="David" w:hint="cs"/>
          <w:rtl/>
          <w:lang w:val="ru-RU"/>
        </w:rPr>
        <w:t xml:space="preserve"> מסוג </w:t>
      </w:r>
      <w:r w:rsidRPr="00C921B4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  <w:lang w:val="ru-RU"/>
        </w:rPr>
        <w:t xml:space="preserve"> עם הרשאה </w:t>
      </w:r>
      <w:r w:rsidRPr="00C921B4">
        <w:rPr>
          <w:rFonts w:ascii="Consolas" w:hAnsi="Consolas" w:cs="David"/>
          <w:b/>
          <w:bCs/>
          <w:sz w:val="20"/>
          <w:szCs w:val="20"/>
        </w:rPr>
        <w:t>protected</w:t>
      </w:r>
    </w:p>
    <w:p w14:paraId="0EDAAA2D" w14:textId="4816A022" w:rsidR="00C921B4" w:rsidRPr="00C921B4" w:rsidRDefault="00C921B4" w:rsidP="007A35DF">
      <w:pPr>
        <w:pStyle w:val="ListParagraph"/>
        <w:numPr>
          <w:ilvl w:val="1"/>
          <w:numId w:val="15"/>
        </w:numPr>
        <w:jc w:val="both"/>
        <w:rPr>
          <w:rFonts w:cs="David"/>
          <w:sz w:val="24"/>
          <w:szCs w:val="24"/>
          <w:lang w:val="ru-RU"/>
        </w:rPr>
      </w:pPr>
      <w:r>
        <w:rPr>
          <w:rFonts w:ascii="Consolas" w:hAnsi="Consolas" w:cs="David" w:hint="cs"/>
          <w:rtl/>
        </w:rPr>
        <w:t xml:space="preserve">נוסיף במחלקה בנאי המאתחל את השדה </w:t>
      </w:r>
      <w:proofErr w:type="spellStart"/>
      <w:r>
        <w:rPr>
          <w:rFonts w:ascii="Consolas" w:hAnsi="Consolas" w:cs="David" w:hint="cs"/>
          <w:rtl/>
        </w:rPr>
        <w:t>וגטר</w:t>
      </w:r>
      <w:proofErr w:type="spellEnd"/>
      <w:r>
        <w:rPr>
          <w:rFonts w:ascii="Consolas" w:hAnsi="Consolas" w:cs="David" w:hint="cs"/>
          <w:rtl/>
        </w:rPr>
        <w:t xml:space="preserve"> עבור השדה </w:t>
      </w:r>
      <w:r>
        <w:rPr>
          <w:rFonts w:ascii="Consolas" w:hAnsi="Consolas" w:cs="David"/>
          <w:rtl/>
        </w:rPr>
        <w:t>–</w:t>
      </w:r>
      <w:r>
        <w:rPr>
          <w:rFonts w:ascii="Consolas" w:hAnsi="Consolas" w:cs="David" w:hint="cs"/>
          <w:rtl/>
        </w:rPr>
        <w:t xml:space="preserve"> עם תיעוד בפורמט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j</w:t>
      </w:r>
      <w:r w:rsidRPr="000C4219">
        <w:rPr>
          <w:rFonts w:ascii="Consolas" w:hAnsi="Consolas" w:cs="David"/>
          <w:b/>
          <w:bCs/>
          <w:sz w:val="20"/>
          <w:szCs w:val="20"/>
        </w:rPr>
        <w:t>avadoc</w:t>
      </w:r>
      <w:proofErr w:type="spellEnd"/>
    </w:p>
    <w:p w14:paraId="40529AA6" w14:textId="151CF87E" w:rsidR="00C921B4" w:rsidRPr="00C921B4" w:rsidRDefault="00C921B4" w:rsidP="00C921B4">
      <w:pPr>
        <w:pStyle w:val="ListParagraph"/>
        <w:numPr>
          <w:ilvl w:val="0"/>
          <w:numId w:val="15"/>
        </w:numPr>
        <w:jc w:val="both"/>
        <w:rPr>
          <w:rFonts w:cs="David"/>
          <w:sz w:val="24"/>
          <w:szCs w:val="24"/>
          <w:lang w:val="ru-RU"/>
        </w:rPr>
      </w:pPr>
      <w:r>
        <w:rPr>
          <w:rFonts w:ascii="Consolas" w:hAnsi="Consolas" w:cs="David" w:hint="cs"/>
          <w:rtl/>
        </w:rPr>
        <w:t xml:space="preserve">נשנה את הגדרת מחלקת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AmbientLight</w:t>
      </w:r>
      <w:proofErr w:type="spellEnd"/>
      <w:r>
        <w:rPr>
          <w:rFonts w:ascii="Consolas" w:hAnsi="Consolas" w:cs="David" w:hint="cs"/>
          <w:rtl/>
          <w:lang w:val="ru-RU"/>
        </w:rPr>
        <w:t xml:space="preserve"> כך שתירש מהמחלקה החדשה </w:t>
      </w:r>
      <w:r w:rsidRPr="00C921B4">
        <w:rPr>
          <w:rFonts w:ascii="Consolas" w:hAnsi="Consolas" w:cs="David"/>
          <w:b/>
          <w:bCs/>
          <w:sz w:val="20"/>
          <w:szCs w:val="20"/>
        </w:rPr>
        <w:t>Light</w:t>
      </w:r>
      <w:r>
        <w:rPr>
          <w:rFonts w:ascii="Consolas" w:hAnsi="Consolas" w:cs="David" w:hint="cs"/>
          <w:rtl/>
          <w:lang w:val="ru-RU"/>
        </w:rPr>
        <w:t xml:space="preserve">, נמחק מהמחלקה את השדה </w:t>
      </w:r>
      <w:r w:rsidRPr="00C921B4">
        <w:rPr>
          <w:rFonts w:ascii="Consolas" w:hAnsi="Consolas" w:cs="David"/>
          <w:b/>
          <w:bCs/>
          <w:sz w:val="20"/>
          <w:szCs w:val="20"/>
        </w:rPr>
        <w:t>_intensity</w:t>
      </w:r>
      <w:r>
        <w:rPr>
          <w:rFonts w:ascii="Consolas" w:hAnsi="Consolas" w:cs="David" w:hint="cs"/>
          <w:rtl/>
          <w:lang w:val="ru-RU"/>
        </w:rPr>
        <w:t xml:space="preserve"> ופונקציית </w:t>
      </w:r>
      <w:proofErr w:type="spellStart"/>
      <w:r>
        <w:rPr>
          <w:rFonts w:ascii="Consolas" w:hAnsi="Consolas" w:cs="David" w:hint="cs"/>
          <w:rtl/>
          <w:lang w:val="ru-RU"/>
        </w:rPr>
        <w:t>גטר</w:t>
      </w:r>
      <w:proofErr w:type="spellEnd"/>
      <w:r>
        <w:rPr>
          <w:rFonts w:ascii="Consolas" w:hAnsi="Consolas" w:cs="David" w:hint="cs"/>
          <w:rtl/>
          <w:lang w:val="ru-RU"/>
        </w:rPr>
        <w:t xml:space="preserve"> שלו, נשנה את הבנאי כך שיפעיל את בנאי האב עם עוצמה סופית של תאורה סביבתית (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0"/>
                <w:szCs w:val="2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David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0"/>
                <w:szCs w:val="2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Consolas" w:hAnsi="Consolas" w:cs="David" w:hint="cs"/>
          <w:rtl/>
          <w:lang w:val="ru-RU"/>
        </w:rPr>
        <w:t>) ונעדכן את התעוד שבמחלקה אם נדרש</w:t>
      </w:r>
    </w:p>
    <w:p w14:paraId="686F88EB" w14:textId="5A28A090" w:rsidR="00C921B4" w:rsidRPr="007A35DF" w:rsidRDefault="00342CEB" w:rsidP="00C921B4">
      <w:pPr>
        <w:pStyle w:val="ListParagraph"/>
        <w:numPr>
          <w:ilvl w:val="0"/>
          <w:numId w:val="15"/>
        </w:numPr>
        <w:jc w:val="both"/>
        <w:rPr>
          <w:rFonts w:cs="David"/>
          <w:sz w:val="24"/>
          <w:szCs w:val="24"/>
          <w:lang w:val="ru-RU"/>
        </w:rPr>
      </w:pPr>
      <w:r>
        <w:rPr>
          <w:rFonts w:cs="David" w:hint="cs"/>
          <w:rtl/>
          <w:lang w:val="ru-RU"/>
        </w:rPr>
        <w:t xml:space="preserve">בחבילה </w:t>
      </w:r>
      <w:r w:rsidRPr="00C921B4">
        <w:rPr>
          <w:rFonts w:ascii="Consolas" w:hAnsi="Consolas" w:cs="David"/>
          <w:b/>
          <w:bCs/>
          <w:sz w:val="20"/>
          <w:szCs w:val="20"/>
        </w:rPr>
        <w:t>elements</w:t>
      </w:r>
      <w:r>
        <w:rPr>
          <w:rFonts w:cs="David" w:hint="cs"/>
          <w:rtl/>
          <w:lang w:val="ru-RU"/>
        </w:rPr>
        <w:t xml:space="preserve"> </w:t>
      </w:r>
      <w:r w:rsidR="007A35DF">
        <w:rPr>
          <w:rFonts w:cs="David" w:hint="cs"/>
          <w:sz w:val="24"/>
          <w:szCs w:val="24"/>
          <w:rtl/>
          <w:lang w:val="ru-RU"/>
        </w:rPr>
        <w:t xml:space="preserve">נוסיף ממשק בשם </w:t>
      </w:r>
      <w:proofErr w:type="spellStart"/>
      <w:r w:rsidR="007A35DF" w:rsidRPr="0057735A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="007A35DF">
        <w:rPr>
          <w:rFonts w:cs="David" w:hint="cs"/>
          <w:sz w:val="24"/>
          <w:szCs w:val="24"/>
          <w:rtl/>
          <w:lang w:val="ru-RU"/>
        </w:rPr>
        <w:t xml:space="preserve"> עם הרשאה </w:t>
      </w:r>
      <w:r w:rsidR="007A35DF" w:rsidRPr="0057735A">
        <w:rPr>
          <w:rFonts w:ascii="Consolas" w:hAnsi="Consolas" w:cs="David"/>
          <w:b/>
          <w:bCs/>
          <w:sz w:val="20"/>
          <w:szCs w:val="20"/>
        </w:rPr>
        <w:t>public</w:t>
      </w:r>
    </w:p>
    <w:p w14:paraId="470FD963" w14:textId="322ACF75" w:rsidR="007A35DF" w:rsidRPr="007A35DF" w:rsidRDefault="007A35DF" w:rsidP="007A35D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לממשק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2F65944C" w14:textId="4BC2B6BC" w:rsidR="007A35DF" w:rsidRPr="007A35DF" w:rsidRDefault="007A35DF" w:rsidP="0057735A">
      <w:pPr>
        <w:pStyle w:val="ListParagraph"/>
        <w:numPr>
          <w:ilvl w:val="1"/>
          <w:numId w:val="15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ascii="Consolas" w:hAnsi="Consolas" w:cs="David" w:hint="cs"/>
          <w:rtl/>
        </w:rPr>
        <w:t xml:space="preserve">נוסיף בממשק הגדרת </w:t>
      </w:r>
      <w:r w:rsidR="0057735A">
        <w:rPr>
          <w:rFonts w:ascii="Consolas" w:hAnsi="Consolas" w:cs="David" w:hint="cs"/>
          <w:rtl/>
          <w:lang w:val="ru-RU"/>
        </w:rPr>
        <w:t xml:space="preserve">שתי </w:t>
      </w:r>
      <w:r>
        <w:rPr>
          <w:rFonts w:ascii="Consolas" w:hAnsi="Consolas" w:cs="David" w:hint="cs"/>
          <w:rtl/>
        </w:rPr>
        <w:t>הפונקצי</w:t>
      </w:r>
      <w:r w:rsidR="0057735A">
        <w:rPr>
          <w:rFonts w:ascii="Consolas" w:hAnsi="Consolas" w:cs="David" w:hint="cs"/>
          <w:rtl/>
        </w:rPr>
        <w:t>ות</w:t>
      </w:r>
      <w:r>
        <w:rPr>
          <w:rFonts w:ascii="Consolas" w:hAnsi="Consolas" w:cs="David" w:hint="cs"/>
          <w:rtl/>
        </w:rPr>
        <w:t xml:space="preserve"> הבא</w:t>
      </w:r>
      <w:r w:rsidR="0057735A">
        <w:rPr>
          <w:rFonts w:ascii="Consolas" w:hAnsi="Consolas" w:cs="David" w:hint="cs"/>
          <w:rtl/>
        </w:rPr>
        <w:t>ות</w:t>
      </w:r>
      <w:r>
        <w:rPr>
          <w:rFonts w:ascii="Consolas" w:hAnsi="Consolas" w:cs="David" w:hint="cs"/>
          <w:rtl/>
        </w:rPr>
        <w:t>, נוסיף לה</w:t>
      </w:r>
      <w:r w:rsidR="0057735A">
        <w:rPr>
          <w:rFonts w:ascii="Consolas" w:hAnsi="Consolas" w:cs="David" w:hint="cs"/>
          <w:rtl/>
        </w:rPr>
        <w:t>ן</w:t>
      </w:r>
      <w:r>
        <w:rPr>
          <w:rFonts w:ascii="Consolas" w:hAnsi="Consolas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681E0E4B" w14:textId="1A6FD0BB" w:rsidR="0057735A" w:rsidRPr="0057735A" w:rsidRDefault="0057735A" w:rsidP="005773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7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735A">
        <w:rPr>
          <w:rFonts w:ascii="Consolas" w:hAnsi="Consolas" w:cs="Consolas"/>
          <w:color w:val="000000"/>
          <w:sz w:val="16"/>
          <w:szCs w:val="16"/>
        </w:rPr>
        <w:t xml:space="preserve"> Color </w:t>
      </w:r>
      <w:proofErr w:type="spellStart"/>
      <w:r w:rsidRPr="0057735A">
        <w:rPr>
          <w:rFonts w:ascii="Consolas" w:hAnsi="Consolas" w:cs="Consolas"/>
          <w:color w:val="000000"/>
          <w:sz w:val="16"/>
          <w:szCs w:val="16"/>
        </w:rPr>
        <w:t>getIntensity</w:t>
      </w:r>
      <w:proofErr w:type="spellEnd"/>
      <w:r w:rsidRPr="0057735A">
        <w:rPr>
          <w:rFonts w:ascii="Consolas" w:hAnsi="Consolas" w:cs="Consolas"/>
          <w:color w:val="000000"/>
          <w:sz w:val="16"/>
          <w:szCs w:val="16"/>
        </w:rPr>
        <w:t xml:space="preserve">(Point3D </w:t>
      </w:r>
      <w:r w:rsidRPr="0057735A">
        <w:rPr>
          <w:rFonts w:ascii="Consolas" w:hAnsi="Consolas" w:cs="Consolas"/>
          <w:color w:val="6A3E3E"/>
          <w:sz w:val="16"/>
          <w:szCs w:val="16"/>
        </w:rPr>
        <w:t>p</w:t>
      </w:r>
      <w:r w:rsidRPr="0057735A">
        <w:rPr>
          <w:rFonts w:ascii="Consolas" w:hAnsi="Consolas" w:cs="Consolas"/>
          <w:color w:val="000000"/>
          <w:sz w:val="16"/>
          <w:szCs w:val="16"/>
        </w:rPr>
        <w:t>);</w:t>
      </w:r>
    </w:p>
    <w:p w14:paraId="6971B817" w14:textId="07E92929" w:rsidR="0057735A" w:rsidRPr="0057735A" w:rsidRDefault="0057735A" w:rsidP="005773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7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735A">
        <w:rPr>
          <w:rFonts w:ascii="Consolas" w:hAnsi="Consolas" w:cs="Consolas"/>
          <w:color w:val="000000"/>
          <w:sz w:val="16"/>
          <w:szCs w:val="16"/>
        </w:rPr>
        <w:t xml:space="preserve"> Vector </w:t>
      </w:r>
      <w:proofErr w:type="spellStart"/>
      <w:r w:rsidRPr="0057735A">
        <w:rPr>
          <w:rFonts w:ascii="Consolas" w:hAnsi="Consolas" w:cs="Consolas"/>
          <w:color w:val="000000"/>
          <w:sz w:val="16"/>
          <w:szCs w:val="16"/>
        </w:rPr>
        <w:t>getL</w:t>
      </w:r>
      <w:proofErr w:type="spellEnd"/>
      <w:r w:rsidRPr="0057735A">
        <w:rPr>
          <w:rFonts w:ascii="Consolas" w:hAnsi="Consolas" w:cs="Consolas"/>
          <w:color w:val="000000"/>
          <w:sz w:val="16"/>
          <w:szCs w:val="16"/>
        </w:rPr>
        <w:t xml:space="preserve">(Point3D </w:t>
      </w:r>
      <w:r w:rsidRPr="0057735A">
        <w:rPr>
          <w:rFonts w:ascii="Consolas" w:hAnsi="Consolas" w:cs="Consolas"/>
          <w:color w:val="6A3E3E"/>
          <w:sz w:val="16"/>
          <w:szCs w:val="16"/>
        </w:rPr>
        <w:t>p</w:t>
      </w:r>
      <w:r w:rsidRPr="0057735A">
        <w:rPr>
          <w:rFonts w:ascii="Consolas" w:hAnsi="Consolas" w:cs="Consolas"/>
          <w:color w:val="000000"/>
          <w:sz w:val="16"/>
          <w:szCs w:val="16"/>
        </w:rPr>
        <w:t>);</w:t>
      </w:r>
    </w:p>
    <w:p w14:paraId="1FA42895" w14:textId="2159116D" w:rsidR="007A35DF" w:rsidRDefault="00342CEB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בחבילה </w:t>
      </w:r>
      <w:r w:rsidRPr="00C921B4">
        <w:rPr>
          <w:rFonts w:ascii="Consolas" w:hAnsi="Consolas" w:cs="David"/>
          <w:b/>
          <w:bCs/>
          <w:sz w:val="20"/>
          <w:szCs w:val="20"/>
        </w:rPr>
        <w:t>elements</w:t>
      </w:r>
      <w:r>
        <w:rPr>
          <w:rFonts w:cs="David" w:hint="cs"/>
          <w:rtl/>
          <w:lang w:val="ru-RU"/>
        </w:rPr>
        <w:t xml:space="preserve"> נוסיף מחלקות </w:t>
      </w:r>
      <w:proofErr w:type="spellStart"/>
      <w:r w:rsidRPr="00342CEB">
        <w:rPr>
          <w:rFonts w:ascii="Consolas" w:hAnsi="Consolas" w:cs="David"/>
          <w:b/>
          <w:bCs/>
          <w:sz w:val="20"/>
          <w:szCs w:val="20"/>
        </w:rPr>
        <w:t>DirectionalLight</w:t>
      </w:r>
      <w:proofErr w:type="spellEnd"/>
      <w:r>
        <w:rPr>
          <w:rFonts w:cs="David" w:hint="cs"/>
          <w:rtl/>
          <w:lang w:val="ru-RU"/>
        </w:rPr>
        <w:t xml:space="preserve"> ו-</w:t>
      </w:r>
      <w:proofErr w:type="spellStart"/>
      <w:r w:rsidRPr="00342CEB">
        <w:rPr>
          <w:rFonts w:ascii="Consolas" w:hAnsi="Consolas" w:cs="David" w:hint="cs"/>
          <w:b/>
          <w:bCs/>
          <w:sz w:val="20"/>
          <w:szCs w:val="20"/>
        </w:rPr>
        <w:t>P</w:t>
      </w:r>
      <w:r w:rsidRPr="00342CEB">
        <w:rPr>
          <w:rFonts w:ascii="Consolas" w:hAnsi="Consolas" w:cs="David"/>
          <w:b/>
          <w:bCs/>
          <w:sz w:val="20"/>
          <w:szCs w:val="20"/>
        </w:rPr>
        <w:t>ointLight</w:t>
      </w:r>
      <w:proofErr w:type="spellEnd"/>
      <w:r>
        <w:rPr>
          <w:rFonts w:cs="David" w:hint="cs"/>
          <w:rtl/>
          <w:lang w:val="ru-RU"/>
        </w:rPr>
        <w:t xml:space="preserve"> היורשות מ-</w:t>
      </w:r>
      <w:r w:rsidRPr="00342CEB">
        <w:rPr>
          <w:rFonts w:ascii="Consolas" w:hAnsi="Consolas" w:cs="David" w:hint="cs"/>
          <w:b/>
          <w:bCs/>
          <w:sz w:val="20"/>
          <w:szCs w:val="20"/>
        </w:rPr>
        <w:t>L</w:t>
      </w:r>
      <w:r w:rsidRPr="00342CEB">
        <w:rPr>
          <w:rFonts w:ascii="Consolas" w:hAnsi="Consolas" w:cs="David"/>
          <w:b/>
          <w:bCs/>
          <w:sz w:val="20"/>
          <w:szCs w:val="20"/>
        </w:rPr>
        <w:t>ight</w:t>
      </w:r>
      <w:r>
        <w:rPr>
          <w:rFonts w:cs="David" w:hint="cs"/>
          <w:rtl/>
          <w:lang w:val="ru-RU"/>
        </w:rPr>
        <w:t xml:space="preserve"> וממשות את </w:t>
      </w:r>
      <w:proofErr w:type="spellStart"/>
      <w:r w:rsidRPr="00342CEB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>
        <w:rPr>
          <w:rFonts w:cs="David" w:hint="cs"/>
          <w:rtl/>
          <w:lang w:val="ru-RU"/>
        </w:rPr>
        <w:t xml:space="preserve">, כמו כן </w:t>
      </w:r>
      <w:proofErr w:type="spellStart"/>
      <w:r w:rsidRPr="00342CEB">
        <w:rPr>
          <w:rFonts w:ascii="Consolas" w:hAnsi="Consolas" w:cs="David"/>
          <w:b/>
          <w:bCs/>
          <w:sz w:val="20"/>
          <w:szCs w:val="20"/>
        </w:rPr>
        <w:t>SpotLight</w:t>
      </w:r>
      <w:proofErr w:type="spellEnd"/>
      <w:r>
        <w:rPr>
          <w:rFonts w:cs="David" w:hint="cs"/>
          <w:rtl/>
          <w:lang w:val="ru-RU"/>
        </w:rPr>
        <w:t xml:space="preserve"> שיורשת מ-</w:t>
      </w:r>
      <w:proofErr w:type="spellStart"/>
      <w:r w:rsidRPr="00342CEB">
        <w:rPr>
          <w:rFonts w:ascii="Consolas" w:hAnsi="Consolas" w:cs="David"/>
          <w:b/>
          <w:bCs/>
          <w:sz w:val="20"/>
          <w:szCs w:val="20"/>
        </w:rPr>
        <w:t>PointLight</w:t>
      </w:r>
      <w:proofErr w:type="spellEnd"/>
    </w:p>
    <w:p w14:paraId="3D0ED2D5" w14:textId="6F1952F7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במחלקות החשדות האלה נגדיר את השדות בהתאם לארכיטקטורה:</w:t>
      </w:r>
    </w:p>
    <w:p w14:paraId="36EF03CB" w14:textId="17F77490" w:rsidR="00342CEB" w:rsidRDefault="00342CEB" w:rsidP="00342CEB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w:drawing>
          <wp:inline distT="0" distB="0" distL="0" distR="0" wp14:anchorId="0B3F6666" wp14:editId="04924F4D">
            <wp:extent cx="4543978" cy="17435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273" cy="17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89A1" w14:textId="382EE1F3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השדות במחלקות מורישות עם הרשאה </w:t>
      </w:r>
      <w:r w:rsidRPr="00342CEB">
        <w:rPr>
          <w:rFonts w:ascii="Consolas" w:hAnsi="Consolas" w:cs="David"/>
          <w:b/>
          <w:bCs/>
          <w:sz w:val="20"/>
          <w:szCs w:val="20"/>
        </w:rPr>
        <w:t>protected</w:t>
      </w:r>
      <w:r>
        <w:rPr>
          <w:rFonts w:cs="David" w:hint="cs"/>
          <w:rtl/>
          <w:lang w:val="ru-RU"/>
        </w:rPr>
        <w:t xml:space="preserve">, במחלקות אחרות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Pr="00342CEB">
        <w:rPr>
          <w:rFonts w:ascii="Consolas" w:hAnsi="Consolas" w:cs="David"/>
          <w:b/>
          <w:bCs/>
          <w:sz w:val="20"/>
          <w:szCs w:val="20"/>
        </w:rPr>
        <w:t>private</w:t>
      </w:r>
    </w:p>
    <w:p w14:paraId="68AB0D1F" w14:textId="30803528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342CEB">
        <w:rPr>
          <w:rFonts w:cs="David" w:hint="cs"/>
          <w:u w:val="single"/>
          <w:rtl/>
          <w:lang w:val="ru-RU"/>
        </w:rPr>
        <w:t>לא</w:t>
      </w:r>
      <w:r>
        <w:rPr>
          <w:rFonts w:cs="David" w:hint="cs"/>
          <w:rtl/>
          <w:lang w:val="ru-RU"/>
        </w:rPr>
        <w:t xml:space="preserve"> נגדיר </w:t>
      </w:r>
      <w:proofErr w:type="spellStart"/>
      <w:r>
        <w:rPr>
          <w:rFonts w:cs="David" w:hint="cs"/>
          <w:rtl/>
          <w:lang w:val="ru-RU"/>
        </w:rPr>
        <w:t>גטרים</w:t>
      </w:r>
      <w:proofErr w:type="spellEnd"/>
      <w:r>
        <w:rPr>
          <w:rFonts w:cs="David" w:hint="cs"/>
          <w:rtl/>
          <w:lang w:val="ru-RU"/>
        </w:rPr>
        <w:t xml:space="preserve"> לשדות האלה</w:t>
      </w:r>
    </w:p>
    <w:p w14:paraId="418406A3" w14:textId="30744431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342CEB">
        <w:rPr>
          <w:rFonts w:cs="David" w:hint="cs"/>
          <w:rtl/>
          <w:lang w:val="ru-RU"/>
        </w:rPr>
        <w:t xml:space="preserve">לכל </w:t>
      </w:r>
      <w:r>
        <w:rPr>
          <w:rFonts w:cs="David" w:hint="cs"/>
          <w:rtl/>
          <w:lang w:val="ru-RU"/>
        </w:rPr>
        <w:t>המחלקות נוסיף בנאי שיקבל בפרמטרים את הערכים לאתחול כל השדות</w:t>
      </w:r>
    </w:p>
    <w:p w14:paraId="7768E5F0" w14:textId="15B58F89" w:rsidR="00342CEB" w:rsidRP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לכל הבנאים נוסיף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71502D58" w14:textId="5325E398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בכל המחלקות נממש את פונקציות הממשק הנ"ל ע"פ מה שנלמד בקורס ובמעבדה</w:t>
      </w:r>
    </w:p>
    <w:p w14:paraId="6F991090" w14:textId="53EC4075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342CEB">
        <w:rPr>
          <w:rFonts w:cs="David" w:hint="cs"/>
          <w:u w:val="single"/>
          <w:rtl/>
          <w:lang w:val="ru-RU"/>
        </w:rPr>
        <w:t>תזכורת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מימוש </w:t>
      </w:r>
      <w:proofErr w:type="spellStart"/>
      <w:r w:rsidRPr="00342CEB">
        <w:rPr>
          <w:rFonts w:ascii="Consolas" w:hAnsi="Consolas" w:cs="David"/>
          <w:b/>
          <w:bCs/>
          <w:sz w:val="20"/>
          <w:szCs w:val="20"/>
        </w:rPr>
        <w:t>getL</w:t>
      </w:r>
      <w:proofErr w:type="spellEnd"/>
      <w:r>
        <w:rPr>
          <w:rFonts w:cs="David" w:hint="cs"/>
          <w:rtl/>
          <w:lang w:val="ru-RU"/>
        </w:rPr>
        <w:t xml:space="preserve"> בתאורה כיוונית יחזיר את ערך כיוון התאורה</w:t>
      </w:r>
    </w:p>
    <w:p w14:paraId="2971A6EA" w14:textId="4FAFDFF3" w:rsidR="008373B7" w:rsidRPr="00342CEB" w:rsidRDefault="008373B7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במימושים חובה להקפיד על עקרונות עיצוב, כולל </w:t>
      </w:r>
      <w:r w:rsidRPr="008373B7">
        <w:rPr>
          <w:rFonts w:ascii="Consolas" w:hAnsi="Consolas" w:cs="David" w:hint="cs"/>
          <w:b/>
          <w:bCs/>
          <w:sz w:val="20"/>
          <w:szCs w:val="20"/>
        </w:rPr>
        <w:t>DRY</w:t>
      </w:r>
    </w:p>
    <w:p w14:paraId="3BDF8D92" w14:textId="77777777" w:rsidR="00194E16" w:rsidRPr="00194E16" w:rsidRDefault="00194E16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במחלקה </w:t>
      </w:r>
      <w:r w:rsidRPr="00CE6F31">
        <w:rPr>
          <w:rFonts w:ascii="Consolas" w:hAnsi="Consolas" w:cs="David" w:hint="cs"/>
          <w:b/>
          <w:bCs/>
          <w:sz w:val="20"/>
          <w:szCs w:val="20"/>
        </w:rPr>
        <w:t>S</w:t>
      </w:r>
      <w:r w:rsidRPr="00CE6F31">
        <w:rPr>
          <w:rFonts w:ascii="Consolas" w:hAnsi="Consolas" w:cs="David"/>
          <w:b/>
          <w:bCs/>
          <w:sz w:val="20"/>
          <w:szCs w:val="20"/>
        </w:rPr>
        <w:t>cene</w:t>
      </w:r>
      <w:r>
        <w:rPr>
          <w:rFonts w:cs="David" w:hint="cs"/>
          <w:rtl/>
          <w:lang w:val="ru-RU"/>
        </w:rPr>
        <w:t xml:space="preserve"> נוסיף שדה </w:t>
      </w:r>
      <w:r w:rsidRPr="00CE6F31">
        <w:rPr>
          <w:rFonts w:ascii="Consolas" w:hAnsi="Consolas" w:cs="David"/>
          <w:b/>
          <w:bCs/>
          <w:sz w:val="20"/>
          <w:szCs w:val="20"/>
        </w:rPr>
        <w:t>_lights</w:t>
      </w:r>
      <w:r>
        <w:rPr>
          <w:rFonts w:cs="David" w:hint="cs"/>
          <w:rtl/>
          <w:lang w:val="ru-RU"/>
        </w:rPr>
        <w:t xml:space="preserve"> מסוג </w:t>
      </w:r>
      <w:r w:rsidRPr="00CE6F31">
        <w:rPr>
          <w:rFonts w:ascii="Consolas" w:hAnsi="Consolas" w:cs="David"/>
          <w:b/>
          <w:bCs/>
          <w:sz w:val="20"/>
          <w:szCs w:val="20"/>
        </w:rPr>
        <w:t>List&lt;</w:t>
      </w:r>
      <w:proofErr w:type="spellStart"/>
      <w:r w:rsidRPr="00CE6F31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Pr="00CE6F31">
        <w:rPr>
          <w:rFonts w:ascii="Consolas" w:hAnsi="Consolas" w:cs="David"/>
          <w:b/>
          <w:bCs/>
          <w:sz w:val="20"/>
          <w:szCs w:val="20"/>
        </w:rPr>
        <w:t>&gt;</w:t>
      </w:r>
    </w:p>
    <w:p w14:paraId="37169FB5" w14:textId="05466D86" w:rsidR="00194E16" w:rsidRPr="00194E16" w:rsidRDefault="00194E16" w:rsidP="00194E1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השדה יאותחל עם </w:t>
      </w:r>
      <w:r w:rsidRPr="00CE6F31">
        <w:rPr>
          <w:rFonts w:ascii="Consolas" w:hAnsi="Consolas" w:cs="David"/>
          <w:b/>
          <w:bCs/>
          <w:sz w:val="20"/>
          <w:szCs w:val="20"/>
        </w:rPr>
        <w:t>new LinkedList&lt;</w:t>
      </w:r>
      <w:proofErr w:type="spellStart"/>
      <w:r w:rsidRPr="00CE6F31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Pr="00CE6F31">
        <w:rPr>
          <w:rFonts w:ascii="Consolas" w:hAnsi="Consolas" w:cs="David"/>
          <w:b/>
          <w:bCs/>
          <w:sz w:val="20"/>
          <w:szCs w:val="20"/>
        </w:rPr>
        <w:t>&gt;()</w:t>
      </w:r>
    </w:p>
    <w:p w14:paraId="79E45730" w14:textId="142C41E8" w:rsidR="00194E16" w:rsidRPr="00194E16" w:rsidRDefault="00194E16" w:rsidP="00194E1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לשדה נוסיף </w:t>
      </w:r>
      <w:proofErr w:type="spellStart"/>
      <w:r>
        <w:rPr>
          <w:rFonts w:cs="David" w:hint="cs"/>
          <w:rtl/>
        </w:rPr>
        <w:t>גטר</w:t>
      </w:r>
      <w:proofErr w:type="spellEnd"/>
      <w:r>
        <w:rPr>
          <w:rFonts w:cs="David" w:hint="cs"/>
          <w:rtl/>
        </w:rPr>
        <w:t xml:space="preserve"> עם תיעוד </w:t>
      </w:r>
      <w:r>
        <w:rPr>
          <w:rFonts w:cs="David" w:hint="cs"/>
          <w:rtl/>
          <w:lang w:val="ru-RU"/>
        </w:rPr>
        <w:t xml:space="preserve">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2A8AA73B" w14:textId="028D136C" w:rsidR="00194E16" w:rsidRPr="00194E16" w:rsidRDefault="00194E16" w:rsidP="00194E16">
      <w:pPr>
        <w:pStyle w:val="ListParagraph"/>
        <w:numPr>
          <w:ilvl w:val="1"/>
          <w:numId w:val="15"/>
        </w:numPr>
        <w:spacing w:after="0"/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לשדה נוסיף פעולה </w:t>
      </w:r>
      <w:r w:rsidR="00CE6F31">
        <w:rPr>
          <w:rFonts w:cs="David" w:hint="cs"/>
          <w:rtl/>
        </w:rPr>
        <w:t>ל</w:t>
      </w:r>
      <w:r>
        <w:rPr>
          <w:rFonts w:cs="David" w:hint="cs"/>
          <w:rtl/>
        </w:rPr>
        <w:t>הוספת מקורות אור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</w:rPr>
        <w:t xml:space="preserve">עם תיעוד </w:t>
      </w:r>
      <w:r>
        <w:rPr>
          <w:rFonts w:cs="David" w:hint="cs"/>
          <w:rtl/>
          <w:lang w:val="ru-RU"/>
        </w:rPr>
        <w:t xml:space="preserve">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</w:rPr>
        <w:t>:</w:t>
      </w:r>
    </w:p>
    <w:p w14:paraId="43E1F761" w14:textId="686EA9F7" w:rsidR="00194E16" w:rsidRPr="00194E16" w:rsidRDefault="00194E16" w:rsidP="00194E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94E1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94E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4E1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94E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4E16">
        <w:rPr>
          <w:rFonts w:ascii="Consolas" w:hAnsi="Consolas" w:cs="Consolas"/>
          <w:color w:val="000000"/>
          <w:sz w:val="16"/>
          <w:szCs w:val="16"/>
        </w:rPr>
        <w:t>addLights</w:t>
      </w:r>
      <w:proofErr w:type="spellEnd"/>
      <w:r w:rsidRPr="00194E1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94E16">
        <w:rPr>
          <w:rFonts w:ascii="Consolas" w:hAnsi="Consolas" w:cs="Consolas"/>
          <w:color w:val="000000"/>
          <w:sz w:val="16"/>
          <w:szCs w:val="16"/>
        </w:rPr>
        <w:t>LightSource</w:t>
      </w:r>
      <w:proofErr w:type="spellEnd"/>
      <w:r w:rsidRPr="00194E16">
        <w:rPr>
          <w:rFonts w:ascii="Consolas" w:hAnsi="Consolas" w:cs="Consolas"/>
          <w:color w:val="000000"/>
          <w:sz w:val="16"/>
          <w:szCs w:val="16"/>
        </w:rPr>
        <w:t xml:space="preserve">... </w:t>
      </w:r>
      <w:r w:rsidRPr="00194E16">
        <w:rPr>
          <w:rFonts w:ascii="Consolas" w:hAnsi="Consolas" w:cs="Consolas"/>
          <w:color w:val="6A3E3E"/>
          <w:sz w:val="16"/>
          <w:szCs w:val="16"/>
        </w:rPr>
        <w:t>lights</w:t>
      </w:r>
      <w:r w:rsidRPr="00194E16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 { … }</w:t>
      </w:r>
    </w:p>
    <w:p w14:paraId="61EA3C7A" w14:textId="3DD1F502" w:rsidR="00A4569F" w:rsidRDefault="00A4569F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בחבילה </w:t>
      </w:r>
      <w:r>
        <w:rPr>
          <w:rFonts w:ascii="Consolas" w:hAnsi="Consolas" w:cs="David"/>
          <w:b/>
          <w:bCs/>
          <w:sz w:val="20"/>
          <w:szCs w:val="20"/>
        </w:rPr>
        <w:t>primitives</w:t>
      </w:r>
      <w:r>
        <w:rPr>
          <w:rFonts w:cs="David" w:hint="cs"/>
          <w:rtl/>
          <w:lang w:val="ru-RU"/>
        </w:rPr>
        <w:t xml:space="preserve"> נוסיף מחלקה 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  <w:lang w:val="ru-RU"/>
        </w:rPr>
        <w:t xml:space="preserve"> עם השדות כפי שהוגדר בקורס:</w:t>
      </w:r>
    </w:p>
    <w:p w14:paraId="3AB13594" w14:textId="759DA78A" w:rsidR="00A4569F" w:rsidRDefault="00A4569F" w:rsidP="00A4569F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w:drawing>
          <wp:inline distT="0" distB="0" distL="0" distR="0" wp14:anchorId="3C315CEF" wp14:editId="6A6D62DA">
            <wp:extent cx="3677079" cy="13108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125" cy="13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B378" w14:textId="3D47FAAB" w:rsidR="00A4569F" w:rsidRDefault="00A4569F" w:rsidP="00A4569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למחלקה בנאי המקבל ערכים לאתחול כל השדות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עם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09F2A8F2" w14:textId="13B1C9F9" w:rsidR="00A4569F" w:rsidRPr="00A4569F" w:rsidRDefault="00A4569F" w:rsidP="00A4569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למחלקה </w:t>
      </w:r>
      <w:proofErr w:type="spellStart"/>
      <w:r>
        <w:rPr>
          <w:rFonts w:cs="David" w:hint="cs"/>
          <w:rtl/>
          <w:lang w:val="ru-RU"/>
        </w:rPr>
        <w:t>גטרים</w:t>
      </w:r>
      <w:proofErr w:type="spellEnd"/>
      <w:r>
        <w:rPr>
          <w:rFonts w:cs="David" w:hint="cs"/>
          <w:rtl/>
          <w:lang w:val="ru-RU"/>
        </w:rPr>
        <w:t xml:space="preserve"> לכל השדות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עם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1A0870A2" w14:textId="595AC2F4" w:rsidR="00A4569F" w:rsidRPr="00A4569F" w:rsidRDefault="00A4569F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במחלקה </w:t>
      </w:r>
      <w:r w:rsidRPr="00A4569F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שדה בשם </w:t>
      </w:r>
      <w:r w:rsidRPr="0045657B">
        <w:rPr>
          <w:rFonts w:ascii="Consolas" w:hAnsi="Consolas" w:cs="David"/>
          <w:b/>
          <w:bCs/>
          <w:sz w:val="20"/>
          <w:szCs w:val="20"/>
        </w:rPr>
        <w:t>_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מסוג 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הנ"ל עם הרשאה </w:t>
      </w:r>
      <w:r w:rsidRPr="0045657B">
        <w:rPr>
          <w:rFonts w:ascii="Consolas" w:hAnsi="Consolas" w:cs="David"/>
          <w:b/>
          <w:bCs/>
          <w:sz w:val="20"/>
          <w:szCs w:val="20"/>
        </w:rPr>
        <w:t>protected</w:t>
      </w:r>
    </w:p>
    <w:p w14:paraId="071ED184" w14:textId="77777777" w:rsidR="00687C06" w:rsidRDefault="00687C06" w:rsidP="00687C0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פעולת מאחזרת (</w:t>
      </w:r>
      <w:proofErr w:type="spellStart"/>
      <w:r>
        <w:rPr>
          <w:rFonts w:cs="David" w:hint="cs"/>
          <w:rtl/>
          <w:lang w:val="ru-RU"/>
        </w:rPr>
        <w:t>גטר</w:t>
      </w:r>
      <w:proofErr w:type="spellEnd"/>
      <w:r>
        <w:rPr>
          <w:rFonts w:cs="David" w:hint="cs"/>
          <w:rtl/>
          <w:lang w:val="ru-RU"/>
        </w:rPr>
        <w:t xml:space="preserve">) עבור השדה החדש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כמובן עם תעוד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4458607D" w14:textId="76650EFD" w:rsidR="00687C06" w:rsidRDefault="00687C06" w:rsidP="00687C0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687C06">
        <w:rPr>
          <w:rFonts w:cs="David" w:hint="cs"/>
          <w:u w:val="single"/>
          <w:rtl/>
          <w:lang w:val="ru-RU"/>
        </w:rPr>
        <w:t>נוסיף</w:t>
      </w:r>
      <w:r>
        <w:rPr>
          <w:rFonts w:cs="David" w:hint="cs"/>
          <w:rtl/>
          <w:lang w:val="ru-RU"/>
        </w:rPr>
        <w:t xml:space="preserve"> בנאי עם פרמטרים מסוג </w:t>
      </w:r>
      <w:r w:rsidRPr="00687C06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  <w:lang w:val="ru-RU"/>
        </w:rPr>
        <w:t xml:space="preserve"> ו-</w:t>
      </w:r>
      <w:r>
        <w:rPr>
          <w:rFonts w:ascii="Consolas" w:hAnsi="Consolas" w:cs="David"/>
          <w:b/>
          <w:bCs/>
          <w:sz w:val="20"/>
          <w:szCs w:val="20"/>
        </w:rPr>
        <w:t>Material</w:t>
      </w:r>
    </w:p>
    <w:p w14:paraId="1DFCED62" w14:textId="64C5033F" w:rsidR="00687C06" w:rsidRPr="00687C06" w:rsidRDefault="00687C06" w:rsidP="00687C0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687C06">
        <w:rPr>
          <w:rFonts w:cs="David" w:hint="cs"/>
          <w:rtl/>
          <w:lang w:val="ru-RU"/>
        </w:rPr>
        <w:t>בבנאים</w:t>
      </w:r>
      <w:r>
        <w:rPr>
          <w:rFonts w:cs="David" w:hint="cs"/>
          <w:rtl/>
          <w:lang w:val="ru-RU"/>
        </w:rPr>
        <w:t xml:space="preserve"> הקודמים שבמחלקה נפעיל את הבנאי החדש עם ערך </w:t>
      </w:r>
      <w:r w:rsidRPr="00687C06">
        <w:rPr>
          <w:rFonts w:ascii="Consolas" w:hAnsi="Consolas" w:cs="David"/>
          <w:b/>
          <w:bCs/>
          <w:sz w:val="20"/>
          <w:szCs w:val="20"/>
        </w:rPr>
        <w:t>new Material(0, 0, 0)</w:t>
      </w:r>
      <w:r>
        <w:rPr>
          <w:rFonts w:cs="David" w:hint="cs"/>
          <w:rtl/>
          <w:lang w:val="ru-RU"/>
        </w:rPr>
        <w:t xml:space="preserve"> עבור שדה החומר</w:t>
      </w:r>
    </w:p>
    <w:p w14:paraId="3A594833" w14:textId="185CFC37" w:rsidR="00A4569F" w:rsidRPr="00B67566" w:rsidRDefault="00B67566" w:rsidP="00B6756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לכל הגאומטריות הבסיסיות </w:t>
      </w:r>
      <w:r w:rsidRPr="000C4219">
        <w:rPr>
          <w:rFonts w:cs="David" w:hint="cs"/>
          <w:u w:val="single"/>
          <w:rtl/>
          <w:lang w:val="ru-RU"/>
        </w:rPr>
        <w:t>נוסיף</w:t>
      </w:r>
      <w:r>
        <w:rPr>
          <w:rFonts w:cs="David" w:hint="cs"/>
          <w:rtl/>
          <w:lang w:val="ru-RU"/>
        </w:rPr>
        <w:t xml:space="preserve"> בנאי שמקבל את אובייקט החומר בנוסף לכל הפרמטרים הקודמים, כמובן נוסיף תיעוד לבנאי החדש בפורמט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j</w:t>
      </w:r>
      <w:r w:rsidRPr="000C4219">
        <w:rPr>
          <w:rFonts w:ascii="Consolas" w:hAnsi="Consolas" w:cs="David"/>
          <w:b/>
          <w:bCs/>
          <w:sz w:val="20"/>
          <w:szCs w:val="20"/>
        </w:rPr>
        <w:t>avadoc</w:t>
      </w:r>
      <w:proofErr w:type="spellEnd"/>
    </w:p>
    <w:p w14:paraId="424489D2" w14:textId="662DB3BB" w:rsidR="00B67566" w:rsidRPr="0084668B" w:rsidRDefault="00B67566" w:rsidP="00B67566">
      <w:pPr>
        <w:pStyle w:val="ListParagraph"/>
        <w:ind w:left="1080"/>
        <w:jc w:val="both"/>
        <w:rPr>
          <w:rFonts w:cs="David"/>
        </w:rPr>
      </w:pPr>
      <w:r w:rsidRPr="000C4219">
        <w:rPr>
          <w:rFonts w:cs="David" w:hint="cs"/>
          <w:b/>
          <w:bCs/>
          <w:rtl/>
          <w:lang w:val="ru-RU"/>
        </w:rPr>
        <w:t>נ.ב.</w:t>
      </w:r>
      <w:r>
        <w:rPr>
          <w:rFonts w:cs="David" w:hint="cs"/>
          <w:rtl/>
          <w:lang w:val="ru-RU"/>
        </w:rPr>
        <w:t xml:space="preserve"> נקפיד על העיקרון </w:t>
      </w:r>
      <w:r w:rsidRPr="000C4219">
        <w:rPr>
          <w:rFonts w:ascii="Consolas" w:hAnsi="Consolas" w:cs="David" w:hint="cs"/>
          <w:b/>
          <w:bCs/>
          <w:sz w:val="20"/>
          <w:szCs w:val="20"/>
        </w:rPr>
        <w:t>DRY</w:t>
      </w:r>
      <w:r>
        <w:rPr>
          <w:rFonts w:cs="David" w:hint="cs"/>
          <w:rtl/>
          <w:lang w:val="ru-RU"/>
        </w:rPr>
        <w:t xml:space="preserve"> ולא נשכפל את הקוד של הבנאים אלא נפעיל מבנאי אחד את הבנאי השני בהתאם</w:t>
      </w:r>
    </w:p>
    <w:p w14:paraId="60359CD7" w14:textId="09F5EB87" w:rsidR="00342CEB" w:rsidRDefault="00CE6F31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בפונקציה </w:t>
      </w:r>
      <w:proofErr w:type="spellStart"/>
      <w:r w:rsidRPr="00A4569F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של </w:t>
      </w:r>
      <w:r w:rsidRPr="00A4569F">
        <w:rPr>
          <w:rFonts w:ascii="Consolas" w:hAnsi="Consolas" w:cs="David"/>
          <w:b/>
          <w:bCs/>
          <w:sz w:val="20"/>
          <w:szCs w:val="20"/>
        </w:rPr>
        <w:t>Render</w:t>
      </w:r>
      <w:r>
        <w:rPr>
          <w:rFonts w:cs="David" w:hint="cs"/>
          <w:rtl/>
          <w:lang w:val="ru-RU"/>
        </w:rPr>
        <w:t xml:space="preserve"> נוסיף את הקוד המוסיף את השפעת מקורות האור על הנקודה</w:t>
      </w:r>
      <w:r w:rsidR="00D821F7">
        <w:rPr>
          <w:rFonts w:cs="David" w:hint="cs"/>
          <w:rtl/>
          <w:lang w:val="ru-RU"/>
        </w:rPr>
        <w:t xml:space="preserve"> שעבור מחושב הצבע ע"פ מודל פונג הפשוט </w:t>
      </w:r>
      <w:r w:rsidR="00D821F7">
        <w:rPr>
          <w:rFonts w:cs="David"/>
          <w:rtl/>
          <w:lang w:val="ru-RU"/>
        </w:rPr>
        <w:t>–</w:t>
      </w:r>
      <w:r w:rsidR="00D821F7">
        <w:rPr>
          <w:rFonts w:cs="David" w:hint="cs"/>
          <w:rtl/>
          <w:lang w:val="ru-RU"/>
        </w:rPr>
        <w:t xml:space="preserve"> ע"פ הנלמד בקורס ובמעבדה</w:t>
      </w:r>
    </w:p>
    <w:p w14:paraId="1A61D252" w14:textId="7E49E709" w:rsidR="00D821F7" w:rsidRDefault="00D821F7" w:rsidP="00D821F7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נממש את כל פונקציות העזר שהשתמשנו ונוסיף להן תיעוד</w:t>
      </w:r>
    </w:p>
    <w:p w14:paraId="743141EC" w14:textId="7A610699" w:rsidR="00D821F7" w:rsidRDefault="00D821F7" w:rsidP="00D821F7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נריץ את הטסטים שקיבלנו בתיבת ההגשה עבור בדיקות מודל פונג ונתבונן בתמונות שנוצרו, אם נגלה תופעות לא רצויות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נדבג ונתקן את הקוד שכתבנו</w:t>
      </w:r>
    </w:p>
    <w:p w14:paraId="08D4A253" w14:textId="6FF62B6E" w:rsidR="00E61440" w:rsidRPr="00434C26" w:rsidRDefault="00D821F7" w:rsidP="00434C26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84668B">
        <w:rPr>
          <w:rFonts w:cs="David" w:hint="cs"/>
          <w:b/>
          <w:bCs/>
          <w:rtl/>
          <w:lang w:val="ru-RU"/>
        </w:rPr>
        <w:t>במודול הטסטים</w:t>
      </w:r>
      <w:r w:rsidR="0084668B" w:rsidRPr="0084668B">
        <w:rPr>
          <w:rFonts w:cs="David" w:hint="cs"/>
          <w:b/>
          <w:bCs/>
          <w:rtl/>
          <w:lang w:val="ru-RU"/>
        </w:rPr>
        <w:t xml:space="preserve"> של תאורה</w:t>
      </w:r>
      <w:r w:rsidRPr="0084668B">
        <w:rPr>
          <w:rFonts w:cs="David" w:hint="cs"/>
          <w:b/>
          <w:bCs/>
          <w:rtl/>
          <w:lang w:val="ru-RU"/>
        </w:rPr>
        <w:t xml:space="preserve"> נוסיף </w:t>
      </w:r>
      <w:r w:rsidR="00434C26">
        <w:rPr>
          <w:rFonts w:cs="David" w:hint="cs"/>
          <w:b/>
          <w:bCs/>
          <w:rtl/>
          <w:lang w:val="ru-RU"/>
        </w:rPr>
        <w:t xml:space="preserve">שתי </w:t>
      </w:r>
      <w:r w:rsidRPr="0084668B">
        <w:rPr>
          <w:rFonts w:cs="David" w:hint="cs"/>
          <w:b/>
          <w:bCs/>
          <w:rtl/>
          <w:lang w:val="ru-RU"/>
        </w:rPr>
        <w:t>פעול</w:t>
      </w:r>
      <w:r w:rsidR="00434C26">
        <w:rPr>
          <w:rFonts w:cs="David" w:hint="cs"/>
          <w:b/>
          <w:bCs/>
          <w:rtl/>
          <w:lang w:val="ru-RU"/>
        </w:rPr>
        <w:t>ו</w:t>
      </w:r>
      <w:r w:rsidRPr="0084668B">
        <w:rPr>
          <w:rFonts w:cs="David" w:hint="cs"/>
          <w:b/>
          <w:bCs/>
          <w:rtl/>
          <w:lang w:val="ru-RU"/>
        </w:rPr>
        <w:t>ת בדיקה עבור מקורות אור מרובים</w:t>
      </w:r>
      <w:r>
        <w:rPr>
          <w:rFonts w:cs="David" w:hint="cs"/>
          <w:rtl/>
          <w:lang w:val="ru-RU"/>
        </w:rPr>
        <w:t xml:space="preserve"> (הכוללים את </w:t>
      </w:r>
      <w:r w:rsidRPr="00434C26">
        <w:rPr>
          <w:rFonts w:cs="David" w:hint="cs"/>
          <w:u w:val="single"/>
          <w:rtl/>
          <w:lang w:val="ru-RU"/>
        </w:rPr>
        <w:t>כל סוגי התאורה</w:t>
      </w:r>
      <w:r>
        <w:rPr>
          <w:rFonts w:cs="David" w:hint="cs"/>
          <w:rtl/>
          <w:lang w:val="ru-RU"/>
        </w:rPr>
        <w:t xml:space="preserve">) </w:t>
      </w:r>
      <w:r w:rsidR="00434C26">
        <w:rPr>
          <w:rFonts w:cs="David"/>
          <w:rtl/>
          <w:lang w:val="ru-RU"/>
        </w:rPr>
        <w:t>–</w:t>
      </w:r>
      <w:r w:rsidR="00434C26">
        <w:rPr>
          <w:rFonts w:cs="David" w:hint="cs"/>
          <w:rtl/>
          <w:lang w:val="ru-RU"/>
        </w:rPr>
        <w:t xml:space="preserve"> פעולה אחת עבור</w:t>
      </w:r>
      <w:r>
        <w:rPr>
          <w:rFonts w:cs="David" w:hint="cs"/>
          <w:rtl/>
          <w:lang w:val="ru-RU"/>
        </w:rPr>
        <w:t xml:space="preserve"> הכדור ו</w:t>
      </w:r>
      <w:r w:rsidR="00434C26">
        <w:rPr>
          <w:rFonts w:cs="David" w:hint="cs"/>
          <w:rtl/>
          <w:lang w:val="ru-RU"/>
        </w:rPr>
        <w:t>פעולה השניה עבור</w:t>
      </w:r>
      <w:r>
        <w:rPr>
          <w:rFonts w:cs="David" w:hint="cs"/>
          <w:rtl/>
          <w:lang w:val="ru-RU"/>
        </w:rPr>
        <w:t xml:space="preserve"> זוג המשולשים תוך שינוי</w:t>
      </w:r>
      <w:r w:rsidR="00434C26">
        <w:rPr>
          <w:rFonts w:cs="David" w:hint="cs"/>
          <w:rtl/>
          <w:lang w:val="ru-RU"/>
        </w:rPr>
        <w:t>. עליכם לשנות את</w:t>
      </w:r>
      <w:r>
        <w:rPr>
          <w:rFonts w:cs="David" w:hint="cs"/>
          <w:rtl/>
          <w:lang w:val="ru-RU"/>
        </w:rPr>
        <w:t xml:space="preserve"> מיקומי מקורות האור מהטסטים המקוריים כך שתוכר השפעה משותפת של כל מקורות האור</w:t>
      </w:r>
      <w:r w:rsidR="00434C26">
        <w:rPr>
          <w:rFonts w:cs="David" w:hint="cs"/>
          <w:rtl/>
          <w:lang w:val="ru-RU"/>
        </w:rPr>
        <w:t>, כמו כן אליכם "לשחק" עם המקדמים ועוצמות על מנת לקבל תמונה משכנעת ומרהיבה הן עבור כדור והן עבור זוג המשולשים. אין לשנות את הפרמטרים של הכדור ושל המשולשים.</w:t>
      </w:r>
    </w:p>
    <w:p w14:paraId="4CCD2B63" w14:textId="77777777" w:rsidR="00FD4360" w:rsidRDefault="00FD4360" w:rsidP="00FD4360">
      <w:pPr>
        <w:rPr>
          <w:rFonts w:ascii="David" w:hAnsi="David" w:cs="David"/>
          <w:b/>
          <w:bCs/>
          <w:rtl/>
        </w:rPr>
      </w:pPr>
    </w:p>
    <w:p w14:paraId="509BAF78" w14:textId="7606430A" w:rsidR="00FD4360" w:rsidRPr="00447A19" w:rsidRDefault="00FD4360" w:rsidP="00FD4360">
      <w:pPr>
        <w:rPr>
          <w:rFonts w:ascii="David" w:hAnsi="David" w:cs="David"/>
          <w:b/>
          <w:bCs/>
          <w:rtl/>
        </w:rPr>
      </w:pPr>
      <w:r w:rsidRPr="00FD4360">
        <w:rPr>
          <w:rFonts w:ascii="David" w:hAnsi="David" w:cs="David" w:hint="cs"/>
          <w:b/>
          <w:bCs/>
          <w:u w:val="single"/>
          <w:rtl/>
        </w:rPr>
        <w:t>שלב לבונוס</w:t>
      </w:r>
    </w:p>
    <w:p w14:paraId="7FA77C49" w14:textId="1107315F" w:rsidR="00FD4360" w:rsidRDefault="00FD4360" w:rsidP="00FD4360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לקבל בונוס של עד 2 נק' ע"י (1 נק' עבור כל אחת מהסעיפים):</w:t>
      </w:r>
    </w:p>
    <w:p w14:paraId="5757F9B9" w14:textId="140D9EC6" w:rsidR="00FD4360" w:rsidRDefault="00FD4360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קבלת מקור תאורה ספוט עם אלומת עור צרה יותר ("צרות" האלומה מתכו</w:t>
      </w:r>
      <w:r w:rsidR="00EF201D">
        <w:rPr>
          <w:rFonts w:cs="David" w:hint="cs"/>
          <w:rtl/>
          <w:lang w:val="ru-RU"/>
        </w:rPr>
        <w:t>ו</w:t>
      </w:r>
      <w:r>
        <w:rPr>
          <w:rFonts w:ascii="David" w:hAnsi="David" w:cs="David" w:hint="cs"/>
          <w:rtl/>
        </w:rPr>
        <w:t xml:space="preserve">ננת ע"י פרמטר נוסף). רמז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EF201D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סתכלו על "</w:t>
      </w:r>
      <w:r w:rsidR="00EF201D">
        <w:rPr>
          <w:rFonts w:ascii="David" w:hAnsi="David" w:cs="David" w:hint="cs"/>
          <w:rtl/>
        </w:rPr>
        <w:t>צרות</w:t>
      </w:r>
      <w:r>
        <w:rPr>
          <w:rFonts w:ascii="David" w:hAnsi="David" w:cs="David" w:hint="cs"/>
          <w:rtl/>
        </w:rPr>
        <w:t>" ההבזק (</w:t>
      </w:r>
      <w:proofErr w:type="spellStart"/>
      <w:r>
        <w:rPr>
          <w:rFonts w:ascii="David" w:hAnsi="David" w:cs="David" w:hint="cs"/>
          <w:rtl/>
        </w:rPr>
        <w:t>קומפוננטה</w:t>
      </w:r>
      <w:proofErr w:type="spellEnd"/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ספקולרית</w:t>
      </w:r>
      <w:proofErr w:type="spellEnd"/>
      <w:r>
        <w:rPr>
          <w:rFonts w:ascii="David" w:hAnsi="David" w:cs="David" w:hint="cs"/>
          <w:rtl/>
        </w:rPr>
        <w:t>)</w:t>
      </w:r>
      <w:r w:rsidR="00EF201D">
        <w:rPr>
          <w:rFonts w:ascii="David" w:hAnsi="David" w:cs="David" w:hint="cs"/>
          <w:rtl/>
        </w:rPr>
        <w:t>,</w:t>
      </w:r>
      <w:bookmarkStart w:id="0" w:name="_GoBack"/>
      <w:bookmarkEnd w:id="0"/>
      <w:r>
        <w:rPr>
          <w:rFonts w:ascii="David" w:hAnsi="David" w:cs="David" w:hint="cs"/>
          <w:rtl/>
        </w:rPr>
        <w:t xml:space="preserve"> הסעיף כולל שני טסטים של ספוט משופר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הכדור ועבור זוג המשולשים כנ"ל</w:t>
      </w:r>
    </w:p>
    <w:p w14:paraId="65141C20" w14:textId="3DB92EC4" w:rsidR="00FD4360" w:rsidRPr="00E82491" w:rsidRDefault="00FD4360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השלמת השלב תוך שבוע אחד במקום שבועיים</w:t>
      </w:r>
    </w:p>
    <w:p w14:paraId="78D78635" w14:textId="77777777" w:rsidR="00E61440" w:rsidRDefault="00E61440" w:rsidP="00BD6DCD">
      <w:pPr>
        <w:jc w:val="both"/>
        <w:rPr>
          <w:rFonts w:cs="David"/>
          <w:rtl/>
          <w:lang w:val="ru-RU"/>
        </w:rPr>
      </w:pPr>
    </w:p>
    <w:p w14:paraId="2B7CE67F" w14:textId="77777777" w:rsidR="00754194" w:rsidRDefault="007B759D" w:rsidP="007B759D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sectPr w:rsidR="00754194" w:rsidSect="001C23C6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BB5D" w14:textId="77777777" w:rsidR="006D25D9" w:rsidRDefault="006D25D9" w:rsidP="00567896">
      <w:pPr>
        <w:spacing w:after="0" w:line="240" w:lineRule="auto"/>
      </w:pPr>
      <w:r>
        <w:separator/>
      </w:r>
    </w:p>
  </w:endnote>
  <w:endnote w:type="continuationSeparator" w:id="0">
    <w:p w14:paraId="1BE0477E" w14:textId="77777777" w:rsidR="006D25D9" w:rsidRDefault="006D25D9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7F9C" w14:textId="77777777" w:rsidR="006D25D9" w:rsidRDefault="006D25D9" w:rsidP="00567896">
      <w:pPr>
        <w:spacing w:after="0" w:line="240" w:lineRule="auto"/>
      </w:pPr>
      <w:r>
        <w:separator/>
      </w:r>
    </w:p>
  </w:footnote>
  <w:footnote w:type="continuationSeparator" w:id="0">
    <w:p w14:paraId="38635832" w14:textId="77777777" w:rsidR="006D25D9" w:rsidRDefault="006D25D9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8C644" w14:textId="77777777" w:rsidR="00567896" w:rsidRPr="00567896" w:rsidRDefault="00EC49B8" w:rsidP="00567896">
    <w:pPr>
      <w:jc w:val="center"/>
      <w:rPr>
        <w:rFonts w:ascii="David" w:hAnsi="David" w:cs="David"/>
      </w:rPr>
    </w:pPr>
    <w:r>
      <w:rPr>
        <w:rFonts w:ascii="David" w:hAnsi="David" w:cs="David" w:hint="cs"/>
        <w:rtl/>
      </w:rPr>
      <w:t>מיני-</w:t>
    </w:r>
    <w:r w:rsidR="00567896"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3C386E">
      <w:rPr>
        <w:rFonts w:ascii="David" w:hAnsi="David" w:cs="David" w:hint="cs"/>
        <w:rtl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917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0621C"/>
    <w:multiLevelType w:val="hybridMultilevel"/>
    <w:tmpl w:val="178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45E8B"/>
    <w:multiLevelType w:val="hybridMultilevel"/>
    <w:tmpl w:val="2F7888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326178FF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2692E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D0322A"/>
    <w:multiLevelType w:val="hybridMultilevel"/>
    <w:tmpl w:val="45C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93B49"/>
    <w:multiLevelType w:val="hybridMultilevel"/>
    <w:tmpl w:val="3AA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6116C"/>
    <w:multiLevelType w:val="hybridMultilevel"/>
    <w:tmpl w:val="B48C03F6"/>
    <w:lvl w:ilvl="0" w:tplc="AC34D812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3"/>
  </w:num>
  <w:num w:numId="11">
    <w:abstractNumId w:val="12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02508"/>
    <w:rsid w:val="00031805"/>
    <w:rsid w:val="00050692"/>
    <w:rsid w:val="00067501"/>
    <w:rsid w:val="000807AD"/>
    <w:rsid w:val="000C4219"/>
    <w:rsid w:val="000E2E7F"/>
    <w:rsid w:val="0010432D"/>
    <w:rsid w:val="001321B4"/>
    <w:rsid w:val="001415D2"/>
    <w:rsid w:val="00175640"/>
    <w:rsid w:val="00194E16"/>
    <w:rsid w:val="001C23C6"/>
    <w:rsid w:val="00216C2C"/>
    <w:rsid w:val="002235AF"/>
    <w:rsid w:val="00273BDE"/>
    <w:rsid w:val="002E2088"/>
    <w:rsid w:val="002F024F"/>
    <w:rsid w:val="00301C53"/>
    <w:rsid w:val="00342CEB"/>
    <w:rsid w:val="00343234"/>
    <w:rsid w:val="00391076"/>
    <w:rsid w:val="003A3CB2"/>
    <w:rsid w:val="003C386E"/>
    <w:rsid w:val="003E127D"/>
    <w:rsid w:val="003E378B"/>
    <w:rsid w:val="00411CBC"/>
    <w:rsid w:val="00434C26"/>
    <w:rsid w:val="00443AD2"/>
    <w:rsid w:val="00447A19"/>
    <w:rsid w:val="00451291"/>
    <w:rsid w:val="0045657B"/>
    <w:rsid w:val="0048235D"/>
    <w:rsid w:val="004E204A"/>
    <w:rsid w:val="00535BA1"/>
    <w:rsid w:val="00554F88"/>
    <w:rsid w:val="00567896"/>
    <w:rsid w:val="0057735A"/>
    <w:rsid w:val="00687C06"/>
    <w:rsid w:val="00695888"/>
    <w:rsid w:val="006A2ED6"/>
    <w:rsid w:val="006C349D"/>
    <w:rsid w:val="006D25D9"/>
    <w:rsid w:val="006E38A0"/>
    <w:rsid w:val="0071603D"/>
    <w:rsid w:val="007511D4"/>
    <w:rsid w:val="00754194"/>
    <w:rsid w:val="007A35DF"/>
    <w:rsid w:val="007B755A"/>
    <w:rsid w:val="007B759D"/>
    <w:rsid w:val="007C6FB5"/>
    <w:rsid w:val="007D3E55"/>
    <w:rsid w:val="007F7C47"/>
    <w:rsid w:val="0082653D"/>
    <w:rsid w:val="008373B7"/>
    <w:rsid w:val="0084668B"/>
    <w:rsid w:val="00855FFA"/>
    <w:rsid w:val="008C43EF"/>
    <w:rsid w:val="008D59D4"/>
    <w:rsid w:val="0091116D"/>
    <w:rsid w:val="0092418F"/>
    <w:rsid w:val="00932474"/>
    <w:rsid w:val="00933443"/>
    <w:rsid w:val="0094431A"/>
    <w:rsid w:val="009D10F7"/>
    <w:rsid w:val="00A0424F"/>
    <w:rsid w:val="00A159F7"/>
    <w:rsid w:val="00A30E58"/>
    <w:rsid w:val="00A4569F"/>
    <w:rsid w:val="00A8600B"/>
    <w:rsid w:val="00AC1D88"/>
    <w:rsid w:val="00AD2D05"/>
    <w:rsid w:val="00AE1F47"/>
    <w:rsid w:val="00B5506D"/>
    <w:rsid w:val="00B57255"/>
    <w:rsid w:val="00B60A0B"/>
    <w:rsid w:val="00B67566"/>
    <w:rsid w:val="00B82971"/>
    <w:rsid w:val="00BA260F"/>
    <w:rsid w:val="00BC3BE1"/>
    <w:rsid w:val="00BD6DCD"/>
    <w:rsid w:val="00C37BB6"/>
    <w:rsid w:val="00C74EA7"/>
    <w:rsid w:val="00C921B4"/>
    <w:rsid w:val="00CE6F31"/>
    <w:rsid w:val="00D30DF7"/>
    <w:rsid w:val="00D46C97"/>
    <w:rsid w:val="00D81A25"/>
    <w:rsid w:val="00D821F7"/>
    <w:rsid w:val="00E5422A"/>
    <w:rsid w:val="00E56694"/>
    <w:rsid w:val="00E61440"/>
    <w:rsid w:val="00E74BC0"/>
    <w:rsid w:val="00E82491"/>
    <w:rsid w:val="00E9579A"/>
    <w:rsid w:val="00EB790B"/>
    <w:rsid w:val="00EC49B8"/>
    <w:rsid w:val="00EF201D"/>
    <w:rsid w:val="00F13888"/>
    <w:rsid w:val="00F25F4C"/>
    <w:rsid w:val="00F81989"/>
    <w:rsid w:val="00FB78B7"/>
    <w:rsid w:val="00FC2891"/>
    <w:rsid w:val="00FD3294"/>
    <w:rsid w:val="00FD34CA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1A21"/>
  <w15:docId w15:val="{E990EC96-648C-49BC-89D0-8B60B65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character" w:styleId="PlaceholderText">
    <w:name w:val="Placeholder Text"/>
    <w:basedOn w:val="DefaultParagraphFont"/>
    <w:uiPriority w:val="99"/>
    <w:semiHidden/>
    <w:rsid w:val="003E37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82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 Zilberstein</cp:lastModifiedBy>
  <cp:revision>36</cp:revision>
  <dcterms:created xsi:type="dcterms:W3CDTF">2020-04-30T20:23:00Z</dcterms:created>
  <dcterms:modified xsi:type="dcterms:W3CDTF">2020-05-01T13:19:00Z</dcterms:modified>
</cp:coreProperties>
</file>