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D6" w:rsidRPr="00D118DF" w:rsidRDefault="00905DD6" w:rsidP="00905DD6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:rsidR="00905DD6" w:rsidRDefault="00905DD6" w:rsidP="00905DD6">
      <w:pPr>
        <w:shd w:val="clear" w:color="auto" w:fill="FFFFFF"/>
        <w:ind w:right="1997" w:firstLine="2088"/>
        <w:jc w:val="center"/>
      </w:pPr>
      <w:r w:rsidRPr="00D118DF">
        <w:t>высшего образования</w:t>
      </w:r>
    </w:p>
    <w:p w:rsidR="00905DD6" w:rsidRPr="00D118DF" w:rsidRDefault="00905DD6" w:rsidP="00905DD6">
      <w:pPr>
        <w:shd w:val="clear" w:color="auto" w:fill="FFFFFF"/>
        <w:ind w:right="-1" w:hanging="80"/>
        <w:jc w:val="center"/>
      </w:pPr>
      <w:r w:rsidRPr="00D118DF">
        <w:rPr>
          <w:spacing w:val="-1"/>
        </w:rPr>
        <w:t>«Новосибирский государственный технический университет»</w:t>
      </w:r>
    </w:p>
    <w:p w:rsidR="00905DD6" w:rsidRDefault="00905DD6" w:rsidP="00905DD6">
      <w:pPr>
        <w:shd w:val="clear" w:color="auto" w:fill="FFFFFF"/>
        <w:ind w:left="2328"/>
      </w:pPr>
    </w:p>
    <w:p w:rsidR="00905DD6" w:rsidRPr="00715226" w:rsidRDefault="00905DD6" w:rsidP="00905DD6">
      <w:pPr>
        <w:jc w:val="center"/>
      </w:pPr>
      <w:r w:rsidRPr="00905DD6">
        <w:t>Кафедра теоретической и прикладной информатики</w:t>
      </w:r>
    </w:p>
    <w:p w:rsidR="00905DD6" w:rsidRPr="00715226" w:rsidRDefault="00905DD6" w:rsidP="00905DD6"/>
    <w:p w:rsidR="00905DD6" w:rsidRPr="00715226" w:rsidRDefault="00905DD6" w:rsidP="00905DD6"/>
    <w:p w:rsidR="00905DD6" w:rsidRDefault="00905DD6" w:rsidP="00905DD6">
      <w:pPr>
        <w:jc w:val="center"/>
        <w:rPr>
          <w:caps/>
        </w:rPr>
      </w:pPr>
    </w:p>
    <w:p w:rsidR="00905DD6" w:rsidRPr="00CF36AA" w:rsidRDefault="00905DD6" w:rsidP="00905DD6">
      <w:pPr>
        <w:jc w:val="center"/>
        <w:rPr>
          <w:b/>
          <w:caps/>
          <w:sz w:val="28"/>
          <w:szCs w:val="28"/>
        </w:rPr>
      </w:pPr>
      <w:r w:rsidRPr="00CF36AA">
        <w:rPr>
          <w:b/>
          <w:caps/>
          <w:sz w:val="28"/>
          <w:szCs w:val="28"/>
        </w:rPr>
        <w:t>Отчет</w:t>
      </w:r>
      <w:r>
        <w:rPr>
          <w:b/>
          <w:caps/>
          <w:sz w:val="28"/>
          <w:szCs w:val="28"/>
        </w:rPr>
        <w:t xml:space="preserve"> ПО ПРАКТИКЕ</w:t>
      </w:r>
    </w:p>
    <w:p w:rsidR="00905DD6" w:rsidRDefault="00905DD6" w:rsidP="00905DD6">
      <w:pPr>
        <w:jc w:val="center"/>
        <w:rPr>
          <w:u w:val="single"/>
        </w:rPr>
      </w:pPr>
      <w:r w:rsidRPr="00905DD6">
        <w:rPr>
          <w:bCs/>
          <w:color w:val="000000"/>
          <w:u w:val="single"/>
        </w:rPr>
        <w:t>Учебная практика: практика по получению первичных профессиональных умений и навыков,</w:t>
      </w:r>
      <w:r w:rsidRPr="00905DD6">
        <w:rPr>
          <w:bCs/>
          <w:color w:val="000000"/>
        </w:rPr>
        <w:t xml:space="preserve"> </w:t>
      </w:r>
      <w:r w:rsidRPr="00905DD6">
        <w:rPr>
          <w:u w:val="single"/>
        </w:rPr>
        <w:t>в том числе первичных умений и навыков научно-исследовательской деятельности</w:t>
      </w:r>
    </w:p>
    <w:p w:rsidR="003A610B" w:rsidRDefault="003A610B" w:rsidP="003A610B">
      <w:pPr>
        <w:spacing w:after="0"/>
        <w:jc w:val="center"/>
        <w:rPr>
          <w:u w:val="single"/>
        </w:rPr>
      </w:pPr>
    </w:p>
    <w:p w:rsidR="003A610B" w:rsidRPr="00905DD6" w:rsidRDefault="003A610B" w:rsidP="003A610B">
      <w:pPr>
        <w:spacing w:after="0"/>
        <w:jc w:val="center"/>
        <w:rPr>
          <w:u w:val="single"/>
        </w:rPr>
      </w:pPr>
    </w:p>
    <w:p w:rsidR="00905DD6" w:rsidRPr="003A610B" w:rsidRDefault="003A610B" w:rsidP="00122856">
      <w:pPr>
        <w:spacing w:after="0"/>
        <w:jc w:val="both"/>
        <w:rPr>
          <w:u w:val="single"/>
        </w:rPr>
      </w:pPr>
      <w:r>
        <w:t xml:space="preserve">Направление подготовки: </w:t>
      </w:r>
      <w:r w:rsidR="00122856">
        <w:rPr>
          <w:u w:val="single"/>
        </w:rPr>
        <w:t>прогноз параметра вращения земли методом  сезонных индексов</w:t>
      </w:r>
      <w:r w:rsidR="008F7ED3">
        <w:rPr>
          <w:u w:val="single"/>
        </w:rPr>
        <w:t>____</w:t>
      </w:r>
    </w:p>
    <w:p w:rsidR="00905DD6" w:rsidRDefault="00905DD6" w:rsidP="003A610B">
      <w:pPr>
        <w:jc w:val="both"/>
      </w:pPr>
    </w:p>
    <w:p w:rsidR="00905DD6" w:rsidRDefault="00905DD6" w:rsidP="00905DD6"/>
    <w:p w:rsidR="00905DD6" w:rsidRDefault="00905DD6" w:rsidP="00905DD6">
      <w:pPr>
        <w:jc w:val="center"/>
      </w:pPr>
    </w:p>
    <w:p w:rsidR="003A610B" w:rsidRDefault="003A610B" w:rsidP="00905DD6">
      <w:pPr>
        <w:jc w:val="center"/>
      </w:pPr>
    </w:p>
    <w:p w:rsidR="003A610B" w:rsidRDefault="003A610B" w:rsidP="00905DD6">
      <w:pPr>
        <w:jc w:val="center"/>
      </w:pPr>
    </w:p>
    <w:p w:rsidR="003A610B" w:rsidRDefault="003A610B" w:rsidP="00905DD6">
      <w:pPr>
        <w:jc w:val="center"/>
      </w:pPr>
    </w:p>
    <w:p w:rsidR="00905DD6" w:rsidRDefault="00905DD6" w:rsidP="00905DD6">
      <w:pPr>
        <w:jc w:val="center"/>
      </w:pPr>
    </w:p>
    <w:tbl>
      <w:tblPr>
        <w:tblStyle w:val="a7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5346"/>
      </w:tblGrid>
      <w:tr w:rsidR="00905DD6" w:rsidTr="00DF04A6">
        <w:tc>
          <w:tcPr>
            <w:tcW w:w="4644" w:type="dxa"/>
          </w:tcPr>
          <w:p w:rsidR="00905DD6" w:rsidRDefault="00905DD6" w:rsidP="00B10E93">
            <w:r w:rsidRPr="00715226">
              <w:t>Выполнил</w:t>
            </w:r>
          </w:p>
          <w:p w:rsidR="00905DD6" w:rsidRDefault="00905DD6" w:rsidP="00B10E93"/>
          <w:p w:rsidR="00905DD6" w:rsidRDefault="00905DD6" w:rsidP="003A610B">
            <w:r>
              <w:t>С</w:t>
            </w:r>
            <w:r w:rsidRPr="00715226">
              <w:t>тудент</w:t>
            </w:r>
            <w:r>
              <w:t xml:space="preserve">: </w:t>
            </w:r>
            <w:r w:rsidR="00122856">
              <w:rPr>
                <w:u w:val="single"/>
              </w:rPr>
              <w:t>Антонов С</w:t>
            </w:r>
            <w:r w:rsidRPr="003A610B">
              <w:rPr>
                <w:u w:val="single"/>
              </w:rPr>
              <w:t>.</w:t>
            </w:r>
            <w:r w:rsidR="00122856">
              <w:rPr>
                <w:u w:val="single"/>
              </w:rPr>
              <w:t>С.</w:t>
            </w:r>
          </w:p>
          <w:p w:rsidR="00905DD6" w:rsidRDefault="00905DD6" w:rsidP="00B10E93"/>
          <w:p w:rsidR="00905DD6" w:rsidRDefault="00905DD6" w:rsidP="00B10E93">
            <w:r>
              <w:t>Г</w:t>
            </w:r>
            <w:r w:rsidRPr="00715226">
              <w:t>рупп</w:t>
            </w:r>
            <w:r>
              <w:t xml:space="preserve">а: </w:t>
            </w:r>
            <w:r w:rsidRPr="003A610B">
              <w:rPr>
                <w:u w:val="single"/>
              </w:rPr>
              <w:t>ПМИ-72</w:t>
            </w:r>
          </w:p>
          <w:p w:rsidR="00905DD6" w:rsidRDefault="00905DD6" w:rsidP="00B10E93"/>
          <w:p w:rsidR="00905DD6" w:rsidRDefault="003A610B" w:rsidP="00B10E93">
            <w:r>
              <w:t xml:space="preserve">Факультет: </w:t>
            </w:r>
            <w:r w:rsidR="00905DD6" w:rsidRPr="003A610B">
              <w:rPr>
                <w:u w:val="single"/>
              </w:rPr>
              <w:t>ПМИ</w:t>
            </w:r>
            <w:r w:rsidR="00905DD6" w:rsidRPr="003A610B">
              <w:rPr>
                <w:color w:val="FFFFFF"/>
                <w:u w:val="single"/>
              </w:rPr>
              <w:t>.</w:t>
            </w:r>
          </w:p>
          <w:p w:rsidR="00905DD6" w:rsidRDefault="00905DD6" w:rsidP="00B10E93"/>
          <w:p w:rsidR="00905DD6" w:rsidRDefault="00905DD6" w:rsidP="00B10E93">
            <w:r w:rsidRPr="00715226">
              <w:t xml:space="preserve">______________________        </w:t>
            </w:r>
          </w:p>
          <w:p w:rsidR="00905DD6" w:rsidRDefault="00905DD6" w:rsidP="00B10E93">
            <w:pPr>
              <w:ind w:firstLine="709"/>
              <w:jc w:val="both"/>
            </w:pPr>
            <w:r w:rsidRPr="00C55AF9">
              <w:rPr>
                <w:sz w:val="20"/>
                <w:szCs w:val="20"/>
              </w:rPr>
              <w:t>подпис</w:t>
            </w:r>
            <w:r w:rsidR="003A610B">
              <w:rPr>
                <w:sz w:val="20"/>
                <w:szCs w:val="20"/>
              </w:rPr>
              <w:t>ь</w:t>
            </w:r>
          </w:p>
          <w:p w:rsidR="00905DD6" w:rsidRDefault="00905DD6" w:rsidP="00B10E93"/>
          <w:p w:rsidR="00905DD6" w:rsidRDefault="00905DD6" w:rsidP="00B10E93">
            <w:r w:rsidRPr="00715226">
              <w:t>«___»</w:t>
            </w:r>
            <w:r>
              <w:t xml:space="preserve"> ______________  </w:t>
            </w:r>
            <w:r w:rsidRPr="00715226">
              <w:t>20</w:t>
            </w:r>
            <w:r>
              <w:t>__</w:t>
            </w:r>
            <w:r w:rsidRPr="00715226">
              <w:t xml:space="preserve"> г.</w:t>
            </w:r>
          </w:p>
          <w:p w:rsidR="00905DD6" w:rsidRDefault="00905DD6" w:rsidP="00B10E93"/>
        </w:tc>
        <w:tc>
          <w:tcPr>
            <w:tcW w:w="5346" w:type="dxa"/>
          </w:tcPr>
          <w:p w:rsidR="00905DD6" w:rsidRDefault="00905DD6" w:rsidP="00B10E93">
            <w:r w:rsidRPr="00715226">
              <w:t>Проверил:</w:t>
            </w:r>
          </w:p>
          <w:p w:rsidR="00905DD6" w:rsidRDefault="00905DD6" w:rsidP="00B10E93"/>
          <w:p w:rsidR="00905DD6" w:rsidRPr="003A610B" w:rsidRDefault="00905DD6" w:rsidP="00B10E93">
            <w:pPr>
              <w:rPr>
                <w:u w:val="single"/>
              </w:rPr>
            </w:pPr>
            <w:r>
              <w:t xml:space="preserve">Руководитель от НГТУ: </w:t>
            </w:r>
            <w:r w:rsidRPr="003A610B">
              <w:rPr>
                <w:u w:val="single"/>
              </w:rPr>
              <w:t>Карманов В. С.</w:t>
            </w:r>
          </w:p>
          <w:p w:rsidR="00905DD6" w:rsidRPr="00715226" w:rsidRDefault="00905DD6" w:rsidP="00B10E93"/>
          <w:p w:rsidR="00905DD6" w:rsidRDefault="00905DD6" w:rsidP="00B10E93">
            <w:r>
              <w:t xml:space="preserve">Балл: __________, </w:t>
            </w:r>
            <w:r>
              <w:rPr>
                <w:lang w:val="en-US"/>
              </w:rPr>
              <w:t>ECTS</w:t>
            </w:r>
            <w:r>
              <w:t xml:space="preserve">_____________, </w:t>
            </w:r>
          </w:p>
          <w:p w:rsidR="00905DD6" w:rsidRDefault="00905DD6" w:rsidP="00B10E93"/>
          <w:p w:rsidR="00905DD6" w:rsidRPr="00326E0E" w:rsidRDefault="00905DD6" w:rsidP="00B10E93">
            <w:r>
              <w:t>Оценка ____________________________</w:t>
            </w:r>
          </w:p>
          <w:p w:rsidR="00905DD6" w:rsidRPr="00C55AF9" w:rsidRDefault="00905DD6" w:rsidP="00B10E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:rsidR="00905DD6" w:rsidRDefault="00905DD6" w:rsidP="00B10E93"/>
          <w:p w:rsidR="00905DD6" w:rsidRDefault="00905DD6" w:rsidP="00B10E93">
            <w:r w:rsidRPr="00715226">
              <w:t>______________________</w:t>
            </w:r>
          </w:p>
          <w:p w:rsidR="00905DD6" w:rsidRPr="00C55AF9" w:rsidRDefault="00905DD6" w:rsidP="00B10E93">
            <w:pPr>
              <w:rPr>
                <w:sz w:val="20"/>
                <w:szCs w:val="20"/>
              </w:rPr>
            </w:pPr>
            <w:r w:rsidRPr="00C55AF9">
              <w:rPr>
                <w:sz w:val="20"/>
                <w:szCs w:val="20"/>
              </w:rPr>
              <w:t xml:space="preserve">                    подпись        </w:t>
            </w:r>
          </w:p>
          <w:p w:rsidR="00905DD6" w:rsidRDefault="00905DD6" w:rsidP="00B10E93"/>
          <w:p w:rsidR="00905DD6" w:rsidRPr="00715226" w:rsidRDefault="00905DD6" w:rsidP="00B10E93">
            <w:r w:rsidRPr="00715226">
              <w:t>«___»</w:t>
            </w:r>
            <w:r>
              <w:t xml:space="preserve"> __________________ </w:t>
            </w:r>
            <w:r w:rsidRPr="00715226">
              <w:t>20</w:t>
            </w:r>
            <w:r>
              <w:t>__</w:t>
            </w:r>
            <w:r w:rsidRPr="00715226">
              <w:t xml:space="preserve"> г.</w:t>
            </w:r>
          </w:p>
          <w:p w:rsidR="00905DD6" w:rsidRDefault="00905DD6" w:rsidP="00B10E93">
            <w:pPr>
              <w:jc w:val="center"/>
            </w:pPr>
          </w:p>
        </w:tc>
      </w:tr>
    </w:tbl>
    <w:p w:rsidR="00905DD6" w:rsidRDefault="00905DD6" w:rsidP="00905DD6"/>
    <w:p w:rsidR="00905DD6" w:rsidRDefault="00905DD6" w:rsidP="00905DD6"/>
    <w:p w:rsidR="003A610B" w:rsidRDefault="003A610B" w:rsidP="00905DD6"/>
    <w:p w:rsidR="003A610B" w:rsidRPr="00715226" w:rsidRDefault="003A610B" w:rsidP="00905DD6"/>
    <w:p w:rsidR="00905DD6" w:rsidRPr="003A610B" w:rsidRDefault="00905DD6" w:rsidP="003A610B">
      <w:pPr>
        <w:jc w:val="center"/>
      </w:pPr>
      <w:r w:rsidRPr="00715226">
        <w:t>Новосибирск</w:t>
      </w:r>
      <w:r>
        <w:t xml:space="preserve">   2019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614755136"/>
        <w:docPartObj>
          <w:docPartGallery w:val="Table of Contents"/>
          <w:docPartUnique/>
        </w:docPartObj>
      </w:sdtPr>
      <w:sdtContent>
        <w:p w:rsidR="00DF04A6" w:rsidRPr="00452F99" w:rsidRDefault="00DF04A6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452F99">
            <w:rPr>
              <w:rFonts w:ascii="Times New Roman" w:hAnsi="Times New Roman" w:cs="Times New Roman"/>
              <w:sz w:val="28"/>
              <w:szCs w:val="28"/>
            </w:rPr>
            <w:t>Содержание работы:</w:t>
          </w:r>
        </w:p>
        <w:p w:rsidR="00DF04A6" w:rsidRDefault="00DF04A6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452F99"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Pr="00452F9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52F99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122856" w:rsidRPr="00122856" w:rsidRDefault="00122856" w:rsidP="00122856">
          <w:pPr>
            <w:rPr>
              <w:lang w:eastAsia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Цель</w:t>
          </w:r>
          <w:r w:rsidRPr="00452F9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452F99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DF04A6" w:rsidRPr="00452F99" w:rsidRDefault="00122856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Ход работы</w:t>
          </w:r>
          <w:r w:rsidR="00DF04A6" w:rsidRPr="00452F9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F04A6" w:rsidRPr="00452F99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DF04A6" w:rsidRPr="001D76FC" w:rsidRDefault="00DF04A6" w:rsidP="00DF04A6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452F99"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Pr="00452F9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D7199" w:rsidRPr="001D76FC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  <w:r w:rsidR="0027738E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DF04A6" w:rsidRPr="00452F99" w:rsidRDefault="00DF04A6" w:rsidP="00DF04A6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452F99">
            <w:rPr>
              <w:rFonts w:ascii="Times New Roman" w:hAnsi="Times New Roman"/>
              <w:b/>
              <w:bCs/>
              <w:sz w:val="28"/>
              <w:szCs w:val="28"/>
            </w:rPr>
            <w:t>Источники</w:t>
          </w:r>
          <w:r w:rsidRPr="00452F9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67C42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  <w:r w:rsidR="0027738E">
            <w:rPr>
              <w:rFonts w:ascii="Times New Roman" w:hAnsi="Times New Roman"/>
              <w:b/>
              <w:bCs/>
              <w:sz w:val="28"/>
              <w:szCs w:val="28"/>
            </w:rPr>
            <w:t>6</w:t>
          </w:r>
        </w:p>
      </w:sdtContent>
    </w:sdt>
    <w:p w:rsidR="00905DD6" w:rsidRPr="00452F99" w:rsidRDefault="00905DD6" w:rsidP="005C7B1F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905DD6" w:rsidRPr="00452F99" w:rsidRDefault="00905DD6" w:rsidP="005C7B1F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905DD6" w:rsidRPr="00452F99" w:rsidRDefault="00905DD6" w:rsidP="005C7B1F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905DD6" w:rsidRPr="00452F99" w:rsidRDefault="00905DD6" w:rsidP="005C7B1F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905DD6" w:rsidRPr="00452F99" w:rsidRDefault="00905DD6" w:rsidP="005C7B1F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905DD6" w:rsidRDefault="00905DD6" w:rsidP="005C7B1F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3A610B" w:rsidRDefault="003A610B" w:rsidP="005C7B1F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3A610B" w:rsidRDefault="003A610B" w:rsidP="005C7B1F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3A610B" w:rsidRDefault="003A610B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rPr>
          <w:rFonts w:ascii="Times New Roman" w:hAnsi="Times New Roman" w:cs="Times New Roman"/>
          <w:b/>
          <w:sz w:val="28"/>
          <w:szCs w:val="28"/>
        </w:rPr>
      </w:pPr>
    </w:p>
    <w:p w:rsidR="00122856" w:rsidRDefault="00122856" w:rsidP="00122856">
      <w:pPr>
        <w:spacing w:line="360" w:lineRule="auto"/>
        <w:ind w:right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22856" w:rsidRPr="000B1E31" w:rsidRDefault="00122856" w:rsidP="00122856">
      <w:pPr>
        <w:spacing w:line="360" w:lineRule="auto"/>
        <w:ind w:right="426"/>
        <w:rPr>
          <w:rFonts w:cstheme="minorHAnsi"/>
          <w:sz w:val="26"/>
          <w:szCs w:val="26"/>
        </w:rPr>
      </w:pPr>
      <w:r w:rsidRPr="000B1E31">
        <w:rPr>
          <w:rFonts w:cstheme="minorHAnsi"/>
          <w:sz w:val="26"/>
          <w:szCs w:val="26"/>
        </w:rPr>
        <w:t>Параметры вращения Земли (ПВЗ, ERP) – та часть ПОЗ, которую необходимо определять из наблюдений в режиме службы с заданной точностью и периодичностью.</w:t>
      </w:r>
    </w:p>
    <w:p w:rsidR="00122856" w:rsidRPr="000B1E31" w:rsidRDefault="00122856" w:rsidP="00122856">
      <w:pPr>
        <w:spacing w:line="360" w:lineRule="auto"/>
        <w:ind w:right="426"/>
        <w:rPr>
          <w:rFonts w:cstheme="minorHAnsi"/>
          <w:color w:val="000000"/>
          <w:sz w:val="26"/>
          <w:szCs w:val="26"/>
        </w:rPr>
      </w:pPr>
      <w:r w:rsidRPr="000B1E31">
        <w:rPr>
          <w:rFonts w:cstheme="minorHAnsi"/>
          <w:color w:val="000000"/>
          <w:sz w:val="26"/>
          <w:szCs w:val="26"/>
        </w:rPr>
        <w:t>Сезонные колебания характеризуются специальными показателями, которые называются </w:t>
      </w:r>
      <w:r w:rsidRPr="000B1E31">
        <w:rPr>
          <w:rFonts w:cstheme="minorHAnsi"/>
          <w:i/>
          <w:iCs/>
          <w:color w:val="000000"/>
          <w:sz w:val="26"/>
          <w:szCs w:val="26"/>
        </w:rPr>
        <w:t>индексами сезонности(</w:t>
      </w:r>
      <w:proofErr w:type="spellStart"/>
      <w:r w:rsidRPr="000B1E31">
        <w:rPr>
          <w:rFonts w:cstheme="minorHAnsi"/>
          <w:i/>
          <w:iCs/>
          <w:color w:val="000000"/>
          <w:sz w:val="26"/>
          <w:szCs w:val="26"/>
        </w:rPr>
        <w:t>I</w:t>
      </w:r>
      <w:r w:rsidRPr="000B1E31">
        <w:rPr>
          <w:rFonts w:cstheme="minorHAnsi"/>
          <w:i/>
          <w:iCs/>
          <w:color w:val="000000"/>
          <w:sz w:val="26"/>
          <w:szCs w:val="26"/>
          <w:vertAlign w:val="subscript"/>
        </w:rPr>
        <w:t>s</w:t>
      </w:r>
      <w:proofErr w:type="spellEnd"/>
      <w:r w:rsidRPr="000B1E31">
        <w:rPr>
          <w:rFonts w:cstheme="minorHAnsi"/>
          <w:i/>
          <w:iCs/>
          <w:color w:val="000000"/>
          <w:sz w:val="26"/>
          <w:szCs w:val="26"/>
        </w:rPr>
        <w:t>)</w:t>
      </w:r>
      <w:r w:rsidRPr="000B1E31">
        <w:rPr>
          <w:rFonts w:cstheme="minorHAnsi"/>
          <w:color w:val="000000"/>
          <w:sz w:val="26"/>
          <w:szCs w:val="26"/>
        </w:rPr>
        <w:t>.Совокупность этих показателей отражает сезонную волну. Индексами сезонности являются процентные отношения фактических внутригодовых уровней к постоянной или переменной средней.</w:t>
      </w: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rPr>
          <w:rFonts w:cstheme="minorHAnsi"/>
          <w:color w:val="000000"/>
          <w:sz w:val="24"/>
          <w:szCs w:val="24"/>
        </w:rPr>
      </w:pPr>
    </w:p>
    <w:p w:rsidR="00122856" w:rsidRDefault="00122856" w:rsidP="00122856">
      <w:pPr>
        <w:spacing w:line="360" w:lineRule="auto"/>
        <w:ind w:right="426"/>
        <w:jc w:val="center"/>
        <w:rPr>
          <w:rFonts w:cstheme="minorHAnsi"/>
          <w:b/>
          <w:color w:val="000000"/>
          <w:sz w:val="28"/>
          <w:szCs w:val="24"/>
        </w:rPr>
      </w:pPr>
      <w:r w:rsidRPr="00122856">
        <w:rPr>
          <w:rFonts w:cstheme="minorHAnsi"/>
          <w:b/>
          <w:color w:val="000000"/>
          <w:sz w:val="28"/>
          <w:szCs w:val="24"/>
        </w:rPr>
        <w:lastRenderedPageBreak/>
        <w:t>Цель</w:t>
      </w:r>
    </w:p>
    <w:p w:rsidR="00122856" w:rsidRDefault="00122856" w:rsidP="00122856">
      <w:pPr>
        <w:spacing w:line="360" w:lineRule="auto"/>
        <w:ind w:right="426"/>
        <w:rPr>
          <w:rFonts w:cstheme="minorHAnsi"/>
          <w:sz w:val="26"/>
          <w:szCs w:val="26"/>
        </w:rPr>
      </w:pPr>
      <w:r w:rsidRPr="000B1E31">
        <w:rPr>
          <w:rFonts w:cstheme="minorHAnsi"/>
          <w:sz w:val="26"/>
          <w:szCs w:val="26"/>
        </w:rPr>
        <w:t xml:space="preserve">Спрогнозировать параметр вращения земли </w:t>
      </w:r>
      <w:r w:rsidR="000B1E31" w:rsidRPr="000B1E31">
        <w:rPr>
          <w:rFonts w:cstheme="minorHAnsi"/>
          <w:sz w:val="26"/>
          <w:szCs w:val="26"/>
        </w:rPr>
        <w:t>методом сезонных индексов</w:t>
      </w:r>
    </w:p>
    <w:p w:rsidR="000B1E31" w:rsidRDefault="000B1E31" w:rsidP="00122856">
      <w:pPr>
        <w:spacing w:line="360" w:lineRule="auto"/>
        <w:ind w:right="426"/>
        <w:rPr>
          <w:rFonts w:cstheme="minorHAnsi"/>
          <w:sz w:val="26"/>
          <w:szCs w:val="26"/>
        </w:rPr>
      </w:pPr>
    </w:p>
    <w:p w:rsidR="000B1E31" w:rsidRDefault="000B1E31" w:rsidP="00122856">
      <w:pPr>
        <w:spacing w:line="360" w:lineRule="auto"/>
        <w:ind w:right="426"/>
        <w:rPr>
          <w:rFonts w:cstheme="minorHAnsi"/>
          <w:sz w:val="26"/>
          <w:szCs w:val="26"/>
        </w:rPr>
      </w:pPr>
    </w:p>
    <w:p w:rsidR="000B1E31" w:rsidRDefault="000B1E31" w:rsidP="000B1E31">
      <w:pPr>
        <w:spacing w:line="360" w:lineRule="auto"/>
        <w:ind w:right="426"/>
        <w:jc w:val="center"/>
        <w:rPr>
          <w:rFonts w:cstheme="minorHAnsi"/>
          <w:b/>
          <w:sz w:val="28"/>
          <w:szCs w:val="28"/>
        </w:rPr>
      </w:pPr>
      <w:r w:rsidRPr="000B1E31">
        <w:rPr>
          <w:rFonts w:cstheme="minorHAnsi"/>
          <w:b/>
          <w:sz w:val="28"/>
          <w:szCs w:val="28"/>
        </w:rPr>
        <w:t>Ход работы</w:t>
      </w:r>
    </w:p>
    <w:p w:rsidR="000B1E31" w:rsidRDefault="007C06D7" w:rsidP="000B1E31">
      <w:pPr>
        <w:spacing w:line="360" w:lineRule="auto"/>
        <w:ind w:right="426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 xml:space="preserve">Для выполнения данной работы я использовал сайт </w:t>
      </w:r>
      <w:hyperlink r:id="rId8" w:history="1">
        <w:r w:rsidRPr="0069538F">
          <w:rPr>
            <w:rStyle w:val="a9"/>
            <w:rFonts w:cstheme="minorHAnsi"/>
            <w:sz w:val="26"/>
            <w:szCs w:val="26"/>
          </w:rPr>
          <w:t>https://octave-online.net</w:t>
        </w:r>
      </w:hyperlink>
    </w:p>
    <w:p w:rsidR="007C06D7" w:rsidRPr="007C06D7" w:rsidRDefault="007C06D7" w:rsidP="000B1E31">
      <w:pPr>
        <w:spacing w:line="360" w:lineRule="auto"/>
        <w:ind w:right="426"/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 xml:space="preserve">и 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язык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программирования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MatLab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.</w:t>
      </w:r>
    </w:p>
    <w:p w:rsidR="007C06D7" w:rsidRDefault="007C06D7" w:rsidP="000B1E31">
      <w:pPr>
        <w:spacing w:line="360" w:lineRule="auto"/>
        <w:ind w:right="426"/>
        <w:rPr>
          <w:rFonts w:cstheme="minorHAnsi"/>
          <w:sz w:val="26"/>
          <w:szCs w:val="26"/>
          <w:lang w:val="en-US"/>
        </w:rPr>
      </w:pPr>
      <w:r>
        <w:rPr>
          <w:rFonts w:cstheme="minorHAnsi"/>
          <w:noProof/>
          <w:sz w:val="26"/>
          <w:szCs w:val="26"/>
          <w:lang w:eastAsia="ru-RU"/>
        </w:rPr>
        <w:drawing>
          <wp:inline distT="0" distB="0" distL="0" distR="0">
            <wp:extent cx="6119495" cy="2368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6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6D7" w:rsidRPr="007C06D7" w:rsidRDefault="007C06D7" w:rsidP="000B1E31">
      <w:pPr>
        <w:spacing w:line="360" w:lineRule="auto"/>
        <w:ind w:right="426"/>
        <w:rPr>
          <w:rFonts w:cstheme="minorHAnsi"/>
          <w:sz w:val="26"/>
          <w:szCs w:val="26"/>
          <w:lang w:val="en-US"/>
        </w:rPr>
      </w:pPr>
    </w:p>
    <w:sectPr w:rsidR="007C06D7" w:rsidRPr="007C06D7" w:rsidSect="00452F99">
      <w:footerReference w:type="default" r:id="rId10"/>
      <w:pgSz w:w="11906" w:h="16838"/>
      <w:pgMar w:top="851" w:right="851" w:bottom="95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EE0" w:rsidRDefault="00194EE0" w:rsidP="00DC220E">
      <w:pPr>
        <w:spacing w:after="0" w:line="240" w:lineRule="auto"/>
      </w:pPr>
      <w:r>
        <w:separator/>
      </w:r>
    </w:p>
  </w:endnote>
  <w:endnote w:type="continuationSeparator" w:id="0">
    <w:p w:rsidR="00194EE0" w:rsidRDefault="00194EE0" w:rsidP="00DC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502686"/>
      <w:docPartObj>
        <w:docPartGallery w:val="Page Numbers (Bottom of Page)"/>
        <w:docPartUnique/>
      </w:docPartObj>
    </w:sdtPr>
    <w:sdtContent>
      <w:p w:rsidR="00DC220E" w:rsidRDefault="00AC6EA4">
        <w:pPr>
          <w:pStyle w:val="a5"/>
          <w:jc w:val="center"/>
        </w:pPr>
        <w:r>
          <w:fldChar w:fldCharType="begin"/>
        </w:r>
        <w:r w:rsidR="00DC220E">
          <w:instrText>PAGE   \* MERGEFORMAT</w:instrText>
        </w:r>
        <w:r>
          <w:fldChar w:fldCharType="separate"/>
        </w:r>
        <w:r w:rsidR="00AF7DBC">
          <w:rPr>
            <w:noProof/>
          </w:rPr>
          <w:t>4</w:t>
        </w:r>
        <w:r>
          <w:fldChar w:fldCharType="end"/>
        </w:r>
      </w:p>
    </w:sdtContent>
  </w:sdt>
  <w:p w:rsidR="00DC220E" w:rsidRDefault="00DC220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EE0" w:rsidRDefault="00194EE0" w:rsidP="00DC220E">
      <w:pPr>
        <w:spacing w:after="0" w:line="240" w:lineRule="auto"/>
      </w:pPr>
      <w:r>
        <w:separator/>
      </w:r>
    </w:p>
  </w:footnote>
  <w:footnote w:type="continuationSeparator" w:id="0">
    <w:p w:rsidR="00194EE0" w:rsidRDefault="00194EE0" w:rsidP="00DC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0DE4"/>
    <w:multiLevelType w:val="hybridMultilevel"/>
    <w:tmpl w:val="F620C4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CEF5F0B"/>
    <w:multiLevelType w:val="hybridMultilevel"/>
    <w:tmpl w:val="D16239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3BE71C6"/>
    <w:multiLevelType w:val="hybridMultilevel"/>
    <w:tmpl w:val="BEF2C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C1FC7"/>
    <w:multiLevelType w:val="hybridMultilevel"/>
    <w:tmpl w:val="182EE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F516D"/>
    <w:multiLevelType w:val="hybridMultilevel"/>
    <w:tmpl w:val="30824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E2AC0"/>
    <w:multiLevelType w:val="hybridMultilevel"/>
    <w:tmpl w:val="66F0A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B62E2"/>
    <w:multiLevelType w:val="hybridMultilevel"/>
    <w:tmpl w:val="A5EAA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E7139"/>
    <w:multiLevelType w:val="hybridMultilevel"/>
    <w:tmpl w:val="DFC66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45BF9"/>
    <w:multiLevelType w:val="hybridMultilevel"/>
    <w:tmpl w:val="3BF6C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B68BF"/>
    <w:multiLevelType w:val="hybridMultilevel"/>
    <w:tmpl w:val="526C4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B6197"/>
    <w:multiLevelType w:val="hybridMultilevel"/>
    <w:tmpl w:val="33A8F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C55B5"/>
    <w:multiLevelType w:val="hybridMultilevel"/>
    <w:tmpl w:val="7BBAF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0C145B"/>
    <w:multiLevelType w:val="hybridMultilevel"/>
    <w:tmpl w:val="1F486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55DED"/>
    <w:multiLevelType w:val="hybridMultilevel"/>
    <w:tmpl w:val="1B780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60898"/>
    <w:multiLevelType w:val="hybridMultilevel"/>
    <w:tmpl w:val="E06C5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14"/>
  </w:num>
  <w:num w:numId="9">
    <w:abstractNumId w:val="4"/>
  </w:num>
  <w:num w:numId="10">
    <w:abstractNumId w:val="13"/>
  </w:num>
  <w:num w:numId="11">
    <w:abstractNumId w:val="12"/>
  </w:num>
  <w:num w:numId="12">
    <w:abstractNumId w:val="5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007"/>
    <w:rsid w:val="00084681"/>
    <w:rsid w:val="000B1E31"/>
    <w:rsid w:val="000B472B"/>
    <w:rsid w:val="00122856"/>
    <w:rsid w:val="00124007"/>
    <w:rsid w:val="0019451E"/>
    <w:rsid w:val="00194EE0"/>
    <w:rsid w:val="001D76FC"/>
    <w:rsid w:val="001F6CD2"/>
    <w:rsid w:val="0027738E"/>
    <w:rsid w:val="0028012B"/>
    <w:rsid w:val="00306BC4"/>
    <w:rsid w:val="00330A78"/>
    <w:rsid w:val="00367C42"/>
    <w:rsid w:val="003A610B"/>
    <w:rsid w:val="003B27B1"/>
    <w:rsid w:val="00401616"/>
    <w:rsid w:val="00451D36"/>
    <w:rsid w:val="00452F99"/>
    <w:rsid w:val="004756F8"/>
    <w:rsid w:val="004D3E94"/>
    <w:rsid w:val="004D7199"/>
    <w:rsid w:val="00502FBF"/>
    <w:rsid w:val="005044FC"/>
    <w:rsid w:val="00514279"/>
    <w:rsid w:val="00552FEE"/>
    <w:rsid w:val="00581B03"/>
    <w:rsid w:val="005953AA"/>
    <w:rsid w:val="005C7B1F"/>
    <w:rsid w:val="005D3CE0"/>
    <w:rsid w:val="005E04C0"/>
    <w:rsid w:val="0061672B"/>
    <w:rsid w:val="00624735"/>
    <w:rsid w:val="00643A5C"/>
    <w:rsid w:val="00675179"/>
    <w:rsid w:val="006A465E"/>
    <w:rsid w:val="006C74D9"/>
    <w:rsid w:val="006E1960"/>
    <w:rsid w:val="006F11C8"/>
    <w:rsid w:val="0075312C"/>
    <w:rsid w:val="0076192C"/>
    <w:rsid w:val="007725CA"/>
    <w:rsid w:val="00773E2B"/>
    <w:rsid w:val="007924CC"/>
    <w:rsid w:val="007C06D7"/>
    <w:rsid w:val="00800501"/>
    <w:rsid w:val="00813545"/>
    <w:rsid w:val="00840AC0"/>
    <w:rsid w:val="00862EB1"/>
    <w:rsid w:val="00885CAE"/>
    <w:rsid w:val="008A3F14"/>
    <w:rsid w:val="008B26A1"/>
    <w:rsid w:val="008F39CE"/>
    <w:rsid w:val="008F7ED3"/>
    <w:rsid w:val="009030E6"/>
    <w:rsid w:val="00905DD6"/>
    <w:rsid w:val="009B7A14"/>
    <w:rsid w:val="009D71DF"/>
    <w:rsid w:val="00A2319F"/>
    <w:rsid w:val="00A476E5"/>
    <w:rsid w:val="00AC6EA4"/>
    <w:rsid w:val="00AD7BBD"/>
    <w:rsid w:val="00AF2A20"/>
    <w:rsid w:val="00AF2BDD"/>
    <w:rsid w:val="00AF7DBC"/>
    <w:rsid w:val="00B14199"/>
    <w:rsid w:val="00B55C24"/>
    <w:rsid w:val="00B61DF5"/>
    <w:rsid w:val="00BB6920"/>
    <w:rsid w:val="00BC7640"/>
    <w:rsid w:val="00BF6C28"/>
    <w:rsid w:val="00C8111C"/>
    <w:rsid w:val="00CB63BC"/>
    <w:rsid w:val="00CD610A"/>
    <w:rsid w:val="00CF4EA0"/>
    <w:rsid w:val="00D05E0C"/>
    <w:rsid w:val="00D208CB"/>
    <w:rsid w:val="00D7652B"/>
    <w:rsid w:val="00DB4F9A"/>
    <w:rsid w:val="00DC220E"/>
    <w:rsid w:val="00DF04A6"/>
    <w:rsid w:val="00E07A23"/>
    <w:rsid w:val="00E13032"/>
    <w:rsid w:val="00E37131"/>
    <w:rsid w:val="00E7697D"/>
    <w:rsid w:val="00ED4A45"/>
    <w:rsid w:val="00F22359"/>
    <w:rsid w:val="00F678A7"/>
    <w:rsid w:val="00F67D6B"/>
    <w:rsid w:val="00F76555"/>
    <w:rsid w:val="00F81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EA4"/>
  </w:style>
  <w:style w:type="paragraph" w:styleId="1">
    <w:name w:val="heading 1"/>
    <w:basedOn w:val="a"/>
    <w:next w:val="a"/>
    <w:link w:val="10"/>
    <w:uiPriority w:val="9"/>
    <w:qFormat/>
    <w:rsid w:val="00DF0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220E"/>
  </w:style>
  <w:style w:type="paragraph" w:styleId="a5">
    <w:name w:val="footer"/>
    <w:basedOn w:val="a"/>
    <w:link w:val="a6"/>
    <w:uiPriority w:val="99"/>
    <w:unhideWhenUsed/>
    <w:rsid w:val="00DC2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220E"/>
  </w:style>
  <w:style w:type="table" w:styleId="a7">
    <w:name w:val="Table Grid"/>
    <w:basedOn w:val="a1"/>
    <w:uiPriority w:val="59"/>
    <w:rsid w:val="00DC2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D610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B6920"/>
    <w:rPr>
      <w:color w:val="0563C1" w:themeColor="hyperlink"/>
      <w:u w:val="single"/>
    </w:rPr>
  </w:style>
  <w:style w:type="table" w:customStyle="1" w:styleId="GridTableLight">
    <w:name w:val="Grid Table Light"/>
    <w:basedOn w:val="a1"/>
    <w:uiPriority w:val="40"/>
    <w:rsid w:val="00AD7BB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0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F04A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F04A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04A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F04A6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FollowedHyperlink"/>
    <w:basedOn w:val="a0"/>
    <w:uiPriority w:val="99"/>
    <w:semiHidden/>
    <w:unhideWhenUsed/>
    <w:rsid w:val="00452F99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2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22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tave-online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03765-750E-4E1F-A0F6-803800AED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</dc:creator>
  <cp:keywords/>
  <dc:description/>
  <cp:lastModifiedBy>Сергей Антонов</cp:lastModifiedBy>
  <cp:revision>42</cp:revision>
  <dcterms:created xsi:type="dcterms:W3CDTF">2019-12-15T06:19:00Z</dcterms:created>
  <dcterms:modified xsi:type="dcterms:W3CDTF">2019-12-25T17:37:00Z</dcterms:modified>
</cp:coreProperties>
</file>