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4949"/>
        <w:gridCol w:w="2495"/>
      </w:tblGrid>
      <w:tr w:rsidR="00EE4DDD" w14:paraId="7EE26615" w14:textId="77777777" w:rsidTr="00EE4DDD">
        <w:trPr>
          <w:trHeight w:val="556"/>
        </w:trPr>
        <w:tc>
          <w:tcPr>
            <w:tcW w:w="5000" w:type="pct"/>
            <w:gridSpan w:val="3"/>
            <w:vAlign w:val="center"/>
          </w:tcPr>
          <w:p w14:paraId="0453D59B" w14:textId="77777777" w:rsidR="00EE4DDD" w:rsidRPr="00E76B52" w:rsidRDefault="00EE4DDD" w:rsidP="00EE4DDD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E76B52">
              <w:rPr>
                <w:b w:val="0"/>
              </w:rPr>
              <w:t>Министерство науки и высшего образования</w:t>
            </w:r>
          </w:p>
          <w:p w14:paraId="1F365ADA" w14:textId="77777777" w:rsidR="00EE4DDD" w:rsidRPr="00E76B52" w:rsidRDefault="00EE4DDD" w:rsidP="00EE4DDD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E76B52">
              <w:rPr>
                <w:b w:val="0"/>
              </w:rPr>
              <w:t>Российской Федерации</w:t>
            </w:r>
          </w:p>
          <w:p w14:paraId="034811E0" w14:textId="77777777" w:rsidR="00EE4DDD" w:rsidRPr="00C766CE" w:rsidRDefault="00EE4DDD" w:rsidP="00EE4DDD">
            <w:pPr>
              <w:jc w:val="center"/>
            </w:pPr>
          </w:p>
        </w:tc>
      </w:tr>
      <w:tr w:rsidR="00EE4DDD" w14:paraId="36250935" w14:textId="77777777" w:rsidTr="00EE4DDD">
        <w:trPr>
          <w:trHeight w:val="384"/>
        </w:trPr>
        <w:tc>
          <w:tcPr>
            <w:tcW w:w="5000" w:type="pct"/>
            <w:gridSpan w:val="3"/>
            <w:vAlign w:val="bottom"/>
          </w:tcPr>
          <w:p w14:paraId="4E733E2C" w14:textId="77777777" w:rsidR="00EE4DDD" w:rsidRPr="00FA31A9" w:rsidRDefault="00EE4DDD" w:rsidP="00EE4DDD">
            <w:pPr>
              <w:pStyle w:val="Heading2"/>
              <w:spacing w:before="0" w:line="240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образовательное </w:t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учреждение высшего образования</w:t>
            </w:r>
          </w:p>
        </w:tc>
      </w:tr>
      <w:tr w:rsidR="00EE4DDD" w14:paraId="190EDF2E" w14:textId="77777777" w:rsidTr="00EE4DDD">
        <w:trPr>
          <w:trHeight w:val="384"/>
        </w:trPr>
        <w:tc>
          <w:tcPr>
            <w:tcW w:w="5000" w:type="pct"/>
            <w:gridSpan w:val="3"/>
            <w:vAlign w:val="center"/>
          </w:tcPr>
          <w:p w14:paraId="45DF0D52" w14:textId="77777777" w:rsidR="00EE4DDD" w:rsidRPr="00FA31A9" w:rsidRDefault="00EE4DDD" w:rsidP="00EE4DDD">
            <w:pPr>
              <w:pStyle w:val="1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E4DDD" w14:paraId="6E37CFAF" w14:textId="77777777" w:rsidTr="00EE4DDD">
        <w:trPr>
          <w:trHeight w:val="4375"/>
        </w:trPr>
        <w:tc>
          <w:tcPr>
            <w:tcW w:w="1253" w:type="pct"/>
            <w:vAlign w:val="center"/>
          </w:tcPr>
          <w:p w14:paraId="6A9499C3" w14:textId="77777777" w:rsidR="00EE4DDD" w:rsidRDefault="00EE4DDD" w:rsidP="00EE4DDD">
            <w:pPr>
              <w:jc w:val="center"/>
            </w:pPr>
          </w:p>
        </w:tc>
        <w:tc>
          <w:tcPr>
            <w:tcW w:w="2491" w:type="pct"/>
            <w:vAlign w:val="center"/>
          </w:tcPr>
          <w:p w14:paraId="61DBB491" w14:textId="77777777" w:rsidR="00EE4DDD" w:rsidRDefault="00EE4DDD" w:rsidP="00EE4D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33A2F6" wp14:editId="00FF8B4B">
                  <wp:extent cx="2976570" cy="2480400"/>
                  <wp:effectExtent l="19050" t="0" r="0" b="0"/>
                  <wp:docPr id="1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pct"/>
            <w:vAlign w:val="center"/>
          </w:tcPr>
          <w:p w14:paraId="44AAF9A4" w14:textId="77777777" w:rsidR="00EE4DDD" w:rsidRDefault="00EE4DDD" w:rsidP="00EE4DDD">
            <w:pPr>
              <w:jc w:val="center"/>
            </w:pPr>
          </w:p>
        </w:tc>
      </w:tr>
      <w:tr w:rsidR="00EE4DDD" w14:paraId="75EFE938" w14:textId="77777777" w:rsidTr="00EE4DDD">
        <w:trPr>
          <w:trHeight w:val="384"/>
        </w:trPr>
        <w:tc>
          <w:tcPr>
            <w:tcW w:w="5000" w:type="pct"/>
            <w:gridSpan w:val="3"/>
            <w:vAlign w:val="center"/>
          </w:tcPr>
          <w:p w14:paraId="6E2754DF" w14:textId="0AB211ED" w:rsidR="00EE4DDD" w:rsidRPr="004E053F" w:rsidRDefault="00EE4DDD" w:rsidP="00EE4DDD">
            <w:pPr>
              <w:pStyle w:val="Heading3"/>
              <w:spacing w:before="0" w:line="240" w:lineRule="auto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r>
              <w:rPr>
                <w:rFonts w:eastAsia="Calibri"/>
                <w:color w:val="auto"/>
                <w:sz w:val="28"/>
              </w:rPr>
              <w:t>прикладной математики</w:t>
            </w:r>
          </w:p>
        </w:tc>
      </w:tr>
      <w:tr w:rsidR="00EE4DDD" w14:paraId="29DDC2C0" w14:textId="77777777" w:rsidTr="00EE4DDD">
        <w:trPr>
          <w:trHeight w:val="384"/>
        </w:trPr>
        <w:tc>
          <w:tcPr>
            <w:tcW w:w="5000" w:type="pct"/>
            <w:gridSpan w:val="3"/>
            <w:vAlign w:val="center"/>
          </w:tcPr>
          <w:p w14:paraId="0FD2ED14" w14:textId="77777777" w:rsidR="00EE4DDD" w:rsidRDefault="00EE4DDD" w:rsidP="00EE4DDD"/>
        </w:tc>
      </w:tr>
      <w:tr w:rsidR="00EE4DDD" w:rsidRPr="004A2051" w14:paraId="38830DFB" w14:textId="77777777" w:rsidTr="00EE4DDD">
        <w:trPr>
          <w:trHeight w:val="384"/>
        </w:trPr>
        <w:tc>
          <w:tcPr>
            <w:tcW w:w="5000" w:type="pct"/>
            <w:gridSpan w:val="3"/>
            <w:vAlign w:val="center"/>
          </w:tcPr>
          <w:p w14:paraId="7C25282C" w14:textId="54E5A35B" w:rsidR="00EE4DDD" w:rsidRPr="00EE4DDD" w:rsidRDefault="00EE4DDD" w:rsidP="00EE4DDD">
            <w:pPr>
              <w:pStyle w:val="Heading3"/>
              <w:spacing w:before="0" w:line="240" w:lineRule="auto"/>
              <w:jc w:val="center"/>
              <w:outlineLvl w:val="2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4A2051">
              <w:rPr>
                <w:color w:val="000000" w:themeColor="text1"/>
                <w:sz w:val="28"/>
              </w:rPr>
              <w:t xml:space="preserve"> № </w:t>
            </w:r>
            <w:r>
              <w:rPr>
                <w:color w:val="000000" w:themeColor="text1"/>
                <w:sz w:val="28"/>
              </w:rPr>
              <w:t>3</w:t>
            </w:r>
          </w:p>
        </w:tc>
      </w:tr>
      <w:tr w:rsidR="00EE4DDD" w:rsidRPr="004A2051" w14:paraId="4A85BF21" w14:textId="77777777" w:rsidTr="00EE4DDD">
        <w:trPr>
          <w:trHeight w:val="384"/>
        </w:trPr>
        <w:tc>
          <w:tcPr>
            <w:tcW w:w="5000" w:type="pct"/>
            <w:gridSpan w:val="3"/>
            <w:vAlign w:val="center"/>
          </w:tcPr>
          <w:p w14:paraId="16BC228A" w14:textId="77322D3E" w:rsidR="00EE4DDD" w:rsidRPr="00E76B52" w:rsidRDefault="00EE4DDD" w:rsidP="00EE4DDD">
            <w:pPr>
              <w:pStyle w:val="Heading1"/>
              <w:spacing w:before="0"/>
              <w:jc w:val="center"/>
              <w:outlineLvl w:val="0"/>
              <w:rPr>
                <w:b w:val="0"/>
              </w:rPr>
            </w:pPr>
            <w:r w:rsidRPr="00E76B52">
              <w:rPr>
                <w:b w:val="0"/>
              </w:rPr>
              <w:t>по дисциплине «</w:t>
            </w:r>
            <w:r>
              <w:rPr>
                <w:b w:val="0"/>
              </w:rPr>
              <w:t>Методы Оптимизации</w:t>
            </w:r>
            <w:r w:rsidRPr="00E76B52">
              <w:rPr>
                <w:b w:val="0"/>
              </w:rPr>
              <w:t>»</w:t>
            </w:r>
          </w:p>
        </w:tc>
      </w:tr>
      <w:tr w:rsidR="00EE4DDD" w:rsidRPr="004A2051" w14:paraId="58A87738" w14:textId="77777777" w:rsidTr="00EE4DDD">
        <w:trPr>
          <w:trHeight w:val="653"/>
        </w:trPr>
        <w:tc>
          <w:tcPr>
            <w:tcW w:w="5000" w:type="pct"/>
            <w:gridSpan w:val="3"/>
            <w:vAlign w:val="center"/>
          </w:tcPr>
          <w:p w14:paraId="08023B45" w14:textId="77777777" w:rsidR="00EE4DDD" w:rsidRPr="001C767D" w:rsidRDefault="00EE4DDD" w:rsidP="00EE4DDD">
            <w:pPr>
              <w:rPr>
                <w:rFonts w:ascii="Calibri Light" w:hAnsi="Calibri Light" w:cs="Arial"/>
                <w:b/>
                <w:smallCaps/>
                <w:sz w:val="32"/>
              </w:rPr>
            </w:pPr>
          </w:p>
        </w:tc>
      </w:tr>
    </w:tbl>
    <w:p w14:paraId="51F27F2D" w14:textId="77777777" w:rsidR="00EE4DDD" w:rsidRPr="004A2051" w:rsidRDefault="00EE4DDD" w:rsidP="00EE4DDD"/>
    <w:tbl>
      <w:tblPr>
        <w:tblStyle w:val="TableGrid"/>
        <w:tblpPr w:leftFromText="180" w:rightFromText="180" w:vertAnchor="text" w:horzAnchor="margin" w:tblpY="113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7"/>
        <w:gridCol w:w="1850"/>
        <w:gridCol w:w="4330"/>
      </w:tblGrid>
      <w:tr w:rsidR="00EE4DDD" w:rsidRPr="004A2051" w14:paraId="4DAE7497" w14:textId="77777777" w:rsidTr="00EE4DDD">
        <w:trPr>
          <w:trHeight w:val="435"/>
        </w:trPr>
        <w:tc>
          <w:tcPr>
            <w:tcW w:w="1887" w:type="pct"/>
            <w:vMerge w:val="restart"/>
            <w:vAlign w:val="center"/>
          </w:tcPr>
          <w:p w14:paraId="5F05C766" w14:textId="77777777" w:rsidR="00EE4DDD" w:rsidRPr="004A2051" w:rsidRDefault="00EE4DDD" w:rsidP="00EE4DDD">
            <w:pPr>
              <w:jc w:val="center"/>
            </w:pPr>
            <w:r w:rsidRPr="004A2051">
              <w:rPr>
                <w:noProof/>
              </w:rPr>
              <w:drawing>
                <wp:inline distT="0" distB="0" distL="0" distR="0" wp14:anchorId="668F5A24" wp14:editId="24820321">
                  <wp:extent cx="2119256" cy="1931963"/>
                  <wp:effectExtent l="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293" cy="1965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pct"/>
            <w:vAlign w:val="center"/>
          </w:tcPr>
          <w:p w14:paraId="7BBF7D07" w14:textId="77777777" w:rsidR="00EE4DDD" w:rsidRPr="004A2051" w:rsidRDefault="00EE4DDD" w:rsidP="00EE4DDD">
            <w:pPr>
              <w:rPr>
                <w:rFonts w:cstheme="minorHAnsi"/>
              </w:rPr>
            </w:pPr>
            <w:r w:rsidRPr="004A2051">
              <w:rPr>
                <w:rFonts w:cstheme="minorHAnsi"/>
              </w:rPr>
              <w:t>Факультет:</w:t>
            </w:r>
          </w:p>
        </w:tc>
        <w:tc>
          <w:tcPr>
            <w:tcW w:w="2181" w:type="pct"/>
            <w:vAlign w:val="center"/>
          </w:tcPr>
          <w:p w14:paraId="7C2C61BC" w14:textId="77777777" w:rsidR="00EE4DDD" w:rsidRPr="004A2051" w:rsidRDefault="00EE4DDD" w:rsidP="00EE4DDD">
            <w:pPr>
              <w:rPr>
                <w:rFonts w:cstheme="minorHAnsi"/>
              </w:rPr>
            </w:pPr>
            <w:r w:rsidRPr="004A2051">
              <w:rPr>
                <w:rFonts w:cstheme="minorHAnsi"/>
              </w:rPr>
              <w:t>ПМИ</w:t>
            </w:r>
          </w:p>
        </w:tc>
      </w:tr>
      <w:tr w:rsidR="00EE4DDD" w:rsidRPr="004A2051" w14:paraId="0073C304" w14:textId="77777777" w:rsidTr="00EE4DDD">
        <w:trPr>
          <w:trHeight w:val="435"/>
        </w:trPr>
        <w:tc>
          <w:tcPr>
            <w:tcW w:w="1887" w:type="pct"/>
            <w:vMerge/>
            <w:vAlign w:val="center"/>
          </w:tcPr>
          <w:p w14:paraId="38BB921B" w14:textId="77777777" w:rsidR="00EE4DDD" w:rsidRPr="004A2051" w:rsidRDefault="00EE4DDD" w:rsidP="00EE4D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0EE0FA11" w14:textId="77777777" w:rsidR="00EE4DDD" w:rsidRPr="004A2051" w:rsidRDefault="00EE4DDD" w:rsidP="00EE4DDD">
            <w:pPr>
              <w:rPr>
                <w:rFonts w:cstheme="minorHAnsi"/>
              </w:rPr>
            </w:pPr>
            <w:r w:rsidRPr="004A2051">
              <w:rPr>
                <w:rFonts w:cstheme="minorHAnsi"/>
              </w:rPr>
              <w:t>Группа:</w:t>
            </w:r>
          </w:p>
        </w:tc>
        <w:tc>
          <w:tcPr>
            <w:tcW w:w="2181" w:type="pct"/>
            <w:vAlign w:val="center"/>
          </w:tcPr>
          <w:p w14:paraId="67E61300" w14:textId="08CD9F56" w:rsidR="00EE4DDD" w:rsidRPr="004A2051" w:rsidRDefault="00EE4DDD" w:rsidP="00EE4DDD">
            <w:pPr>
              <w:rPr>
                <w:rFonts w:cstheme="minorHAnsi"/>
              </w:rPr>
            </w:pPr>
            <w:r>
              <w:rPr>
                <w:rFonts w:cstheme="minorHAnsi"/>
              </w:rPr>
              <w:t>ПМ</w:t>
            </w:r>
            <w:r w:rsidR="00B94C51">
              <w:rPr>
                <w:rFonts w:cstheme="minorHAnsi"/>
              </w:rPr>
              <w:t>И</w:t>
            </w:r>
            <w:r w:rsidRPr="004A2051">
              <w:rPr>
                <w:rFonts w:cstheme="minorHAnsi"/>
              </w:rPr>
              <w:t>-7</w:t>
            </w:r>
            <w:r>
              <w:rPr>
                <w:rFonts w:cstheme="minorHAnsi"/>
              </w:rPr>
              <w:t>2</w:t>
            </w:r>
          </w:p>
        </w:tc>
      </w:tr>
      <w:tr w:rsidR="00EE4DDD" w:rsidRPr="004A2051" w14:paraId="01BE5104" w14:textId="77777777" w:rsidTr="00EE4DDD">
        <w:trPr>
          <w:trHeight w:val="435"/>
        </w:trPr>
        <w:tc>
          <w:tcPr>
            <w:tcW w:w="1887" w:type="pct"/>
            <w:vMerge/>
            <w:vAlign w:val="center"/>
          </w:tcPr>
          <w:p w14:paraId="740D2606" w14:textId="77777777" w:rsidR="00EE4DDD" w:rsidRPr="004A2051" w:rsidRDefault="00EE4DDD" w:rsidP="00EE4D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3778AF84" w14:textId="77777777" w:rsidR="00EE4DDD" w:rsidRPr="004A2051" w:rsidRDefault="00EE4DDD" w:rsidP="00EE4DDD">
            <w:pPr>
              <w:rPr>
                <w:rFonts w:cstheme="minorHAnsi"/>
              </w:rPr>
            </w:pPr>
            <w:r>
              <w:rPr>
                <w:rFonts w:cstheme="minorHAnsi"/>
              </w:rPr>
              <w:t>Вариант:</w:t>
            </w:r>
          </w:p>
        </w:tc>
        <w:tc>
          <w:tcPr>
            <w:tcW w:w="2181" w:type="pct"/>
            <w:vAlign w:val="center"/>
          </w:tcPr>
          <w:p w14:paraId="2BF21938" w14:textId="03380C7F" w:rsidR="00EE4DDD" w:rsidRPr="00F201F9" w:rsidRDefault="00EE4DDD" w:rsidP="00EE4DDD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EE4DDD" w:rsidRPr="004A2051" w14:paraId="48CB1389" w14:textId="77777777" w:rsidTr="00EE4DDD">
        <w:trPr>
          <w:trHeight w:val="435"/>
        </w:trPr>
        <w:tc>
          <w:tcPr>
            <w:tcW w:w="1887" w:type="pct"/>
            <w:vMerge/>
            <w:vAlign w:val="center"/>
          </w:tcPr>
          <w:p w14:paraId="7D36A77E" w14:textId="77777777" w:rsidR="00EE4DDD" w:rsidRPr="004A2051" w:rsidRDefault="00EE4DDD" w:rsidP="00EE4D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34C490F3" w14:textId="77777777" w:rsidR="00EE4DDD" w:rsidRPr="004A2051" w:rsidRDefault="00EE4DDD" w:rsidP="00EE4DDD">
            <w:pPr>
              <w:rPr>
                <w:rFonts w:cstheme="minorHAnsi"/>
              </w:rPr>
            </w:pPr>
            <w:r w:rsidRPr="004A2051">
              <w:rPr>
                <w:rFonts w:cstheme="minorHAnsi"/>
              </w:rPr>
              <w:t>Студенты:</w:t>
            </w:r>
          </w:p>
        </w:tc>
        <w:tc>
          <w:tcPr>
            <w:tcW w:w="2181" w:type="pct"/>
            <w:vAlign w:val="center"/>
          </w:tcPr>
          <w:p w14:paraId="73F994B7" w14:textId="53B6043E" w:rsidR="00EE4DDD" w:rsidRPr="004A2051" w:rsidRDefault="00EE4DDD" w:rsidP="00EE4DDD">
            <w:pPr>
              <w:rPr>
                <w:rFonts w:cstheme="minorHAnsi"/>
              </w:rPr>
            </w:pPr>
            <w:r>
              <w:rPr>
                <w:rFonts w:cstheme="minorHAnsi"/>
              </w:rPr>
              <w:t>Антонов С</w:t>
            </w:r>
            <w:r w:rsidR="00B94C51">
              <w:rPr>
                <w:rFonts w:cstheme="minorHAnsi"/>
              </w:rPr>
              <w:t>ергей</w:t>
            </w:r>
            <w:r>
              <w:rPr>
                <w:rFonts w:cstheme="minorHAnsi"/>
              </w:rPr>
              <w:t>.</w:t>
            </w:r>
          </w:p>
        </w:tc>
      </w:tr>
      <w:tr w:rsidR="00EE4DDD" w14:paraId="185ED470" w14:textId="77777777" w:rsidTr="00EE4DDD">
        <w:trPr>
          <w:trHeight w:val="435"/>
        </w:trPr>
        <w:tc>
          <w:tcPr>
            <w:tcW w:w="1887" w:type="pct"/>
            <w:vMerge/>
            <w:vAlign w:val="center"/>
          </w:tcPr>
          <w:p w14:paraId="31B94DB4" w14:textId="77777777" w:rsidR="00EE4DDD" w:rsidRPr="004A2051" w:rsidRDefault="00EE4DDD" w:rsidP="00EE4D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2CE6D18D" w14:textId="77777777" w:rsidR="00EE4DDD" w:rsidRPr="004A2051" w:rsidRDefault="00EE4DDD" w:rsidP="00EE4DDD">
            <w:pPr>
              <w:rPr>
                <w:rFonts w:cstheme="minorHAnsi"/>
              </w:rPr>
            </w:pPr>
          </w:p>
        </w:tc>
        <w:tc>
          <w:tcPr>
            <w:tcW w:w="2181" w:type="pct"/>
            <w:vAlign w:val="center"/>
          </w:tcPr>
          <w:p w14:paraId="2171DBCC" w14:textId="702A13CC" w:rsidR="00EE4DDD" w:rsidRDefault="00EE4DDD" w:rsidP="00EE4DDD">
            <w:pPr>
              <w:rPr>
                <w:rFonts w:cstheme="minorHAnsi"/>
              </w:rPr>
            </w:pPr>
            <w:r>
              <w:rPr>
                <w:rFonts w:cstheme="minorHAnsi"/>
              </w:rPr>
              <w:t>Эд</w:t>
            </w:r>
            <w:r w:rsidR="00B94C51">
              <w:rPr>
                <w:rFonts w:cstheme="minorHAnsi"/>
              </w:rPr>
              <w:t>уард</w:t>
            </w:r>
            <w:r>
              <w:rPr>
                <w:rFonts w:cstheme="minorHAnsi"/>
              </w:rPr>
              <w:t xml:space="preserve"> Арнольд</w:t>
            </w:r>
          </w:p>
          <w:p w14:paraId="2E01DBED" w14:textId="7108306E" w:rsidR="00EE4DDD" w:rsidRPr="00EE4DDD" w:rsidRDefault="00EE4DDD" w:rsidP="00EE4DDD">
            <w:pPr>
              <w:rPr>
                <w:rFonts w:cstheme="minorHAnsi"/>
              </w:rPr>
            </w:pPr>
            <w:r>
              <w:rPr>
                <w:rFonts w:cstheme="minorHAnsi"/>
              </w:rPr>
              <w:t>Кайль Денис</w:t>
            </w:r>
          </w:p>
        </w:tc>
      </w:tr>
      <w:tr w:rsidR="00EE4DDD" w14:paraId="23BE18CA" w14:textId="77777777" w:rsidTr="00EE4DDD">
        <w:trPr>
          <w:trHeight w:val="435"/>
        </w:trPr>
        <w:tc>
          <w:tcPr>
            <w:tcW w:w="1887" w:type="pct"/>
            <w:vMerge/>
            <w:vAlign w:val="center"/>
          </w:tcPr>
          <w:p w14:paraId="09088F27" w14:textId="77777777" w:rsidR="00EE4DDD" w:rsidRDefault="00EE4DDD" w:rsidP="00EE4D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28688311" w14:textId="77777777" w:rsidR="00EE4DDD" w:rsidRPr="00FA31A9" w:rsidRDefault="00EE4DDD" w:rsidP="00EE4DDD">
            <w:pPr>
              <w:rPr>
                <w:rFonts w:cstheme="minorHAnsi"/>
              </w:rPr>
            </w:pPr>
            <w:r>
              <w:rPr>
                <w:rFonts w:cstheme="minorHAnsi"/>
              </w:rPr>
              <w:t>Преподаватели:</w:t>
            </w:r>
          </w:p>
        </w:tc>
        <w:tc>
          <w:tcPr>
            <w:tcW w:w="2181" w:type="pct"/>
            <w:vAlign w:val="center"/>
          </w:tcPr>
          <w:p w14:paraId="55B534F9" w14:textId="76070555" w:rsidR="00EE4DDD" w:rsidRPr="000E6C7B" w:rsidRDefault="00B94C51" w:rsidP="00EE4DDD">
            <w:pPr>
              <w:rPr>
                <w:rFonts w:cstheme="minorHAnsi"/>
              </w:rPr>
            </w:pPr>
            <w:r w:rsidRPr="00B94C51">
              <w:rPr>
                <w:rFonts w:cstheme="minorHAnsi"/>
              </w:rPr>
              <w:t>Постовалов</w:t>
            </w:r>
            <w:r>
              <w:rPr>
                <w:rFonts w:cstheme="minorHAnsi"/>
              </w:rPr>
              <w:t xml:space="preserve"> С.Н</w:t>
            </w:r>
          </w:p>
        </w:tc>
      </w:tr>
      <w:tr w:rsidR="00EE4DDD" w14:paraId="4D891E9E" w14:textId="77777777" w:rsidTr="00EE4DDD">
        <w:trPr>
          <w:trHeight w:val="436"/>
        </w:trPr>
        <w:tc>
          <w:tcPr>
            <w:tcW w:w="1887" w:type="pct"/>
            <w:vMerge/>
            <w:vAlign w:val="center"/>
          </w:tcPr>
          <w:p w14:paraId="4EC9B92D" w14:textId="77777777" w:rsidR="00EE4DDD" w:rsidRDefault="00EE4DDD" w:rsidP="00EE4DDD">
            <w:pPr>
              <w:jc w:val="center"/>
            </w:pPr>
          </w:p>
        </w:tc>
        <w:tc>
          <w:tcPr>
            <w:tcW w:w="932" w:type="pct"/>
            <w:vAlign w:val="center"/>
          </w:tcPr>
          <w:p w14:paraId="2BD1CB3D" w14:textId="77777777" w:rsidR="00EE4DDD" w:rsidRDefault="00EE4DDD" w:rsidP="00EE4DDD">
            <w:pPr>
              <w:rPr>
                <w:rFonts w:cstheme="minorHAnsi"/>
              </w:rPr>
            </w:pPr>
          </w:p>
          <w:p w14:paraId="2A6EBF79" w14:textId="77777777" w:rsidR="00EE4DDD" w:rsidRDefault="00EE4DDD" w:rsidP="00EE4DDD">
            <w:pPr>
              <w:rPr>
                <w:rFonts w:cstheme="minorHAnsi"/>
              </w:rPr>
            </w:pPr>
          </w:p>
          <w:p w14:paraId="75B45667" w14:textId="77777777" w:rsidR="00EE4DDD" w:rsidRDefault="00EE4DDD" w:rsidP="00EE4DDD">
            <w:pPr>
              <w:rPr>
                <w:rFonts w:cstheme="minorHAnsi"/>
              </w:rPr>
            </w:pPr>
          </w:p>
          <w:p w14:paraId="22639845" w14:textId="77777777" w:rsidR="00EE4DDD" w:rsidRPr="00FA31A9" w:rsidRDefault="00EE4DDD" w:rsidP="00EE4DDD">
            <w:pPr>
              <w:rPr>
                <w:rFonts w:cstheme="minorHAnsi"/>
              </w:rPr>
            </w:pPr>
          </w:p>
        </w:tc>
        <w:tc>
          <w:tcPr>
            <w:tcW w:w="2181" w:type="pct"/>
            <w:vAlign w:val="center"/>
          </w:tcPr>
          <w:p w14:paraId="61D54371" w14:textId="77777777" w:rsidR="00EE4DDD" w:rsidRPr="00FA31A9" w:rsidRDefault="00EE4DDD" w:rsidP="00EE4DDD">
            <w:pPr>
              <w:rPr>
                <w:rFonts w:cstheme="minorHAnsi"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5"/>
      </w:tblGrid>
      <w:tr w:rsidR="00EE4DDD" w14:paraId="5F78E2BF" w14:textId="77777777" w:rsidTr="00EE4DDD">
        <w:trPr>
          <w:trHeight w:val="510"/>
        </w:trPr>
        <w:tc>
          <w:tcPr>
            <w:tcW w:w="5000" w:type="pct"/>
            <w:vAlign w:val="center"/>
          </w:tcPr>
          <w:p w14:paraId="206861B3" w14:textId="77777777" w:rsidR="00EE4DDD" w:rsidRDefault="00EE4DDD" w:rsidP="00EE4DDD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EE4DDD" w14:paraId="1AE779AD" w14:textId="77777777" w:rsidTr="00EE4DDD">
        <w:trPr>
          <w:trHeight w:val="510"/>
        </w:trPr>
        <w:tc>
          <w:tcPr>
            <w:tcW w:w="5000" w:type="pct"/>
            <w:vAlign w:val="center"/>
          </w:tcPr>
          <w:p w14:paraId="3B9FA79B" w14:textId="77777777" w:rsidR="00EE4DDD" w:rsidRDefault="00EE4DDD" w:rsidP="00EE4DD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  <w:p w14:paraId="76EDC690" w14:textId="77777777" w:rsidR="00EE4DDD" w:rsidRDefault="00EE4DDD" w:rsidP="00EE4DDD">
            <w:pPr>
              <w:jc w:val="center"/>
            </w:pPr>
          </w:p>
        </w:tc>
      </w:tr>
    </w:tbl>
    <w:p w14:paraId="64EF5EEA" w14:textId="1DE564AC" w:rsidR="003E6493" w:rsidRDefault="003E6493" w:rsidP="003E649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191D82" w14:textId="77777777" w:rsidR="00484B5B" w:rsidRPr="000C78EC" w:rsidRDefault="00CD2D08" w:rsidP="000C78EC">
      <w:pPr>
        <w:pStyle w:val="theheader"/>
      </w:pPr>
      <w:r w:rsidRPr="000C78EC">
        <w:lastRenderedPageBreak/>
        <w:t xml:space="preserve">1. </w:t>
      </w:r>
      <w:r w:rsidR="000F2785" w:rsidRPr="000C78EC">
        <w:t>Цель работы</w:t>
      </w:r>
    </w:p>
    <w:p w14:paraId="348DF0A6" w14:textId="77777777" w:rsidR="001F151D" w:rsidRPr="001F151D" w:rsidRDefault="001F151D" w:rsidP="00807D46">
      <w:pPr>
        <w:pStyle w:val="themain"/>
        <w:rPr>
          <w:rStyle w:val="themain0"/>
        </w:rPr>
      </w:pPr>
      <w:r w:rsidRPr="001F151D">
        <w:t>Ознакомиться с методами штрафных функций при решении задач не</w:t>
      </w:r>
      <w:r>
        <w:t>линейного программирования</w:t>
      </w:r>
      <w:r w:rsidRPr="001F151D">
        <w:t>. Изу</w:t>
      </w:r>
      <w:r>
        <w:t>чить типы штраф</w:t>
      </w:r>
      <w:r w:rsidRPr="001F151D">
        <w:t>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14:paraId="4455E3C6" w14:textId="77777777" w:rsidR="003E6493" w:rsidRPr="000C78EC" w:rsidRDefault="00CD2D08" w:rsidP="000C78EC">
      <w:pPr>
        <w:pStyle w:val="theheader"/>
      </w:pPr>
      <w:r w:rsidRPr="000C78EC">
        <w:t xml:space="preserve">2. </w:t>
      </w:r>
      <w:r w:rsidR="00E0425B" w:rsidRPr="000C78EC">
        <w:t>Задание</w:t>
      </w:r>
    </w:p>
    <w:p w14:paraId="2E100A1B" w14:textId="77777777" w:rsidR="001F151D" w:rsidRPr="001F151D" w:rsidRDefault="001F151D" w:rsidP="001F151D">
      <w:pPr>
        <w:pStyle w:val="themain"/>
      </w:pPr>
      <w:r>
        <w:t>1.</w:t>
      </w:r>
      <w:r w:rsidRPr="001F151D">
        <w:t xml:space="preserve"> Применяя методы поиска 0-го порядка на основании исходных текстов программ, реализующих соответствующие алгоритмы, построить прогр</w:t>
      </w:r>
      <w:r>
        <w:t>амму для решения задачи нелиней</w:t>
      </w:r>
      <w:r w:rsidRPr="001F151D">
        <w:t xml:space="preserve">ного программирования с использованием барьерных и штрафных функций. </w:t>
      </w:r>
    </w:p>
    <w:p w14:paraId="38608C38" w14:textId="77777777" w:rsidR="001F151D" w:rsidRPr="001F151D" w:rsidRDefault="001F151D" w:rsidP="001F151D">
      <w:pPr>
        <w:pStyle w:val="themain"/>
      </w:pPr>
      <w:r>
        <w:t>2.</w:t>
      </w:r>
      <w:r w:rsidRPr="001F151D">
        <w:t xml:space="preserve"> Исследовать сходимость методов штрафных и барьерных функций в зависимости от выбора штрафных и барьерных функций соответственно и стратегии выбора коэффициентов ш</w:t>
      </w:r>
      <w:r>
        <w:t>трафа, осуществляя спуск из раз</w:t>
      </w:r>
      <w:r w:rsidRPr="001F151D">
        <w:t>личных исходных точек. Исследовать сходимость, фиксируя точность определения минимума, количество итераций метода и степень нарушения ограничений в зависимости от задаваемой величины коэффициента штрафа.</w:t>
      </w:r>
    </w:p>
    <w:p w14:paraId="4D7547A2" w14:textId="77777777" w:rsidR="009C21B7" w:rsidRPr="00E9588F" w:rsidRDefault="00DB68D1" w:rsidP="009C21B7">
      <w:pPr>
        <w:pStyle w:val="ListParagraph"/>
        <w:numPr>
          <w:ilvl w:val="0"/>
          <w:numId w:val="2"/>
        </w:numPr>
        <w:ind w:left="426" w:hanging="426"/>
        <w:jc w:val="both"/>
        <w:rPr>
          <w:b/>
          <w:bCs/>
          <w:sz w:val="28"/>
          <w:szCs w:val="28"/>
        </w:rPr>
      </w:pPr>
      <w:r w:rsidRPr="009C21B7">
        <w:rPr>
          <w:position w:val="-10"/>
          <w:sz w:val="24"/>
          <w:szCs w:val="36"/>
        </w:rPr>
        <w:t>Целевая функция</w:t>
      </w:r>
      <w:r w:rsidRPr="000C78EC">
        <w:rPr>
          <w:position w:val="-10"/>
          <w:szCs w:val="28"/>
        </w:rPr>
        <w:t xml:space="preserve">: </w:t>
      </w:r>
      <w:r w:rsidR="009C21B7" w:rsidRPr="002064CC">
        <w:rPr>
          <w:position w:val="-14"/>
        </w:rPr>
        <w:object w:dxaOrig="3720" w:dyaOrig="480" w14:anchorId="223F07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24pt" o:ole="">
            <v:imagedata r:id="rId10" o:title=""/>
          </v:shape>
          <o:OLEObject Type="Embed" ProgID="Equation.DSMT4" ShapeID="_x0000_i1025" DrawAspect="Content" ObjectID="_1654626626" r:id="rId11"/>
        </w:object>
      </w:r>
    </w:p>
    <w:p w14:paraId="2749F92E" w14:textId="77777777" w:rsidR="009C21B7" w:rsidRPr="00E9588F" w:rsidRDefault="009C21B7" w:rsidP="009C21B7">
      <w:pPr>
        <w:pStyle w:val="ListParagraph"/>
        <w:ind w:left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при ограничении:</w:t>
      </w:r>
    </w:p>
    <w:p w14:paraId="5BE91FB1" w14:textId="77777777" w:rsidR="009C21B7" w:rsidRDefault="009C21B7" w:rsidP="009C21B7">
      <w:pPr>
        <w:pStyle w:val="ListParagraph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E9588F">
        <w:rPr>
          <w:position w:val="-12"/>
          <w:sz w:val="28"/>
          <w:szCs w:val="28"/>
        </w:rPr>
        <w:object w:dxaOrig="999" w:dyaOrig="360" w14:anchorId="671D3B6A">
          <v:shape id="_x0000_i1026" type="#_x0000_t75" style="width:50.25pt;height:18pt" o:ole="">
            <v:imagedata r:id="rId12" o:title=""/>
          </v:shape>
          <o:OLEObject Type="Embed" ProgID="Equation.DSMT4" ShapeID="_x0000_i1026" DrawAspect="Content" ObjectID="_1654626627" r:id="rId13"/>
        </w:object>
      </w:r>
    </w:p>
    <w:p w14:paraId="1971BC2B" w14:textId="77777777" w:rsidR="009C21B7" w:rsidRDefault="009C21B7" w:rsidP="009C21B7">
      <w:pPr>
        <w:pStyle w:val="ListParagraph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E9588F">
        <w:rPr>
          <w:position w:val="-12"/>
          <w:sz w:val="28"/>
          <w:szCs w:val="28"/>
        </w:rPr>
        <w:object w:dxaOrig="1040" w:dyaOrig="360" w14:anchorId="677D500F">
          <v:shape id="_x0000_i1027" type="#_x0000_t75" style="width:51.75pt;height:18pt" o:ole="">
            <v:imagedata r:id="rId14" o:title=""/>
          </v:shape>
          <o:OLEObject Type="Embed" ProgID="Equation.DSMT4" ShapeID="_x0000_i1027" DrawAspect="Content" ObjectID="_1654626628" r:id="rId15"/>
        </w:object>
      </w:r>
    </w:p>
    <w:p w14:paraId="6AF01516" w14:textId="3B4C828E" w:rsidR="00DB68D1" w:rsidRDefault="00DB68D1" w:rsidP="00807D46">
      <w:pPr>
        <w:pStyle w:val="themain"/>
        <w:rPr>
          <w:position w:val="-10"/>
          <w:szCs w:val="28"/>
        </w:rPr>
      </w:pPr>
    </w:p>
    <w:p w14:paraId="390AAE5D" w14:textId="211CD73D" w:rsidR="00DB68D1" w:rsidRDefault="00DB68D1" w:rsidP="00A3454B">
      <w:pPr>
        <w:pStyle w:val="themain"/>
        <w:jc w:val="center"/>
      </w:pPr>
    </w:p>
    <w:p w14:paraId="681636C2" w14:textId="55D855E5" w:rsidR="00A3454B" w:rsidRDefault="00BF2A8C" w:rsidP="00A3454B">
      <w:pPr>
        <w:pStyle w:val="themain"/>
      </w:pPr>
      <w:r>
        <w:t xml:space="preserve">Задача без ограничений: </w:t>
      </w:r>
      <w:r w:rsidRPr="00BF2A8C">
        <w:rPr>
          <w:position w:val="-16"/>
        </w:rPr>
        <w:object w:dxaOrig="3420" w:dyaOrig="440" w14:anchorId="71AC4781">
          <v:shape id="_x0000_i1028" type="#_x0000_t75" style="width:171pt;height:21.75pt" o:ole="">
            <v:imagedata r:id="rId16" o:title=""/>
          </v:shape>
          <o:OLEObject Type="Embed" ProgID="Equation.DSMT4" ShapeID="_x0000_i1028" DrawAspect="Content" ObjectID="_1654626629" r:id="rId17"/>
        </w:object>
      </w:r>
      <w:r>
        <w:t xml:space="preserve"> .</w:t>
      </w:r>
    </w:p>
    <w:p w14:paraId="373F9149" w14:textId="77777777" w:rsidR="003E6493" w:rsidRDefault="00CD2D08" w:rsidP="00CD2D08">
      <w:pPr>
        <w:pStyle w:val="theheader"/>
      </w:pPr>
      <w:r>
        <w:t>3. Результаты</w:t>
      </w:r>
      <w:r w:rsidR="00F1339D">
        <w:t xml:space="preserve"> </w:t>
      </w:r>
      <w:r w:rsidR="00282E6A">
        <w:t>исследований метода штрафных функций</w:t>
      </w:r>
    </w:p>
    <w:p w14:paraId="1CB56B13" w14:textId="77777777" w:rsidR="00CD2D08" w:rsidRDefault="008A3F45" w:rsidP="008A3F45">
      <w:pPr>
        <w:pStyle w:val="thesubheader"/>
      </w:pPr>
      <w:r w:rsidRPr="008A3F45">
        <w:t>3.1.</w:t>
      </w:r>
      <w:r w:rsidR="00084FA4">
        <w:t xml:space="preserve"> </w:t>
      </w:r>
      <w:r w:rsidR="00282E6A">
        <w:t>Зависимость от начального приближения</w:t>
      </w:r>
    </w:p>
    <w:p w14:paraId="39AABE34" w14:textId="77777777" w:rsidR="0082288D" w:rsidRDefault="0082288D" w:rsidP="00AA657C">
      <w:pPr>
        <w:pStyle w:val="themain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ри</w:t>
      </w:r>
    </w:p>
    <w:p w14:paraId="6A910869" w14:textId="5A84F4A8" w:rsidR="0082288D" w:rsidRDefault="0082288D" w:rsidP="00AA657C">
      <w:pPr>
        <w:pStyle w:val="themain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(1,1)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64 0.002249072826995 0.002044612503972 0.000004598480528 9.657e-07 5005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----------------------------------------------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(0,2)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69 0.002197993877631 0.001998173737917 0.000004391979169 9.223e-07 5556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---------------------------------------------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(3,-1)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62 -0.002111097006888 -0.001919182718609 0.000004051573248 8.508e-07 4841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итер | x | y | разница(можно убрать из таблицы) | f() | кол-во выч</w:t>
      </w:r>
    </w:p>
    <w:p w14:paraId="5CE9F9B5" w14:textId="0D8CB88F" w:rsidR="00E91E3B" w:rsidRDefault="007A11AA" w:rsidP="00AA657C">
      <w:pPr>
        <w:pStyle w:val="themain"/>
      </w:pPr>
      <w:r>
        <w:t>При прочих равных условиях</w:t>
      </w:r>
      <w:r w:rsidR="00217EEB">
        <w:t xml:space="preserve"> начальное приближение не особо влияет на результат.</w:t>
      </w:r>
      <w:r w:rsidR="00A3454B">
        <w:t xml:space="preserve"> Однако, при неудачном подборе штрафных параметров можно добиться эффекта, когда начальное приближение будет значительно влиять на результат.</w:t>
      </w:r>
      <w:r w:rsidR="00AA657C">
        <w:br w:type="page"/>
      </w:r>
    </w:p>
    <w:p w14:paraId="417DDA07" w14:textId="77777777" w:rsidR="00872295" w:rsidRDefault="00D40790" w:rsidP="00D40790">
      <w:pPr>
        <w:pStyle w:val="thesubheader"/>
      </w:pPr>
      <w:r>
        <w:lastRenderedPageBreak/>
        <w:t>3.2. Зависимость от стратегии выбора коэффициентов штрафа</w:t>
      </w:r>
    </w:p>
    <w:p w14:paraId="14220A99" w14:textId="7620E3F1" w:rsidR="00D40790" w:rsidRDefault="00612A11" w:rsidP="00D40790">
      <w:pPr>
        <w:pStyle w:val="themain"/>
      </w:pPr>
      <w:r>
        <w:t>ℇ=10</w:t>
      </w:r>
      <w:r>
        <w:rPr>
          <w:lang w:val="en-US"/>
        </w:rPr>
        <w:t>^(-12)</w:t>
      </w:r>
      <w:r>
        <w:t xml:space="preserve">, </w:t>
      </w:r>
      <w:r w:rsidR="00D40790">
        <w:t xml:space="preserve"> , </w:t>
      </w:r>
      <w:r w:rsidR="00D40790" w:rsidRPr="00872295">
        <w:rPr>
          <w:position w:val="-12"/>
        </w:rPr>
        <w:object w:dxaOrig="560" w:dyaOrig="360" w14:anchorId="67338B0F">
          <v:shape id="_x0000_i1032" type="#_x0000_t75" style="width:28.5pt;height:18pt" o:ole="">
            <v:imagedata r:id="rId18" o:title=""/>
          </v:shape>
          <o:OLEObject Type="Embed" ProgID="Equation.DSMT4" ShapeID="_x0000_i1032" DrawAspect="Content" ObjectID="_1654626630" r:id="rId19"/>
        </w:object>
      </w:r>
      <w:r w:rsidR="00D40790">
        <w:t xml:space="preserve"> , </w:t>
      </w:r>
      <w:r w:rsidR="00091459" w:rsidRPr="00872295">
        <w:rPr>
          <w:position w:val="-12"/>
        </w:rPr>
        <w:object w:dxaOrig="1280" w:dyaOrig="360" w14:anchorId="3F6ABE5A">
          <v:shape id="_x0000_i1033" type="#_x0000_t75" style="width:63.75pt;height:18pt" o:ole="">
            <v:imagedata r:id="rId20" o:title=""/>
          </v:shape>
          <o:OLEObject Type="Embed" ProgID="Equation.DSMT4" ShapeID="_x0000_i1033" DrawAspect="Content" ObjectID="_1654626631" r:id="rId21"/>
        </w:object>
      </w:r>
      <w:r w:rsidR="00D40790">
        <w:t xml:space="preserve"> , </w:t>
      </w:r>
      <w:r w:rsidR="00D40790" w:rsidRPr="00217EEB">
        <w:rPr>
          <w:position w:val="-28"/>
        </w:rPr>
        <w:object w:dxaOrig="3640" w:dyaOrig="740" w14:anchorId="7D155EDB">
          <v:shape id="_x0000_i1034" type="#_x0000_t75" style="width:182.25pt;height:36.75pt" o:ole="">
            <v:imagedata r:id="rId22" o:title=""/>
          </v:shape>
          <o:OLEObject Type="Embed" ProgID="Equation.DSMT4" ShapeID="_x0000_i1034" DrawAspect="Content" ObjectID="_1654626632" r:id="rId23"/>
        </w:object>
      </w:r>
      <w:r w:rsidR="00D40790">
        <w:t xml:space="preserve"> </w:t>
      </w:r>
    </w:p>
    <w:p w14:paraId="260E07DB" w14:textId="4202B9EC" w:rsidR="00612A11" w:rsidRDefault="00612A11" w:rsidP="00D40790">
      <w:pPr>
        <w:pStyle w:val="themain"/>
        <w:rPr>
          <w:lang w:val="en-US"/>
        </w:rPr>
      </w:pPr>
      <w:r>
        <w:rPr>
          <w:lang w:val="en-US"/>
        </w:rPr>
        <w:t>a)</w:t>
      </w:r>
    </w:p>
    <w:p w14:paraId="7DA35F88" w14:textId="35280503" w:rsidR="002E5F8F" w:rsidRPr="00612A11" w:rsidRDefault="002E5F8F" w:rsidP="00D40790">
      <w:pPr>
        <w:pStyle w:val="themain"/>
        <w:rPr>
          <w:lang w:val="en-US"/>
        </w:rPr>
      </w:pPr>
      <w:r w:rsidRPr="00091459">
        <w:rPr>
          <w:position w:val="-12"/>
        </w:rPr>
        <w:object w:dxaOrig="900" w:dyaOrig="360" w14:anchorId="4949F425">
          <v:shape id="_x0000_i1035" type="#_x0000_t75" style="width:36pt;height:13.5pt" o:ole="">
            <v:imagedata r:id="rId24" o:title=""/>
          </v:shape>
          <o:OLEObject Type="Embed" ProgID="Equation.DSMT4" ShapeID="_x0000_i1035" DrawAspect="Content" ObjectID="_1654626633" r:id="rId25"/>
        </w:object>
      </w:r>
    </w:p>
    <w:p w14:paraId="63200749" w14:textId="4303B8A1" w:rsidR="00AA657C" w:rsidRDefault="00E4138C" w:rsidP="00282E6A">
      <w:pPr>
        <w:pStyle w:val="themain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64 0.002249072826995 0.002044612503972 0.000004598480528 9.657e-07 5005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34EFE673" w14:textId="1C195394" w:rsidR="002E5F8F" w:rsidRDefault="002E5F8F" w:rsidP="00282E6A">
      <w:pPr>
        <w:pStyle w:val="themain"/>
      </w:pPr>
      <w:r w:rsidRPr="00091459">
        <w:rPr>
          <w:position w:val="-12"/>
        </w:rPr>
        <w:object w:dxaOrig="1320" w:dyaOrig="380" w14:anchorId="02629C78">
          <v:shape id="_x0000_i1036" type="#_x0000_t75" style="width:52.5pt;height:14.25pt" o:ole="">
            <v:imagedata r:id="rId26" o:title=""/>
          </v:shape>
          <o:OLEObject Type="Embed" ProgID="Equation.DSMT4" ShapeID="_x0000_i1036" DrawAspect="Content" ObjectID="_1654626634" r:id="rId27"/>
        </w:object>
      </w:r>
    </w:p>
    <w:p w14:paraId="14115B53" w14:textId="1DD5F09D" w:rsidR="008802C3" w:rsidRDefault="00E91E3B" w:rsidP="00282E6A">
      <w:pPr>
        <w:pStyle w:val="themain"/>
      </w:pPr>
      <w:r>
        <w:rPr>
          <w:noProof/>
        </w:rPr>
        <w:drawing>
          <wp:inline distT="0" distB="0" distL="0" distR="0" wp14:anchorId="337C7839" wp14:editId="491CFD98">
            <wp:extent cx="5114925" cy="4286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AF35" w14:textId="0C5C683A" w:rsidR="008802C3" w:rsidRDefault="002E5F8F" w:rsidP="00282E6A">
      <w:pPr>
        <w:pStyle w:val="themain"/>
      </w:pPr>
      <w:r w:rsidRPr="00091459">
        <w:rPr>
          <w:position w:val="-12"/>
        </w:rPr>
        <w:object w:dxaOrig="1320" w:dyaOrig="380" w14:anchorId="094738D8">
          <v:shape id="_x0000_i1037" type="#_x0000_t75" style="width:52.5pt;height:14.25pt" o:ole="">
            <v:imagedata r:id="rId29" o:title=""/>
          </v:shape>
          <o:OLEObject Type="Embed" ProgID="Equation.DSMT4" ShapeID="_x0000_i1037" DrawAspect="Content" ObjectID="_1654626635" r:id="rId30"/>
        </w:object>
      </w:r>
    </w:p>
    <w:p w14:paraId="00A79CD8" w14:textId="6B8AA719" w:rsidR="008802C3" w:rsidRDefault="00E91E3B" w:rsidP="00282E6A">
      <w:pPr>
        <w:pStyle w:val="themain"/>
      </w:pPr>
      <w:r>
        <w:rPr>
          <w:noProof/>
        </w:rPr>
        <w:drawing>
          <wp:inline distT="0" distB="0" distL="0" distR="0" wp14:anchorId="0CD5A102" wp14:editId="7A8E9088">
            <wp:extent cx="5000625" cy="4476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4C17" w14:textId="0F1E5A52" w:rsidR="00612A11" w:rsidRDefault="00612A11" w:rsidP="00282E6A">
      <w:pPr>
        <w:pStyle w:val="themain"/>
        <w:rPr>
          <w:lang w:val="en-US"/>
        </w:rPr>
      </w:pPr>
      <w:r>
        <w:rPr>
          <w:lang w:val="en-US"/>
        </w:rPr>
        <w:t>b)</w:t>
      </w:r>
    </w:p>
    <w:p w14:paraId="1A7BAF44" w14:textId="35C32D73" w:rsidR="002E5F8F" w:rsidRPr="002E5F8F" w:rsidRDefault="002E5F8F" w:rsidP="00282E6A">
      <w:pPr>
        <w:pStyle w:val="themain"/>
      </w:pPr>
      <w:r>
        <w:t xml:space="preserve">при </w:t>
      </w:r>
      <w:r w:rsidRPr="00091459">
        <w:rPr>
          <w:position w:val="-12"/>
        </w:rPr>
        <w:object w:dxaOrig="1320" w:dyaOrig="380" w14:anchorId="534B36F9">
          <v:shape id="_x0000_i1038" type="#_x0000_t75" style="width:52.5pt;height:14.25pt" o:ole="">
            <v:imagedata r:id="rId26" o:title=""/>
          </v:shape>
          <o:OLEObject Type="Embed" ProgID="Equation.DSMT4" ShapeID="_x0000_i1038" DrawAspect="Content" ObjectID="_1654626636" r:id="rId32"/>
        </w:object>
      </w:r>
      <w:r>
        <w:t xml:space="preserve"> и </w:t>
      </w:r>
      <w:r w:rsidRPr="00091459">
        <w:rPr>
          <w:position w:val="-12"/>
        </w:rPr>
        <w:object w:dxaOrig="880" w:dyaOrig="360" w14:anchorId="6A937382">
          <v:shape id="_x0000_i1039" type="#_x0000_t75" style="width:35.25pt;height:13.5pt" o:ole="">
            <v:imagedata r:id="rId33" o:title=""/>
          </v:shape>
          <o:OLEObject Type="Embed" ProgID="Equation.DSMT4" ShapeID="_x0000_i1039" DrawAspect="Content" ObjectID="_1654626637" r:id="rId34"/>
        </w:object>
      </w:r>
    </w:p>
    <w:p w14:paraId="54F773CF" w14:textId="741F3D4E" w:rsidR="00612A11" w:rsidRPr="00612A11" w:rsidRDefault="00612A11" w:rsidP="00282E6A">
      <w:pPr>
        <w:pStyle w:val="themain"/>
      </w:pPr>
      <w:r>
        <w:rPr>
          <w:noProof/>
        </w:rPr>
        <w:drawing>
          <wp:inline distT="0" distB="0" distL="0" distR="0" wp14:anchorId="6D7FC142" wp14:editId="5925FEC8">
            <wp:extent cx="4429125" cy="38100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B1D5" w14:textId="0BED436C" w:rsidR="008802C3" w:rsidRDefault="000F51AE" w:rsidP="00282E6A">
      <w:pPr>
        <w:pStyle w:val="themain"/>
      </w:pPr>
      <w:r>
        <w:t>Прибавление к коэффициентам константы дает самый плохой эффект, линейная зависимость дает эффект намного лучший, но до определенного момента</w:t>
      </w:r>
      <w:r w:rsidR="005B3904">
        <w:t>, дальше метод не сходится к верному ответу</w:t>
      </w:r>
      <w:r>
        <w:t>. Степенная зависимость дает наиболее выраженный эффект</w:t>
      </w:r>
      <w:r w:rsidR="002B4AFD">
        <w:t xml:space="preserve"> до определенной степени</w:t>
      </w:r>
      <w:r>
        <w:t>.</w:t>
      </w:r>
    </w:p>
    <w:p w14:paraId="10DB1DA7" w14:textId="5AE1174F" w:rsidR="008802C3" w:rsidRDefault="003E1945" w:rsidP="008802C3">
      <w:pPr>
        <w:pStyle w:val="thesubheader"/>
      </w:pPr>
      <w:r>
        <w:t>3.3. Зависимость от выбора начального коэффициента штрафа</w:t>
      </w:r>
    </w:p>
    <w:p w14:paraId="4F44C73A" w14:textId="239602A5" w:rsidR="003E1945" w:rsidRDefault="00612A11" w:rsidP="003E1945">
      <w:pPr>
        <w:pStyle w:val="themain"/>
      </w:pPr>
      <w:r>
        <w:t>ℇ=10</w:t>
      </w:r>
      <w:r>
        <w:rPr>
          <w:lang w:val="en-US"/>
        </w:rPr>
        <w:t>^(-12)</w:t>
      </w:r>
      <w:r>
        <w:t>,</w:t>
      </w:r>
      <w:r w:rsidR="003E1945">
        <w:t xml:space="preserve">, </w:t>
      </w:r>
      <w:r w:rsidR="003E1945" w:rsidRPr="00872295">
        <w:rPr>
          <w:position w:val="-12"/>
        </w:rPr>
        <w:object w:dxaOrig="1280" w:dyaOrig="360" w14:anchorId="475AFBDD">
          <v:shape id="_x0000_i1040" type="#_x0000_t75" style="width:63.75pt;height:18pt" o:ole="">
            <v:imagedata r:id="rId20" o:title=""/>
          </v:shape>
          <o:OLEObject Type="Embed" ProgID="Equation.DSMT4" ShapeID="_x0000_i1040" DrawAspect="Content" ObjectID="_1654626638" r:id="rId36"/>
        </w:object>
      </w:r>
      <w:r w:rsidR="003E1945">
        <w:t xml:space="preserve"> , </w:t>
      </w:r>
      <w:r w:rsidR="00333AB5" w:rsidRPr="00872295">
        <w:rPr>
          <w:position w:val="-12"/>
        </w:rPr>
        <w:object w:dxaOrig="980" w:dyaOrig="360" w14:anchorId="087D391C">
          <v:shape id="_x0000_i1041" type="#_x0000_t75" style="width:48.75pt;height:18pt" o:ole="">
            <v:imagedata r:id="rId37" o:title=""/>
          </v:shape>
          <o:OLEObject Type="Embed" ProgID="Equation.DSMT4" ShapeID="_x0000_i1041" DrawAspect="Content" ObjectID="_1654626639" r:id="rId38"/>
        </w:object>
      </w:r>
      <w:r w:rsidR="003E1945">
        <w:t xml:space="preserve"> , </w:t>
      </w:r>
      <w:r w:rsidR="003E1945" w:rsidRPr="00217EEB">
        <w:rPr>
          <w:position w:val="-28"/>
        </w:rPr>
        <w:object w:dxaOrig="3640" w:dyaOrig="740" w14:anchorId="4704A942">
          <v:shape id="_x0000_i1042" type="#_x0000_t75" style="width:182.25pt;height:36.75pt" o:ole="">
            <v:imagedata r:id="rId22" o:title=""/>
          </v:shape>
          <o:OLEObject Type="Embed" ProgID="Equation.DSMT4" ShapeID="_x0000_i1042" DrawAspect="Content" ObjectID="_1654626640" r:id="rId39"/>
        </w:object>
      </w:r>
      <w:r w:rsidR="003E1945">
        <w:t xml:space="preserve"> </w:t>
      </w:r>
    </w:p>
    <w:p w14:paraId="6EC62BA5" w14:textId="3EFFD92A" w:rsidR="00612A11" w:rsidRDefault="00612A11" w:rsidP="003E1945">
      <w:pPr>
        <w:pStyle w:val="themain"/>
        <w:rPr>
          <w:lang w:val="en-US"/>
        </w:rPr>
      </w:pPr>
      <w:r>
        <w:rPr>
          <w:lang w:val="en-US"/>
        </w:rPr>
        <w:t>a)</w:t>
      </w:r>
    </w:p>
    <w:p w14:paraId="783AEA6F" w14:textId="68B69E44" w:rsidR="002E5F8F" w:rsidRPr="0082288D" w:rsidRDefault="002E5F8F" w:rsidP="003E1945">
      <w:pPr>
        <w:pStyle w:val="themain"/>
        <w:rPr>
          <w:lang w:val="en-US"/>
        </w:rPr>
      </w:pPr>
      <w:r w:rsidRPr="003E1945">
        <w:rPr>
          <w:position w:val="-12"/>
        </w:rPr>
        <w:object w:dxaOrig="220" w:dyaOrig="360" w14:anchorId="07409DC9">
          <v:shape id="_x0000_i1043" type="#_x0000_t75" style="width:9.75pt;height:15.75pt" o:ole="">
            <v:imagedata r:id="rId40" o:title=""/>
          </v:shape>
          <o:OLEObject Type="Embed" ProgID="Equation.DSMT4" ShapeID="_x0000_i1043" DrawAspect="Content" ObjectID="_1654626641" r:id="rId41"/>
        </w:object>
      </w:r>
      <w:r>
        <w:t>=</w:t>
      </w:r>
      <w:r w:rsidR="001C7D6E">
        <w:t>1</w:t>
      </w:r>
      <w:r w:rsidR="0082288D">
        <w:rPr>
          <w:lang w:val="en-US"/>
        </w:rPr>
        <w:t>000</w:t>
      </w:r>
    </w:p>
    <w:p w14:paraId="28B2FAA9" w14:textId="77777777" w:rsidR="0082288D" w:rsidRDefault="0082288D" w:rsidP="0082288D">
      <w:pPr>
        <w:pStyle w:val="themain"/>
      </w:pPr>
      <w:r>
        <w:t>69</w:t>
      </w:r>
      <w:r>
        <w:tab/>
        <w:t>0.002365914911378</w:t>
      </w:r>
      <w:r>
        <w:tab/>
        <w:t>0.002150834286088</w:t>
      </w:r>
      <w:r>
        <w:tab/>
        <w:t>0.000005088684880</w:t>
      </w:r>
      <w:r>
        <w:tab/>
        <w:t>1.069e-06</w:t>
      </w:r>
      <w:r>
        <w:tab/>
        <w:t>5292</w:t>
      </w:r>
    </w:p>
    <w:p w14:paraId="5E64F3F5" w14:textId="7546FDF5" w:rsidR="00AA657C" w:rsidRDefault="0082288D" w:rsidP="0082288D">
      <w:pPr>
        <w:pStyle w:val="themain"/>
      </w:pPr>
      <w:r>
        <w:t>70</w:t>
      </w:r>
      <w:r>
        <w:tab/>
        <w:t>0.002150834683636</w:t>
      </w:r>
      <w:r>
        <w:tab/>
        <w:t>0.001955303747710</w:t>
      </w:r>
      <w:r>
        <w:tab/>
        <w:t>0.000004205536215</w:t>
      </w:r>
      <w:r>
        <w:tab/>
        <w:t>8.831e-07</w:t>
      </w:r>
      <w:r>
        <w:tab/>
        <w:t>5346</w:t>
      </w:r>
    </w:p>
    <w:p w14:paraId="5F154A8E" w14:textId="52AD504E" w:rsidR="002E5F8F" w:rsidRPr="008C65FE" w:rsidRDefault="002E5F8F" w:rsidP="00282E6A">
      <w:pPr>
        <w:pStyle w:val="themain"/>
        <w:rPr>
          <w:lang w:val="en-US"/>
        </w:rPr>
      </w:pPr>
      <w:r w:rsidRPr="003E1945">
        <w:rPr>
          <w:position w:val="-12"/>
        </w:rPr>
        <w:object w:dxaOrig="220" w:dyaOrig="360" w14:anchorId="4EDA0885">
          <v:shape id="_x0000_i1044" type="#_x0000_t75" style="width:9.75pt;height:15.75pt" o:ole="">
            <v:imagedata r:id="rId40" o:title=""/>
          </v:shape>
          <o:OLEObject Type="Embed" ProgID="Equation.DSMT4" ShapeID="_x0000_i1044" DrawAspect="Content" ObjectID="_1654626642" r:id="rId42"/>
        </w:object>
      </w:r>
      <w:r>
        <w:t>=</w:t>
      </w:r>
      <w:r w:rsidR="008C65FE">
        <w:rPr>
          <w:lang w:val="en-US"/>
        </w:rPr>
        <w:t>100</w:t>
      </w:r>
    </w:p>
    <w:p w14:paraId="02C98ADA" w14:textId="77777777" w:rsidR="008C65FE" w:rsidRDefault="008C65FE" w:rsidP="008C65FE">
      <w:pPr>
        <w:pStyle w:val="themain"/>
      </w:pPr>
      <w:r>
        <w:t>65</w:t>
      </w:r>
      <w:r>
        <w:tab/>
        <w:t>0.002507621393871</w:t>
      </w:r>
      <w:r>
        <w:tab/>
        <w:t>0.002279654767117</w:t>
      </w:r>
      <w:r>
        <w:tab/>
        <w:t>0.000005716513686</w:t>
      </w:r>
      <w:r>
        <w:tab/>
        <w:t>1.200e-06</w:t>
      </w:r>
      <w:r>
        <w:tab/>
        <w:t>5124</w:t>
      </w:r>
    </w:p>
    <w:p w14:paraId="2F8D7171" w14:textId="08E07BE1" w:rsidR="008802C3" w:rsidRDefault="008C65FE" w:rsidP="008C65FE">
      <w:pPr>
        <w:pStyle w:val="themain"/>
      </w:pPr>
      <w:r>
        <w:t>66</w:t>
      </w:r>
      <w:r>
        <w:tab/>
        <w:t>0.002279652967414</w:t>
      </w:r>
      <w:r>
        <w:tab/>
        <w:t>0.002072416154327</w:t>
      </w:r>
      <w:r>
        <w:tab/>
        <w:t>0.000004724379684</w:t>
      </w:r>
      <w:r>
        <w:tab/>
        <w:t>9.921e-07</w:t>
      </w:r>
      <w:r>
        <w:tab/>
        <w:t>5178</w:t>
      </w:r>
    </w:p>
    <w:p w14:paraId="33F4F28E" w14:textId="475542A6" w:rsidR="002E5F8F" w:rsidRDefault="002E5F8F" w:rsidP="00282E6A">
      <w:pPr>
        <w:pStyle w:val="themain"/>
      </w:pPr>
      <w:r w:rsidRPr="003E1945">
        <w:rPr>
          <w:position w:val="-12"/>
        </w:rPr>
        <w:object w:dxaOrig="220" w:dyaOrig="360" w14:anchorId="570A0F65">
          <v:shape id="_x0000_i1045" type="#_x0000_t75" style="width:9.75pt;height:15.75pt" o:ole="">
            <v:imagedata r:id="rId40" o:title=""/>
          </v:shape>
          <o:OLEObject Type="Embed" ProgID="Equation.DSMT4" ShapeID="_x0000_i1045" DrawAspect="Content" ObjectID="_1654626643" r:id="rId43"/>
        </w:object>
      </w:r>
      <w:r>
        <w:t>=</w:t>
      </w:r>
      <w:r w:rsidR="001C7D6E">
        <w:t>10</w:t>
      </w:r>
    </w:p>
    <w:p w14:paraId="7858A1BC" w14:textId="77777777" w:rsidR="008C65FE" w:rsidRDefault="008C65FE" w:rsidP="008C65FE">
      <w:pPr>
        <w:pStyle w:val="themain"/>
      </w:pPr>
      <w:r>
        <w:t>64</w:t>
      </w:r>
      <w:r>
        <w:tab/>
        <w:t>0.002302012129494</w:t>
      </w:r>
      <w:r>
        <w:tab/>
        <w:t>0.002092737781698</w:t>
      </w:r>
      <w:r>
        <w:tab/>
        <w:t>0.000004817508949</w:t>
      </w:r>
      <w:r>
        <w:tab/>
        <w:t>1.012e-06</w:t>
      </w:r>
      <w:r>
        <w:tab/>
        <w:t>5021</w:t>
      </w:r>
    </w:p>
    <w:p w14:paraId="12EC04AF" w14:textId="7B419E8E" w:rsidR="008802C3" w:rsidRDefault="008C65FE" w:rsidP="008C65FE">
      <w:pPr>
        <w:pStyle w:val="themain"/>
      </w:pPr>
      <w:r>
        <w:t>65</w:t>
      </w:r>
      <w:r>
        <w:tab/>
        <w:t>0.002092739355145</w:t>
      </w:r>
      <w:r>
        <w:tab/>
        <w:t>0.001902491922432</w:t>
      </w:r>
      <w:r>
        <w:tab/>
        <w:t>0.000003981416371</w:t>
      </w:r>
      <w:r>
        <w:tab/>
        <w:t>8.361e-07</w:t>
      </w:r>
      <w:r>
        <w:tab/>
        <w:t>5075</w:t>
      </w:r>
    </w:p>
    <w:p w14:paraId="38A7AFCA" w14:textId="758D143D" w:rsidR="00612A11" w:rsidRDefault="00612A11" w:rsidP="00282E6A">
      <w:pPr>
        <w:pStyle w:val="themain"/>
        <w:rPr>
          <w:lang w:val="en-US"/>
        </w:rPr>
      </w:pPr>
      <w:r>
        <w:rPr>
          <w:lang w:val="en-US"/>
        </w:rPr>
        <w:t>b)</w:t>
      </w:r>
    </w:p>
    <w:p w14:paraId="404E6EF5" w14:textId="798681F2" w:rsidR="002E5F8F" w:rsidRDefault="002E5F8F" w:rsidP="00282E6A">
      <w:pPr>
        <w:pStyle w:val="themain"/>
        <w:rPr>
          <w:lang w:val="en-US"/>
        </w:rPr>
      </w:pPr>
      <w:r w:rsidRPr="003E1945">
        <w:rPr>
          <w:position w:val="-12"/>
        </w:rPr>
        <w:object w:dxaOrig="220" w:dyaOrig="360" w14:anchorId="1C037E27">
          <v:shape id="_x0000_i1046" type="#_x0000_t75" style="width:9.75pt;height:15.75pt" o:ole="">
            <v:imagedata r:id="rId40" o:title=""/>
          </v:shape>
          <o:OLEObject Type="Embed" ProgID="Equation.DSMT4" ShapeID="_x0000_i1046" DrawAspect="Content" ObjectID="_1654626644" r:id="rId44"/>
        </w:object>
      </w:r>
      <w:r>
        <w:t>=1</w:t>
      </w:r>
    </w:p>
    <w:p w14:paraId="2803BC85" w14:textId="77777777" w:rsidR="008C65FE" w:rsidRPr="008C65FE" w:rsidRDefault="008C65FE" w:rsidP="008C65FE">
      <w:pPr>
        <w:pStyle w:val="themain"/>
        <w:rPr>
          <w:lang w:val="en-US"/>
        </w:rPr>
      </w:pPr>
      <w:r w:rsidRPr="008C65FE">
        <w:rPr>
          <w:lang w:val="en-US"/>
        </w:rPr>
        <w:t>63</w:t>
      </w:r>
      <w:r w:rsidRPr="008C65FE">
        <w:rPr>
          <w:lang w:val="en-US"/>
        </w:rPr>
        <w:tab/>
        <w:t>0.002473980065925</w:t>
      </w:r>
      <w:r w:rsidRPr="008C65FE">
        <w:rPr>
          <w:lang w:val="en-US"/>
        </w:rPr>
        <w:tab/>
        <w:t>0.002249074608301</w:t>
      </w:r>
      <w:r w:rsidRPr="008C65FE">
        <w:rPr>
          <w:lang w:val="en-US"/>
        </w:rPr>
        <w:tab/>
        <w:t>0.000005564161242</w:t>
      </w:r>
      <w:r w:rsidRPr="008C65FE">
        <w:rPr>
          <w:lang w:val="en-US"/>
        </w:rPr>
        <w:tab/>
        <w:t>1.168e-06</w:t>
      </w:r>
      <w:r w:rsidRPr="008C65FE">
        <w:rPr>
          <w:lang w:val="en-US"/>
        </w:rPr>
        <w:tab/>
        <w:t>4951</w:t>
      </w:r>
    </w:p>
    <w:p w14:paraId="3531C9FF" w14:textId="32640D90" w:rsidR="00612A11" w:rsidRDefault="008C65FE" w:rsidP="008C65FE">
      <w:pPr>
        <w:pStyle w:val="themain"/>
        <w:rPr>
          <w:lang w:val="en-US"/>
        </w:rPr>
      </w:pPr>
      <w:r w:rsidRPr="008C65FE">
        <w:rPr>
          <w:lang w:val="en-US"/>
        </w:rPr>
        <w:t>64</w:t>
      </w:r>
      <w:r w:rsidRPr="008C65FE">
        <w:rPr>
          <w:lang w:val="en-US"/>
        </w:rPr>
        <w:tab/>
        <w:t>0.002249075821609</w:t>
      </w:r>
      <w:r w:rsidRPr="008C65FE">
        <w:rPr>
          <w:lang w:val="en-US"/>
        </w:rPr>
        <w:tab/>
        <w:t>0.002044615498587</w:t>
      </w:r>
      <w:r w:rsidRPr="008C65FE">
        <w:rPr>
          <w:lang w:val="en-US"/>
        </w:rPr>
        <w:tab/>
        <w:t>0.000004598492774</w:t>
      </w:r>
      <w:r w:rsidRPr="008C65FE">
        <w:rPr>
          <w:lang w:val="en-US"/>
        </w:rPr>
        <w:tab/>
        <w:t>9.657e-07</w:t>
      </w:r>
      <w:r w:rsidRPr="008C65FE">
        <w:rPr>
          <w:lang w:val="en-US"/>
        </w:rPr>
        <w:tab/>
        <w:t>5005</w:t>
      </w:r>
    </w:p>
    <w:p w14:paraId="142019D4" w14:textId="7551FB74" w:rsidR="002E5F8F" w:rsidRDefault="002E5F8F" w:rsidP="00282E6A">
      <w:pPr>
        <w:pStyle w:val="themain"/>
        <w:rPr>
          <w:lang w:val="en-US"/>
        </w:rPr>
      </w:pPr>
    </w:p>
    <w:p w14:paraId="5E996318" w14:textId="3D7B71E0" w:rsidR="002E5F8F" w:rsidRDefault="002E5F8F" w:rsidP="00282E6A">
      <w:pPr>
        <w:pStyle w:val="themain"/>
        <w:rPr>
          <w:lang w:val="en-US"/>
        </w:rPr>
      </w:pPr>
    </w:p>
    <w:p w14:paraId="3931DFD0" w14:textId="7AD8FE44" w:rsidR="00612A11" w:rsidRPr="00612A11" w:rsidRDefault="00612A11" w:rsidP="00282E6A">
      <w:pPr>
        <w:pStyle w:val="themain"/>
        <w:rPr>
          <w:lang w:val="en-US"/>
        </w:rPr>
      </w:pPr>
    </w:p>
    <w:p w14:paraId="61EFF510" w14:textId="77777777" w:rsidR="00B76C57" w:rsidRDefault="00B76C57" w:rsidP="00282E6A">
      <w:pPr>
        <w:pStyle w:val="themain"/>
      </w:pPr>
      <w:r>
        <w:t>Наблюдается зависимость: чем выше начальный коэффициент штрафа, тем меньше производится итераций и вычислений функции.</w:t>
      </w:r>
    </w:p>
    <w:p w14:paraId="4D9958B4" w14:textId="7B2FC17D" w:rsidR="008D15E8" w:rsidRDefault="008D15E8" w:rsidP="00282E6A">
      <w:pPr>
        <w:pStyle w:val="themain"/>
      </w:pPr>
    </w:p>
    <w:p w14:paraId="65ACC187" w14:textId="77777777" w:rsidR="008802C3" w:rsidRDefault="008802C3" w:rsidP="00282E6A">
      <w:pPr>
        <w:pStyle w:val="themain"/>
      </w:pPr>
    </w:p>
    <w:p w14:paraId="0EECCED4" w14:textId="77777777" w:rsidR="008D15E8" w:rsidRDefault="008D15E8" w:rsidP="008D15E8">
      <w:pPr>
        <w:pStyle w:val="thesubheader"/>
      </w:pPr>
      <w:r>
        <w:t>3.</w:t>
      </w:r>
      <w:r w:rsidR="00AA657C">
        <w:t>4</w:t>
      </w:r>
      <w:r>
        <w:t>. Зависимость от выбора функции штрафа</w:t>
      </w:r>
    </w:p>
    <w:p w14:paraId="2DC761E6" w14:textId="2B763953" w:rsidR="008D15E8" w:rsidRDefault="00612A11" w:rsidP="008D15E8">
      <w:pPr>
        <w:pStyle w:val="themain"/>
      </w:pPr>
      <w:r>
        <w:t>ℇ=10</w:t>
      </w:r>
      <w:r w:rsidRPr="0082288D">
        <w:t>^(-12)</w:t>
      </w:r>
      <w:r>
        <w:t>,</w:t>
      </w:r>
      <w:r w:rsidR="008D15E8">
        <w:t xml:space="preserve">, </w:t>
      </w:r>
      <w:r w:rsidR="008D15E8" w:rsidRPr="00872295">
        <w:rPr>
          <w:position w:val="-12"/>
        </w:rPr>
        <w:object w:dxaOrig="560" w:dyaOrig="360" w14:anchorId="66E9FF70">
          <v:shape id="_x0000_i1049" type="#_x0000_t75" style="width:28.5pt;height:18pt" o:ole="">
            <v:imagedata r:id="rId18" o:title=""/>
          </v:shape>
          <o:OLEObject Type="Embed" ProgID="Equation.DSMT4" ShapeID="_x0000_i1049" DrawAspect="Content" ObjectID="_1654626645" r:id="rId45"/>
        </w:object>
      </w:r>
      <w:r w:rsidR="008D15E8">
        <w:t xml:space="preserve"> , </w:t>
      </w:r>
      <w:r w:rsidR="008D15E8" w:rsidRPr="00872295">
        <w:rPr>
          <w:position w:val="-12"/>
        </w:rPr>
        <w:object w:dxaOrig="1280" w:dyaOrig="360" w14:anchorId="39F96094">
          <v:shape id="_x0000_i1050" type="#_x0000_t75" style="width:63.75pt;height:18pt" o:ole="">
            <v:imagedata r:id="rId20" o:title=""/>
          </v:shape>
          <o:OLEObject Type="Embed" ProgID="Equation.DSMT4" ShapeID="_x0000_i1050" DrawAspect="Content" ObjectID="_1654626646" r:id="rId46"/>
        </w:object>
      </w:r>
      <w:r w:rsidR="008D15E8">
        <w:t xml:space="preserve"> , </w:t>
      </w:r>
      <w:r w:rsidR="00333AB5" w:rsidRPr="00872295">
        <w:rPr>
          <w:position w:val="-12"/>
        </w:rPr>
        <w:object w:dxaOrig="980" w:dyaOrig="360" w14:anchorId="2EFACF08">
          <v:shape id="_x0000_i1051" type="#_x0000_t75" style="width:48.75pt;height:18pt" o:ole="">
            <v:imagedata r:id="rId37" o:title=""/>
          </v:shape>
          <o:OLEObject Type="Embed" ProgID="Equation.DSMT4" ShapeID="_x0000_i1051" DrawAspect="Content" ObjectID="_1654626647" r:id="rId47"/>
        </w:object>
      </w:r>
      <w:r w:rsidR="008D15E8">
        <w:t xml:space="preserve"> , </w:t>
      </w:r>
      <w:r w:rsidR="008D15E8" w:rsidRPr="00217EEB">
        <w:rPr>
          <w:position w:val="-28"/>
        </w:rPr>
        <w:object w:dxaOrig="3660" w:dyaOrig="740" w14:anchorId="66E52166">
          <v:shape id="_x0000_i1052" type="#_x0000_t75" style="width:183pt;height:36.75pt" o:ole="">
            <v:imagedata r:id="rId48" o:title=""/>
          </v:shape>
          <o:OLEObject Type="Embed" ProgID="Equation.DSMT4" ShapeID="_x0000_i1052" DrawAspect="Content" ObjectID="_1654626648" r:id="rId49"/>
        </w:object>
      </w:r>
      <w:r w:rsidR="008D15E8">
        <w:t xml:space="preserve"> </w:t>
      </w:r>
    </w:p>
    <w:p w14:paraId="02F5B9E2" w14:textId="07CF6AF4" w:rsidR="00612A11" w:rsidRPr="0082288D" w:rsidRDefault="00612A11" w:rsidP="008D15E8">
      <w:pPr>
        <w:pStyle w:val="themain"/>
      </w:pPr>
      <w:r>
        <w:rPr>
          <w:lang w:val="en-US"/>
        </w:rPr>
        <w:t>a</w:t>
      </w:r>
      <w:r w:rsidRPr="0082288D">
        <w:t>)</w:t>
      </w:r>
    </w:p>
    <w:p w14:paraId="3B46C631" w14:textId="571FCFB3" w:rsidR="001C7D6E" w:rsidRPr="00612A11" w:rsidRDefault="001C7D6E" w:rsidP="008D15E8">
      <w:pPr>
        <w:pStyle w:val="themain"/>
        <w:rPr>
          <w:lang w:val="en-US"/>
        </w:rPr>
      </w:pPr>
      <w:r w:rsidRPr="008D15E8">
        <w:rPr>
          <w:position w:val="-10"/>
        </w:rPr>
        <w:object w:dxaOrig="200" w:dyaOrig="320" w14:anchorId="278416E3">
          <v:shape id="_x0000_i1053" type="#_x0000_t75" style="width:9pt;height:13.5pt" o:ole="">
            <v:imagedata r:id="rId50" o:title=""/>
          </v:shape>
          <o:OLEObject Type="Embed" ProgID="Equation.DSMT4" ShapeID="_x0000_i1053" DrawAspect="Content" ObjectID="_1654626649" r:id="rId51"/>
        </w:object>
      </w:r>
      <w:r>
        <w:t>=1</w:t>
      </w:r>
    </w:p>
    <w:p w14:paraId="7668FF1C" w14:textId="7A6FD838" w:rsidR="00AA657C" w:rsidRDefault="00E91E3B" w:rsidP="008D15E8">
      <w:pPr>
        <w:pStyle w:val="themain"/>
      </w:pPr>
      <w:r>
        <w:rPr>
          <w:noProof/>
        </w:rPr>
        <w:drawing>
          <wp:inline distT="0" distB="0" distL="0" distR="0" wp14:anchorId="2E68DD56" wp14:editId="07FFFAD9">
            <wp:extent cx="4286250" cy="371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683" w14:textId="068CC6DF" w:rsidR="001C7D6E" w:rsidRDefault="001C7D6E" w:rsidP="008D15E8">
      <w:pPr>
        <w:pStyle w:val="themain"/>
      </w:pPr>
      <w:r w:rsidRPr="008D15E8">
        <w:rPr>
          <w:position w:val="-10"/>
        </w:rPr>
        <w:object w:dxaOrig="200" w:dyaOrig="320" w14:anchorId="7C860754">
          <v:shape id="_x0000_i1054" type="#_x0000_t75" style="width:9pt;height:13.5pt" o:ole="">
            <v:imagedata r:id="rId50" o:title=""/>
          </v:shape>
          <o:OLEObject Type="Embed" ProgID="Equation.DSMT4" ShapeID="_x0000_i1054" DrawAspect="Content" ObjectID="_1654626650" r:id="rId53"/>
        </w:object>
      </w:r>
      <w:r>
        <w:t>=2</w:t>
      </w:r>
    </w:p>
    <w:p w14:paraId="1B14F299" w14:textId="04D32136" w:rsidR="00C73217" w:rsidRDefault="00E91E3B" w:rsidP="008D15E8">
      <w:pPr>
        <w:pStyle w:val="themain"/>
      </w:pPr>
      <w:r>
        <w:rPr>
          <w:noProof/>
        </w:rPr>
        <w:drawing>
          <wp:inline distT="0" distB="0" distL="0" distR="0" wp14:anchorId="6B6E00AD" wp14:editId="761CEE2C">
            <wp:extent cx="4410075" cy="4191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B669" w14:textId="61B5FE66" w:rsidR="00612A11" w:rsidRDefault="00612A11" w:rsidP="008D15E8">
      <w:pPr>
        <w:pStyle w:val="themain"/>
        <w:rPr>
          <w:lang w:val="en-US"/>
        </w:rPr>
      </w:pPr>
      <w:r>
        <w:rPr>
          <w:lang w:val="en-US"/>
        </w:rPr>
        <w:t>b)</w:t>
      </w:r>
    </w:p>
    <w:p w14:paraId="1DED8166" w14:textId="2FB6C91E" w:rsidR="001C7D6E" w:rsidRDefault="001C7D6E" w:rsidP="008D15E8">
      <w:pPr>
        <w:pStyle w:val="themain"/>
        <w:rPr>
          <w:lang w:val="en-US"/>
        </w:rPr>
      </w:pPr>
      <w:r w:rsidRPr="008D15E8">
        <w:rPr>
          <w:position w:val="-10"/>
        </w:rPr>
        <w:object w:dxaOrig="200" w:dyaOrig="320" w14:anchorId="3B89E093">
          <v:shape id="_x0000_i1055" type="#_x0000_t75" style="width:9pt;height:13.5pt" o:ole="">
            <v:imagedata r:id="rId50" o:title=""/>
          </v:shape>
          <o:OLEObject Type="Embed" ProgID="Equation.DSMT4" ShapeID="_x0000_i1055" DrawAspect="Content" ObjectID="_1654626651" r:id="rId55"/>
        </w:object>
      </w:r>
      <w:r>
        <w:t>=1</w:t>
      </w:r>
    </w:p>
    <w:p w14:paraId="2CF0F8F6" w14:textId="124E550D" w:rsidR="00612A11" w:rsidRDefault="00612A11" w:rsidP="008D15E8">
      <w:pPr>
        <w:pStyle w:val="themain"/>
        <w:rPr>
          <w:lang w:val="en-US"/>
        </w:rPr>
      </w:pPr>
      <w:r>
        <w:rPr>
          <w:noProof/>
        </w:rPr>
        <w:drawing>
          <wp:inline distT="0" distB="0" distL="0" distR="0" wp14:anchorId="35791666" wp14:editId="015D149C">
            <wp:extent cx="4495800" cy="4476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7C55" w14:textId="29B0D5D5" w:rsidR="001C7D6E" w:rsidRDefault="001C7D6E" w:rsidP="008D15E8">
      <w:pPr>
        <w:pStyle w:val="themain"/>
        <w:rPr>
          <w:lang w:val="en-US"/>
        </w:rPr>
      </w:pPr>
      <w:r w:rsidRPr="008D15E8">
        <w:rPr>
          <w:position w:val="-10"/>
        </w:rPr>
        <w:object w:dxaOrig="200" w:dyaOrig="320" w14:anchorId="39ABB3F4">
          <v:shape id="_x0000_i1056" type="#_x0000_t75" style="width:9pt;height:13.5pt" o:ole="">
            <v:imagedata r:id="rId50" o:title=""/>
          </v:shape>
          <o:OLEObject Type="Embed" ProgID="Equation.DSMT4" ShapeID="_x0000_i1056" DrawAspect="Content" ObjectID="_1654626652" r:id="rId57"/>
        </w:object>
      </w:r>
      <w:r>
        <w:t>=2</w:t>
      </w:r>
    </w:p>
    <w:p w14:paraId="7F6BE017" w14:textId="2303B0F6" w:rsidR="00612A11" w:rsidRPr="00612A11" w:rsidRDefault="00612A11" w:rsidP="008D15E8">
      <w:pPr>
        <w:pStyle w:val="themain"/>
        <w:rPr>
          <w:lang w:val="en-US"/>
        </w:rPr>
      </w:pPr>
      <w:r>
        <w:rPr>
          <w:noProof/>
        </w:rPr>
        <w:drawing>
          <wp:inline distT="0" distB="0" distL="0" distR="0" wp14:anchorId="5FA89453" wp14:editId="614F0E84">
            <wp:extent cx="4429125" cy="32385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1E20" w14:textId="54BD9859" w:rsidR="00C73217" w:rsidRDefault="00C73217" w:rsidP="008D15E8">
      <w:pPr>
        <w:pStyle w:val="themain"/>
      </w:pPr>
    </w:p>
    <w:p w14:paraId="19E128D6" w14:textId="77777777" w:rsidR="00612A11" w:rsidRDefault="00AA657C" w:rsidP="00612A11">
      <w:pPr>
        <w:pStyle w:val="themain"/>
      </w:pPr>
      <w:r>
        <w:t xml:space="preserve">При </w:t>
      </w:r>
      <w:r w:rsidRPr="00AA657C">
        <w:rPr>
          <w:position w:val="-10"/>
        </w:rPr>
        <w:object w:dxaOrig="520" w:dyaOrig="320" w14:anchorId="210E7A31">
          <v:shape id="_x0000_i1057" type="#_x0000_t75" style="width:26.25pt;height:16.5pt" o:ole="">
            <v:imagedata r:id="rId59" o:title=""/>
          </v:shape>
          <o:OLEObject Type="Embed" ProgID="Equation.DSMT4" ShapeID="_x0000_i1057" DrawAspect="Content" ObjectID="_1654626653" r:id="rId60"/>
        </w:object>
      </w:r>
      <w:r>
        <w:t xml:space="preserve"> метод сошелся не туда, при </w:t>
      </w:r>
      <w:r w:rsidRPr="00AA657C">
        <w:rPr>
          <w:position w:val="-10"/>
        </w:rPr>
        <w:object w:dxaOrig="560" w:dyaOrig="320" w14:anchorId="437263B8">
          <v:shape id="_x0000_i1058" type="#_x0000_t75" style="width:28.5pt;height:16.5pt" o:ole="">
            <v:imagedata r:id="rId61" o:title=""/>
          </v:shape>
          <o:OLEObject Type="Embed" ProgID="Equation.DSMT4" ShapeID="_x0000_i1058" DrawAspect="Content" ObjectID="_1654626654" r:id="rId62"/>
        </w:object>
      </w:r>
      <w:r>
        <w:t xml:space="preserve"> с возрастанием </w:t>
      </w:r>
      <w:r w:rsidRPr="00AA657C">
        <w:rPr>
          <w:position w:val="-10"/>
        </w:rPr>
        <w:object w:dxaOrig="200" w:dyaOrig="320" w14:anchorId="16687358">
          <v:shape id="_x0000_i1059" type="#_x0000_t75" style="width:9.75pt;height:16.5pt" o:ole="">
            <v:imagedata r:id="rId63" o:title=""/>
          </v:shape>
          <o:OLEObject Type="Embed" ProgID="Equation.DSMT4" ShapeID="_x0000_i1059" DrawAspect="Content" ObjectID="_1654626655" r:id="rId64"/>
        </w:object>
      </w:r>
      <w:r w:rsidR="00B76C57">
        <w:t>возрастало число итераций и вычислений функции</w:t>
      </w:r>
      <w:r>
        <w:t>.</w:t>
      </w:r>
    </w:p>
    <w:p w14:paraId="379CC21C" w14:textId="5FB7666C" w:rsidR="00AA657C" w:rsidRPr="00612A11" w:rsidRDefault="00AA657C" w:rsidP="00612A11">
      <w:pPr>
        <w:pStyle w:val="themain"/>
        <w:rPr>
          <w:b/>
          <w:bCs/>
          <w:i/>
          <w:iCs/>
          <w:sz w:val="24"/>
        </w:rPr>
      </w:pPr>
      <w:r w:rsidRPr="00612A11">
        <w:rPr>
          <w:b/>
          <w:bCs/>
          <w:i/>
          <w:iCs/>
          <w:sz w:val="24"/>
        </w:rPr>
        <w:t>3.5. З</w:t>
      </w:r>
      <w:r w:rsidR="00BF2A8C" w:rsidRPr="00612A11">
        <w:rPr>
          <w:b/>
          <w:bCs/>
          <w:i/>
          <w:iCs/>
          <w:sz w:val="24"/>
        </w:rPr>
        <w:t>ависимость от выбора точности</w:t>
      </w:r>
    </w:p>
    <w:p w14:paraId="13CF8ABC" w14:textId="1952F438" w:rsidR="00AA657C" w:rsidRDefault="00BF2A8C" w:rsidP="00AA657C">
      <w:pPr>
        <w:pStyle w:val="themain"/>
      </w:pPr>
      <w:r w:rsidRPr="00872295">
        <w:rPr>
          <w:position w:val="-12"/>
        </w:rPr>
        <w:object w:dxaOrig="560" w:dyaOrig="360" w14:anchorId="401DC738">
          <v:shape id="_x0000_i1060" type="#_x0000_t75" style="width:28.5pt;height:18pt" o:ole="">
            <v:imagedata r:id="rId18" o:title=""/>
          </v:shape>
          <o:OLEObject Type="Embed" ProgID="Equation.DSMT4" ShapeID="_x0000_i1060" DrawAspect="Content" ObjectID="_1654626656" r:id="rId65"/>
        </w:object>
      </w:r>
      <w:r w:rsidR="00AA657C">
        <w:t xml:space="preserve">, </w:t>
      </w:r>
      <w:r w:rsidR="00AA657C" w:rsidRPr="00872295">
        <w:rPr>
          <w:position w:val="-12"/>
        </w:rPr>
        <w:object w:dxaOrig="1280" w:dyaOrig="360" w14:anchorId="5170776D">
          <v:shape id="_x0000_i1061" type="#_x0000_t75" style="width:63.75pt;height:18pt" o:ole="">
            <v:imagedata r:id="rId20" o:title=""/>
          </v:shape>
          <o:OLEObject Type="Embed" ProgID="Equation.DSMT4" ShapeID="_x0000_i1061" DrawAspect="Content" ObjectID="_1654626657" r:id="rId66"/>
        </w:object>
      </w:r>
      <w:r w:rsidR="00AA657C">
        <w:t xml:space="preserve"> , </w:t>
      </w:r>
      <w:r w:rsidR="00333AB5" w:rsidRPr="00872295">
        <w:rPr>
          <w:position w:val="-12"/>
        </w:rPr>
        <w:object w:dxaOrig="980" w:dyaOrig="360" w14:anchorId="62A26065">
          <v:shape id="_x0000_i1062" type="#_x0000_t75" style="width:48.75pt;height:18pt" o:ole="">
            <v:imagedata r:id="rId37" o:title=""/>
          </v:shape>
          <o:OLEObject Type="Embed" ProgID="Equation.DSMT4" ShapeID="_x0000_i1062" DrawAspect="Content" ObjectID="_1654626658" r:id="rId67"/>
        </w:object>
      </w:r>
      <w:r w:rsidR="00AA657C">
        <w:t xml:space="preserve"> , </w:t>
      </w:r>
      <w:r w:rsidR="00AA657C" w:rsidRPr="00217EEB">
        <w:rPr>
          <w:position w:val="-28"/>
        </w:rPr>
        <w:object w:dxaOrig="3640" w:dyaOrig="740" w14:anchorId="0A58EDB1">
          <v:shape id="_x0000_i1063" type="#_x0000_t75" style="width:182.25pt;height:36.75pt" o:ole="">
            <v:imagedata r:id="rId22" o:title=""/>
          </v:shape>
          <o:OLEObject Type="Embed" ProgID="Equation.DSMT4" ShapeID="_x0000_i1063" DrawAspect="Content" ObjectID="_1654626659" r:id="rId68"/>
        </w:object>
      </w:r>
      <w:r w:rsidR="00AA657C">
        <w:t xml:space="preserve"> </w:t>
      </w:r>
    </w:p>
    <w:p w14:paraId="1E6FC736" w14:textId="62B6FA26" w:rsidR="00612A11" w:rsidRPr="0082288D" w:rsidRDefault="00612A11" w:rsidP="00AA657C">
      <w:pPr>
        <w:pStyle w:val="themain"/>
      </w:pPr>
      <w:r>
        <w:rPr>
          <w:lang w:val="en-US"/>
        </w:rPr>
        <w:t>a</w:t>
      </w:r>
      <w:r w:rsidRPr="0082288D">
        <w:t>)</w:t>
      </w:r>
    </w:p>
    <w:p w14:paraId="20A77A1E" w14:textId="7750AC4C" w:rsidR="001C7D6E" w:rsidRPr="00612A11" w:rsidRDefault="001C7D6E" w:rsidP="00AA657C">
      <w:pPr>
        <w:pStyle w:val="themain"/>
        <w:rPr>
          <w:lang w:val="en-US"/>
        </w:rPr>
      </w:pPr>
      <w:r w:rsidRPr="00BF2A8C">
        <w:rPr>
          <w:position w:val="-6"/>
        </w:rPr>
        <w:object w:dxaOrig="200" w:dyaOrig="220" w14:anchorId="5404A378">
          <v:shape id="_x0000_i1064" type="#_x0000_t75" style="width:9pt;height:9.75pt" o:ole="">
            <v:imagedata r:id="rId69" o:title=""/>
          </v:shape>
          <o:OLEObject Type="Embed" ProgID="Equation.DSMT4" ShapeID="_x0000_i1064" DrawAspect="Content" ObjectID="_1654626660" r:id="rId70"/>
        </w:object>
      </w:r>
      <w:r>
        <w:t>=1</w:t>
      </w:r>
      <w:r>
        <w:rPr>
          <w:lang w:val="en-US"/>
        </w:rPr>
        <w:t>E-3</w:t>
      </w:r>
    </w:p>
    <w:p w14:paraId="0E7DA8CD" w14:textId="77777777" w:rsidR="008C65FE" w:rsidRDefault="008C65FE" w:rsidP="008C65FE">
      <w:pPr>
        <w:pStyle w:val="themain"/>
      </w:pPr>
      <w:r>
        <w:t>27</w:t>
      </w:r>
      <w:r>
        <w:tab/>
        <w:t>0.076476916690015</w:t>
      </w:r>
      <w:r>
        <w:tab/>
        <w:t>0.069524465030328</w:t>
      </w:r>
      <w:r>
        <w:tab/>
        <w:t>0.005317017078556</w:t>
      </w:r>
      <w:r>
        <w:tab/>
        <w:t>1.117e-03</w:t>
      </w:r>
      <w:r>
        <w:tab/>
        <w:t>2491</w:t>
      </w:r>
    </w:p>
    <w:p w14:paraId="3F242B4E" w14:textId="0D2D631C" w:rsidR="001C7D6E" w:rsidRDefault="008C65FE" w:rsidP="00AA657C">
      <w:pPr>
        <w:pStyle w:val="themain"/>
      </w:pPr>
      <w:r>
        <w:t>28</w:t>
      </w:r>
      <w:r>
        <w:tab/>
        <w:t>0.069524466243635</w:t>
      </w:r>
      <w:r>
        <w:tab/>
        <w:t>0.063204061819674</w:t>
      </w:r>
      <w:r>
        <w:tab/>
        <w:t>0.004394228551329</w:t>
      </w:r>
      <w:r>
        <w:tab/>
        <w:t>9.228e-04</w:t>
      </w:r>
      <w:r>
        <w:tab/>
        <w:t>2569</w:t>
      </w:r>
    </w:p>
    <w:p w14:paraId="722E8592" w14:textId="49F1B6A7" w:rsidR="001C7D6E" w:rsidRDefault="001C7D6E" w:rsidP="00AA657C">
      <w:pPr>
        <w:pStyle w:val="themain"/>
      </w:pPr>
      <w:r w:rsidRPr="00BF2A8C">
        <w:rPr>
          <w:position w:val="-6"/>
        </w:rPr>
        <w:object w:dxaOrig="200" w:dyaOrig="220" w14:anchorId="7DC72833">
          <v:shape id="_x0000_i1065" type="#_x0000_t75" style="width:9pt;height:9.75pt" o:ole="">
            <v:imagedata r:id="rId69" o:title=""/>
          </v:shape>
          <o:OLEObject Type="Embed" ProgID="Equation.DSMT4" ShapeID="_x0000_i1065" DrawAspect="Content" ObjectID="_1654626661" r:id="rId71"/>
        </w:object>
      </w:r>
      <w:r>
        <w:t>=1</w:t>
      </w:r>
      <w:r>
        <w:rPr>
          <w:lang w:val="en-US"/>
        </w:rPr>
        <w:t>E-6</w:t>
      </w:r>
    </w:p>
    <w:p w14:paraId="1670B498" w14:textId="77777777" w:rsidR="008C65FE" w:rsidRDefault="008C65FE" w:rsidP="008C65FE">
      <w:pPr>
        <w:pStyle w:val="themain"/>
      </w:pPr>
      <w:r>
        <w:t>63</w:t>
      </w:r>
      <w:r>
        <w:tab/>
        <w:t>0.002473980065925</w:t>
      </w:r>
      <w:r>
        <w:tab/>
        <w:t>0.002249074608301</w:t>
      </w:r>
      <w:r>
        <w:tab/>
        <w:t>0.000005564161242</w:t>
      </w:r>
      <w:r>
        <w:tab/>
        <w:t>1.168e-06</w:t>
      </w:r>
      <w:r>
        <w:tab/>
        <w:t>4951</w:t>
      </w:r>
    </w:p>
    <w:p w14:paraId="63EA054A" w14:textId="7CCCDA32" w:rsidR="00C73217" w:rsidRDefault="008C65FE" w:rsidP="008C65FE">
      <w:pPr>
        <w:pStyle w:val="themain"/>
      </w:pPr>
      <w:r>
        <w:t>64</w:t>
      </w:r>
      <w:r>
        <w:tab/>
        <w:t>0.002249075821609</w:t>
      </w:r>
      <w:r>
        <w:tab/>
        <w:t>0.002044615498587</w:t>
      </w:r>
      <w:r>
        <w:tab/>
        <w:t>0.000004598492774</w:t>
      </w:r>
      <w:r>
        <w:tab/>
        <w:t>9.657e-07</w:t>
      </w:r>
      <w:r>
        <w:tab/>
        <w:t>5005</w:t>
      </w:r>
    </w:p>
    <w:p w14:paraId="1D1421CA" w14:textId="42234C28" w:rsidR="001C7D6E" w:rsidRDefault="001C7D6E" w:rsidP="00AA657C">
      <w:pPr>
        <w:pStyle w:val="themain"/>
      </w:pPr>
      <w:r w:rsidRPr="00BF2A8C">
        <w:rPr>
          <w:position w:val="-6"/>
        </w:rPr>
        <w:object w:dxaOrig="200" w:dyaOrig="220" w14:anchorId="28610F56">
          <v:shape id="_x0000_i1066" type="#_x0000_t75" style="width:9pt;height:9.75pt" o:ole="">
            <v:imagedata r:id="rId69" o:title=""/>
          </v:shape>
          <o:OLEObject Type="Embed" ProgID="Equation.DSMT4" ShapeID="_x0000_i1066" DrawAspect="Content" ObjectID="_1654626662" r:id="rId72"/>
        </w:object>
      </w:r>
      <w:r>
        <w:t>=1</w:t>
      </w:r>
      <w:r>
        <w:rPr>
          <w:lang w:val="en-US"/>
        </w:rPr>
        <w:t>E-12</w:t>
      </w:r>
    </w:p>
    <w:p w14:paraId="30C30648" w14:textId="77777777" w:rsidR="008C65FE" w:rsidRDefault="008C65FE" w:rsidP="008C65FE">
      <w:pPr>
        <w:pStyle w:val="themain"/>
      </w:pPr>
      <w:r>
        <w:t>136</w:t>
      </w:r>
      <w:r>
        <w:tab/>
        <w:t>0.000002367579718</w:t>
      </w:r>
      <w:r>
        <w:tab/>
        <w:t>0.000002151288863</w:t>
      </w:r>
      <w:r>
        <w:tab/>
        <w:t>0.000000000005096</w:t>
      </w:r>
      <w:r>
        <w:tab/>
        <w:t>1.072e-12</w:t>
      </w:r>
      <w:r>
        <w:tab/>
        <w:t>8124</w:t>
      </w:r>
    </w:p>
    <w:p w14:paraId="73EC093A" w14:textId="44D4C9FA" w:rsidR="00C73217" w:rsidRDefault="008C65FE" w:rsidP="008C65FE">
      <w:pPr>
        <w:pStyle w:val="themain"/>
      </w:pPr>
      <w:r>
        <w:t>137</w:t>
      </w:r>
      <w:r>
        <w:tab/>
        <w:t>0.000002152502112</w:t>
      </w:r>
      <w:r>
        <w:tab/>
        <w:t>0.000001958384191</w:t>
      </w:r>
      <w:r>
        <w:tab/>
        <w:t>0.000000000004212</w:t>
      </w:r>
      <w:r>
        <w:tab/>
        <w:t>8.838e-13</w:t>
      </w:r>
      <w:r>
        <w:tab/>
        <w:t>8164</w:t>
      </w:r>
    </w:p>
    <w:p w14:paraId="182DAB18" w14:textId="77777777" w:rsidR="008C65FE" w:rsidRDefault="008C65FE" w:rsidP="00AA657C">
      <w:pPr>
        <w:pStyle w:val="themain"/>
        <w:rPr>
          <w:lang w:val="en-US"/>
        </w:rPr>
      </w:pPr>
    </w:p>
    <w:p w14:paraId="2325D18E" w14:textId="77777777" w:rsidR="008C65FE" w:rsidRDefault="008C65FE" w:rsidP="00AA657C">
      <w:pPr>
        <w:pStyle w:val="themain"/>
        <w:rPr>
          <w:lang w:val="en-US"/>
        </w:rPr>
      </w:pPr>
    </w:p>
    <w:p w14:paraId="4C1B14FB" w14:textId="36CD0059" w:rsidR="003E1945" w:rsidRDefault="00D129EF" w:rsidP="00282E6A">
      <w:pPr>
        <w:pStyle w:val="themain"/>
      </w:pPr>
      <w:r>
        <w:lastRenderedPageBreak/>
        <w:t>От выбора точности конечный результат практически не изменяется, а количество вычислений функции сильно возрастает.</w:t>
      </w:r>
    </w:p>
    <w:p w14:paraId="4600CC7B" w14:textId="77777777" w:rsidR="00ED4D1C" w:rsidRDefault="00ED4D1C" w:rsidP="00ED4D1C">
      <w:pPr>
        <w:pStyle w:val="theheader"/>
      </w:pPr>
      <w:r>
        <w:t>4. Результаты исследований метода барьерных функций</w:t>
      </w:r>
    </w:p>
    <w:p w14:paraId="27B168B8" w14:textId="77777777" w:rsidR="006673D8" w:rsidRDefault="006673D8" w:rsidP="006673D8">
      <w:pPr>
        <w:pStyle w:val="thesubheader"/>
      </w:pPr>
      <w:r>
        <w:t>4</w:t>
      </w:r>
      <w:r w:rsidRPr="008A3F45">
        <w:t>.1.</w:t>
      </w:r>
      <w:r>
        <w:t xml:space="preserve"> Зависимость от начального приближения</w:t>
      </w:r>
    </w:p>
    <w:p w14:paraId="5C0B331C" w14:textId="19DD6FC9" w:rsidR="006673D8" w:rsidRDefault="006673D8" w:rsidP="006673D8">
      <w:pPr>
        <w:pStyle w:val="themain"/>
      </w:pPr>
      <w:r w:rsidRPr="00872295">
        <w:rPr>
          <w:position w:val="-6"/>
        </w:rPr>
        <w:object w:dxaOrig="820" w:dyaOrig="320" w14:anchorId="567BB93A">
          <v:shape id="_x0000_i1069" type="#_x0000_t75" style="width:40.5pt;height:16.5pt" o:ole="">
            <v:imagedata r:id="rId73" o:title=""/>
          </v:shape>
          <o:OLEObject Type="Embed" ProgID="Equation.DSMT4" ShapeID="_x0000_i1069" DrawAspect="Content" ObjectID="_1654626663" r:id="rId74"/>
        </w:object>
      </w:r>
      <w:r>
        <w:t xml:space="preserve"> , </w:t>
      </w:r>
      <w:r w:rsidRPr="00872295">
        <w:rPr>
          <w:position w:val="-12"/>
        </w:rPr>
        <w:object w:dxaOrig="560" w:dyaOrig="360" w14:anchorId="637DD87C">
          <v:shape id="_x0000_i1070" type="#_x0000_t75" style="width:28.5pt;height:18pt" o:ole="">
            <v:imagedata r:id="rId18" o:title=""/>
          </v:shape>
          <o:OLEObject Type="Embed" ProgID="Equation.DSMT4" ShapeID="_x0000_i1070" DrawAspect="Content" ObjectID="_1654626664" r:id="rId75"/>
        </w:object>
      </w:r>
      <w:r>
        <w:t xml:space="preserve"> , </w:t>
      </w:r>
      <w:r w:rsidRPr="00872295">
        <w:rPr>
          <w:position w:val="-12"/>
        </w:rPr>
        <w:object w:dxaOrig="1080" w:dyaOrig="360" w14:anchorId="6DE6F4E5">
          <v:shape id="_x0000_i1071" type="#_x0000_t75" style="width:54pt;height:18pt" o:ole="">
            <v:imagedata r:id="rId76" o:title=""/>
          </v:shape>
          <o:OLEObject Type="Embed" ProgID="Equation.DSMT4" ShapeID="_x0000_i1071" DrawAspect="Content" ObjectID="_1654626665" r:id="rId77"/>
        </w:object>
      </w:r>
      <w:r>
        <w:t xml:space="preserve"> , </w:t>
      </w:r>
      <w:r w:rsidRPr="00217EEB">
        <w:rPr>
          <w:position w:val="-28"/>
        </w:rPr>
        <w:object w:dxaOrig="2220" w:dyaOrig="660" w14:anchorId="504DEBF4">
          <v:shape id="_x0000_i1072" type="#_x0000_t75" style="width:111pt;height:33pt" o:ole="">
            <v:imagedata r:id="rId78" o:title=""/>
          </v:shape>
          <o:OLEObject Type="Embed" ProgID="Equation.DSMT4" ShapeID="_x0000_i1072" DrawAspect="Content" ObjectID="_1654626666" r:id="rId79"/>
        </w:object>
      </w:r>
      <w:r>
        <w:t xml:space="preserve"> </w:t>
      </w:r>
    </w:p>
    <w:p w14:paraId="5F1629FD" w14:textId="5E58A8BB" w:rsidR="00652E3C" w:rsidRDefault="00652E3C" w:rsidP="006673D8">
      <w:pPr>
        <w:pStyle w:val="themain"/>
      </w:pPr>
      <w:r w:rsidRPr="007A11AA">
        <w:object w:dxaOrig="260" w:dyaOrig="360" w14:anchorId="7055C30C">
          <v:shape id="_x0000_i1073" type="#_x0000_t75" style="width:11.25pt;height:15.75pt" o:ole="">
            <v:imagedata r:id="rId80" o:title=""/>
          </v:shape>
          <o:OLEObject Type="Embed" ProgID="Equation.DSMT4" ShapeID="_x0000_i1073" DrawAspect="Content" ObjectID="_1654626667" r:id="rId81"/>
        </w:object>
      </w:r>
      <w:r>
        <w:t>=-1/-1</w:t>
      </w:r>
    </w:p>
    <w:p w14:paraId="38E5CA6C" w14:textId="49F607DB" w:rsidR="006673D8" w:rsidRDefault="00E91E3B" w:rsidP="006673D8">
      <w:pPr>
        <w:pStyle w:val="themain"/>
      </w:pPr>
      <w:r>
        <w:rPr>
          <w:noProof/>
        </w:rPr>
        <w:drawing>
          <wp:inline distT="0" distB="0" distL="0" distR="0" wp14:anchorId="5A7CE369" wp14:editId="042D0F3C">
            <wp:extent cx="3810000" cy="3905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3B1D" w14:textId="2FBF772A" w:rsidR="00652E3C" w:rsidRDefault="00652E3C" w:rsidP="006673D8">
      <w:pPr>
        <w:pStyle w:val="themain"/>
      </w:pPr>
      <w:r w:rsidRPr="007A11AA">
        <w:object w:dxaOrig="260" w:dyaOrig="360" w14:anchorId="3120D095">
          <v:shape id="_x0000_i1074" type="#_x0000_t75" style="width:11.25pt;height:15.75pt" o:ole="">
            <v:imagedata r:id="rId80" o:title=""/>
          </v:shape>
          <o:OLEObject Type="Embed" ProgID="Equation.DSMT4" ShapeID="_x0000_i1074" DrawAspect="Content" ObjectID="_1654626668" r:id="rId83"/>
        </w:object>
      </w:r>
      <w:r>
        <w:t>=-2/-2</w:t>
      </w:r>
    </w:p>
    <w:p w14:paraId="456BAD2C" w14:textId="0C0400BF" w:rsidR="00C73217" w:rsidRDefault="00E91E3B" w:rsidP="006673D8">
      <w:pPr>
        <w:pStyle w:val="themain"/>
      </w:pPr>
      <w:r>
        <w:rPr>
          <w:noProof/>
        </w:rPr>
        <w:drawing>
          <wp:inline distT="0" distB="0" distL="0" distR="0" wp14:anchorId="0F7892DC" wp14:editId="1FA6C7D5">
            <wp:extent cx="3724275" cy="3905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594F" w14:textId="6A1DC3F4" w:rsidR="00652E3C" w:rsidRDefault="00652E3C" w:rsidP="006673D8">
      <w:pPr>
        <w:pStyle w:val="themain"/>
      </w:pPr>
      <w:r w:rsidRPr="007A11AA">
        <w:object w:dxaOrig="260" w:dyaOrig="360" w14:anchorId="7F77EED5">
          <v:shape id="_x0000_i1075" type="#_x0000_t75" style="width:11.25pt;height:15.75pt" o:ole="">
            <v:imagedata r:id="rId80" o:title=""/>
          </v:shape>
          <o:OLEObject Type="Embed" ProgID="Equation.DSMT4" ShapeID="_x0000_i1075" DrawAspect="Content" ObjectID="_1654626669" r:id="rId85"/>
        </w:object>
      </w:r>
      <w:r>
        <w:t>=-5/-5</w:t>
      </w:r>
    </w:p>
    <w:p w14:paraId="1C228293" w14:textId="46F9DD93" w:rsidR="00C73217" w:rsidRDefault="00E91E3B" w:rsidP="006673D8">
      <w:pPr>
        <w:pStyle w:val="themain"/>
      </w:pPr>
      <w:r>
        <w:rPr>
          <w:noProof/>
        </w:rPr>
        <w:drawing>
          <wp:inline distT="0" distB="0" distL="0" distR="0" wp14:anchorId="7AB62CB6" wp14:editId="39DE39EE">
            <wp:extent cx="3705225" cy="3048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3168" w14:textId="71932933" w:rsidR="006673D8" w:rsidRDefault="006673D8" w:rsidP="006673D8">
      <w:pPr>
        <w:pStyle w:val="themain"/>
      </w:pPr>
      <w:r>
        <w:t xml:space="preserve">При прочих равных условиях начальное приближение не особо влияет на результат. </w:t>
      </w:r>
    </w:p>
    <w:p w14:paraId="27163F78" w14:textId="77777777" w:rsidR="006673D8" w:rsidRDefault="006673D8" w:rsidP="006673D8">
      <w:pPr>
        <w:pStyle w:val="thesubheader"/>
      </w:pPr>
      <w:r>
        <w:t>4.2. Зависимость от стратегии выбора коэффициентов штрафа</w:t>
      </w:r>
    </w:p>
    <w:p w14:paraId="1B8DAC86" w14:textId="7759941C" w:rsidR="006673D8" w:rsidRDefault="007F3AB6" w:rsidP="006673D8">
      <w:pPr>
        <w:pStyle w:val="themain"/>
      </w:pPr>
      <w:r>
        <w:t>ℇ=10</w:t>
      </w:r>
      <w:r>
        <w:rPr>
          <w:lang w:val="en-US"/>
        </w:rPr>
        <w:t>^(-12)</w:t>
      </w:r>
      <w:r>
        <w:t xml:space="preserve">, </w:t>
      </w:r>
      <w:r w:rsidR="006673D8">
        <w:t xml:space="preserve">, </w:t>
      </w:r>
      <w:r w:rsidR="006673D8" w:rsidRPr="00872295">
        <w:rPr>
          <w:position w:val="-12"/>
        </w:rPr>
        <w:object w:dxaOrig="560" w:dyaOrig="360" w14:anchorId="49B038AA">
          <v:shape id="_x0000_i1076" type="#_x0000_t75" style="width:28.5pt;height:18pt" o:ole="">
            <v:imagedata r:id="rId18" o:title=""/>
          </v:shape>
          <o:OLEObject Type="Embed" ProgID="Equation.DSMT4" ShapeID="_x0000_i1076" DrawAspect="Content" ObjectID="_1654626670" r:id="rId87"/>
        </w:object>
      </w:r>
      <w:r w:rsidR="006673D8">
        <w:t xml:space="preserve"> , </w:t>
      </w:r>
      <w:r w:rsidR="006673D8" w:rsidRPr="00872295">
        <w:rPr>
          <w:position w:val="-12"/>
        </w:rPr>
        <w:object w:dxaOrig="1280" w:dyaOrig="360" w14:anchorId="087ABE8F">
          <v:shape id="_x0000_i1077" type="#_x0000_t75" style="width:63.75pt;height:18pt" o:ole="">
            <v:imagedata r:id="rId20" o:title=""/>
          </v:shape>
          <o:OLEObject Type="Embed" ProgID="Equation.DSMT4" ShapeID="_x0000_i1077" DrawAspect="Content" ObjectID="_1654626671" r:id="rId88"/>
        </w:object>
      </w:r>
      <w:r w:rsidR="006673D8">
        <w:t xml:space="preserve"> , </w:t>
      </w:r>
      <w:r w:rsidR="006673D8" w:rsidRPr="00217EEB">
        <w:rPr>
          <w:position w:val="-28"/>
        </w:rPr>
        <w:object w:dxaOrig="2220" w:dyaOrig="660" w14:anchorId="67ED1D88">
          <v:shape id="_x0000_i1078" type="#_x0000_t75" style="width:111pt;height:33pt" o:ole="">
            <v:imagedata r:id="rId78" o:title=""/>
          </v:shape>
          <o:OLEObject Type="Embed" ProgID="Equation.DSMT4" ShapeID="_x0000_i1078" DrawAspect="Content" ObjectID="_1654626672" r:id="rId89"/>
        </w:object>
      </w:r>
      <w:r w:rsidR="006673D8">
        <w:t xml:space="preserve"> </w:t>
      </w:r>
    </w:p>
    <w:p w14:paraId="4293E3CB" w14:textId="3652293C" w:rsidR="00652E3C" w:rsidRDefault="00652E3C" w:rsidP="006673D8">
      <w:pPr>
        <w:pStyle w:val="themain"/>
      </w:pPr>
      <w:r w:rsidRPr="00091459">
        <w:rPr>
          <w:position w:val="-12"/>
        </w:rPr>
        <w:object w:dxaOrig="1080" w:dyaOrig="360" w14:anchorId="3E96B2B2">
          <v:shape id="_x0000_i1079" type="#_x0000_t75" style="width:43.5pt;height:13.5pt" o:ole="">
            <v:imagedata r:id="rId90" o:title=""/>
          </v:shape>
          <o:OLEObject Type="Embed" ProgID="Equation.DSMT4" ShapeID="_x0000_i1079" DrawAspect="Content" ObjectID="_1654626673" r:id="rId91"/>
        </w:object>
      </w:r>
    </w:p>
    <w:p w14:paraId="5F3D1050" w14:textId="62159273" w:rsidR="006673D8" w:rsidRDefault="00E91E3B" w:rsidP="006673D8">
      <w:pPr>
        <w:pStyle w:val="themain"/>
      </w:pPr>
      <w:r>
        <w:rPr>
          <w:noProof/>
        </w:rPr>
        <w:drawing>
          <wp:inline distT="0" distB="0" distL="0" distR="0" wp14:anchorId="46AC048C" wp14:editId="50373644">
            <wp:extent cx="3714750" cy="4000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C3D6" w14:textId="4F89E87C" w:rsidR="00C73217" w:rsidRDefault="00652E3C" w:rsidP="006673D8">
      <w:pPr>
        <w:pStyle w:val="themain"/>
      </w:pPr>
      <w:r w:rsidRPr="006120AF">
        <w:rPr>
          <w:position w:val="-14"/>
        </w:rPr>
        <w:object w:dxaOrig="1359" w:dyaOrig="440" w14:anchorId="2439915A">
          <v:shape id="_x0000_i1080" type="#_x0000_t75" style="width:54pt;height:17.25pt" o:ole="">
            <v:imagedata r:id="rId93" o:title=""/>
          </v:shape>
          <o:OLEObject Type="Embed" ProgID="Equation.DSMT4" ShapeID="_x0000_i1080" DrawAspect="Content" ObjectID="_1654626674" r:id="rId94"/>
        </w:object>
      </w:r>
    </w:p>
    <w:p w14:paraId="43BE3916" w14:textId="65F03C13" w:rsidR="00C73217" w:rsidRDefault="00E91E3B" w:rsidP="006673D8">
      <w:pPr>
        <w:pStyle w:val="themain"/>
      </w:pPr>
      <w:r>
        <w:rPr>
          <w:noProof/>
        </w:rPr>
        <w:drawing>
          <wp:inline distT="0" distB="0" distL="0" distR="0" wp14:anchorId="2E6FE176" wp14:editId="15292E42">
            <wp:extent cx="3695700" cy="3524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9C6A" w14:textId="54733C00" w:rsidR="00652E3C" w:rsidRDefault="00652E3C" w:rsidP="006673D8">
      <w:pPr>
        <w:pStyle w:val="themain"/>
      </w:pPr>
      <w:r w:rsidRPr="006120AF">
        <w:rPr>
          <w:position w:val="-14"/>
        </w:rPr>
        <w:object w:dxaOrig="1359" w:dyaOrig="440" w14:anchorId="0844DA31">
          <v:shape id="_x0000_i1081" type="#_x0000_t75" style="width:54pt;height:17.25pt" o:ole="">
            <v:imagedata r:id="rId96" o:title=""/>
          </v:shape>
          <o:OLEObject Type="Embed" ProgID="Equation.DSMT4" ShapeID="_x0000_i1081" DrawAspect="Content" ObjectID="_1654626675" r:id="rId97"/>
        </w:object>
      </w:r>
    </w:p>
    <w:p w14:paraId="315AB0E7" w14:textId="170CB586" w:rsidR="00C73217" w:rsidRDefault="00E91E3B" w:rsidP="006673D8">
      <w:pPr>
        <w:pStyle w:val="themain"/>
      </w:pPr>
      <w:r>
        <w:rPr>
          <w:noProof/>
        </w:rPr>
        <w:drawing>
          <wp:inline distT="0" distB="0" distL="0" distR="0" wp14:anchorId="5D9C9C1C" wp14:editId="5C1DD47B">
            <wp:extent cx="3714750" cy="3810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1AEE" w14:textId="7AC8A1FC" w:rsidR="006673D8" w:rsidRDefault="006120AF" w:rsidP="00C73217">
      <w:pPr>
        <w:pStyle w:val="themain"/>
      </w:pPr>
      <w:r>
        <w:t>Использование степенной зависимости дает лучший эффект, чем использование линейной зависимости.</w:t>
      </w:r>
    </w:p>
    <w:p w14:paraId="7EBEFDF0" w14:textId="77777777" w:rsidR="006673D8" w:rsidRDefault="006120AF" w:rsidP="006673D8">
      <w:pPr>
        <w:pStyle w:val="thesubheader"/>
      </w:pPr>
      <w:r>
        <w:t>4</w:t>
      </w:r>
      <w:r w:rsidR="006673D8">
        <w:t>.3. Зависимость от выбора начального коэффициента штрафа</w:t>
      </w:r>
    </w:p>
    <w:p w14:paraId="0020EC88" w14:textId="0C320639" w:rsidR="006673D8" w:rsidRDefault="007F3AB6" w:rsidP="006673D8">
      <w:pPr>
        <w:pStyle w:val="themain"/>
      </w:pPr>
      <w:r>
        <w:t>ℇ=10</w:t>
      </w:r>
      <w:r>
        <w:rPr>
          <w:lang w:val="en-US"/>
        </w:rPr>
        <w:t>^(-12)</w:t>
      </w:r>
      <w:r>
        <w:t xml:space="preserve">, </w:t>
      </w:r>
      <w:r w:rsidR="006673D8">
        <w:t xml:space="preserve"> , </w:t>
      </w:r>
      <w:r w:rsidR="006673D8" w:rsidRPr="00872295">
        <w:rPr>
          <w:position w:val="-12"/>
        </w:rPr>
        <w:object w:dxaOrig="1280" w:dyaOrig="360" w14:anchorId="369308BC">
          <v:shape id="_x0000_i1082" type="#_x0000_t75" style="width:63.75pt;height:18pt" o:ole="">
            <v:imagedata r:id="rId20" o:title=""/>
          </v:shape>
          <o:OLEObject Type="Embed" ProgID="Equation.DSMT4" ShapeID="_x0000_i1082" DrawAspect="Content" ObjectID="_1654626676" r:id="rId99"/>
        </w:object>
      </w:r>
      <w:r w:rsidR="006673D8">
        <w:t xml:space="preserve"> , </w:t>
      </w:r>
      <w:r w:rsidR="006120AF" w:rsidRPr="006120AF">
        <w:rPr>
          <w:position w:val="-14"/>
        </w:rPr>
        <w:object w:dxaOrig="1359" w:dyaOrig="440" w14:anchorId="41C2DF3A">
          <v:shape id="_x0000_i1083" type="#_x0000_t75" style="width:68.25pt;height:21.75pt" o:ole="">
            <v:imagedata r:id="rId100" o:title=""/>
          </v:shape>
          <o:OLEObject Type="Embed" ProgID="Equation.DSMT4" ShapeID="_x0000_i1083" DrawAspect="Content" ObjectID="_1654626677" r:id="rId101"/>
        </w:object>
      </w:r>
      <w:r w:rsidR="006673D8">
        <w:t xml:space="preserve"> , </w:t>
      </w:r>
      <w:r w:rsidR="006120AF" w:rsidRPr="00217EEB">
        <w:rPr>
          <w:position w:val="-28"/>
        </w:rPr>
        <w:object w:dxaOrig="2220" w:dyaOrig="660" w14:anchorId="6BFA801F">
          <v:shape id="_x0000_i1084" type="#_x0000_t75" style="width:111pt;height:33pt" o:ole="">
            <v:imagedata r:id="rId78" o:title=""/>
          </v:shape>
          <o:OLEObject Type="Embed" ProgID="Equation.DSMT4" ShapeID="_x0000_i1084" DrawAspect="Content" ObjectID="_1654626678" r:id="rId102"/>
        </w:object>
      </w:r>
      <w:r w:rsidR="006673D8">
        <w:t xml:space="preserve"> </w:t>
      </w:r>
    </w:p>
    <w:p w14:paraId="76257EE9" w14:textId="6D5C134D" w:rsidR="00652E3C" w:rsidRPr="00652E3C" w:rsidRDefault="00652E3C" w:rsidP="006673D8">
      <w:pPr>
        <w:pStyle w:val="themain"/>
        <w:rPr>
          <w:lang w:val="en-US"/>
        </w:rPr>
      </w:pPr>
      <w:r>
        <w:rPr>
          <w:lang w:val="en-US"/>
        </w:rPr>
        <w:t xml:space="preserve"> </w:t>
      </w:r>
      <w:r>
        <w:t xml:space="preserve">Одинаково при </w:t>
      </w:r>
      <w:r w:rsidRPr="003E1945">
        <w:rPr>
          <w:position w:val="-12"/>
        </w:rPr>
        <w:object w:dxaOrig="220" w:dyaOrig="360" w14:anchorId="1782B86B">
          <v:shape id="_x0000_i1085" type="#_x0000_t75" style="width:9.75pt;height:15.75pt" o:ole="">
            <v:imagedata r:id="rId40" o:title=""/>
          </v:shape>
          <o:OLEObject Type="Embed" ProgID="Equation.DSMT4" ShapeID="_x0000_i1085" DrawAspect="Content" ObjectID="_1654626679" r:id="rId103"/>
        </w:object>
      </w:r>
      <w:r>
        <w:t>=5</w:t>
      </w:r>
      <w:r>
        <w:rPr>
          <w:lang w:val="en-US"/>
        </w:rPr>
        <w:t>/0.01/1</w:t>
      </w:r>
    </w:p>
    <w:p w14:paraId="3F979F7F" w14:textId="1A79703C" w:rsidR="00C73217" w:rsidRDefault="00E91E3B" w:rsidP="006673D8">
      <w:pPr>
        <w:pStyle w:val="themain"/>
      </w:pPr>
      <w:r>
        <w:rPr>
          <w:noProof/>
        </w:rPr>
        <w:drawing>
          <wp:inline distT="0" distB="0" distL="0" distR="0" wp14:anchorId="38D3D04B" wp14:editId="30EAA9B5">
            <wp:extent cx="3724275" cy="4381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B3C1" w14:textId="2104235A" w:rsidR="006673D8" w:rsidRDefault="006673D8" w:rsidP="006673D8">
      <w:pPr>
        <w:pStyle w:val="themain"/>
      </w:pPr>
      <w:r>
        <w:t xml:space="preserve">Метод сильно чувствителен к выбору начального коэффициента штрафа, в данном случае оптимальным являлся выбор коэффициента из отрезка </w:t>
      </w:r>
      <w:r w:rsidR="005C0644" w:rsidRPr="00CA3439">
        <w:rPr>
          <w:position w:val="-14"/>
        </w:rPr>
        <w:object w:dxaOrig="499" w:dyaOrig="400" w14:anchorId="398CF0CF">
          <v:shape id="_x0000_i1086" type="#_x0000_t75" style="width:24.75pt;height:20.25pt" o:ole="">
            <v:imagedata r:id="rId105" o:title=""/>
          </v:shape>
          <o:OLEObject Type="Embed" ProgID="Equation.DSMT4" ShapeID="_x0000_i1086" DrawAspect="Content" ObjectID="_1654626680" r:id="rId106"/>
        </w:object>
      </w:r>
      <w:r>
        <w:t>.</w:t>
      </w:r>
    </w:p>
    <w:p w14:paraId="521AD1F9" w14:textId="77777777" w:rsidR="006673D8" w:rsidRDefault="00454C28" w:rsidP="006673D8">
      <w:pPr>
        <w:pStyle w:val="thesubheader"/>
      </w:pPr>
      <w:r>
        <w:t>4</w:t>
      </w:r>
      <w:r w:rsidR="006673D8">
        <w:t>.4. Зависимость от выбора функции штрафа</w:t>
      </w:r>
    </w:p>
    <w:p w14:paraId="69F615A5" w14:textId="39A30DF4" w:rsidR="006673D8" w:rsidRDefault="007F3AB6" w:rsidP="006673D8">
      <w:pPr>
        <w:pStyle w:val="themain"/>
      </w:pPr>
      <w:r>
        <w:lastRenderedPageBreak/>
        <w:t>ℇ=10</w:t>
      </w:r>
      <w:r>
        <w:rPr>
          <w:lang w:val="en-US"/>
        </w:rPr>
        <w:t>^(-12)</w:t>
      </w:r>
      <w:r>
        <w:t xml:space="preserve">, </w:t>
      </w:r>
      <w:r w:rsidR="006673D8">
        <w:t xml:space="preserve"> , </w:t>
      </w:r>
      <w:r w:rsidR="006673D8" w:rsidRPr="00872295">
        <w:rPr>
          <w:position w:val="-12"/>
        </w:rPr>
        <w:object w:dxaOrig="560" w:dyaOrig="360" w14:anchorId="46FCC651">
          <v:shape id="_x0000_i1087" type="#_x0000_t75" style="width:28.5pt;height:18pt" o:ole="">
            <v:imagedata r:id="rId18" o:title=""/>
          </v:shape>
          <o:OLEObject Type="Embed" ProgID="Equation.DSMT4" ShapeID="_x0000_i1087" DrawAspect="Content" ObjectID="_1654626681" r:id="rId107"/>
        </w:object>
      </w:r>
      <w:r w:rsidR="006673D8">
        <w:t xml:space="preserve"> , </w:t>
      </w:r>
      <w:r w:rsidR="006673D8" w:rsidRPr="00872295">
        <w:rPr>
          <w:position w:val="-12"/>
        </w:rPr>
        <w:object w:dxaOrig="1280" w:dyaOrig="360" w14:anchorId="6A50F48E">
          <v:shape id="_x0000_i1088" type="#_x0000_t75" style="width:63.75pt;height:18pt" o:ole="">
            <v:imagedata r:id="rId20" o:title=""/>
          </v:shape>
          <o:OLEObject Type="Embed" ProgID="Equation.DSMT4" ShapeID="_x0000_i1088" DrawAspect="Content" ObjectID="_1654626682" r:id="rId108"/>
        </w:object>
      </w:r>
      <w:r w:rsidR="006673D8">
        <w:t xml:space="preserve"> , </w:t>
      </w:r>
      <w:r w:rsidR="005C0644" w:rsidRPr="006120AF">
        <w:rPr>
          <w:position w:val="-14"/>
        </w:rPr>
        <w:object w:dxaOrig="1359" w:dyaOrig="440" w14:anchorId="3EC2D157">
          <v:shape id="_x0000_i1089" type="#_x0000_t75" style="width:68.25pt;height:21.75pt" o:ole="">
            <v:imagedata r:id="rId100" o:title=""/>
          </v:shape>
          <o:OLEObject Type="Embed" ProgID="Equation.DSMT4" ShapeID="_x0000_i1089" DrawAspect="Content" ObjectID="_1654626683" r:id="rId109"/>
        </w:object>
      </w:r>
    </w:p>
    <w:p w14:paraId="3F5B2162" w14:textId="6DC2A920" w:rsidR="001C7D6E" w:rsidRDefault="001C7D6E" w:rsidP="001C7D6E">
      <w:pPr>
        <w:pStyle w:val="thecodecenter"/>
        <w:jc w:val="both"/>
      </w:pPr>
      <w:r>
        <w:t xml:space="preserve">При  </w:t>
      </w:r>
      <w:r w:rsidRPr="005C0644">
        <w:rPr>
          <w:position w:val="-14"/>
        </w:rPr>
        <w:object w:dxaOrig="1100" w:dyaOrig="400" w14:anchorId="1BE0B578">
          <v:shape id="_x0000_i1090" type="#_x0000_t75" style="width:47.25pt;height:17.25pt" o:ole="">
            <v:imagedata r:id="rId110" o:title=""/>
          </v:shape>
          <o:OLEObject Type="Embed" ProgID="Equation.DSMT4" ShapeID="_x0000_i1090" DrawAspect="Content" ObjectID="_1654626684" r:id="rId111"/>
        </w:object>
      </w:r>
      <w:r>
        <w:t xml:space="preserve">= </w:t>
      </w:r>
      <w:r w:rsidRPr="005C0644">
        <w:rPr>
          <w:position w:val="-10"/>
        </w:rPr>
        <w:object w:dxaOrig="1140" w:dyaOrig="320" w14:anchorId="5B8C0BB0">
          <v:shape id="_x0000_i1091" type="#_x0000_t75" style="width:45pt;height:12.75pt" o:ole="">
            <v:imagedata r:id="rId112" o:title=""/>
          </v:shape>
          <o:OLEObject Type="Embed" ProgID="Equation.DSMT4" ShapeID="_x0000_i1091" DrawAspect="Content" ObjectID="_1654626685" r:id="rId113"/>
        </w:object>
      </w:r>
      <w:r>
        <w:t xml:space="preserve"> и </w:t>
      </w:r>
      <w:r w:rsidRPr="005C0644">
        <w:rPr>
          <w:position w:val="-10"/>
        </w:rPr>
        <w:object w:dxaOrig="1620" w:dyaOrig="320" w14:anchorId="762E8F6C">
          <v:shape id="_x0000_i1092" type="#_x0000_t75" style="width:64.5pt;height:12.75pt" o:ole="">
            <v:imagedata r:id="rId114" o:title=""/>
          </v:shape>
          <o:OLEObject Type="Embed" ProgID="Equation.DSMT4" ShapeID="_x0000_i1092" DrawAspect="Content" ObjectID="_1654626686" r:id="rId115"/>
        </w:object>
      </w:r>
    </w:p>
    <w:p w14:paraId="419605B2" w14:textId="607148DF" w:rsidR="006673D8" w:rsidRDefault="00E91E3B" w:rsidP="006673D8">
      <w:pPr>
        <w:pStyle w:val="themain"/>
      </w:pPr>
      <w:r>
        <w:rPr>
          <w:noProof/>
        </w:rPr>
        <w:drawing>
          <wp:inline distT="0" distB="0" distL="0" distR="0" wp14:anchorId="750577F0" wp14:editId="6DD725B9">
            <wp:extent cx="3733800" cy="400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E800" w14:textId="77777777" w:rsidR="006673D8" w:rsidRDefault="00454C28" w:rsidP="006673D8">
      <w:pPr>
        <w:pStyle w:val="thesubheader"/>
      </w:pPr>
      <w:r>
        <w:t>4</w:t>
      </w:r>
      <w:r w:rsidR="006673D8">
        <w:t>.5. Зависимость от выбора точности</w:t>
      </w:r>
    </w:p>
    <w:p w14:paraId="07B8F5EF" w14:textId="4C3AEA15" w:rsidR="00454C28" w:rsidRDefault="00454C28" w:rsidP="00454C28">
      <w:pPr>
        <w:pStyle w:val="themain"/>
      </w:pPr>
      <w:r w:rsidRPr="00872295">
        <w:rPr>
          <w:position w:val="-12"/>
        </w:rPr>
        <w:object w:dxaOrig="560" w:dyaOrig="360" w14:anchorId="13B0C2B2">
          <v:shape id="_x0000_i1093" type="#_x0000_t75" style="width:28.5pt;height:18pt" o:ole="">
            <v:imagedata r:id="rId18" o:title=""/>
          </v:shape>
          <o:OLEObject Type="Embed" ProgID="Equation.DSMT4" ShapeID="_x0000_i1093" DrawAspect="Content" ObjectID="_1654626687" r:id="rId117"/>
        </w:object>
      </w:r>
      <w:r>
        <w:t xml:space="preserve"> , </w:t>
      </w:r>
      <w:r w:rsidRPr="00872295">
        <w:rPr>
          <w:position w:val="-12"/>
        </w:rPr>
        <w:object w:dxaOrig="1280" w:dyaOrig="360" w14:anchorId="7F29DAE3">
          <v:shape id="_x0000_i1094" type="#_x0000_t75" style="width:63.75pt;height:18pt" o:ole="">
            <v:imagedata r:id="rId20" o:title=""/>
          </v:shape>
          <o:OLEObject Type="Embed" ProgID="Equation.DSMT4" ShapeID="_x0000_i1094" DrawAspect="Content" ObjectID="_1654626688" r:id="rId118"/>
        </w:object>
      </w:r>
      <w:r>
        <w:t xml:space="preserve"> , </w:t>
      </w:r>
      <w:r w:rsidRPr="00872295">
        <w:rPr>
          <w:position w:val="-12"/>
        </w:rPr>
        <w:object w:dxaOrig="1080" w:dyaOrig="360" w14:anchorId="03BF2776">
          <v:shape id="_x0000_i1095" type="#_x0000_t75" style="width:54pt;height:18pt" o:ole="">
            <v:imagedata r:id="rId76" o:title=""/>
          </v:shape>
          <o:OLEObject Type="Embed" ProgID="Equation.DSMT4" ShapeID="_x0000_i1095" DrawAspect="Content" ObjectID="_1654626689" r:id="rId119"/>
        </w:object>
      </w:r>
      <w:r>
        <w:t xml:space="preserve"> , </w:t>
      </w:r>
      <w:r w:rsidRPr="00217EEB">
        <w:rPr>
          <w:position w:val="-28"/>
        </w:rPr>
        <w:object w:dxaOrig="2220" w:dyaOrig="660" w14:anchorId="57598A0C">
          <v:shape id="_x0000_i1096" type="#_x0000_t75" style="width:111pt;height:33pt" o:ole="">
            <v:imagedata r:id="rId78" o:title=""/>
          </v:shape>
          <o:OLEObject Type="Embed" ProgID="Equation.DSMT4" ShapeID="_x0000_i1096" DrawAspect="Content" ObjectID="_1654626690" r:id="rId120"/>
        </w:object>
      </w:r>
      <w:r>
        <w:t xml:space="preserve"> </w:t>
      </w:r>
    </w:p>
    <w:p w14:paraId="0B33073E" w14:textId="3B2E228F" w:rsidR="001C7D6E" w:rsidRPr="001C7D6E" w:rsidRDefault="001C7D6E" w:rsidP="00454C28">
      <w:pPr>
        <w:pStyle w:val="themain"/>
        <w:rPr>
          <w:lang w:val="en-US"/>
        </w:rPr>
      </w:pPr>
      <w:r w:rsidRPr="00BF2A8C">
        <w:rPr>
          <w:position w:val="-6"/>
        </w:rPr>
        <w:object w:dxaOrig="200" w:dyaOrig="220" w14:anchorId="3FA9804F">
          <v:shape id="_x0000_i1097" type="#_x0000_t75" style="width:9pt;height:9.75pt" o:ole="">
            <v:imagedata r:id="rId69" o:title=""/>
          </v:shape>
          <o:OLEObject Type="Embed" ProgID="Equation.DSMT4" ShapeID="_x0000_i1097" DrawAspect="Content" ObjectID="_1654626691" r:id="rId121"/>
        </w:object>
      </w:r>
      <w:r>
        <w:t>=1</w:t>
      </w:r>
      <w:r>
        <w:rPr>
          <w:lang w:val="en-US"/>
        </w:rPr>
        <w:t>E-3</w:t>
      </w:r>
    </w:p>
    <w:p w14:paraId="7F178051" w14:textId="73F09114" w:rsidR="006673D8" w:rsidRDefault="00E91E3B" w:rsidP="006673D8">
      <w:pPr>
        <w:pStyle w:val="themain"/>
      </w:pPr>
      <w:r>
        <w:rPr>
          <w:noProof/>
        </w:rPr>
        <w:drawing>
          <wp:inline distT="0" distB="0" distL="0" distR="0" wp14:anchorId="5073FDCD" wp14:editId="0CDC80B6">
            <wp:extent cx="3686175" cy="4000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90E4" w14:textId="078A6F0B" w:rsidR="001C7D6E" w:rsidRDefault="001C7D6E" w:rsidP="006673D8">
      <w:pPr>
        <w:pStyle w:val="themain"/>
      </w:pPr>
      <w:r w:rsidRPr="00BF2A8C">
        <w:rPr>
          <w:position w:val="-6"/>
        </w:rPr>
        <w:object w:dxaOrig="200" w:dyaOrig="220" w14:anchorId="5A92BA19">
          <v:shape id="_x0000_i1098" type="#_x0000_t75" style="width:9pt;height:9.75pt" o:ole="">
            <v:imagedata r:id="rId69" o:title=""/>
          </v:shape>
          <o:OLEObject Type="Embed" ProgID="Equation.DSMT4" ShapeID="_x0000_i1098" DrawAspect="Content" ObjectID="_1654626692" r:id="rId123"/>
        </w:object>
      </w:r>
      <w:r>
        <w:t>=1</w:t>
      </w:r>
      <w:r>
        <w:rPr>
          <w:lang w:val="en-US"/>
        </w:rPr>
        <w:t>E-</w:t>
      </w:r>
      <w:r>
        <w:t>6</w:t>
      </w:r>
    </w:p>
    <w:p w14:paraId="60FD782B" w14:textId="64D2B011" w:rsidR="00C73217" w:rsidRDefault="00E91E3B" w:rsidP="006673D8">
      <w:pPr>
        <w:pStyle w:val="themain"/>
      </w:pPr>
      <w:r>
        <w:rPr>
          <w:noProof/>
        </w:rPr>
        <w:drawing>
          <wp:inline distT="0" distB="0" distL="0" distR="0" wp14:anchorId="6C7B37D7" wp14:editId="4E1A1FE7">
            <wp:extent cx="3676650" cy="4095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696D" w14:textId="396DB11A" w:rsidR="001C7D6E" w:rsidRDefault="001C7D6E" w:rsidP="006673D8">
      <w:pPr>
        <w:pStyle w:val="themain"/>
      </w:pPr>
      <w:r w:rsidRPr="00BF2A8C">
        <w:rPr>
          <w:position w:val="-6"/>
        </w:rPr>
        <w:object w:dxaOrig="200" w:dyaOrig="220" w14:anchorId="09BA33EA">
          <v:shape id="_x0000_i1099" type="#_x0000_t75" style="width:9pt;height:9.75pt" o:ole="">
            <v:imagedata r:id="rId69" o:title=""/>
          </v:shape>
          <o:OLEObject Type="Embed" ProgID="Equation.DSMT4" ShapeID="_x0000_i1099" DrawAspect="Content" ObjectID="_1654626693" r:id="rId125"/>
        </w:object>
      </w:r>
      <w:r>
        <w:t>=1</w:t>
      </w:r>
      <w:r>
        <w:rPr>
          <w:lang w:val="en-US"/>
        </w:rPr>
        <w:t>E-12</w:t>
      </w:r>
    </w:p>
    <w:p w14:paraId="799E185C" w14:textId="0B0B46A7" w:rsidR="00C73217" w:rsidRDefault="00E91E3B" w:rsidP="006673D8">
      <w:pPr>
        <w:pStyle w:val="themain"/>
      </w:pPr>
      <w:r>
        <w:rPr>
          <w:noProof/>
        </w:rPr>
        <w:drawing>
          <wp:inline distT="0" distB="0" distL="0" distR="0" wp14:anchorId="4AA22599" wp14:editId="49892983">
            <wp:extent cx="3676650" cy="4000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9D34" w14:textId="0D363B7F" w:rsidR="003E1945" w:rsidRDefault="006673D8" w:rsidP="00282E6A">
      <w:pPr>
        <w:pStyle w:val="themain"/>
      </w:pPr>
      <w:r>
        <w:t xml:space="preserve">От выбора точности конечный результат </w:t>
      </w:r>
      <w:r w:rsidR="00454C28">
        <w:t>может и ухудшиться</w:t>
      </w:r>
      <w:r>
        <w:t>, а количество вычислений функции сильно возрастает.</w:t>
      </w:r>
    </w:p>
    <w:p w14:paraId="78D1C63A" w14:textId="77777777" w:rsidR="008D15E8" w:rsidRDefault="00235472" w:rsidP="00235472">
      <w:pPr>
        <w:pStyle w:val="theheader"/>
      </w:pPr>
      <w:r>
        <w:t>5. Общий вывод</w:t>
      </w:r>
    </w:p>
    <w:p w14:paraId="22AEA651" w14:textId="77777777" w:rsidR="008D15E8" w:rsidRDefault="00235472" w:rsidP="00282E6A">
      <w:pPr>
        <w:pStyle w:val="themain"/>
      </w:pPr>
      <w:r>
        <w:t>Метод и вид функций следует выбирать исходя из задачи. В данной тестовой задаче наиболее целесообразно было применение метода штрафных функций, так как он оказался более устойчивым к различным изменениям параметров.</w:t>
      </w:r>
      <w:r w:rsidR="00D6322D">
        <w:t xml:space="preserve"> Как это обычно бывает с менее устойчивыми методами, метод барьерных функций смог за наименьшее число итераций и вычислений функции отыскать решение среди рассмотренных параметров.</w:t>
      </w:r>
    </w:p>
    <w:p w14:paraId="212F4606" w14:textId="77777777" w:rsidR="008D15E8" w:rsidRDefault="008D15E8" w:rsidP="00282E6A">
      <w:pPr>
        <w:pStyle w:val="themain"/>
      </w:pPr>
    </w:p>
    <w:sectPr w:rsidR="008D15E8" w:rsidSect="00F2315B">
      <w:footerReference w:type="default" r:id="rId127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8A1F7" w14:textId="77777777" w:rsidR="00684F4A" w:rsidRDefault="00684F4A" w:rsidP="00F2315B">
      <w:r>
        <w:separator/>
      </w:r>
    </w:p>
  </w:endnote>
  <w:endnote w:type="continuationSeparator" w:id="0">
    <w:p w14:paraId="65877B78" w14:textId="77777777" w:rsidR="00684F4A" w:rsidRDefault="00684F4A" w:rsidP="00F2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985573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98A84A0" w14:textId="77777777" w:rsidR="00EE4DDD" w:rsidRPr="00FB4D30" w:rsidRDefault="00EE4DDD" w:rsidP="00F2315B">
        <w:pPr>
          <w:pStyle w:val="Footer"/>
          <w:jc w:val="right"/>
          <w:rPr>
            <w:sz w:val="20"/>
          </w:rPr>
        </w:pPr>
        <w:r w:rsidRPr="00FB4D30">
          <w:rPr>
            <w:sz w:val="20"/>
          </w:rPr>
          <w:fldChar w:fldCharType="begin"/>
        </w:r>
        <w:r w:rsidRPr="00FB4D30">
          <w:rPr>
            <w:sz w:val="20"/>
          </w:rPr>
          <w:instrText>PAGE   \* MERGEFORMAT</w:instrText>
        </w:r>
        <w:r w:rsidRPr="00FB4D30">
          <w:rPr>
            <w:sz w:val="20"/>
          </w:rPr>
          <w:fldChar w:fldCharType="separate"/>
        </w:r>
        <w:r>
          <w:rPr>
            <w:noProof/>
            <w:sz w:val="20"/>
          </w:rPr>
          <w:t>5</w:t>
        </w:r>
        <w:r w:rsidRPr="00FB4D30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185C3" w14:textId="77777777" w:rsidR="00684F4A" w:rsidRDefault="00684F4A" w:rsidP="00F2315B">
      <w:r>
        <w:separator/>
      </w:r>
    </w:p>
  </w:footnote>
  <w:footnote w:type="continuationSeparator" w:id="0">
    <w:p w14:paraId="02A7EC62" w14:textId="77777777" w:rsidR="00684F4A" w:rsidRDefault="00684F4A" w:rsidP="00F2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 w15:restartNumberingAfterBreak="0">
    <w:nsid w:val="7E990B6A"/>
    <w:multiLevelType w:val="hybridMultilevel"/>
    <w:tmpl w:val="D8C4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3"/>
    <w:rsid w:val="00011D23"/>
    <w:rsid w:val="0001536E"/>
    <w:rsid w:val="00033F32"/>
    <w:rsid w:val="000404DE"/>
    <w:rsid w:val="00044385"/>
    <w:rsid w:val="00046489"/>
    <w:rsid w:val="000516EB"/>
    <w:rsid w:val="000557D9"/>
    <w:rsid w:val="00072C1E"/>
    <w:rsid w:val="000738D9"/>
    <w:rsid w:val="00084FA4"/>
    <w:rsid w:val="00091459"/>
    <w:rsid w:val="000C78EC"/>
    <w:rsid w:val="000E66AF"/>
    <w:rsid w:val="000F2785"/>
    <w:rsid w:val="000F51AE"/>
    <w:rsid w:val="00164C42"/>
    <w:rsid w:val="001909C9"/>
    <w:rsid w:val="001C7D6E"/>
    <w:rsid w:val="001F0B85"/>
    <w:rsid w:val="001F151D"/>
    <w:rsid w:val="001F2269"/>
    <w:rsid w:val="002121BE"/>
    <w:rsid w:val="00217EEB"/>
    <w:rsid w:val="00230711"/>
    <w:rsid w:val="00235472"/>
    <w:rsid w:val="002476A5"/>
    <w:rsid w:val="00264C72"/>
    <w:rsid w:val="00281720"/>
    <w:rsid w:val="00282E6A"/>
    <w:rsid w:val="002A1788"/>
    <w:rsid w:val="002A2D55"/>
    <w:rsid w:val="002B4AFD"/>
    <w:rsid w:val="002B5C0A"/>
    <w:rsid w:val="002D0CCB"/>
    <w:rsid w:val="002E5F8F"/>
    <w:rsid w:val="00326EDE"/>
    <w:rsid w:val="00327815"/>
    <w:rsid w:val="00333AB5"/>
    <w:rsid w:val="003875FE"/>
    <w:rsid w:val="003B4E97"/>
    <w:rsid w:val="003E1945"/>
    <w:rsid w:val="003E6239"/>
    <w:rsid w:val="003E6493"/>
    <w:rsid w:val="00401988"/>
    <w:rsid w:val="00424B64"/>
    <w:rsid w:val="00430A96"/>
    <w:rsid w:val="004322E1"/>
    <w:rsid w:val="00454C28"/>
    <w:rsid w:val="00455322"/>
    <w:rsid w:val="00467BA9"/>
    <w:rsid w:val="00484B5B"/>
    <w:rsid w:val="004A26AF"/>
    <w:rsid w:val="00556858"/>
    <w:rsid w:val="005630C7"/>
    <w:rsid w:val="005B331C"/>
    <w:rsid w:val="005B3904"/>
    <w:rsid w:val="005C0644"/>
    <w:rsid w:val="005F34CF"/>
    <w:rsid w:val="006120AF"/>
    <w:rsid w:val="00612A11"/>
    <w:rsid w:val="0062177F"/>
    <w:rsid w:val="00621F16"/>
    <w:rsid w:val="00652E3C"/>
    <w:rsid w:val="006673D8"/>
    <w:rsid w:val="00684E1B"/>
    <w:rsid w:val="00684F4A"/>
    <w:rsid w:val="006B001C"/>
    <w:rsid w:val="006E6CF5"/>
    <w:rsid w:val="007114D8"/>
    <w:rsid w:val="00792A36"/>
    <w:rsid w:val="007A11AA"/>
    <w:rsid w:val="007C638E"/>
    <w:rsid w:val="007F3AB6"/>
    <w:rsid w:val="00807D46"/>
    <w:rsid w:val="0082288D"/>
    <w:rsid w:val="0084020C"/>
    <w:rsid w:val="008551BE"/>
    <w:rsid w:val="00872295"/>
    <w:rsid w:val="008744D9"/>
    <w:rsid w:val="008802C3"/>
    <w:rsid w:val="008A328C"/>
    <w:rsid w:val="008A3F45"/>
    <w:rsid w:val="008C65FE"/>
    <w:rsid w:val="008D15E8"/>
    <w:rsid w:val="008D6A8C"/>
    <w:rsid w:val="00941780"/>
    <w:rsid w:val="00961B09"/>
    <w:rsid w:val="00980617"/>
    <w:rsid w:val="009819ED"/>
    <w:rsid w:val="009C21B7"/>
    <w:rsid w:val="009D7F96"/>
    <w:rsid w:val="009F602C"/>
    <w:rsid w:val="00A3454B"/>
    <w:rsid w:val="00A412F8"/>
    <w:rsid w:val="00A76A9E"/>
    <w:rsid w:val="00AA657C"/>
    <w:rsid w:val="00B51A83"/>
    <w:rsid w:val="00B52F56"/>
    <w:rsid w:val="00B76C57"/>
    <w:rsid w:val="00B860F2"/>
    <w:rsid w:val="00B863F6"/>
    <w:rsid w:val="00B94C51"/>
    <w:rsid w:val="00BF2A8C"/>
    <w:rsid w:val="00C13B98"/>
    <w:rsid w:val="00C46EF5"/>
    <w:rsid w:val="00C73217"/>
    <w:rsid w:val="00C73B4A"/>
    <w:rsid w:val="00C756BE"/>
    <w:rsid w:val="00C82472"/>
    <w:rsid w:val="00CA3439"/>
    <w:rsid w:val="00CD2D08"/>
    <w:rsid w:val="00CD4513"/>
    <w:rsid w:val="00CE0B10"/>
    <w:rsid w:val="00CE7022"/>
    <w:rsid w:val="00D129EF"/>
    <w:rsid w:val="00D40790"/>
    <w:rsid w:val="00D511B8"/>
    <w:rsid w:val="00D571CF"/>
    <w:rsid w:val="00D6322D"/>
    <w:rsid w:val="00D7449D"/>
    <w:rsid w:val="00DB68D1"/>
    <w:rsid w:val="00DD005A"/>
    <w:rsid w:val="00DD3061"/>
    <w:rsid w:val="00E0425B"/>
    <w:rsid w:val="00E07DFA"/>
    <w:rsid w:val="00E3674F"/>
    <w:rsid w:val="00E4138C"/>
    <w:rsid w:val="00E7312A"/>
    <w:rsid w:val="00E91088"/>
    <w:rsid w:val="00E91E3B"/>
    <w:rsid w:val="00E933D8"/>
    <w:rsid w:val="00ED4D1C"/>
    <w:rsid w:val="00ED5FD4"/>
    <w:rsid w:val="00EE4DDD"/>
    <w:rsid w:val="00EF2FA8"/>
    <w:rsid w:val="00F10E8D"/>
    <w:rsid w:val="00F1116E"/>
    <w:rsid w:val="00F1339D"/>
    <w:rsid w:val="00F2315B"/>
    <w:rsid w:val="00F66239"/>
    <w:rsid w:val="00F85B3D"/>
    <w:rsid w:val="00FB4D30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DF71"/>
  <w15:docId w15:val="{5AAB0BAF-98E0-416B-97BC-80C4288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DDD"/>
    <w:pPr>
      <w:keepNext/>
      <w:keepLines/>
      <w:spacing w:before="480" w:line="276" w:lineRule="auto"/>
      <w:jc w:val="both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DDD"/>
    <w:pPr>
      <w:keepNext/>
      <w:keepLines/>
      <w:spacing w:before="200" w:line="276" w:lineRule="auto"/>
      <w:jc w:val="both"/>
      <w:outlineLvl w:val="1"/>
    </w:pPr>
    <w:rPr>
      <w:rFonts w:eastAsiaTheme="majorEastAsia" w:cstheme="majorBidi"/>
      <w:bCs/>
      <w:i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DDD"/>
    <w:pPr>
      <w:keepNext/>
      <w:keepLines/>
      <w:spacing w:before="40" w:line="276" w:lineRule="auto"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header">
    <w:name w:val="the_header"/>
    <w:basedOn w:val="Normal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Normal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DefaultParagraphFont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E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hesubheader0">
    <w:name w:val="the_subheader Знак"/>
    <w:basedOn w:val="DefaultParagraphFont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Normal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Normal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DefaultParagraphFont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DefaultParagraphFont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Normal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DefaultParagraphFont"/>
    <w:rsid w:val="00807D46"/>
  </w:style>
  <w:style w:type="character" w:customStyle="1" w:styleId="themain0">
    <w:name w:val="the_main Знак"/>
    <w:basedOn w:val="DefaultParagraphFont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E4DD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DDD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D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EE4DDD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Normal"/>
    <w:link w:val="10"/>
    <w:qFormat/>
    <w:rsid w:val="00EE4DDD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0">
    <w:name w:val="Стиль1 Знак"/>
    <w:basedOn w:val="DefaultParagraphFont"/>
    <w:link w:val="1"/>
    <w:rsid w:val="00EE4DDD"/>
    <w:rPr>
      <w:rFonts w:ascii="Calibri" w:eastAsia="Calibri" w:hAnsi="Calibri" w:cs="Times New Roman"/>
      <w:smallCaps/>
      <w:sz w:val="32"/>
      <w:szCs w:val="28"/>
    </w:rPr>
  </w:style>
  <w:style w:type="paragraph" w:styleId="ListParagraph">
    <w:name w:val="List Paragraph"/>
    <w:basedOn w:val="Normal"/>
    <w:uiPriority w:val="34"/>
    <w:qFormat/>
    <w:rsid w:val="009C21B7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4.png"/><Relationship Id="rId89" Type="http://schemas.openxmlformats.org/officeDocument/2006/relationships/oleObject" Target="embeddings/oleObject47.bin"/><Relationship Id="rId112" Type="http://schemas.openxmlformats.org/officeDocument/2006/relationships/image" Target="media/image46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png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7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36.wmf"/><Relationship Id="rId95" Type="http://schemas.openxmlformats.org/officeDocument/2006/relationships/image" Target="media/image39.png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image" Target="media/image23.png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13" Type="http://schemas.openxmlformats.org/officeDocument/2006/relationships/oleObject" Target="embeddings/oleObject60.bin"/><Relationship Id="rId118" Type="http://schemas.openxmlformats.org/officeDocument/2006/relationships/oleObject" Target="embeddings/oleObject63.bin"/><Relationship Id="rId126" Type="http://schemas.openxmlformats.org/officeDocument/2006/relationships/image" Target="media/image51.png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4.bin"/><Relationship Id="rId93" Type="http://schemas.openxmlformats.org/officeDocument/2006/relationships/image" Target="media/image38.wmf"/><Relationship Id="rId98" Type="http://schemas.openxmlformats.org/officeDocument/2006/relationships/image" Target="media/image41.png"/><Relationship Id="rId121" Type="http://schemas.openxmlformats.org/officeDocument/2006/relationships/oleObject" Target="embeddings/oleObject66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7.bin"/><Relationship Id="rId116" Type="http://schemas.openxmlformats.org/officeDocument/2006/relationships/image" Target="media/image48.png"/><Relationship Id="rId124" Type="http://schemas.openxmlformats.org/officeDocument/2006/relationships/image" Target="media/image50.png"/><Relationship Id="rId12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2.png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0.wmf"/><Relationship Id="rId111" Type="http://schemas.openxmlformats.org/officeDocument/2006/relationships/oleObject" Target="embeddings/oleObject5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14" Type="http://schemas.openxmlformats.org/officeDocument/2006/relationships/image" Target="media/image47.wmf"/><Relationship Id="rId119" Type="http://schemas.openxmlformats.org/officeDocument/2006/relationships/oleObject" Target="embeddings/oleObject64.bin"/><Relationship Id="rId127" Type="http://schemas.openxmlformats.org/officeDocument/2006/relationships/footer" Target="footer1.xml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44" Type="http://schemas.openxmlformats.org/officeDocument/2006/relationships/oleObject" Target="embeddings/oleObject19.bin"/><Relationship Id="rId52" Type="http://schemas.openxmlformats.org/officeDocument/2006/relationships/image" Target="media/image21.png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5.png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4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3.png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oleObject" Target="embeddings/oleObject36.bin"/><Relationship Id="rId92" Type="http://schemas.openxmlformats.org/officeDocument/2006/relationships/image" Target="media/image37.png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1.bin"/><Relationship Id="rId61" Type="http://schemas.openxmlformats.org/officeDocument/2006/relationships/image" Target="media/image26.wmf"/><Relationship Id="rId8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90E58-3247-4ABF-A56C-5C775A74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1102</Words>
  <Characters>6282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Сергей Антонов</cp:lastModifiedBy>
  <cp:revision>11</cp:revision>
  <dcterms:created xsi:type="dcterms:W3CDTF">2020-05-31T17:03:00Z</dcterms:created>
  <dcterms:modified xsi:type="dcterms:W3CDTF">2020-06-25T14:42:00Z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