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drawings/drawing6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4D30A" w14:textId="77777777" w:rsidR="00BF0136" w:rsidRDefault="002978F8" w:rsidP="00017A97">
      <w:pPr>
        <w:pStyle w:val="ListParagraph"/>
        <w:numPr>
          <w:ilvl w:val="0"/>
          <w:numId w:val="3"/>
        </w:numPr>
        <w:ind w:left="0" w:firstLine="284"/>
        <w:jc w:val="both"/>
        <w:rPr>
          <w:b/>
          <w:sz w:val="28"/>
        </w:rPr>
      </w:pPr>
      <w:r>
        <w:rPr>
          <w:b/>
          <w:sz w:val="28"/>
        </w:rPr>
        <w:t>Цель работы</w:t>
      </w:r>
    </w:p>
    <w:p w14:paraId="1820E161" w14:textId="77777777" w:rsidR="00017A97" w:rsidRPr="00017A97" w:rsidRDefault="00017A97" w:rsidP="00017A97">
      <w:pPr>
        <w:ind w:firstLine="284"/>
        <w:jc w:val="both"/>
        <w:rPr>
          <w:b/>
          <w:sz w:val="32"/>
        </w:rPr>
      </w:pPr>
      <w:r>
        <w:rPr>
          <w:sz w:val="24"/>
        </w:rPr>
        <w:t>И</w:t>
      </w:r>
      <w:r w:rsidRPr="00017A97">
        <w:rPr>
          <w:sz w:val="24"/>
        </w:rPr>
        <w:t>зучить, реализовать и верифицировать блочные методы Якоби, Гаусса-Зейделя и релаксации для СЛАУ с квадратной невырожденной матрицей.</w:t>
      </w:r>
    </w:p>
    <w:p w14:paraId="4073094D" w14:textId="77777777" w:rsidR="00486936" w:rsidRDefault="00486936" w:rsidP="00833EC8">
      <w:pPr>
        <w:pStyle w:val="ListParagraph"/>
        <w:numPr>
          <w:ilvl w:val="0"/>
          <w:numId w:val="3"/>
        </w:numPr>
        <w:ind w:left="0" w:firstLine="284"/>
        <w:rPr>
          <w:b/>
          <w:sz w:val="28"/>
        </w:rPr>
      </w:pPr>
      <w:r>
        <w:rPr>
          <w:b/>
          <w:sz w:val="28"/>
        </w:rPr>
        <w:t>Задание</w:t>
      </w:r>
    </w:p>
    <w:p w14:paraId="18389841" w14:textId="77777777" w:rsidR="00017A97" w:rsidRPr="00017A97" w:rsidRDefault="00017A97" w:rsidP="00833EC8">
      <w:pPr>
        <w:pStyle w:val="ListParagraph"/>
        <w:numPr>
          <w:ilvl w:val="0"/>
          <w:numId w:val="6"/>
        </w:numPr>
        <w:ind w:left="993" w:hanging="284"/>
        <w:jc w:val="both"/>
        <w:rPr>
          <w:rFonts w:cstheme="minorHAnsi"/>
          <w:sz w:val="24"/>
          <w:szCs w:val="24"/>
        </w:rPr>
      </w:pPr>
      <w:r w:rsidRPr="00017A97">
        <w:rPr>
          <w:rFonts w:cstheme="minorHAnsi"/>
          <w:sz w:val="24"/>
          <w:szCs w:val="24"/>
        </w:rPr>
        <w:t xml:space="preserve">Разработать классы, реализующие классические и блочные методы Якоби, Гаусса-Зейделя и релаксации (SOR) для СЛАУ с квадратной невырожденной матрицей. </w:t>
      </w:r>
    </w:p>
    <w:p w14:paraId="4E35C1D1" w14:textId="77777777" w:rsidR="00F12342" w:rsidRPr="00017A97" w:rsidRDefault="00F12342" w:rsidP="00833EC8">
      <w:pPr>
        <w:pStyle w:val="ListParagraph"/>
        <w:numPr>
          <w:ilvl w:val="0"/>
          <w:numId w:val="6"/>
        </w:numPr>
        <w:ind w:left="993" w:hanging="284"/>
        <w:jc w:val="both"/>
        <w:rPr>
          <w:rFonts w:cstheme="minorHAnsi"/>
          <w:sz w:val="24"/>
          <w:szCs w:val="24"/>
        </w:rPr>
      </w:pPr>
      <w:r w:rsidRPr="00017A97">
        <w:rPr>
          <w:rFonts w:cstheme="minorHAnsi"/>
          <w:sz w:val="24"/>
          <w:szCs w:val="24"/>
        </w:rPr>
        <w:t>Разработать подпрограмму чтения бинарных файлов СЛАУ, выданных преподавателем, в следующем формате</w:t>
      </w:r>
    </w:p>
    <w:p w14:paraId="7F593E59" w14:textId="77777777" w:rsidR="00F12342" w:rsidRPr="00017A97" w:rsidRDefault="00F12342" w:rsidP="00833EC8">
      <w:pPr>
        <w:pStyle w:val="ListParagraph"/>
        <w:ind w:left="993" w:hanging="284"/>
        <w:jc w:val="both"/>
        <w:rPr>
          <w:rFonts w:cstheme="minorHAnsi"/>
          <w:sz w:val="24"/>
          <w:szCs w:val="24"/>
        </w:rPr>
      </w:pPr>
      <w:r w:rsidRPr="00017A97">
        <w:rPr>
          <w:rFonts w:cstheme="minorHAnsi"/>
          <w:sz w:val="24"/>
          <w:szCs w:val="24"/>
        </w:rPr>
        <w:t xml:space="preserve">//Size.bin: размер системы (тип int) N </w:t>
      </w:r>
    </w:p>
    <w:p w14:paraId="1DB9CADB" w14:textId="77777777" w:rsidR="00F12342" w:rsidRPr="00F12342" w:rsidRDefault="00F12342" w:rsidP="00833EC8">
      <w:pPr>
        <w:pStyle w:val="ListParagraph"/>
        <w:ind w:left="993" w:hanging="284"/>
        <w:jc w:val="both"/>
        <w:rPr>
          <w:rFonts w:cstheme="minorHAnsi"/>
          <w:sz w:val="24"/>
          <w:szCs w:val="24"/>
          <w:lang w:val="en-US"/>
        </w:rPr>
      </w:pPr>
      <w:r w:rsidRPr="00017A97">
        <w:rPr>
          <w:rFonts w:cstheme="minorHAnsi"/>
          <w:sz w:val="24"/>
          <w:szCs w:val="24"/>
          <w:lang w:val="en-US"/>
        </w:rPr>
        <w:t xml:space="preserve">//Matrix.bin: </w:t>
      </w:r>
      <w:r w:rsidRPr="00017A97">
        <w:rPr>
          <w:rFonts w:cstheme="minorHAnsi"/>
          <w:sz w:val="24"/>
          <w:szCs w:val="24"/>
        </w:rPr>
        <w:t>матрица</w:t>
      </w:r>
      <w:r w:rsidRPr="00017A97">
        <w:rPr>
          <w:rFonts w:cstheme="minorHAnsi"/>
          <w:sz w:val="24"/>
          <w:szCs w:val="24"/>
          <w:lang w:val="en-US"/>
        </w:rPr>
        <w:t xml:space="preserve"> </w:t>
      </w:r>
      <w:r w:rsidRPr="00017A97">
        <w:rPr>
          <w:rFonts w:cstheme="minorHAnsi"/>
          <w:sz w:val="24"/>
          <w:szCs w:val="24"/>
        </w:rPr>
        <w:t>СЛАУ</w:t>
      </w:r>
      <w:r w:rsidRPr="00017A97">
        <w:rPr>
          <w:rFonts w:cstheme="minorHAnsi"/>
          <w:sz w:val="24"/>
          <w:szCs w:val="24"/>
          <w:lang w:val="en-US"/>
        </w:rPr>
        <w:t xml:space="preserve"> (</w:t>
      </w:r>
      <w:r w:rsidRPr="00017A97">
        <w:rPr>
          <w:rFonts w:cstheme="minorHAnsi"/>
          <w:sz w:val="24"/>
          <w:szCs w:val="24"/>
        </w:rPr>
        <w:t>тип</w:t>
      </w:r>
      <w:r w:rsidRPr="00017A97">
        <w:rPr>
          <w:rFonts w:cstheme="minorHAnsi"/>
          <w:sz w:val="24"/>
          <w:szCs w:val="24"/>
          <w:lang w:val="en-US"/>
        </w:rPr>
        <w:t xml:space="preserve"> double) A</w:t>
      </w:r>
      <w:r w:rsidRPr="00017A97">
        <w:rPr>
          <w:rFonts w:cstheme="minorHAnsi"/>
          <w:sz w:val="24"/>
          <w:szCs w:val="24"/>
          <w:vertAlign w:val="subscript"/>
          <w:lang w:val="en-US"/>
        </w:rPr>
        <w:t>11</w:t>
      </w:r>
      <w:r w:rsidRPr="00017A97">
        <w:rPr>
          <w:rFonts w:cstheme="minorHAnsi"/>
          <w:sz w:val="24"/>
          <w:szCs w:val="24"/>
          <w:lang w:val="en-US"/>
        </w:rPr>
        <w:t xml:space="preserve"> A</w:t>
      </w:r>
      <w:r w:rsidRPr="00017A97">
        <w:rPr>
          <w:rFonts w:cstheme="minorHAnsi"/>
          <w:sz w:val="24"/>
          <w:szCs w:val="24"/>
          <w:vertAlign w:val="subscript"/>
          <w:lang w:val="en-US"/>
        </w:rPr>
        <w:t>12</w:t>
      </w:r>
      <w:r w:rsidRPr="00017A97">
        <w:rPr>
          <w:rFonts w:cstheme="minorHAnsi"/>
          <w:sz w:val="24"/>
          <w:szCs w:val="24"/>
          <w:lang w:val="en-US"/>
        </w:rPr>
        <w:t xml:space="preserve"> … A</w:t>
      </w:r>
      <w:r w:rsidRPr="00017A97">
        <w:rPr>
          <w:rFonts w:cstheme="minorHAnsi"/>
          <w:sz w:val="24"/>
          <w:szCs w:val="24"/>
          <w:vertAlign w:val="subscript"/>
          <w:lang w:val="en-US"/>
        </w:rPr>
        <w:t>1N</w:t>
      </w:r>
      <w:r w:rsidRPr="00017A97">
        <w:rPr>
          <w:rFonts w:cstheme="minorHAnsi"/>
          <w:sz w:val="24"/>
          <w:szCs w:val="24"/>
          <w:lang w:val="en-US"/>
        </w:rPr>
        <w:t xml:space="preserve"> … A</w:t>
      </w:r>
      <w:r w:rsidRPr="00017A97">
        <w:rPr>
          <w:rFonts w:cstheme="minorHAnsi"/>
          <w:sz w:val="24"/>
          <w:szCs w:val="24"/>
          <w:vertAlign w:val="subscript"/>
          <w:lang w:val="en-US"/>
        </w:rPr>
        <w:t>N1</w:t>
      </w:r>
      <w:r w:rsidRPr="00017A97">
        <w:rPr>
          <w:rFonts w:cstheme="minorHAnsi"/>
          <w:sz w:val="24"/>
          <w:szCs w:val="24"/>
          <w:lang w:val="en-US"/>
        </w:rPr>
        <w:t xml:space="preserve"> A</w:t>
      </w:r>
      <w:r w:rsidRPr="00017A97">
        <w:rPr>
          <w:rFonts w:cstheme="minorHAnsi"/>
          <w:sz w:val="24"/>
          <w:szCs w:val="24"/>
          <w:vertAlign w:val="subscript"/>
          <w:lang w:val="en-US"/>
        </w:rPr>
        <w:t>N2</w:t>
      </w:r>
      <w:r w:rsidRPr="00017A97">
        <w:rPr>
          <w:rFonts w:cstheme="minorHAnsi"/>
          <w:sz w:val="24"/>
          <w:szCs w:val="24"/>
          <w:lang w:val="en-US"/>
        </w:rPr>
        <w:t xml:space="preserve"> … A</w:t>
      </w:r>
      <w:r w:rsidRPr="00017A97">
        <w:rPr>
          <w:rFonts w:cstheme="minorHAnsi"/>
          <w:sz w:val="24"/>
          <w:szCs w:val="24"/>
          <w:vertAlign w:val="subscript"/>
          <w:lang w:val="en-US"/>
        </w:rPr>
        <w:t>NN</w:t>
      </w:r>
      <w:r w:rsidRPr="00F12342">
        <w:rPr>
          <w:rFonts w:cstheme="minorHAnsi"/>
          <w:sz w:val="24"/>
          <w:szCs w:val="24"/>
          <w:lang w:val="en-US"/>
        </w:rPr>
        <w:t xml:space="preserve"> </w:t>
      </w:r>
    </w:p>
    <w:p w14:paraId="7BA7E409" w14:textId="77777777" w:rsidR="00F12342" w:rsidRPr="00017A97" w:rsidRDefault="00F12342" w:rsidP="00833EC8">
      <w:pPr>
        <w:pStyle w:val="ListParagraph"/>
        <w:ind w:left="993" w:hanging="284"/>
        <w:jc w:val="both"/>
        <w:rPr>
          <w:rFonts w:cstheme="minorHAnsi"/>
          <w:sz w:val="24"/>
          <w:szCs w:val="24"/>
        </w:rPr>
      </w:pPr>
      <w:r w:rsidRPr="004005CC">
        <w:rPr>
          <w:rFonts w:cstheme="minorHAnsi"/>
          <w:sz w:val="24"/>
          <w:szCs w:val="24"/>
        </w:rPr>
        <w:t>//</w:t>
      </w:r>
      <w:r w:rsidRPr="00017A97">
        <w:rPr>
          <w:rFonts w:cstheme="minorHAnsi"/>
          <w:sz w:val="24"/>
          <w:szCs w:val="24"/>
          <w:lang w:val="en-US"/>
        </w:rPr>
        <w:t>F</w:t>
      </w:r>
      <w:r w:rsidRPr="004005CC">
        <w:rPr>
          <w:rFonts w:cstheme="minorHAnsi"/>
          <w:sz w:val="24"/>
          <w:szCs w:val="24"/>
        </w:rPr>
        <w:t>.</w:t>
      </w:r>
      <w:r w:rsidRPr="00017A97">
        <w:rPr>
          <w:rFonts w:cstheme="minorHAnsi"/>
          <w:sz w:val="24"/>
          <w:szCs w:val="24"/>
          <w:lang w:val="en-US"/>
        </w:rPr>
        <w:t>bin</w:t>
      </w:r>
      <w:r w:rsidRPr="004005CC">
        <w:rPr>
          <w:rFonts w:cstheme="minorHAnsi"/>
          <w:sz w:val="24"/>
          <w:szCs w:val="24"/>
        </w:rPr>
        <w:t xml:space="preserve">: </w:t>
      </w:r>
      <w:r w:rsidRPr="00017A97">
        <w:rPr>
          <w:rFonts w:cstheme="minorHAnsi"/>
          <w:sz w:val="24"/>
          <w:szCs w:val="24"/>
        </w:rPr>
        <w:t>вектор</w:t>
      </w:r>
      <w:r w:rsidRPr="004005CC">
        <w:rPr>
          <w:rFonts w:cstheme="minorHAnsi"/>
          <w:sz w:val="24"/>
          <w:szCs w:val="24"/>
        </w:rPr>
        <w:t xml:space="preserve"> </w:t>
      </w:r>
      <w:r w:rsidRPr="00017A97">
        <w:rPr>
          <w:rFonts w:cstheme="minorHAnsi"/>
          <w:sz w:val="24"/>
          <w:szCs w:val="24"/>
        </w:rPr>
        <w:t>правой</w:t>
      </w:r>
      <w:r w:rsidRPr="004005CC">
        <w:rPr>
          <w:rFonts w:cstheme="minorHAnsi"/>
          <w:sz w:val="24"/>
          <w:szCs w:val="24"/>
        </w:rPr>
        <w:t xml:space="preserve"> </w:t>
      </w:r>
      <w:r w:rsidRPr="00017A97">
        <w:rPr>
          <w:rFonts w:cstheme="minorHAnsi"/>
          <w:sz w:val="24"/>
          <w:szCs w:val="24"/>
        </w:rPr>
        <w:t>части</w:t>
      </w:r>
      <w:r w:rsidRPr="004005CC">
        <w:rPr>
          <w:rFonts w:cstheme="minorHAnsi"/>
          <w:sz w:val="24"/>
          <w:szCs w:val="24"/>
        </w:rPr>
        <w:t xml:space="preserve"> (</w:t>
      </w:r>
      <w:r w:rsidRPr="00017A97">
        <w:rPr>
          <w:rFonts w:cstheme="minorHAnsi"/>
          <w:sz w:val="24"/>
          <w:szCs w:val="24"/>
        </w:rPr>
        <w:t>тип</w:t>
      </w:r>
      <w:r w:rsidRPr="004005CC">
        <w:rPr>
          <w:rFonts w:cstheme="minorHAnsi"/>
          <w:sz w:val="24"/>
          <w:szCs w:val="24"/>
        </w:rPr>
        <w:t xml:space="preserve"> </w:t>
      </w:r>
      <w:r w:rsidRPr="00017A97">
        <w:rPr>
          <w:rFonts w:cstheme="minorHAnsi"/>
          <w:sz w:val="24"/>
          <w:szCs w:val="24"/>
          <w:lang w:val="en-US"/>
        </w:rPr>
        <w:t>double</w:t>
      </w:r>
      <w:r w:rsidRPr="004005CC">
        <w:rPr>
          <w:rFonts w:cstheme="minorHAnsi"/>
          <w:sz w:val="24"/>
          <w:szCs w:val="24"/>
        </w:rPr>
        <w:t xml:space="preserve">) </w:t>
      </w:r>
      <w:r w:rsidRPr="00017A97">
        <w:rPr>
          <w:rFonts w:cstheme="minorHAnsi"/>
          <w:sz w:val="24"/>
          <w:szCs w:val="24"/>
          <w:lang w:val="en-US"/>
        </w:rPr>
        <w:t>F</w:t>
      </w:r>
      <w:r w:rsidRPr="004005CC">
        <w:rPr>
          <w:rFonts w:cstheme="minorHAnsi"/>
          <w:sz w:val="24"/>
          <w:szCs w:val="24"/>
          <w:vertAlign w:val="subscript"/>
        </w:rPr>
        <w:t>1</w:t>
      </w:r>
      <w:r w:rsidRPr="004005CC">
        <w:rPr>
          <w:rFonts w:cstheme="minorHAnsi"/>
          <w:sz w:val="24"/>
          <w:szCs w:val="24"/>
        </w:rPr>
        <w:t xml:space="preserve"> </w:t>
      </w:r>
      <w:r w:rsidRPr="00017A97">
        <w:rPr>
          <w:rFonts w:cstheme="minorHAnsi"/>
          <w:sz w:val="24"/>
          <w:szCs w:val="24"/>
          <w:lang w:val="en-US"/>
        </w:rPr>
        <w:t>F</w:t>
      </w:r>
      <w:r w:rsidRPr="004005CC">
        <w:rPr>
          <w:rFonts w:cstheme="minorHAnsi"/>
          <w:sz w:val="24"/>
          <w:szCs w:val="24"/>
          <w:vertAlign w:val="subscript"/>
        </w:rPr>
        <w:t>2</w:t>
      </w:r>
      <w:r w:rsidRPr="004005CC">
        <w:rPr>
          <w:rFonts w:cstheme="minorHAnsi"/>
          <w:sz w:val="24"/>
          <w:szCs w:val="24"/>
        </w:rPr>
        <w:t xml:space="preserve"> … </w:t>
      </w:r>
      <w:r w:rsidRPr="00017A97">
        <w:rPr>
          <w:rFonts w:cstheme="minorHAnsi"/>
          <w:sz w:val="24"/>
          <w:szCs w:val="24"/>
        </w:rPr>
        <w:t>F</w:t>
      </w:r>
      <w:r w:rsidRPr="00017A97">
        <w:rPr>
          <w:rFonts w:cstheme="minorHAnsi"/>
          <w:sz w:val="24"/>
          <w:szCs w:val="24"/>
          <w:vertAlign w:val="subscript"/>
        </w:rPr>
        <w:t>N</w:t>
      </w:r>
      <w:r w:rsidRPr="00017A97">
        <w:rPr>
          <w:rFonts w:cstheme="minorHAnsi"/>
          <w:sz w:val="24"/>
          <w:szCs w:val="24"/>
        </w:rPr>
        <w:t xml:space="preserve"> </w:t>
      </w:r>
    </w:p>
    <w:p w14:paraId="72E41B1D" w14:textId="77777777" w:rsidR="00F12342" w:rsidRDefault="00F12342" w:rsidP="00833EC8">
      <w:pPr>
        <w:pStyle w:val="ListParagraph"/>
        <w:ind w:left="993" w:hanging="284"/>
        <w:jc w:val="both"/>
        <w:rPr>
          <w:rFonts w:cstheme="minorHAnsi"/>
          <w:sz w:val="24"/>
          <w:szCs w:val="24"/>
        </w:rPr>
      </w:pPr>
      <w:r w:rsidRPr="00017A97">
        <w:rPr>
          <w:rFonts w:cstheme="minorHAnsi"/>
          <w:sz w:val="24"/>
          <w:szCs w:val="24"/>
        </w:rPr>
        <w:t>Предполагается, что блоки являются квадратными и имеют фиксированный размер.</w:t>
      </w:r>
    </w:p>
    <w:p w14:paraId="33F10C77" w14:textId="77777777" w:rsidR="00F12342" w:rsidRDefault="00833EC8" w:rsidP="00833EC8">
      <w:pPr>
        <w:pStyle w:val="ListParagraph"/>
        <w:numPr>
          <w:ilvl w:val="0"/>
          <w:numId w:val="6"/>
        </w:numPr>
        <w:ind w:left="993" w:hanging="284"/>
        <w:jc w:val="both"/>
        <w:rPr>
          <w:rFonts w:cstheme="minorHAnsi"/>
          <w:sz w:val="24"/>
          <w:szCs w:val="24"/>
        </w:rPr>
      </w:pPr>
      <w:r w:rsidRPr="00017A97">
        <w:rPr>
          <w:rFonts w:cstheme="minorHAnsi"/>
          <w:sz w:val="24"/>
          <w:szCs w:val="24"/>
        </w:rPr>
        <w:t>множить диагональ матрицы СЛАУ из бинарного файла на μ = 10</w:t>
      </w:r>
      <w:r w:rsidRPr="00017A97">
        <w:rPr>
          <w:rFonts w:cstheme="minorHAnsi"/>
          <w:sz w:val="24"/>
          <w:szCs w:val="24"/>
          <w:vertAlign w:val="superscript"/>
        </w:rPr>
        <w:t>4</w:t>
      </w:r>
      <w:r w:rsidRPr="00017A97">
        <w:rPr>
          <w:rFonts w:cstheme="minorHAnsi"/>
          <w:sz w:val="24"/>
          <w:szCs w:val="24"/>
        </w:rPr>
        <w:t xml:space="preserve"> , 10</w:t>
      </w:r>
      <w:r w:rsidRPr="00017A97">
        <w:rPr>
          <w:rFonts w:cstheme="minorHAnsi"/>
          <w:sz w:val="24"/>
          <w:szCs w:val="24"/>
          <w:vertAlign w:val="superscript"/>
        </w:rPr>
        <w:t>2</w:t>
      </w:r>
      <w:r w:rsidRPr="00017A97">
        <w:rPr>
          <w:rFonts w:cstheme="minorHAnsi"/>
          <w:sz w:val="24"/>
          <w:szCs w:val="24"/>
        </w:rPr>
        <w:t xml:space="preserve"> , 1, 10</w:t>
      </w:r>
      <w:r w:rsidRPr="00017A97">
        <w:rPr>
          <w:rFonts w:cstheme="minorHAnsi"/>
          <w:sz w:val="24"/>
          <w:szCs w:val="24"/>
          <w:vertAlign w:val="superscript"/>
        </w:rPr>
        <w:t>–2</w:t>
      </w:r>
      <w:r w:rsidRPr="00017A97">
        <w:rPr>
          <w:rFonts w:cstheme="minorHAnsi"/>
          <w:sz w:val="24"/>
          <w:szCs w:val="24"/>
        </w:rPr>
        <w:t xml:space="preserve"> , 10</w:t>
      </w:r>
      <w:r w:rsidRPr="00017A97">
        <w:rPr>
          <w:rFonts w:cstheme="minorHAnsi"/>
          <w:sz w:val="24"/>
          <w:szCs w:val="24"/>
          <w:vertAlign w:val="superscript"/>
        </w:rPr>
        <w:t>–4</w:t>
      </w:r>
      <w:r>
        <w:rPr>
          <w:rFonts w:cstheme="minorHAnsi"/>
          <w:sz w:val="24"/>
          <w:szCs w:val="24"/>
        </w:rPr>
        <w:t xml:space="preserve"> и </w:t>
      </w:r>
      <w:r w:rsidRPr="00017A97">
        <w:rPr>
          <w:rFonts w:cstheme="minorHAnsi"/>
          <w:sz w:val="24"/>
          <w:szCs w:val="24"/>
        </w:rPr>
        <w:t>последовательно определить числа обусловленности этих матриц по формуле</w:t>
      </w:r>
    </w:p>
    <w:p w14:paraId="4177FE7B" w14:textId="77777777" w:rsidR="00833EC8" w:rsidRPr="00833EC8" w:rsidRDefault="00833EC8" w:rsidP="00833EC8">
      <w:pPr>
        <w:pStyle w:val="ListParagraph"/>
        <w:ind w:left="993" w:hanging="284"/>
        <w:jc w:val="center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Cond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e>
            </m:d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∞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∞</m:t>
            </m:r>
          </m:sub>
        </m:sSub>
      </m:oMath>
      <w:r w:rsidRPr="00833EC8">
        <w:rPr>
          <w:rFonts w:eastAsiaTheme="minorEastAsia" w:cstheme="minorHAnsi"/>
          <w:sz w:val="24"/>
          <w:szCs w:val="24"/>
        </w:rPr>
        <w:t>.</w:t>
      </w:r>
    </w:p>
    <w:p w14:paraId="336A98F0" w14:textId="77777777" w:rsidR="00833EC8" w:rsidRDefault="00833EC8" w:rsidP="00833EC8">
      <w:pPr>
        <w:pStyle w:val="ListParagraph"/>
        <w:numPr>
          <w:ilvl w:val="0"/>
          <w:numId w:val="6"/>
        </w:numPr>
        <w:ind w:left="993" w:hanging="284"/>
        <w:jc w:val="both"/>
        <w:rPr>
          <w:rFonts w:cstheme="minorHAnsi"/>
          <w:sz w:val="24"/>
          <w:szCs w:val="24"/>
        </w:rPr>
      </w:pPr>
      <w:r w:rsidRPr="00017A97">
        <w:rPr>
          <w:rFonts w:cstheme="minorHAnsi"/>
          <w:sz w:val="24"/>
          <w:szCs w:val="24"/>
        </w:rPr>
        <w:t>Для каждого из реализованных методов при различных значениях параметра возмущения μ выполнить замер времени решения СЛАУ, вычислить относительную погрешность численного решения по формуле</w:t>
      </w:r>
    </w:p>
    <w:p w14:paraId="1B7A0A61" w14:textId="77777777" w:rsidR="00833EC8" w:rsidRPr="00833EC8" w:rsidRDefault="00833EC8" w:rsidP="00833EC8">
      <w:pPr>
        <w:pStyle w:val="ListParagraph"/>
        <w:ind w:left="993" w:hanging="284"/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∆=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33ECE0E3" w14:textId="77777777" w:rsidR="00833EC8" w:rsidRPr="00833EC8" w:rsidRDefault="00833EC8" w:rsidP="00833EC8">
      <w:pPr>
        <w:pStyle w:val="ListParagraph"/>
        <w:ind w:left="993" w:hanging="284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где x – численное решение, x</w:t>
      </w:r>
      <w:r w:rsidRPr="00017A97">
        <w:rPr>
          <w:rFonts w:cstheme="minorHAnsi"/>
          <w:sz w:val="24"/>
          <w:szCs w:val="24"/>
        </w:rPr>
        <w:t xml:space="preserve">* – точное решение. </w:t>
      </w:r>
    </w:p>
    <w:p w14:paraId="217C4067" w14:textId="77777777" w:rsidR="00833EC8" w:rsidRDefault="00833EC8" w:rsidP="00833EC8">
      <w:pPr>
        <w:pStyle w:val="ListParagraph"/>
        <w:numPr>
          <w:ilvl w:val="0"/>
          <w:numId w:val="6"/>
        </w:numPr>
        <w:ind w:left="993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</w:t>
      </w:r>
      <w:r w:rsidRPr="00017A97">
        <w:rPr>
          <w:rFonts w:cstheme="minorHAnsi"/>
          <w:sz w:val="24"/>
          <w:szCs w:val="24"/>
        </w:rPr>
        <w:t>ля метода релаксации необходимо привести оптимальное значение параметра релаксации, которое должно быть определено экспериментально.</w:t>
      </w:r>
    </w:p>
    <w:p w14:paraId="36BF8463" w14:textId="77777777" w:rsidR="00F12342" w:rsidRDefault="00833EC8" w:rsidP="00833EC8">
      <w:pPr>
        <w:pStyle w:val="ListParagraph"/>
        <w:numPr>
          <w:ilvl w:val="0"/>
          <w:numId w:val="6"/>
        </w:numPr>
        <w:ind w:left="993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</w:t>
      </w:r>
      <w:r w:rsidRPr="00017A97">
        <w:rPr>
          <w:rFonts w:cstheme="minorHAnsi"/>
          <w:sz w:val="24"/>
          <w:szCs w:val="24"/>
        </w:rPr>
        <w:t>ля разработанных методов привести графики зависимости числа итераций от числа обусловленности и параметра возмущения μ.</w:t>
      </w:r>
    </w:p>
    <w:p w14:paraId="6C46A30D" w14:textId="77777777" w:rsidR="00F12342" w:rsidRDefault="00833EC8" w:rsidP="00833EC8">
      <w:pPr>
        <w:pStyle w:val="ListParagraph"/>
        <w:numPr>
          <w:ilvl w:val="0"/>
          <w:numId w:val="6"/>
        </w:numPr>
        <w:ind w:left="993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</w:t>
      </w:r>
      <w:r w:rsidRPr="00017A97">
        <w:rPr>
          <w:rFonts w:cstheme="minorHAnsi"/>
          <w:sz w:val="24"/>
          <w:szCs w:val="24"/>
        </w:rPr>
        <w:t>ля разработанных методов и метода Гаусса с ведущим элементом привести графики зависимости времени решения СЛАУ от числа обусловленности и параметра возмущения.</w:t>
      </w:r>
    </w:p>
    <w:p w14:paraId="6CEA28CC" w14:textId="77777777" w:rsidR="00F12342" w:rsidRDefault="00833EC8" w:rsidP="00833EC8">
      <w:pPr>
        <w:pStyle w:val="ListParagraph"/>
        <w:numPr>
          <w:ilvl w:val="0"/>
          <w:numId w:val="6"/>
        </w:numPr>
        <w:ind w:left="993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</w:t>
      </w:r>
      <w:r w:rsidRPr="00017A97">
        <w:rPr>
          <w:rFonts w:cstheme="minorHAnsi"/>
          <w:sz w:val="24"/>
          <w:szCs w:val="24"/>
        </w:rPr>
        <w:t>сследования 5 и 6 целесообразно выполнить для различной величины бл</w:t>
      </w:r>
      <w:r>
        <w:rPr>
          <w:rFonts w:cstheme="minorHAnsi"/>
          <w:sz w:val="24"/>
          <w:szCs w:val="24"/>
        </w:rPr>
        <w:t>оков и начального приближения x</w:t>
      </w:r>
      <w:r w:rsidRPr="002F1EDA">
        <w:rPr>
          <w:rFonts w:cstheme="minorHAnsi"/>
          <w:sz w:val="24"/>
          <w:szCs w:val="24"/>
          <w:vertAlign w:val="superscript"/>
        </w:rPr>
        <w:t>(0)</w:t>
      </w:r>
      <w:r w:rsidRPr="00017A97">
        <w:rPr>
          <w:rFonts w:cstheme="minorHAnsi"/>
          <w:sz w:val="24"/>
          <w:szCs w:val="24"/>
        </w:rPr>
        <w:t xml:space="preserve"> в итерационных методах.</w:t>
      </w:r>
    </w:p>
    <w:p w14:paraId="6E2C1CB5" w14:textId="77777777" w:rsidR="0087715D" w:rsidRDefault="0087715D" w:rsidP="0087715D">
      <w:pPr>
        <w:pStyle w:val="ListParagraph"/>
        <w:ind w:left="284"/>
        <w:rPr>
          <w:b/>
          <w:sz w:val="28"/>
        </w:rPr>
      </w:pPr>
    </w:p>
    <w:p w14:paraId="2D563CAC" w14:textId="77777777" w:rsidR="0087715D" w:rsidRDefault="0087715D" w:rsidP="0087715D">
      <w:pPr>
        <w:pStyle w:val="ListParagraph"/>
        <w:ind w:left="284"/>
        <w:rPr>
          <w:b/>
          <w:sz w:val="28"/>
        </w:rPr>
      </w:pPr>
    </w:p>
    <w:p w14:paraId="60626222" w14:textId="77777777" w:rsidR="0087715D" w:rsidRDefault="0087715D" w:rsidP="0087715D">
      <w:pPr>
        <w:pStyle w:val="ListParagraph"/>
        <w:ind w:left="284"/>
        <w:rPr>
          <w:b/>
          <w:sz w:val="28"/>
        </w:rPr>
      </w:pPr>
    </w:p>
    <w:p w14:paraId="395B8F6A" w14:textId="77777777" w:rsidR="0087715D" w:rsidRDefault="0087715D" w:rsidP="0087715D">
      <w:pPr>
        <w:pStyle w:val="ListParagraph"/>
        <w:ind w:left="284"/>
        <w:rPr>
          <w:b/>
          <w:sz w:val="28"/>
        </w:rPr>
      </w:pPr>
    </w:p>
    <w:p w14:paraId="08999FEA" w14:textId="77777777" w:rsidR="0087715D" w:rsidRDefault="0087715D" w:rsidP="0087715D">
      <w:pPr>
        <w:pStyle w:val="ListParagraph"/>
        <w:ind w:left="284"/>
        <w:rPr>
          <w:b/>
          <w:sz w:val="28"/>
        </w:rPr>
      </w:pPr>
    </w:p>
    <w:p w14:paraId="089895A6" w14:textId="77777777" w:rsidR="0087715D" w:rsidRDefault="0087715D" w:rsidP="0087715D">
      <w:pPr>
        <w:pStyle w:val="ListParagraph"/>
        <w:ind w:left="284"/>
        <w:rPr>
          <w:b/>
          <w:sz w:val="28"/>
        </w:rPr>
      </w:pPr>
    </w:p>
    <w:p w14:paraId="60B1B946" w14:textId="77777777" w:rsidR="0087715D" w:rsidRDefault="0087715D" w:rsidP="0087715D">
      <w:pPr>
        <w:pStyle w:val="ListParagraph"/>
        <w:ind w:left="284"/>
        <w:rPr>
          <w:b/>
          <w:sz w:val="28"/>
        </w:rPr>
      </w:pPr>
    </w:p>
    <w:p w14:paraId="1D1DA692" w14:textId="77777777" w:rsidR="0087715D" w:rsidRDefault="0087715D" w:rsidP="0087715D">
      <w:pPr>
        <w:pStyle w:val="ListParagraph"/>
        <w:ind w:left="284"/>
        <w:rPr>
          <w:b/>
          <w:sz w:val="28"/>
        </w:rPr>
      </w:pPr>
    </w:p>
    <w:p w14:paraId="158BF759" w14:textId="77777777" w:rsidR="0087715D" w:rsidRDefault="0087715D" w:rsidP="0087715D">
      <w:pPr>
        <w:pStyle w:val="ListParagraph"/>
        <w:ind w:left="284"/>
        <w:rPr>
          <w:b/>
          <w:sz w:val="28"/>
        </w:rPr>
      </w:pPr>
    </w:p>
    <w:p w14:paraId="359CCFAC" w14:textId="77777777" w:rsidR="0087715D" w:rsidRDefault="0087715D" w:rsidP="0087715D">
      <w:pPr>
        <w:pStyle w:val="ListParagraph"/>
        <w:ind w:left="284"/>
        <w:rPr>
          <w:b/>
          <w:sz w:val="28"/>
        </w:rPr>
      </w:pPr>
    </w:p>
    <w:p w14:paraId="5BD7D81E" w14:textId="77777777" w:rsidR="0087715D" w:rsidRDefault="0087715D" w:rsidP="0087715D">
      <w:pPr>
        <w:pStyle w:val="ListParagraph"/>
        <w:ind w:left="284"/>
        <w:rPr>
          <w:b/>
          <w:sz w:val="28"/>
        </w:rPr>
      </w:pPr>
    </w:p>
    <w:p w14:paraId="028AE08D" w14:textId="77777777" w:rsidR="0087715D" w:rsidRDefault="0087715D" w:rsidP="0087715D">
      <w:pPr>
        <w:pStyle w:val="ListParagraph"/>
        <w:ind w:left="284"/>
        <w:rPr>
          <w:b/>
          <w:sz w:val="28"/>
        </w:rPr>
      </w:pPr>
    </w:p>
    <w:p w14:paraId="24D5390C" w14:textId="77777777" w:rsidR="002978F8" w:rsidRDefault="00F8452E" w:rsidP="00E336EC">
      <w:pPr>
        <w:pStyle w:val="ListParagraph"/>
        <w:numPr>
          <w:ilvl w:val="0"/>
          <w:numId w:val="3"/>
        </w:numPr>
        <w:ind w:left="0" w:firstLine="284"/>
        <w:rPr>
          <w:b/>
          <w:sz w:val="28"/>
        </w:rPr>
      </w:pPr>
      <w:r>
        <w:rPr>
          <w:b/>
          <w:sz w:val="28"/>
        </w:rPr>
        <w:lastRenderedPageBreak/>
        <w:t>Текст программы</w:t>
      </w:r>
    </w:p>
    <w:p w14:paraId="22FA4134" w14:textId="77777777" w:rsidR="002F1EDA" w:rsidRPr="002F1EDA" w:rsidRDefault="00E336EC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F1EDA" w:rsidRPr="002F1E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F1EDA" w:rsidRPr="002F1E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F1EDA" w:rsidRPr="002F1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GetTime(Action A, </w:t>
      </w:r>
      <w:r w:rsidR="002F1EDA" w:rsidRPr="002F1E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F1EDA"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="002F1EDA" w:rsidRPr="002F1E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F1EDA" w:rsidRPr="002F1E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5A42913" w14:textId="77777777" w:rsidR="002F1EDA" w:rsidRPr="00150432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C8BF28" w14:textId="77777777" w:rsidR="002F1EDA" w:rsidRPr="00150432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10;</w:t>
      </w:r>
    </w:p>
    <w:p w14:paraId="715A21BE" w14:textId="77777777" w:rsidR="002F1EDA" w:rsidRPr="00150432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0;</w:t>
      </w:r>
    </w:p>
    <w:p w14:paraId="29CD696A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 =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51D6DB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&amp;&amp; !Double.IsNaN(time); i++)</w:t>
      </w:r>
    </w:p>
    <w:p w14:paraId="06AC771D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624810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sw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14:paraId="52734DF3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 t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Task(A);</w:t>
      </w:r>
    </w:p>
    <w:p w14:paraId="2C824FB3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E385980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2CE444F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sw.Start();</w:t>
      </w:r>
    </w:p>
    <w:p w14:paraId="6E1F8F78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t.Start();</w:t>
      </w:r>
    </w:p>
    <w:p w14:paraId="4BCFE9B3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t.Wait();</w:t>
      </w:r>
    </w:p>
    <w:p w14:paraId="024562A8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sw.Stop();</w:t>
      </w:r>
    </w:p>
    <w:p w14:paraId="3AE6665A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F161B1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(AggregateException exception)</w:t>
      </w:r>
    </w:p>
    <w:p w14:paraId="4E3D895C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CB61E5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sw.Stop();</w:t>
      </w:r>
    </w:p>
    <w:p w14:paraId="7A774F00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 +=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"\n-----------------\n"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exception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"\n-----------------\n"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1EB7C6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Double.NaN;</w:t>
      </w:r>
    </w:p>
    <w:p w14:paraId="0B7CFBAD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CFE008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+= sw.Elapsed.TotalMilliseconds;</w:t>
      </w:r>
    </w:p>
    <w:p w14:paraId="45D277FC" w14:textId="77777777" w:rsidR="002F1EDA" w:rsidRPr="00150432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51D9A9" w14:textId="77777777" w:rsidR="002F1EDA" w:rsidRPr="00150432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0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/ N;</w:t>
      </w:r>
    </w:p>
    <w:p w14:paraId="7D17FD6F" w14:textId="77777777" w:rsidR="002F1EDA" w:rsidRPr="00150432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6291C0" w14:textId="77777777" w:rsidR="002F1EDA" w:rsidRPr="00150432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7E2122" w14:textId="77777777" w:rsidR="00E336EC" w:rsidRPr="00E336EC" w:rsidRDefault="00E336EC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EC">
        <w:rPr>
          <w:rFonts w:ascii="Consolas" w:hAnsi="Consolas" w:cs="Consolas"/>
          <w:color w:val="2B91AF"/>
          <w:sz w:val="19"/>
          <w:szCs w:val="19"/>
          <w:lang w:val="en-US"/>
        </w:rPr>
        <w:t>CONST</w:t>
      </w:r>
    </w:p>
    <w:p w14:paraId="5DC9D989" w14:textId="77777777" w:rsidR="00E336EC" w:rsidRPr="00E336EC" w:rsidRDefault="00E336EC" w:rsidP="00E33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AB41DA" w14:textId="77777777" w:rsidR="00E336EC" w:rsidRPr="00E336EC" w:rsidRDefault="00E336EC" w:rsidP="00E33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1e-14;</w:t>
      </w:r>
    </w:p>
    <w:p w14:paraId="7C09FCF1" w14:textId="77777777" w:rsidR="00E336EC" w:rsidRDefault="00E336EC" w:rsidP="00E336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04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39A4F6" w14:textId="77777777" w:rsidR="00E336EC" w:rsidRPr="00E336EC" w:rsidRDefault="00E336EC" w:rsidP="00E33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EC">
        <w:rPr>
          <w:rFonts w:ascii="Consolas" w:hAnsi="Consolas" w:cs="Consolas"/>
          <w:color w:val="2B91AF"/>
          <w:sz w:val="19"/>
          <w:szCs w:val="19"/>
          <w:lang w:val="en-US"/>
        </w:rPr>
        <w:t>Commons</w:t>
      </w:r>
    </w:p>
    <w:p w14:paraId="0C7A2B24" w14:textId="77777777" w:rsidR="00E336EC" w:rsidRPr="00E336EC" w:rsidRDefault="00E336EC" w:rsidP="00E33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5D5B947" w14:textId="77777777" w:rsidR="00E336EC" w:rsidRPr="00E336EC" w:rsidRDefault="00E336EC" w:rsidP="00E33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RelativeError(Vector res, Vector true_res)</w:t>
      </w:r>
    </w:p>
    <w:p w14:paraId="3331B149" w14:textId="77777777" w:rsidR="00E336EC" w:rsidRPr="00E336EC" w:rsidRDefault="00E336EC" w:rsidP="00E33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6B04DB" w14:textId="77777777" w:rsidR="00E336EC" w:rsidRPr="00E336EC" w:rsidRDefault="00E336EC" w:rsidP="00E33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- true_res).Norm2() / true_res.Norm2();</w:t>
      </w:r>
    </w:p>
    <w:p w14:paraId="68A5F609" w14:textId="77777777" w:rsidR="00E336EC" w:rsidRPr="007B04AD" w:rsidRDefault="00E336EC" w:rsidP="00E33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4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DCA51D" w14:textId="77777777" w:rsidR="00E336EC" w:rsidRPr="00E336EC" w:rsidRDefault="00E336EC" w:rsidP="00E336EC">
      <w:pPr>
        <w:rPr>
          <w:sz w:val="24"/>
          <w:lang w:val="en-US"/>
        </w:rPr>
      </w:pPr>
      <w:r w:rsidRPr="007B0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B72E50" w14:textId="77777777" w:rsidR="002F1EDA" w:rsidRPr="002F1EDA" w:rsidRDefault="00921C37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F1EDA" w:rsidRPr="002F1E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F1EDA" w:rsidRPr="002F1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FindRelaxationParameter(SOR s, Matrix A, Vector F)</w:t>
      </w:r>
    </w:p>
    <w:p w14:paraId="367898AB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859749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1, r = 2;</w:t>
      </w:r>
    </w:p>
    <w:p w14:paraId="5F09AA14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it1 = 0, it2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.MaxValue;</w:t>
      </w:r>
    </w:p>
    <w:p w14:paraId="10CEA3F3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(Math.Abs(r - l) &gt; 1e-14 &amp;&amp; it1 != it2)</w:t>
      </w:r>
    </w:p>
    <w:p w14:paraId="62745D38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29132C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= l + (r - l) / 3,</w:t>
      </w:r>
    </w:p>
    <w:p w14:paraId="33D1530E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m2 = r - (r - l) / 3;</w:t>
      </w:r>
    </w:p>
    <w:p w14:paraId="006C1249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s.Solve(A, F, m1);</w:t>
      </w:r>
    </w:p>
    <w:p w14:paraId="4D0637F6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it1 = s.iter;</w:t>
      </w:r>
    </w:p>
    <w:p w14:paraId="029DB01D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s.Solve(A, F, m2);</w:t>
      </w:r>
    </w:p>
    <w:p w14:paraId="7679FC02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it2 = s.iter;</w:t>
      </w:r>
    </w:p>
    <w:p w14:paraId="40C5D0C4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 = it1 &gt; it2 ? l = m1 : r = m2;</w:t>
      </w:r>
    </w:p>
    <w:p w14:paraId="7FE6B94E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5FD7D3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+ r) / 2;</w:t>
      </w:r>
    </w:p>
    <w:p w14:paraId="64E7A878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36F63C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25913231" w14:textId="77777777" w:rsid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3F45D6" w14:textId="77777777" w:rsid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 </w:t>
      </w:r>
      <w:r>
        <w:rPr>
          <w:rFonts w:ascii="Consolas" w:hAnsi="Consolas" w:cs="Consolas"/>
          <w:color w:val="008000"/>
          <w:sz w:val="19"/>
          <w:szCs w:val="19"/>
        </w:rPr>
        <w:t>// количество замеров, изменяется в таймере</w:t>
      </w:r>
    </w:p>
    <w:p w14:paraId="6C66F9E2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max_iter = 50000;</w:t>
      </w:r>
    </w:p>
    <w:p w14:paraId="458D3675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1e-14;</w:t>
      </w:r>
    </w:p>
    <w:p w14:paraId="556EFAF2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"./System3/"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9E0AF4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 F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"./System3/"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1701D7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E6EB9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 x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Vector(F.N), x_true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Vector(F.N);</w:t>
      </w:r>
    </w:p>
    <w:p w14:paraId="22DA6BFA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exceptions =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6D1536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"mu;</w:t>
      </w:r>
      <w:r>
        <w:rPr>
          <w:rFonts w:ascii="Consolas" w:hAnsi="Consolas" w:cs="Consolas"/>
          <w:color w:val="A31515"/>
          <w:sz w:val="19"/>
          <w:szCs w:val="19"/>
        </w:rPr>
        <w:t>оптимальный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коэфициент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релаксации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обусловленности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метода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Гаусса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63D385B7" w14:textId="77777777" w:rsid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"время итерационного метода Якоби;число итераций метода Якоби;погрешность отнсительно решения прямым методом Гаусса;"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4BDBA29" w14:textId="77777777" w:rsid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"время итерационного метода Гаусса-Зейделя;число итераций метода Гаусса-Зейделя;погрешность отнсительно решения прямым методом Гаусса;"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D9B9A53" w14:textId="77777777" w:rsid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"время итерационного метода релаксации;число итераций метода релаксации;погрешность отнсительно решения прямым методом Гаусса;"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7C3D6B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Jacobi j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Jacobi(max_iter, eps);</w:t>
      </w:r>
    </w:p>
    <w:p w14:paraId="5A4CEE7D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GaussSeidel g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GaussSeidel(max_iter, eps);</w:t>
      </w:r>
    </w:p>
    <w:p w14:paraId="5466093A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 s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SOR(max_iter, eps);</w:t>
      </w:r>
    </w:p>
    <w:p w14:paraId="697CCB69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47713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mu = 1e4, t = 0, iters = 0, e = 0;</w:t>
      </w:r>
    </w:p>
    <w:p w14:paraId="21A8FE61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A.N; i++) A[i][i] *= mu;</w:t>
      </w:r>
    </w:p>
    <w:p w14:paraId="6B33870F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130A7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"{0,-10}|{1,-10}|{2,-10}|{3,-10}|{4,-10}|{5,-10}|"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1E444738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"{6,-10}|{7,-10}|{8,-10}|{9,-10}|{10,-10}|{11,-10}|{12,-10}|"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C6CECEF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"mu"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"Condition"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9CA7281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"Gauss time"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69784FF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"J time"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"Iters"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DD60514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"GS time"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"Iters"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68D8CF5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"SOR time"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"Iters"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6571C9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0; step &lt; 5; step++)</w:t>
      </w:r>
    </w:p>
    <w:p w14:paraId="21CB239B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21C741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"{0,-10:F4}|"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 mu);</w:t>
      </w:r>
    </w:p>
    <w:p w14:paraId="6FE5C933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FindRelaxationParameter(s, A, F);</w:t>
      </w:r>
    </w:p>
    <w:p w14:paraId="5D649965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"{0,-10:E3}|"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 w);</w:t>
      </w:r>
    </w:p>
    <w:p w14:paraId="775D98DF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 = A.Cond();</w:t>
      </w:r>
    </w:p>
    <w:p w14:paraId="5CBE9367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"{0,-10:E3}|"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 cond);</w:t>
      </w:r>
    </w:p>
    <w:p w14:paraId="1629C1F1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mu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cond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020720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D848E3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x_true.N; i++) x_true[i] = 0;</w:t>
      </w:r>
    </w:p>
    <w:p w14:paraId="3F712CBE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A_Copy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Matrix(A);</w:t>
      </w:r>
    </w:p>
    <w:p w14:paraId="73CE4DA9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F_Copy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Vector(F);</w:t>
      </w:r>
    </w:p>
    <w:p w14:paraId="4C864807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Timer.GetTime(() =&gt;</w:t>
      </w:r>
    </w:p>
    <w:p w14:paraId="5686034B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E392A69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x_true.Add(GaussMethod.Solve(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Matrix(A),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Vector(F)));</w:t>
      </w:r>
    </w:p>
    <w:p w14:paraId="221CFA01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exceptions);</w:t>
      </w:r>
    </w:p>
    <w:p w14:paraId="4CAFB594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t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D5D7F8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(Double.IsNaN(t)) </w:t>
      </w:r>
    </w:p>
    <w:p w14:paraId="25CAF978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x_true.N; i++) x_true[i] = Double.NaN;</w:t>
      </w:r>
    </w:p>
    <w:p w14:paraId="76D14928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x_true.DivScal(N);</w:t>
      </w:r>
    </w:p>
    <w:p w14:paraId="55F07832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"{0,-10:E3}|"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 t);</w:t>
      </w:r>
    </w:p>
    <w:p w14:paraId="053FE8F7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D8F430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x.N; i++) x[i] = 0;</w:t>
      </w:r>
    </w:p>
    <w:p w14:paraId="411CD8F0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iters = 0;</w:t>
      </w:r>
    </w:p>
    <w:p w14:paraId="0ABB40A3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Timer.GetTime(() =&gt;</w:t>
      </w:r>
    </w:p>
    <w:p w14:paraId="4CAB71B3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35BA9D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x.Add(j.Solve(A, F));</w:t>
      </w:r>
    </w:p>
    <w:p w14:paraId="70450A06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iters += j.iter;</w:t>
      </w:r>
    </w:p>
    <w:p w14:paraId="239E8516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exceptions);</w:t>
      </w:r>
    </w:p>
    <w:p w14:paraId="13646F0B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iters /= N;</w:t>
      </w:r>
    </w:p>
    <w:p w14:paraId="0F04A881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x.DivScal(N);</w:t>
      </w:r>
    </w:p>
    <w:p w14:paraId="40C1167C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 = Commons.RelativeError(x, x_true);</w:t>
      </w:r>
    </w:p>
    <w:p w14:paraId="4A8860AC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t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iters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F18737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"{0,-10:E3}|{1,-10}|{2,-10:E3}|"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 t, iters, e);</w:t>
      </w:r>
    </w:p>
    <w:p w14:paraId="08DD35EE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6AA322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x.N; i++) x[i] = 0;</w:t>
      </w:r>
    </w:p>
    <w:p w14:paraId="7B01279D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iters = 0;</w:t>
      </w:r>
    </w:p>
    <w:p w14:paraId="7659B12F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Timer.GetTime(() =&gt;</w:t>
      </w:r>
    </w:p>
    <w:p w14:paraId="69EF61B7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849D3F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x.Add(g.Solve(A, F));</w:t>
      </w:r>
    </w:p>
    <w:p w14:paraId="3D9145B7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iters += g.iter;</w:t>
      </w:r>
    </w:p>
    <w:p w14:paraId="092C506E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exceptions);</w:t>
      </w:r>
    </w:p>
    <w:p w14:paraId="0416425D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iters /= N;</w:t>
      </w:r>
    </w:p>
    <w:p w14:paraId="64FC9850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x.DivScal(N);</w:t>
      </w:r>
    </w:p>
    <w:p w14:paraId="496C2D8C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 = Commons.RelativeError(x, x_true);</w:t>
      </w:r>
    </w:p>
    <w:p w14:paraId="561C30B2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t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iters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84F887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"{0,-10:E3}|{1,-10}|{2,-10:E3}|"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 t, iters, e);</w:t>
      </w:r>
    </w:p>
    <w:p w14:paraId="123F210C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38036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x.N; i++) x[i] = 0;</w:t>
      </w:r>
    </w:p>
    <w:p w14:paraId="24BA4999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iters = 0;</w:t>
      </w:r>
    </w:p>
    <w:p w14:paraId="19A62BFB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Timer.GetTime(() =&gt;</w:t>
      </w:r>
    </w:p>
    <w:p w14:paraId="16F1F4E8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B4D2F03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x.Add(s.Solve(A, F, w));</w:t>
      </w:r>
    </w:p>
    <w:p w14:paraId="3B1171EA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iters += s.iter;</w:t>
      </w:r>
    </w:p>
    <w:p w14:paraId="274BE019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exceptions);</w:t>
      </w:r>
    </w:p>
    <w:p w14:paraId="24E0DA81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iters /= N;</w:t>
      </w:r>
    </w:p>
    <w:p w14:paraId="612B3BE9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x.DivScal(N);</w:t>
      </w:r>
    </w:p>
    <w:p w14:paraId="52A64A90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 = Commons.RelativeError(x, x_true);</w:t>
      </w:r>
    </w:p>
    <w:p w14:paraId="508745E3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t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iters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90EB8E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"{0,-10:E3}|{1,-10}|{2,-10:E3}|"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 t, iters, e);</w:t>
      </w:r>
    </w:p>
    <w:p w14:paraId="02A99B7A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BE5895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A.N; i++) A[i][i] /= 1e2;</w:t>
      </w:r>
    </w:p>
    <w:p w14:paraId="04592DFE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mu /= 1e2;</w:t>
      </w:r>
    </w:p>
    <w:p w14:paraId="6C4615EE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C42F30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result.Replace(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"?"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"Infinity"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533BA7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File.WriteAllText(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"./results.csv"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 result, System.Text.Encoding.GetEncoding(1251));</w:t>
      </w:r>
    </w:p>
    <w:p w14:paraId="402428C5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Console.WriteLine(exceptions);</w:t>
      </w:r>
    </w:p>
    <w:p w14:paraId="463CE2C3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"All done! Press any key to continue..."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D41A79" w14:textId="77777777" w:rsid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Console.ReadLine();</w:t>
      </w:r>
    </w:p>
    <w:p w14:paraId="6C08604E" w14:textId="77777777" w:rsid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639410" w14:textId="77777777" w:rsid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  <w:sectPr w:rsidR="002F1EDA" w:rsidSect="00EB0DD3">
          <w:footerReference w:type="default" r:id="rId8"/>
          <w:headerReference w:type="first" r:id="rId9"/>
          <w:footerReference w:type="first" r:id="rId10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33E9E0" w14:textId="77777777" w:rsidR="00E336EC" w:rsidRPr="002F1EDA" w:rsidRDefault="00E336EC" w:rsidP="00E336EC">
      <w:pPr>
        <w:pStyle w:val="ListParagraph"/>
        <w:numPr>
          <w:ilvl w:val="0"/>
          <w:numId w:val="3"/>
        </w:numPr>
        <w:ind w:left="0" w:right="-850" w:firstLine="284"/>
        <w:rPr>
          <w:rFonts w:cstheme="minorHAnsi"/>
          <w:b/>
          <w:sz w:val="28"/>
          <w:szCs w:val="24"/>
          <w:lang w:val="en-US"/>
        </w:rPr>
      </w:pPr>
      <w:r>
        <w:rPr>
          <w:rFonts w:cstheme="minorHAnsi"/>
          <w:b/>
          <w:sz w:val="28"/>
          <w:szCs w:val="24"/>
        </w:rPr>
        <w:lastRenderedPageBreak/>
        <w:t>Результаты</w:t>
      </w:r>
    </w:p>
    <w:p w14:paraId="45A01BD4" w14:textId="77777777" w:rsidR="002F1EDA" w:rsidRPr="002F1EDA" w:rsidRDefault="002F1EDA" w:rsidP="002F1EDA">
      <w:pPr>
        <w:pStyle w:val="ListParagraph"/>
        <w:ind w:left="284" w:right="-85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perscript"/>
          <w:lang w:val="en-US"/>
        </w:rPr>
        <w:t>(0)</w:t>
      </w:r>
      <w:r>
        <w:rPr>
          <w:rFonts w:cstheme="minorHAnsi"/>
          <w:sz w:val="24"/>
          <w:szCs w:val="24"/>
          <w:lang w:val="en-US"/>
        </w:rPr>
        <w:t>=(0, 0, …, 0)</w:t>
      </w:r>
    </w:p>
    <w:tbl>
      <w:tblPr>
        <w:tblW w:w="16018" w:type="dxa"/>
        <w:tblInd w:w="108" w:type="dxa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822"/>
        <w:gridCol w:w="1519"/>
        <w:gridCol w:w="1827"/>
        <w:gridCol w:w="1042"/>
        <w:gridCol w:w="1042"/>
        <w:gridCol w:w="1098"/>
        <w:gridCol w:w="1614"/>
        <w:gridCol w:w="1042"/>
        <w:gridCol w:w="1098"/>
        <w:gridCol w:w="1614"/>
        <w:gridCol w:w="1042"/>
        <w:gridCol w:w="1098"/>
        <w:gridCol w:w="1614"/>
      </w:tblGrid>
      <w:tr w:rsidR="000618F1" w:rsidRPr="00150432" w14:paraId="51C181AD" w14:textId="77777777" w:rsidTr="0087715D">
        <w:trPr>
          <w:trHeight w:val="6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bottom"/>
            <w:hideMark/>
          </w:tcPr>
          <w:p w14:paraId="2A586B9C" w14:textId="77777777" w:rsidR="00150432" w:rsidRPr="00150432" w:rsidRDefault="00150432" w:rsidP="00150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bottom"/>
            <w:hideMark/>
          </w:tcPr>
          <w:p w14:paraId="1D25001D" w14:textId="77777777" w:rsidR="00150432" w:rsidRPr="00150432" w:rsidRDefault="00150432" w:rsidP="00150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bottom"/>
            <w:hideMark/>
          </w:tcPr>
          <w:p w14:paraId="2F82141B" w14:textId="77777777" w:rsidR="00150432" w:rsidRPr="00150432" w:rsidRDefault="00150432" w:rsidP="00150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C4A12CC" w14:textId="77777777"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етод Гаусса</w:t>
            </w:r>
          </w:p>
        </w:tc>
        <w:tc>
          <w:tcPr>
            <w:tcW w:w="36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0BFDE6C" w14:textId="77777777" w:rsidR="00150432" w:rsidRPr="00150432" w:rsidRDefault="000618F1" w:rsidP="00150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етод Якоби</w:t>
            </w:r>
          </w:p>
        </w:tc>
        <w:tc>
          <w:tcPr>
            <w:tcW w:w="36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BC4A58F" w14:textId="77777777" w:rsidR="00150432" w:rsidRPr="00150432" w:rsidRDefault="000618F1" w:rsidP="00150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етод Гаусс</w:t>
            </w:r>
            <w:r w:rsidR="003E570A">
              <w:rPr>
                <w:rFonts w:ascii="Calibri" w:eastAsia="Times New Roman" w:hAnsi="Calibri" w:cs="Calibri"/>
                <w:color w:val="000000"/>
                <w:lang w:eastAsia="ru-RU"/>
              </w:rPr>
              <w:t>а-Зейделя</w:t>
            </w:r>
          </w:p>
        </w:tc>
        <w:tc>
          <w:tcPr>
            <w:tcW w:w="37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2102DFF" w14:textId="77777777" w:rsidR="00150432" w:rsidRPr="00150432" w:rsidRDefault="000618F1" w:rsidP="00150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етод SOR</w:t>
            </w:r>
          </w:p>
        </w:tc>
      </w:tr>
      <w:tr w:rsidR="000618F1" w:rsidRPr="00150432" w14:paraId="3A1A9399" w14:textId="77777777" w:rsidTr="0087715D">
        <w:trPr>
          <w:trHeight w:val="18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798B539" w14:textId="77777777" w:rsidR="00150432" w:rsidRPr="00150432" w:rsidRDefault="00150432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86D0A5A" w14:textId="77777777"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птимальный коэф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ициент релаксации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A32CC7A" w14:textId="77777777"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исло обусловленности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9DB3D7C" w14:textId="77777777"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реднее время, мс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1AD29DBC" w14:textId="77777777"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реднее время, мс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1CF9E70D" w14:textId="77777777"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исло итераций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A21A894" w14:textId="77777777"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тносительная погрешность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84CFADA" w14:textId="77777777"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реднее время, мс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C4042CD" w14:textId="77777777"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исло итераций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84FA8DC" w14:textId="77777777"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тносительная погрешность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30DD976" w14:textId="77777777"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реднее время, мс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55C6008" w14:textId="77777777"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исло итераций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3DCD66B" w14:textId="77777777"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тносительная погрешность</w:t>
            </w:r>
          </w:p>
        </w:tc>
      </w:tr>
      <w:tr w:rsidR="000618F1" w:rsidRPr="00150432" w14:paraId="78233B99" w14:textId="77777777" w:rsidTr="0087715D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89D2E6C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10AB6E8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1,001713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317BBAD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5,080053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08783B6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1533,094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9D4A8E0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29,34228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E5F55FE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A72C918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1,89E-16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0994CB2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25,54733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4204498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4F465D8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1,89E-16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EF3D527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34,50164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B451028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389CA51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1,50E-16</w:t>
            </w:r>
          </w:p>
        </w:tc>
      </w:tr>
      <w:tr w:rsidR="000618F1" w:rsidRPr="00150432" w14:paraId="6D136C38" w14:textId="77777777" w:rsidTr="0087715D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AB242EE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3BEA976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1,003854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477D73A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5,149272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488B139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1534,374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B03B9C9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45,80028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8FB4B4F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B84CFC5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2,88E-16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12389A4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34,72605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B642095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B42E352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2,90E-16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017AFE8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39,66406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7C43F82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EC52B19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3,47E-16</w:t>
            </w:r>
          </w:p>
        </w:tc>
      </w:tr>
      <w:tr w:rsidR="000618F1" w:rsidRPr="00150432" w14:paraId="41FA4AF2" w14:textId="77777777" w:rsidTr="0087715D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1D2B9037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B4848CD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1,850242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F1DAA81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913,0402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022DC07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1642,023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45F9EC1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45996,78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35A4461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6813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8FE2589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2,56E-12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8F2F2F9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24636,42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1B60447A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3500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72FC646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1,28E-12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ED64FFB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1186,729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EC7473E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203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1E05076B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2,51E-14</w:t>
            </w:r>
          </w:p>
        </w:tc>
      </w:tr>
      <w:tr w:rsidR="000618F1" w:rsidRPr="00150432" w14:paraId="727BC33D" w14:textId="77777777" w:rsidTr="0087715D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A19ECCC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F9E2182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1,703704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0783212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1609,726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E25BF11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1636,985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91FE9E8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974,7756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85D575B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157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FECEB03" w14:textId="77777777" w:rsidR="00150432" w:rsidRPr="00150432" w:rsidRDefault="00150432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не число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F00D1B1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106,7828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1D795A08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37F9981" w14:textId="77777777" w:rsidR="00150432" w:rsidRPr="00150432" w:rsidRDefault="00150432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не число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130D755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73,22031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9C1C02E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8F6788F" w14:textId="77777777" w:rsidR="00150432" w:rsidRPr="00150432" w:rsidRDefault="00150432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не число</w:t>
            </w:r>
          </w:p>
        </w:tc>
      </w:tr>
      <w:tr w:rsidR="000618F1" w:rsidRPr="00150432" w14:paraId="5086BB0E" w14:textId="77777777" w:rsidTr="0087715D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10FDEB55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839CC34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1,333333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C5BED29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11257,75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DA62AEA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1617,175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AC937DC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477,5423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1470DF7F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93AC641" w14:textId="77777777" w:rsidR="00150432" w:rsidRPr="00150432" w:rsidRDefault="00150432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не число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ED49183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5,40551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BDF4FFD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10C916C" w14:textId="77777777" w:rsidR="00150432" w:rsidRPr="00150432" w:rsidRDefault="00150432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не число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A33C776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5,38704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F77AAA4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CDA5F4C" w14:textId="77777777" w:rsidR="00150432" w:rsidRPr="00150432" w:rsidRDefault="00150432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не число</w:t>
            </w:r>
          </w:p>
        </w:tc>
      </w:tr>
    </w:tbl>
    <w:p w14:paraId="5BC2D6C2" w14:textId="77777777" w:rsidR="003E570A" w:rsidRDefault="003E570A" w:rsidP="000618F1">
      <w:pPr>
        <w:pStyle w:val="ListParagraph"/>
        <w:ind w:left="567" w:right="-850"/>
        <w:rPr>
          <w:rFonts w:cstheme="minorHAnsi"/>
          <w:b/>
          <w:sz w:val="28"/>
          <w:szCs w:val="24"/>
        </w:rPr>
      </w:pPr>
    </w:p>
    <w:p w14:paraId="5CB5C60A" w14:textId="77777777" w:rsidR="003E570A" w:rsidRDefault="003E570A">
      <w:pPr>
        <w:spacing w:after="200" w:line="276" w:lineRule="auto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br w:type="page"/>
      </w:r>
    </w:p>
    <w:p w14:paraId="447B473F" w14:textId="77777777" w:rsidR="00A72B34" w:rsidRDefault="003E570A" w:rsidP="000618F1">
      <w:pPr>
        <w:pStyle w:val="ListParagraph"/>
        <w:ind w:left="567" w:right="-850"/>
        <w:rPr>
          <w:rFonts w:cstheme="minorHAnsi"/>
          <w:b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C195405" wp14:editId="12B90D66">
            <wp:extent cx="9839325" cy="5953125"/>
            <wp:effectExtent l="1905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8691F04" w14:textId="77777777" w:rsidR="002E67F4" w:rsidRPr="00EA1E83" w:rsidRDefault="002E67F4" w:rsidP="000618F1">
      <w:pPr>
        <w:pStyle w:val="ListParagraph"/>
        <w:ind w:left="567" w:right="-850"/>
        <w:rPr>
          <w:rFonts w:cstheme="minorHAnsi"/>
          <w:b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043C3C4" wp14:editId="22BA1B82">
            <wp:extent cx="9867900" cy="5962650"/>
            <wp:effectExtent l="19050" t="0" r="190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3D7C236" w14:textId="77777777" w:rsidR="00BC32CD" w:rsidRPr="002F1EDA" w:rsidRDefault="00BC32CD" w:rsidP="00BC32CD">
      <w:pPr>
        <w:pStyle w:val="ListParagraph"/>
        <w:ind w:left="284" w:right="-85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x</w:t>
      </w:r>
      <w:r>
        <w:rPr>
          <w:rFonts w:cstheme="minorHAnsi"/>
          <w:sz w:val="24"/>
          <w:szCs w:val="24"/>
          <w:vertAlign w:val="superscript"/>
          <w:lang w:val="en-US"/>
        </w:rPr>
        <w:t>(0)</w:t>
      </w:r>
      <w:r>
        <w:rPr>
          <w:rFonts w:cstheme="minorHAnsi"/>
          <w:sz w:val="24"/>
          <w:szCs w:val="24"/>
          <w:lang w:val="en-US"/>
        </w:rPr>
        <w:t>=(0, 1, 2, …, N - 1)</w:t>
      </w:r>
    </w:p>
    <w:tbl>
      <w:tblPr>
        <w:tblW w:w="15592" w:type="dxa"/>
        <w:tblInd w:w="534" w:type="dxa"/>
        <w:shd w:val="clear" w:color="auto" w:fill="D6E3BC" w:themeFill="accent3" w:themeFillTint="66"/>
        <w:tblLayout w:type="fixed"/>
        <w:tblLook w:val="04A0" w:firstRow="1" w:lastRow="0" w:firstColumn="1" w:lastColumn="0" w:noHBand="0" w:noVBand="1"/>
      </w:tblPr>
      <w:tblGrid>
        <w:gridCol w:w="851"/>
        <w:gridCol w:w="1163"/>
        <w:gridCol w:w="1105"/>
        <w:gridCol w:w="1558"/>
        <w:gridCol w:w="1276"/>
        <w:gridCol w:w="992"/>
        <w:gridCol w:w="1418"/>
        <w:gridCol w:w="1276"/>
        <w:gridCol w:w="850"/>
        <w:gridCol w:w="1418"/>
        <w:gridCol w:w="1275"/>
        <w:gridCol w:w="1002"/>
        <w:gridCol w:w="1408"/>
      </w:tblGrid>
      <w:tr w:rsidR="007A718D" w:rsidRPr="00150432" w14:paraId="71496B72" w14:textId="77777777" w:rsidTr="0087715D">
        <w:trPr>
          <w:trHeight w:val="6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bottom"/>
            <w:hideMark/>
          </w:tcPr>
          <w:p w14:paraId="0742385C" w14:textId="77777777" w:rsidR="00BC32CD" w:rsidRPr="00150432" w:rsidRDefault="00BC32CD" w:rsidP="00BF0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bottom"/>
            <w:hideMark/>
          </w:tcPr>
          <w:p w14:paraId="1278D161" w14:textId="77777777" w:rsidR="00BC32CD" w:rsidRPr="00150432" w:rsidRDefault="00BC32CD" w:rsidP="00BF0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bottom"/>
            <w:hideMark/>
          </w:tcPr>
          <w:p w14:paraId="4005334E" w14:textId="77777777" w:rsidR="00BC32CD" w:rsidRPr="00150432" w:rsidRDefault="00BC32CD" w:rsidP="00BF0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28E129A" w14:textId="77777777"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Метод Гаусса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F6C5A90" w14:textId="77777777" w:rsidR="00BC32CD" w:rsidRPr="0087715D" w:rsidRDefault="00BC32CD" w:rsidP="00BF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Метод Якоби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ADB1E21" w14:textId="77777777" w:rsidR="00BC32CD" w:rsidRPr="0087715D" w:rsidRDefault="00BC32CD" w:rsidP="00BF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Метод Гаусса-Зейделя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31FAD56" w14:textId="77777777" w:rsidR="00BC32CD" w:rsidRPr="0087715D" w:rsidRDefault="00BC32CD" w:rsidP="00BF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Метод SOR</w:t>
            </w:r>
          </w:p>
        </w:tc>
      </w:tr>
      <w:tr w:rsidR="003872F2" w:rsidRPr="00150432" w14:paraId="58B01C18" w14:textId="77777777" w:rsidTr="0087715D">
        <w:trPr>
          <w:trHeight w:val="18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8ABDEE4" w14:textId="77777777"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μ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4929F93" w14:textId="77777777"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Оптимальный коэффициент релаксации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800C6EE" w14:textId="77777777"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Число обусловленности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0DC9452" w14:textId="77777777"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Среднее время, мс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932CAEF" w14:textId="77777777"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Среднее время, мс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1C9FEEB2" w14:textId="77777777"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Число итераций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E94E6A9" w14:textId="77777777"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Относительная погрешность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161C83B" w14:textId="77777777"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Среднее время, мс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F4B7811" w14:textId="77777777"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Число итераций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1D4A0F1A" w14:textId="77777777"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Относительная погрешность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D3213A4" w14:textId="77777777"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Среднее время, мс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5284116" w14:textId="77777777"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Число итераций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455BFE9" w14:textId="77777777"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Относительная погрешность</w:t>
            </w:r>
          </w:p>
        </w:tc>
      </w:tr>
      <w:tr w:rsidR="003872F2" w:rsidRPr="00150432" w14:paraId="4E542B80" w14:textId="77777777" w:rsidTr="0087715D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732A560" w14:textId="77777777"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CFF39DA" w14:textId="77777777"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1,001713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165B4248" w14:textId="77777777"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5,080053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60A6ECA" w14:textId="77777777" w:rsidR="003872F2" w:rsidRDefault="003872F2" w:rsidP="003872F2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1550,09451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194922C9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42,28901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5C845F9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F3129D7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1,89E-16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C1EE269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35,22968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7E0D705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7A5C4D8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1,89E-16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D7D46D7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40,12814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A13A509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EAF18B8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2,19E-16</w:t>
            </w:r>
          </w:p>
        </w:tc>
      </w:tr>
      <w:tr w:rsidR="003872F2" w:rsidRPr="00150432" w14:paraId="1681B2AD" w14:textId="77777777" w:rsidTr="0087715D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E15B3A1" w14:textId="77777777"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198F111" w14:textId="77777777"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1,003854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13650141" w14:textId="77777777"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5,149272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4EDD9A1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1589,3455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3C2C61C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69,35946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2370B18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4B17947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2,94E-16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7865F73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54,32437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908A3A2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B7A440F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2,93E-16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C91D4DC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48,99057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19FB47D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16DC24EF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2,81E-16</w:t>
            </w:r>
          </w:p>
        </w:tc>
      </w:tr>
      <w:tr w:rsidR="003872F2" w:rsidRPr="00150432" w14:paraId="009A087A" w14:textId="77777777" w:rsidTr="0087715D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8B06620" w14:textId="77777777"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24A93D7" w14:textId="77777777"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1,850242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216A47B" w14:textId="77777777"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913,0402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9B0C273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1783,81952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D207F5B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65013,74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2C2AE22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8877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19F33BA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2,56E-12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3905D8F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27359,86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461FB82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4536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DFA8BC8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1,27E-12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FD16488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1656,913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F0A6608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CF93CAF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5,77E-14</w:t>
            </w:r>
          </w:p>
        </w:tc>
      </w:tr>
      <w:tr w:rsidR="003872F2" w:rsidRPr="00150432" w14:paraId="4098F5DA" w14:textId="77777777" w:rsidTr="0087715D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043F063" w14:textId="77777777"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969C50E" w14:textId="77777777"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1,703704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9B98D2E" w14:textId="77777777"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1609,726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E69ECD6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1804,58826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0AFA063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1063,463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CA8DD36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53B6C5B" w14:textId="77777777" w:rsidR="003872F2" w:rsidRDefault="003872F2" w:rsidP="003872F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3B8D620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116,9521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4FB2EDD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1341B8B1" w14:textId="77777777" w:rsidR="003872F2" w:rsidRDefault="003872F2" w:rsidP="003872F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B572110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82,88265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89C3695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BE6CED0" w14:textId="77777777" w:rsidR="003872F2" w:rsidRDefault="003872F2" w:rsidP="003872F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</w:tr>
      <w:tr w:rsidR="003872F2" w:rsidRPr="00150432" w14:paraId="4FAB21D5" w14:textId="77777777" w:rsidTr="0087715D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71C8270" w14:textId="77777777"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BC4DF27" w14:textId="77777777"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1,333333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AB19430" w14:textId="77777777"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11257,75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98ED80B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1760,81177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802F956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546,1315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5241BD3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54C67B7" w14:textId="77777777" w:rsidR="003872F2" w:rsidRDefault="003872F2" w:rsidP="003872F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F3386E9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6,15535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6CB71A9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5D43224" w14:textId="77777777" w:rsidR="003872F2" w:rsidRDefault="003872F2" w:rsidP="003872F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8946F70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5,99161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183E5CC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C1368E0" w14:textId="77777777" w:rsidR="003872F2" w:rsidRDefault="003872F2" w:rsidP="003872F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</w:tr>
    </w:tbl>
    <w:p w14:paraId="733DC01E" w14:textId="77777777" w:rsidR="003872F2" w:rsidRDefault="003872F2" w:rsidP="00A72B34">
      <w:pPr>
        <w:pStyle w:val="ListParagraph"/>
        <w:ind w:left="0" w:right="-850"/>
        <w:rPr>
          <w:rFonts w:cstheme="minorHAnsi"/>
          <w:b/>
          <w:sz w:val="28"/>
          <w:szCs w:val="24"/>
          <w:lang w:val="en-US"/>
        </w:rPr>
      </w:pPr>
    </w:p>
    <w:p w14:paraId="230033A4" w14:textId="77777777" w:rsidR="003872F2" w:rsidRDefault="003872F2">
      <w:pPr>
        <w:spacing w:after="200" w:line="276" w:lineRule="auto"/>
        <w:rPr>
          <w:rFonts w:cstheme="minorHAnsi"/>
          <w:b/>
          <w:sz w:val="28"/>
          <w:szCs w:val="24"/>
          <w:lang w:val="en-US"/>
        </w:rPr>
      </w:pPr>
      <w:r>
        <w:rPr>
          <w:rFonts w:cstheme="minorHAnsi"/>
          <w:b/>
          <w:sz w:val="28"/>
          <w:szCs w:val="24"/>
          <w:lang w:val="en-US"/>
        </w:rPr>
        <w:br w:type="page"/>
      </w:r>
    </w:p>
    <w:p w14:paraId="59C9CE0D" w14:textId="78F06093" w:rsidR="003872F2" w:rsidRDefault="00357709" w:rsidP="00A72B34">
      <w:pPr>
        <w:pStyle w:val="ListParagraph"/>
        <w:ind w:left="0" w:right="-850"/>
        <w:rPr>
          <w:rFonts w:cstheme="minorHAnsi"/>
          <w:b/>
          <w:sz w:val="28"/>
          <w:szCs w:val="24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8BE13E1" wp14:editId="7D6DD0CE">
                <wp:simplePos x="0" y="0"/>
                <wp:positionH relativeFrom="column">
                  <wp:posOffset>4768850</wp:posOffset>
                </wp:positionH>
                <wp:positionV relativeFrom="paragraph">
                  <wp:posOffset>2682240</wp:posOffset>
                </wp:positionV>
                <wp:extent cx="1523365" cy="914400"/>
                <wp:effectExtent l="0" t="0" r="0" b="0"/>
                <wp:wrapNone/>
                <wp:docPr id="5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23365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BADE81" w14:textId="77777777" w:rsidR="00513854" w:rsidRDefault="00513854" w:rsidP="00BF013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sz w:val="22"/>
                                <w:szCs w:val="22"/>
                              </w:rPr>
                              <w:t>Метод Гаусса-Зейделя</w:t>
                            </w:r>
                          </w:p>
                        </w:txbxContent>
                      </wps:txbx>
                      <wps:bodyPr vertOverflow="clip" wrap="none" rtlCol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BE13E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375.5pt;margin-top:211.2pt;width:119.95pt;height:1in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" filled="f" stroked="f">
                <v:textbox>
                  <w:txbxContent>
                    <w:p w14:paraId="65BADE81" w14:textId="77777777" w:rsidR="00513854" w:rsidRDefault="00513854" w:rsidP="00BF013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sz w:val="22"/>
                          <w:szCs w:val="22"/>
                        </w:rPr>
                        <w:t>Метод Гаусса-Зейделя</w:t>
                      </w:r>
                    </w:p>
                  </w:txbxContent>
                </v:textbox>
              </v:shape>
            </w:pict>
          </mc:Fallback>
        </mc:AlternateContent>
      </w:r>
      <w:r w:rsidR="003872F2">
        <w:rPr>
          <w:noProof/>
          <w:lang w:eastAsia="ru-RU"/>
        </w:rPr>
        <w:drawing>
          <wp:inline distT="0" distB="0" distL="0" distR="0" wp14:anchorId="0F0D8DC9" wp14:editId="160512D7">
            <wp:extent cx="10515600" cy="6007395"/>
            <wp:effectExtent l="19050" t="0" r="1905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DF2C0C2" w14:textId="246E9535" w:rsidR="002F1EDA" w:rsidRDefault="00357709" w:rsidP="00A72B34">
      <w:pPr>
        <w:pStyle w:val="ListParagraph"/>
        <w:ind w:left="0" w:right="-850"/>
        <w:rPr>
          <w:rFonts w:cstheme="minorHAnsi"/>
          <w:b/>
          <w:sz w:val="28"/>
          <w:szCs w:val="24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08C22" wp14:editId="53F9779D">
                <wp:simplePos x="0" y="0"/>
                <wp:positionH relativeFrom="column">
                  <wp:posOffset>919480</wp:posOffset>
                </wp:positionH>
                <wp:positionV relativeFrom="paragraph">
                  <wp:posOffset>5275580</wp:posOffset>
                </wp:positionV>
                <wp:extent cx="842010" cy="914400"/>
                <wp:effectExtent l="0" t="0" r="0" b="0"/>
                <wp:wrapNone/>
                <wp:docPr id="7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2010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CE2F90" w14:textId="77777777" w:rsidR="00513854" w:rsidRPr="00BF0136" w:rsidRDefault="00513854" w:rsidP="00BF013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sz w:val="22"/>
                                <w:szCs w:val="22"/>
                              </w:rPr>
                              <w:t xml:space="preserve">Метод </w:t>
                            </w:r>
                            <w:r>
                              <w:rPr>
                                <w:rFonts w:asciiTheme="minorHAnsi" w:hAnsi="Calibri" w:cstheme="minorBidi"/>
                                <w:sz w:val="22"/>
                                <w:szCs w:val="22"/>
                                <w:lang w:val="en-US"/>
                              </w:rPr>
                              <w:t>SOR</w:t>
                            </w:r>
                          </w:p>
                        </w:txbxContent>
                      </wps:txbx>
                      <wps:bodyPr vertOverflow="clip" wrap="none" rtlCol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08C22" id="_x0000_s1027" type="#_x0000_t202" style="position:absolute;margin-left:72.4pt;margin-top:415.4pt;width:66.3pt;height:1in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" filled="f" stroked="f">
                <v:textbox>
                  <w:txbxContent>
                    <w:p w14:paraId="39CE2F90" w14:textId="77777777" w:rsidR="00513854" w:rsidRPr="00BF0136" w:rsidRDefault="00513854" w:rsidP="00BF0136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sz w:val="22"/>
                          <w:szCs w:val="22"/>
                        </w:rPr>
                        <w:t xml:space="preserve">Метод </w:t>
                      </w:r>
                      <w:r>
                        <w:rPr>
                          <w:rFonts w:asciiTheme="minorHAnsi" w:hAnsi="Calibri" w:cstheme="minorBidi"/>
                          <w:sz w:val="22"/>
                          <w:szCs w:val="22"/>
                          <w:lang w:val="en-US"/>
                        </w:rPr>
                        <w:t>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FCDFE0" wp14:editId="1DED73BB">
                <wp:simplePos x="0" y="0"/>
                <wp:positionH relativeFrom="column">
                  <wp:posOffset>4832350</wp:posOffset>
                </wp:positionH>
                <wp:positionV relativeFrom="paragraph">
                  <wp:posOffset>3128010</wp:posOffset>
                </wp:positionV>
                <wp:extent cx="1523365" cy="9144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23365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E5D6AD" w14:textId="77777777" w:rsidR="00513854" w:rsidRDefault="00513854" w:rsidP="00BF013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sz w:val="22"/>
                                <w:szCs w:val="22"/>
                              </w:rPr>
                              <w:t>Метод Гаусса-Зейделя</w:t>
                            </w:r>
                          </w:p>
                        </w:txbxContent>
                      </wps:txbx>
                      <wps:bodyPr vertOverflow="clip" wrap="none" rtlCol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CDFE0" id="_x0000_s1028" type="#_x0000_t202" style="position:absolute;margin-left:380.5pt;margin-top:246.3pt;width:119.95pt;height:1in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" filled="f" stroked="f">
                <v:textbox>
                  <w:txbxContent>
                    <w:p w14:paraId="40E5D6AD" w14:textId="77777777" w:rsidR="00513854" w:rsidRDefault="00513854" w:rsidP="00BF013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sz w:val="22"/>
                          <w:szCs w:val="22"/>
                        </w:rPr>
                        <w:t>Метод Гаусса-Зейделя</w:t>
                      </w:r>
                    </w:p>
                  </w:txbxContent>
                </v:textbox>
              </v:shape>
            </w:pict>
          </mc:Fallback>
        </mc:AlternateContent>
      </w:r>
      <w:r w:rsidR="003872F2">
        <w:rPr>
          <w:noProof/>
          <w:lang w:eastAsia="ru-RU"/>
        </w:rPr>
        <w:drawing>
          <wp:inline distT="0" distB="0" distL="0" distR="0" wp14:anchorId="662560F3" wp14:editId="43053C8B">
            <wp:extent cx="10547498" cy="6039293"/>
            <wp:effectExtent l="19050" t="0" r="25252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4D9ABDD" w14:textId="77777777" w:rsidR="00BF0136" w:rsidRPr="002F1EDA" w:rsidRDefault="00BF0136" w:rsidP="00BF0136">
      <w:pPr>
        <w:pStyle w:val="ListParagraph"/>
        <w:ind w:left="284" w:right="-85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x</w:t>
      </w:r>
      <w:r>
        <w:rPr>
          <w:rFonts w:cstheme="minorHAnsi"/>
          <w:sz w:val="24"/>
          <w:szCs w:val="24"/>
          <w:vertAlign w:val="superscript"/>
          <w:lang w:val="en-US"/>
        </w:rPr>
        <w:t>(0)</w:t>
      </w:r>
      <w:r>
        <w:rPr>
          <w:rFonts w:cstheme="minorHAnsi"/>
          <w:sz w:val="24"/>
          <w:szCs w:val="24"/>
          <w:lang w:val="en-US"/>
        </w:rPr>
        <w:t>=(0, -1, -2, …, -N + 1)</w:t>
      </w:r>
    </w:p>
    <w:tbl>
      <w:tblPr>
        <w:tblW w:w="15592" w:type="dxa"/>
        <w:tblInd w:w="534" w:type="dxa"/>
        <w:shd w:val="clear" w:color="auto" w:fill="C2D69B" w:themeFill="accent3" w:themeFillTint="99"/>
        <w:tblLayout w:type="fixed"/>
        <w:tblLook w:val="04A0" w:firstRow="1" w:lastRow="0" w:firstColumn="1" w:lastColumn="0" w:noHBand="0" w:noVBand="1"/>
      </w:tblPr>
      <w:tblGrid>
        <w:gridCol w:w="851"/>
        <w:gridCol w:w="1163"/>
        <w:gridCol w:w="1105"/>
        <w:gridCol w:w="1558"/>
        <w:gridCol w:w="1276"/>
        <w:gridCol w:w="992"/>
        <w:gridCol w:w="1418"/>
        <w:gridCol w:w="1276"/>
        <w:gridCol w:w="850"/>
        <w:gridCol w:w="1418"/>
        <w:gridCol w:w="1275"/>
        <w:gridCol w:w="1002"/>
        <w:gridCol w:w="1408"/>
      </w:tblGrid>
      <w:tr w:rsidR="00BF0136" w:rsidRPr="00150432" w14:paraId="19501895" w14:textId="77777777" w:rsidTr="0087715D">
        <w:trPr>
          <w:trHeight w:val="6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bottom"/>
            <w:hideMark/>
          </w:tcPr>
          <w:p w14:paraId="3DA331E0" w14:textId="77777777" w:rsidR="00BF0136" w:rsidRPr="00150432" w:rsidRDefault="00BF0136" w:rsidP="00BF0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bottom"/>
            <w:hideMark/>
          </w:tcPr>
          <w:p w14:paraId="38BD2A21" w14:textId="77777777" w:rsidR="00BF0136" w:rsidRPr="00150432" w:rsidRDefault="00BF0136" w:rsidP="00BF0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bottom"/>
            <w:hideMark/>
          </w:tcPr>
          <w:p w14:paraId="4C05FFF7" w14:textId="77777777" w:rsidR="00BF0136" w:rsidRPr="00150432" w:rsidRDefault="00BF0136" w:rsidP="00BF0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1D39879D" w14:textId="77777777"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Метод Гаусса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4314668E" w14:textId="77777777" w:rsidR="00BF0136" w:rsidRPr="0087715D" w:rsidRDefault="00BF0136" w:rsidP="00BF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Метод Якоби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00AF2B3C" w14:textId="77777777" w:rsidR="00BF0136" w:rsidRPr="0087715D" w:rsidRDefault="00BF0136" w:rsidP="00BF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Метод Гаусса-Зейделя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5B1A4183" w14:textId="77777777" w:rsidR="00BF0136" w:rsidRPr="0087715D" w:rsidRDefault="00BF0136" w:rsidP="00BF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Метод SOR</w:t>
            </w:r>
          </w:p>
        </w:tc>
      </w:tr>
      <w:tr w:rsidR="00BF0136" w:rsidRPr="00150432" w14:paraId="354AA599" w14:textId="77777777" w:rsidTr="0087715D">
        <w:trPr>
          <w:trHeight w:val="18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30CBD0D7" w14:textId="77777777"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μ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1617913D" w14:textId="77777777"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Оптимальный коэффициент релаксации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212B8F6E" w14:textId="77777777"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Число обусловленности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1F2A2044" w14:textId="77777777"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Среднее время, мс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2E24981C" w14:textId="77777777"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Среднее время, мс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4CEC47FB" w14:textId="77777777"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Число итераций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1F9251E9" w14:textId="77777777"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Относительная погрешность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4B5D166F" w14:textId="77777777"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Среднее время, мс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4D328268" w14:textId="77777777"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Число итераций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25C1A0B5" w14:textId="77777777"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Относительная погрешность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103EF9D4" w14:textId="77777777"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Среднее время, мс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5B02E4B9" w14:textId="77777777"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Число итераций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190D7B94" w14:textId="77777777"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Относительная погрешность</w:t>
            </w:r>
          </w:p>
        </w:tc>
      </w:tr>
      <w:tr w:rsidR="00195DBC" w:rsidRPr="00150432" w14:paraId="67E2E869" w14:textId="77777777" w:rsidTr="0087715D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0BBFA757" w14:textId="77777777"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52837664" w14:textId="77777777"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1,001713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1861C69A" w14:textId="77777777"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5,080053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7A0CC77A" w14:textId="77777777" w:rsidR="00195DBC" w:rsidRDefault="00195DBC" w:rsidP="00195DBC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1931,56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574D82BD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45,93699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539D6A65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59078772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1,89E-16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10E409B1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40,87926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175486A6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20BE3C63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1,89E-16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3D1F70A4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46,68563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7A3112C6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47AA35E8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2,19E-16</w:t>
            </w:r>
          </w:p>
        </w:tc>
      </w:tr>
      <w:tr w:rsidR="00195DBC" w:rsidRPr="00150432" w14:paraId="580299AB" w14:textId="77777777" w:rsidTr="0087715D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06FAE9E7" w14:textId="77777777"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62EBE9A7" w14:textId="77777777"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1,003854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0F6FA85A" w14:textId="77777777"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5,149272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499A41C3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2008,62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3DD9B11A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78,17851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636C156C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447ECE6A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2,92E-16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4FC18DDA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66,68242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4F6BB9C3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72C2584F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2,92E-16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24C2D32D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57,97201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612C1E37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74901F03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2,79E-16</w:t>
            </w:r>
          </w:p>
        </w:tc>
      </w:tr>
      <w:tr w:rsidR="00195DBC" w:rsidRPr="00150432" w14:paraId="462448CC" w14:textId="77777777" w:rsidTr="0087715D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76CE1E64" w14:textId="77777777"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5C70EA66" w14:textId="77777777"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1,850242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72DD1F7F" w14:textId="77777777"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913,0402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280E402D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1911,064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45C0CDB2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61870,51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10A00D38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8878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6727D1DE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2,55E-12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7DAB1826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25051,36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27CA563A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4536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185AC29E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1,28E-12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6CE8EF2D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1636,575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3F2C9200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2BE9DF32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2,37E-14</w:t>
            </w:r>
          </w:p>
        </w:tc>
      </w:tr>
      <w:tr w:rsidR="00195DBC" w:rsidRPr="00150432" w14:paraId="66DCA112" w14:textId="77777777" w:rsidTr="0087715D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79098675" w14:textId="77777777"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7D783A39" w14:textId="77777777"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1,703704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085EA980" w14:textId="77777777"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1609,726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329952AA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1641,023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3F052251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944,3338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4302601B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4D2DCE1D" w14:textId="77777777" w:rsidR="00195DBC" w:rsidRDefault="00195DBC" w:rsidP="00195D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7149145C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99,93864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1B9F07DB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3EFD2EE8" w14:textId="77777777" w:rsidR="00195DBC" w:rsidRDefault="00195DBC" w:rsidP="00195D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11FD45AA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71,34646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3C6633E5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37E1A751" w14:textId="77777777" w:rsidR="00195DBC" w:rsidRDefault="00195DBC" w:rsidP="00195D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</w:tr>
      <w:tr w:rsidR="00195DBC" w:rsidRPr="00150432" w14:paraId="5086B261" w14:textId="77777777" w:rsidTr="0087715D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391C16CA" w14:textId="77777777"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05A328C4" w14:textId="77777777"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1,333333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5F5F9176" w14:textId="77777777"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11257,75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705C46CA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1609,486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1F1494F1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446,567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73A2A835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421BDE1C" w14:textId="77777777" w:rsidR="00195DBC" w:rsidRDefault="00195DBC" w:rsidP="00195D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42249E88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5,34319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11E29064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3BC9FCA8" w14:textId="77777777" w:rsidR="00195DBC" w:rsidRDefault="00195DBC" w:rsidP="00195D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4EEE98F0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5,26516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326E1C36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453D021B" w14:textId="77777777" w:rsidR="00195DBC" w:rsidRDefault="00195DBC" w:rsidP="00195D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</w:tr>
    </w:tbl>
    <w:p w14:paraId="5A7614A5" w14:textId="77777777" w:rsidR="00195DBC" w:rsidRDefault="00195DBC" w:rsidP="00A72B34">
      <w:pPr>
        <w:pStyle w:val="ListParagraph"/>
        <w:ind w:left="0" w:right="-850"/>
        <w:rPr>
          <w:rFonts w:cstheme="minorHAnsi"/>
          <w:b/>
          <w:sz w:val="28"/>
          <w:szCs w:val="24"/>
          <w:lang w:val="en-US"/>
        </w:rPr>
      </w:pPr>
    </w:p>
    <w:p w14:paraId="7F02DCDF" w14:textId="77777777" w:rsidR="00195DBC" w:rsidRDefault="00195DBC">
      <w:pPr>
        <w:spacing w:after="200" w:line="276" w:lineRule="auto"/>
        <w:rPr>
          <w:rFonts w:cstheme="minorHAnsi"/>
          <w:b/>
          <w:sz w:val="28"/>
          <w:szCs w:val="24"/>
          <w:lang w:val="en-US"/>
        </w:rPr>
      </w:pPr>
      <w:r>
        <w:rPr>
          <w:rFonts w:cstheme="minorHAnsi"/>
          <w:b/>
          <w:sz w:val="28"/>
          <w:szCs w:val="24"/>
          <w:lang w:val="en-US"/>
        </w:rPr>
        <w:br w:type="page"/>
      </w:r>
    </w:p>
    <w:p w14:paraId="2BE05C89" w14:textId="77777777" w:rsidR="00BF0136" w:rsidRDefault="00195DBC" w:rsidP="00A72B34">
      <w:pPr>
        <w:pStyle w:val="ListParagraph"/>
        <w:ind w:left="0" w:right="-850"/>
        <w:rPr>
          <w:rFonts w:cstheme="minorHAnsi"/>
          <w:b/>
          <w:sz w:val="28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F07A69" wp14:editId="3694E6C9">
            <wp:extent cx="10515600" cy="6007395"/>
            <wp:effectExtent l="19050" t="0" r="1905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94AC19E" w14:textId="77777777" w:rsidR="00AF2119" w:rsidRDefault="00195DBC" w:rsidP="00A72B34">
      <w:pPr>
        <w:pStyle w:val="ListParagraph"/>
        <w:ind w:left="0" w:right="-850"/>
        <w:rPr>
          <w:rFonts w:cstheme="minorHAnsi"/>
          <w:b/>
          <w:sz w:val="28"/>
          <w:szCs w:val="24"/>
          <w:lang w:val="en-US"/>
        </w:rPr>
        <w:sectPr w:rsidR="00AF2119" w:rsidSect="000618F1">
          <w:pgSz w:w="16838" w:h="11906" w:orient="landscape"/>
          <w:pgMar w:top="1134" w:right="111" w:bottom="1134" w:left="142" w:header="709" w:footer="709" w:gutter="0"/>
          <w:cols w:space="708"/>
          <w:titlePg/>
          <w:docGrid w:linePitch="360"/>
        </w:sectPr>
      </w:pPr>
      <w:r>
        <w:rPr>
          <w:noProof/>
          <w:lang w:eastAsia="ru-RU"/>
        </w:rPr>
        <w:lastRenderedPageBreak/>
        <w:drawing>
          <wp:inline distT="0" distB="0" distL="0" distR="0" wp14:anchorId="0966824B" wp14:editId="3CA11F7C">
            <wp:extent cx="10531475" cy="6029761"/>
            <wp:effectExtent l="19050" t="0" r="22225" b="9089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3F2C00A" w14:textId="77777777" w:rsidR="00726C74" w:rsidRPr="00726C74" w:rsidRDefault="00726C74" w:rsidP="00726C74">
      <w:pPr>
        <w:pStyle w:val="ListParagraph"/>
        <w:numPr>
          <w:ilvl w:val="0"/>
          <w:numId w:val="3"/>
        </w:numPr>
        <w:ind w:left="0" w:right="-850" w:firstLine="284"/>
        <w:rPr>
          <w:rFonts w:cstheme="minorHAnsi"/>
          <w:b/>
          <w:sz w:val="28"/>
          <w:szCs w:val="24"/>
          <w:lang w:val="en-US"/>
        </w:rPr>
      </w:pPr>
      <w:r>
        <w:rPr>
          <w:rFonts w:cstheme="minorHAnsi"/>
          <w:b/>
          <w:sz w:val="28"/>
          <w:szCs w:val="24"/>
        </w:rPr>
        <w:lastRenderedPageBreak/>
        <w:t>Вывод</w:t>
      </w:r>
    </w:p>
    <w:p w14:paraId="32BDF9DA" w14:textId="77777777" w:rsidR="0087715D" w:rsidRDefault="00EB4C3A" w:rsidP="0087715D">
      <w:pPr>
        <w:pStyle w:val="ListParagraph"/>
        <w:ind w:left="0" w:right="-1" w:firstLine="284"/>
        <w:jc w:val="both"/>
        <w:rPr>
          <w:rFonts w:cstheme="minorHAnsi"/>
          <w:color w:val="000000"/>
          <w:sz w:val="24"/>
          <w:szCs w:val="20"/>
          <w:shd w:val="clear" w:color="auto" w:fill="FFFFFF"/>
        </w:rPr>
      </w:pPr>
      <w:r w:rsidRPr="00EB4C3A">
        <w:rPr>
          <w:rFonts w:cstheme="minorHAnsi"/>
          <w:color w:val="000000"/>
          <w:sz w:val="24"/>
          <w:szCs w:val="20"/>
          <w:shd w:val="clear" w:color="auto" w:fill="FFFFFF"/>
        </w:rPr>
        <w:t xml:space="preserve">Были изучены и реализованы </w:t>
      </w:r>
      <w:r w:rsidR="00AF2119">
        <w:rPr>
          <w:rFonts w:cstheme="minorHAnsi"/>
          <w:color w:val="000000"/>
          <w:sz w:val="24"/>
          <w:szCs w:val="20"/>
          <w:shd w:val="clear" w:color="auto" w:fill="FFFFFF"/>
        </w:rPr>
        <w:t>итерационные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 xml:space="preserve"> </w:t>
      </w:r>
      <w:r w:rsidRPr="00EB4C3A">
        <w:rPr>
          <w:rFonts w:cstheme="minorHAnsi"/>
          <w:color w:val="000000"/>
          <w:sz w:val="24"/>
          <w:szCs w:val="20"/>
          <w:shd w:val="clear" w:color="auto" w:fill="FFFFFF"/>
        </w:rPr>
        <w:t xml:space="preserve">методы 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>решения</w:t>
      </w:r>
      <w:r w:rsidRPr="00EB4C3A">
        <w:rPr>
          <w:rFonts w:cstheme="minorHAnsi"/>
          <w:color w:val="000000"/>
          <w:sz w:val="24"/>
          <w:szCs w:val="20"/>
          <w:shd w:val="clear" w:color="auto" w:fill="FFFFFF"/>
        </w:rPr>
        <w:t xml:space="preserve"> СЛАУ с квадратной невырожденной матрицей. Разработа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 xml:space="preserve">ны методы </w:t>
      </w:r>
      <w:r w:rsidR="00AF2119">
        <w:rPr>
          <w:rFonts w:cstheme="minorHAnsi"/>
          <w:color w:val="000000"/>
          <w:sz w:val="24"/>
          <w:szCs w:val="20"/>
          <w:shd w:val="clear" w:color="auto" w:fill="FFFFFF"/>
        </w:rPr>
        <w:t>Якоби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 xml:space="preserve">, </w:t>
      </w:r>
      <w:r w:rsidR="00AF2119">
        <w:rPr>
          <w:rFonts w:cstheme="minorHAnsi"/>
          <w:color w:val="000000"/>
          <w:sz w:val="24"/>
          <w:szCs w:val="20"/>
          <w:shd w:val="clear" w:color="auto" w:fill="FFFFFF"/>
        </w:rPr>
        <w:t>Гаусса-Зейделя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 xml:space="preserve">, а также </w:t>
      </w:r>
      <w:r w:rsidR="001242F3">
        <w:rPr>
          <w:rFonts w:cstheme="minorHAnsi"/>
          <w:color w:val="000000"/>
          <w:sz w:val="24"/>
          <w:szCs w:val="20"/>
          <w:shd w:val="clear" w:color="auto" w:fill="FFFFFF"/>
        </w:rPr>
        <w:t xml:space="preserve">верхней релаксации </w:t>
      </w:r>
      <w:r w:rsidR="001242F3" w:rsidRPr="001242F3">
        <w:rPr>
          <w:rFonts w:cstheme="minorHAnsi"/>
          <w:color w:val="000000"/>
          <w:sz w:val="24"/>
          <w:szCs w:val="20"/>
          <w:shd w:val="clear" w:color="auto" w:fill="FFFFFF"/>
        </w:rPr>
        <w:t>(</w:t>
      </w:r>
      <w:r w:rsidR="001242F3">
        <w:rPr>
          <w:rFonts w:cstheme="minorHAnsi"/>
          <w:color w:val="000000"/>
          <w:sz w:val="24"/>
          <w:szCs w:val="20"/>
          <w:shd w:val="clear" w:color="auto" w:fill="FFFFFF"/>
          <w:lang w:val="en-US"/>
        </w:rPr>
        <w:t>SOR</w:t>
      </w:r>
      <w:r w:rsidR="001242F3" w:rsidRPr="001242F3">
        <w:rPr>
          <w:rFonts w:cstheme="minorHAnsi"/>
          <w:color w:val="000000"/>
          <w:sz w:val="24"/>
          <w:szCs w:val="20"/>
          <w:shd w:val="clear" w:color="auto" w:fill="FFFFFF"/>
        </w:rPr>
        <w:t>)</w:t>
      </w:r>
      <w:r w:rsidRPr="00EB4C3A">
        <w:rPr>
          <w:rFonts w:cstheme="minorHAnsi"/>
          <w:color w:val="000000"/>
          <w:sz w:val="24"/>
          <w:szCs w:val="20"/>
          <w:shd w:val="clear" w:color="auto" w:fill="FFFFFF"/>
        </w:rPr>
        <w:t xml:space="preserve">. </w:t>
      </w:r>
    </w:p>
    <w:p w14:paraId="3D26FF34" w14:textId="77777777" w:rsidR="00726C74" w:rsidRPr="0087715D" w:rsidRDefault="001242F3" w:rsidP="0087715D">
      <w:pPr>
        <w:pStyle w:val="ListParagraph"/>
        <w:ind w:left="0" w:right="-1" w:firstLine="284"/>
        <w:jc w:val="both"/>
        <w:rPr>
          <w:rFonts w:cstheme="minorHAnsi"/>
          <w:color w:val="000000"/>
          <w:sz w:val="24"/>
          <w:szCs w:val="20"/>
          <w:shd w:val="clear" w:color="auto" w:fill="FFFFFF"/>
        </w:rPr>
      </w:pPr>
      <w:r>
        <w:rPr>
          <w:rFonts w:cstheme="minorHAnsi"/>
          <w:color w:val="000000"/>
          <w:sz w:val="24"/>
          <w:szCs w:val="20"/>
          <w:shd w:val="clear" w:color="auto" w:fill="FFFFFF"/>
        </w:rPr>
        <w:t>Для различных параметров возмущения матрицы были вычислены числа обусловленности матрицы и оптимальный параметры релаксации. Также для итерационных методов для различных параметров возмущения и различных векторов начального приближения</w:t>
      </w:r>
      <w:r w:rsidRPr="001242F3">
        <w:rPr>
          <w:rFonts w:cstheme="minorHAnsi"/>
          <w:color w:val="000000"/>
          <w:sz w:val="24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>вычисле</w:t>
      </w:r>
      <w:r w:rsidRPr="001242F3">
        <w:rPr>
          <w:rFonts w:cstheme="minorHAnsi"/>
          <w:color w:val="000000"/>
          <w:sz w:val="24"/>
          <w:szCs w:val="20"/>
          <w:shd w:val="clear" w:color="auto" w:fill="FFFFFF"/>
        </w:rPr>
        <w:t xml:space="preserve">ны </w:t>
      </w:r>
      <w:r w:rsidR="00EB4C3A" w:rsidRPr="00EB4C3A">
        <w:rPr>
          <w:rFonts w:cstheme="minorHAnsi"/>
          <w:color w:val="000000"/>
          <w:sz w:val="24"/>
          <w:szCs w:val="20"/>
          <w:shd w:val="clear" w:color="auto" w:fill="FFFFFF"/>
        </w:rPr>
        <w:t>п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>огрешность относительно решения, полученного прямым методом</w:t>
      </w:r>
      <w:r w:rsidR="00EB4C3A" w:rsidRPr="00EB4C3A">
        <w:rPr>
          <w:rFonts w:cstheme="minorHAnsi"/>
          <w:color w:val="000000"/>
          <w:sz w:val="24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 xml:space="preserve">Гаусса, количество итераций и время выполнения </w:t>
      </w:r>
      <w:r w:rsidR="00EB4C3A" w:rsidRPr="00EB4C3A">
        <w:rPr>
          <w:rFonts w:cstheme="minorHAnsi"/>
          <w:color w:val="000000"/>
          <w:sz w:val="24"/>
          <w:szCs w:val="20"/>
          <w:shd w:val="clear" w:color="auto" w:fill="FFFFFF"/>
        </w:rPr>
        <w:t xml:space="preserve">этих методов. Измерены и построены графики зависимости времени решения СЛАУ 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 xml:space="preserve">и количества итераций для итерационных методов </w:t>
      </w:r>
      <w:r w:rsidR="00EB4C3A" w:rsidRPr="00EB4C3A">
        <w:rPr>
          <w:rFonts w:cstheme="minorHAnsi"/>
          <w:color w:val="000000"/>
          <w:sz w:val="24"/>
          <w:szCs w:val="20"/>
          <w:shd w:val="clear" w:color="auto" w:fill="FFFFFF"/>
        </w:rPr>
        <w:t xml:space="preserve">от 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>обусловленности СЛАУ.</w:t>
      </w:r>
      <w:r w:rsidR="00EB4C3A" w:rsidRPr="00EB4C3A">
        <w:rPr>
          <w:rFonts w:cstheme="minorHAnsi"/>
          <w:color w:val="000000"/>
          <w:sz w:val="24"/>
          <w:szCs w:val="20"/>
          <w:shd w:val="clear" w:color="auto" w:fill="FFFFFF"/>
        </w:rPr>
        <w:t xml:space="preserve"> </w:t>
      </w:r>
    </w:p>
    <w:sectPr w:rsidR="00726C74" w:rsidRPr="0087715D" w:rsidSect="00AF2119">
      <w:pgSz w:w="11906" w:h="16838"/>
      <w:pgMar w:top="111" w:right="1134" w:bottom="14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43D25" w14:textId="77777777" w:rsidR="009F43AA" w:rsidRDefault="009F43AA" w:rsidP="001557DB">
      <w:pPr>
        <w:spacing w:after="0" w:line="240" w:lineRule="auto"/>
      </w:pPr>
      <w:r>
        <w:separator/>
      </w:r>
    </w:p>
  </w:endnote>
  <w:endnote w:type="continuationSeparator" w:id="0">
    <w:p w14:paraId="10A44177" w14:textId="77777777" w:rsidR="009F43AA" w:rsidRDefault="009F43AA" w:rsidP="00155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021901"/>
      <w:docPartObj>
        <w:docPartGallery w:val="Page Numbers (Bottom of Page)"/>
        <w:docPartUnique/>
      </w:docPartObj>
    </w:sdtPr>
    <w:sdtEndPr/>
    <w:sdtContent>
      <w:p w14:paraId="775DA395" w14:textId="77777777" w:rsidR="00513854" w:rsidRDefault="009F43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71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5994FF" w14:textId="77777777" w:rsidR="00513854" w:rsidRDefault="005138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215A1" w14:textId="77777777" w:rsidR="00513854" w:rsidRDefault="00513854">
    <w:pPr>
      <w:pStyle w:val="Footer"/>
      <w:jc w:val="center"/>
    </w:pPr>
  </w:p>
  <w:p w14:paraId="48648779" w14:textId="77777777" w:rsidR="00513854" w:rsidRDefault="00513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FD4F8" w14:textId="77777777" w:rsidR="009F43AA" w:rsidRDefault="009F43AA" w:rsidP="001557DB">
      <w:pPr>
        <w:spacing w:after="0" w:line="240" w:lineRule="auto"/>
      </w:pPr>
      <w:r>
        <w:separator/>
      </w:r>
    </w:p>
  </w:footnote>
  <w:footnote w:type="continuationSeparator" w:id="0">
    <w:p w14:paraId="1F133DF0" w14:textId="77777777" w:rsidR="009F43AA" w:rsidRDefault="009F43AA" w:rsidP="00155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70F82" w14:textId="77777777" w:rsidR="00513854" w:rsidRDefault="00513854">
    <w:pPr>
      <w:pStyle w:val="Header"/>
    </w:pPr>
  </w:p>
  <w:p w14:paraId="1F4AC66B" w14:textId="77777777" w:rsidR="00513854" w:rsidRDefault="00513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F636C"/>
    <w:multiLevelType w:val="hybridMultilevel"/>
    <w:tmpl w:val="07D856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4F69B2"/>
    <w:multiLevelType w:val="hybridMultilevel"/>
    <w:tmpl w:val="2F2AA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3736D"/>
    <w:multiLevelType w:val="hybridMultilevel"/>
    <w:tmpl w:val="FFB0B7B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934588"/>
    <w:multiLevelType w:val="hybridMultilevel"/>
    <w:tmpl w:val="7D627D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A8D2129"/>
    <w:multiLevelType w:val="hybridMultilevel"/>
    <w:tmpl w:val="A0CC4D98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6C8867B6"/>
    <w:multiLevelType w:val="hybridMultilevel"/>
    <w:tmpl w:val="AB4ACEF8"/>
    <w:lvl w:ilvl="0" w:tplc="461E58F2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70204746">
    <w:abstractNumId w:val="3"/>
  </w:num>
  <w:num w:numId="2" w16cid:durableId="1598250215">
    <w:abstractNumId w:val="4"/>
  </w:num>
  <w:num w:numId="3" w16cid:durableId="234510821">
    <w:abstractNumId w:val="1"/>
  </w:num>
  <w:num w:numId="4" w16cid:durableId="1556743287">
    <w:abstractNumId w:val="2"/>
  </w:num>
  <w:num w:numId="5" w16cid:durableId="903300798">
    <w:abstractNumId w:val="0"/>
  </w:num>
  <w:num w:numId="6" w16cid:durableId="8367260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80"/>
    <w:rsid w:val="00017A97"/>
    <w:rsid w:val="00037688"/>
    <w:rsid w:val="00055C80"/>
    <w:rsid w:val="000600B3"/>
    <w:rsid w:val="000618F1"/>
    <w:rsid w:val="001242F3"/>
    <w:rsid w:val="00150432"/>
    <w:rsid w:val="001557DB"/>
    <w:rsid w:val="0016577B"/>
    <w:rsid w:val="00195DBC"/>
    <w:rsid w:val="001A010A"/>
    <w:rsid w:val="001C20D5"/>
    <w:rsid w:val="0020142E"/>
    <w:rsid w:val="00250A19"/>
    <w:rsid w:val="002978F8"/>
    <w:rsid w:val="002C17B3"/>
    <w:rsid w:val="002E67F4"/>
    <w:rsid w:val="002F1EDA"/>
    <w:rsid w:val="003315D7"/>
    <w:rsid w:val="00357709"/>
    <w:rsid w:val="003872F2"/>
    <w:rsid w:val="003E570A"/>
    <w:rsid w:val="004005CC"/>
    <w:rsid w:val="00486936"/>
    <w:rsid w:val="004B3126"/>
    <w:rsid w:val="00513854"/>
    <w:rsid w:val="00547060"/>
    <w:rsid w:val="006254DD"/>
    <w:rsid w:val="00647058"/>
    <w:rsid w:val="006805AA"/>
    <w:rsid w:val="006951D7"/>
    <w:rsid w:val="006C301B"/>
    <w:rsid w:val="006E2AA6"/>
    <w:rsid w:val="00726C74"/>
    <w:rsid w:val="00764BA1"/>
    <w:rsid w:val="007A718D"/>
    <w:rsid w:val="007B04AD"/>
    <w:rsid w:val="007D5F21"/>
    <w:rsid w:val="00833EC8"/>
    <w:rsid w:val="00863B1F"/>
    <w:rsid w:val="008706E7"/>
    <w:rsid w:val="0087264F"/>
    <w:rsid w:val="0087715D"/>
    <w:rsid w:val="0089062E"/>
    <w:rsid w:val="008A3C98"/>
    <w:rsid w:val="008E19D1"/>
    <w:rsid w:val="00921C37"/>
    <w:rsid w:val="00951E5A"/>
    <w:rsid w:val="0099209C"/>
    <w:rsid w:val="009F43AA"/>
    <w:rsid w:val="00A14BE7"/>
    <w:rsid w:val="00A72B34"/>
    <w:rsid w:val="00A83C54"/>
    <w:rsid w:val="00A85756"/>
    <w:rsid w:val="00AF2119"/>
    <w:rsid w:val="00B05E1A"/>
    <w:rsid w:val="00B10E6C"/>
    <w:rsid w:val="00B30FEF"/>
    <w:rsid w:val="00B36F1E"/>
    <w:rsid w:val="00BC32CD"/>
    <w:rsid w:val="00BF0136"/>
    <w:rsid w:val="00C27B45"/>
    <w:rsid w:val="00CE798D"/>
    <w:rsid w:val="00D17FD8"/>
    <w:rsid w:val="00D42371"/>
    <w:rsid w:val="00D906EB"/>
    <w:rsid w:val="00DD38EB"/>
    <w:rsid w:val="00E336EC"/>
    <w:rsid w:val="00E40DCD"/>
    <w:rsid w:val="00EA1E83"/>
    <w:rsid w:val="00EB0DD3"/>
    <w:rsid w:val="00EB421D"/>
    <w:rsid w:val="00EB4C3A"/>
    <w:rsid w:val="00EC1CD5"/>
    <w:rsid w:val="00EC37A3"/>
    <w:rsid w:val="00F12342"/>
    <w:rsid w:val="00F8452E"/>
    <w:rsid w:val="00FB3B14"/>
    <w:rsid w:val="00FC32E7"/>
    <w:rsid w:val="00FE63ED"/>
    <w:rsid w:val="00FF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5046C"/>
  <w15:docId w15:val="{4429E880-2A0A-40A9-A079-58125714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8F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7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8F8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8F8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78F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78F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9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Normal"/>
    <w:link w:val="10"/>
    <w:qFormat/>
    <w:rsid w:val="002978F8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0">
    <w:name w:val="Стиль1 Знак"/>
    <w:basedOn w:val="DefaultParagraphFont"/>
    <w:link w:val="1"/>
    <w:rsid w:val="002978F8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DefaultParagraphFont"/>
    <w:rsid w:val="002978F8"/>
    <w:rPr>
      <w:vanish/>
      <w:color w:val="FF0000"/>
    </w:rPr>
  </w:style>
  <w:style w:type="paragraph" w:customStyle="1" w:styleId="a">
    <w:name w:val="Министерство"/>
    <w:basedOn w:val="Heading1"/>
    <w:rsid w:val="002978F8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2978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78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57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55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7DB"/>
  </w:style>
  <w:style w:type="paragraph" w:styleId="Footer">
    <w:name w:val="footer"/>
    <w:basedOn w:val="Normal"/>
    <w:link w:val="FooterChar"/>
    <w:uiPriority w:val="99"/>
    <w:unhideWhenUsed/>
    <w:rsid w:val="00155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7DB"/>
  </w:style>
  <w:style w:type="paragraph" w:styleId="BalloonText">
    <w:name w:val="Balloon Text"/>
    <w:basedOn w:val="Normal"/>
    <w:link w:val="BalloonTextChar"/>
    <w:uiPriority w:val="99"/>
    <w:semiHidden/>
    <w:unhideWhenUsed/>
    <w:rsid w:val="00992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09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845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D:\YandexDisk\Study\Chisl_Meth_LR\4M1\4M1\bin\Release\x0=0_results.csv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D:\YandexDisk\Study\Chisl_Meth_LR\4M1\4M1\bin\Release\x0=0_results.csv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D:\YandexDisk\Study\Chisl_Meth_LR\4M1\4M1\bin\Release\x0=0_results.csv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D:\YandexDisk\Study\Chisl_Meth_LR\4M1\4M1\bin\Release\x0=0_results.csv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oleObject" Target="file:///D:\YandexDisk\Study\Chisl_Meth_LR\4M1\4M1\bin\Release\x0=0_results.csv" TargetMode="Externa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6.xml"/><Relationship Id="rId1" Type="http://schemas.openxmlformats.org/officeDocument/2006/relationships/oleObject" Target="file:///D:\YandexDisk\Study\Chisl_Meth_LR\4M1\4M1\bin\Release\x0=0_results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Число итераций метода в зависимости от обусловленности матрицы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'x0=0_results'!$E$1:$G$1</c:f>
              <c:strCache>
                <c:ptCount val="1"/>
                <c:pt idx="0">
                  <c:v>метод Якоби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'x0=0_results'!$F$3:$F$7</c:f>
              <c:numCache>
                <c:formatCode>General</c:formatCode>
                <c:ptCount val="5"/>
                <c:pt idx="0">
                  <c:v>5</c:v>
                </c:pt>
                <c:pt idx="1">
                  <c:v>8</c:v>
                </c:pt>
                <c:pt idx="2">
                  <c:v>6813</c:v>
                </c:pt>
                <c:pt idx="3">
                  <c:v>157</c:v>
                </c:pt>
                <c:pt idx="4">
                  <c:v>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DC-4457-88CF-AD7348CA40D4}"/>
            </c:ext>
          </c:extLst>
        </c:ser>
        <c:ser>
          <c:idx val="1"/>
          <c:order val="1"/>
          <c:tx>
            <c:strRef>
              <c:f>'x0=0_results'!$H$1:$J$1</c:f>
              <c:strCache>
                <c:ptCount val="1"/>
                <c:pt idx="0">
                  <c:v>метод Гаусс-Зейдель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'x0=0_results'!$I$3:$I$7</c:f>
              <c:numCache>
                <c:formatCode>General</c:formatCode>
                <c:ptCount val="5"/>
                <c:pt idx="0">
                  <c:v>5</c:v>
                </c:pt>
                <c:pt idx="1">
                  <c:v>7</c:v>
                </c:pt>
                <c:pt idx="2">
                  <c:v>3500</c:v>
                </c:pt>
                <c:pt idx="3">
                  <c:v>21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1DC-4457-88CF-AD7348CA40D4}"/>
            </c:ext>
          </c:extLst>
        </c:ser>
        <c:ser>
          <c:idx val="2"/>
          <c:order val="2"/>
          <c:tx>
            <c:strRef>
              <c:f>'x0=0_results'!$K$1:$M$1</c:f>
              <c:strCache>
                <c:ptCount val="1"/>
                <c:pt idx="0">
                  <c:v>метод SOR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'x0=0_results'!$L$3:$L$7</c:f>
              <c:numCache>
                <c:formatCode>General</c:formatCode>
                <c:ptCount val="5"/>
                <c:pt idx="0">
                  <c:v>7</c:v>
                </c:pt>
                <c:pt idx="1">
                  <c:v>8</c:v>
                </c:pt>
                <c:pt idx="2">
                  <c:v>203</c:v>
                </c:pt>
                <c:pt idx="3">
                  <c:v>15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1DC-4457-88CF-AD7348CA40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833856"/>
        <c:axId val="89836544"/>
      </c:areaChart>
      <c:catAx>
        <c:axId val="89833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обусловленности матрицы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836544"/>
        <c:crosses val="autoZero"/>
        <c:auto val="1"/>
        <c:lblAlgn val="ctr"/>
        <c:lblOffset val="100"/>
        <c:noMultiLvlLbl val="0"/>
      </c:catAx>
      <c:valAx>
        <c:axId val="89836544"/>
        <c:scaling>
          <c:orientation val="minMax"/>
          <c:max val="7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итераций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833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метода в зависимости от обусловленности матрицы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'x0=0_results'!$E$1:$G$1</c:f>
              <c:strCache>
                <c:ptCount val="1"/>
                <c:pt idx="0">
                  <c:v>метод Якоби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'x0=0_results'!$E$3:$E$7</c:f>
              <c:numCache>
                <c:formatCode>General</c:formatCode>
                <c:ptCount val="5"/>
                <c:pt idx="0">
                  <c:v>29.342279999999988</c:v>
                </c:pt>
                <c:pt idx="1">
                  <c:v>45.800280000000001</c:v>
                </c:pt>
                <c:pt idx="2">
                  <c:v>45996.777689999995</c:v>
                </c:pt>
                <c:pt idx="3">
                  <c:v>974.77559000000019</c:v>
                </c:pt>
                <c:pt idx="4">
                  <c:v>477.54232999999999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5F-4D3A-9A93-F3D50504E100}"/>
            </c:ext>
          </c:extLst>
        </c:ser>
        <c:ser>
          <c:idx val="1"/>
          <c:order val="1"/>
          <c:tx>
            <c:strRef>
              <c:f>'x0=0_results'!$H$1:$J$1</c:f>
              <c:strCache>
                <c:ptCount val="1"/>
                <c:pt idx="0">
                  <c:v>метод Гаусс-Зейдель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'x0=0_results'!$H$3:$H$7</c:f>
              <c:numCache>
                <c:formatCode>General</c:formatCode>
                <c:ptCount val="5"/>
                <c:pt idx="0">
                  <c:v>25.547329999999988</c:v>
                </c:pt>
                <c:pt idx="1">
                  <c:v>34.726050000000015</c:v>
                </c:pt>
                <c:pt idx="2">
                  <c:v>24636.419150000002</c:v>
                </c:pt>
                <c:pt idx="3">
                  <c:v>106.78281</c:v>
                </c:pt>
                <c:pt idx="4">
                  <c:v>5.4055099999999996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5F-4D3A-9A93-F3D50504E100}"/>
            </c:ext>
          </c:extLst>
        </c:ser>
        <c:ser>
          <c:idx val="2"/>
          <c:order val="2"/>
          <c:tx>
            <c:strRef>
              <c:f>'x0=0_results'!$K$1:$M$1</c:f>
              <c:strCache>
                <c:ptCount val="1"/>
                <c:pt idx="0">
                  <c:v>метод SOR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'x0=0_results'!$K$3:$K$7</c:f>
              <c:numCache>
                <c:formatCode>General</c:formatCode>
                <c:ptCount val="5"/>
                <c:pt idx="0">
                  <c:v>34.501640000000002</c:v>
                </c:pt>
                <c:pt idx="1">
                  <c:v>39.664060000000006</c:v>
                </c:pt>
                <c:pt idx="2">
                  <c:v>1186.7292299999999</c:v>
                </c:pt>
                <c:pt idx="3">
                  <c:v>73.220309999999998</c:v>
                </c:pt>
                <c:pt idx="4">
                  <c:v>5.3870399999999981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55F-4D3A-9A93-F3D50504E100}"/>
            </c:ext>
          </c:extLst>
        </c:ser>
        <c:ser>
          <c:idx val="3"/>
          <c:order val="3"/>
          <c:tx>
            <c:strRef>
              <c:f>'x0=0_results'!$D$1</c:f>
              <c:strCache>
                <c:ptCount val="1"/>
                <c:pt idx="0">
                  <c:v>метод Гаусса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'x0=0_results'!$D$3:$D$7</c:f>
              <c:numCache>
                <c:formatCode>General</c:formatCode>
                <c:ptCount val="5"/>
                <c:pt idx="0">
                  <c:v>1533.0940999999998</c:v>
                </c:pt>
                <c:pt idx="1">
                  <c:v>1534.3739599999999</c:v>
                </c:pt>
                <c:pt idx="2">
                  <c:v>1642.0229899999999</c:v>
                </c:pt>
                <c:pt idx="3">
                  <c:v>1636.9853900000001</c:v>
                </c:pt>
                <c:pt idx="4">
                  <c:v>1617.1745999999998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55F-4D3A-9A93-F3D50504E1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163712"/>
        <c:axId val="94166400"/>
      </c:areaChart>
      <c:catAx>
        <c:axId val="94163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обусловленности матрицы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166400"/>
        <c:crosses val="autoZero"/>
        <c:auto val="1"/>
        <c:lblAlgn val="ctr"/>
        <c:lblOffset val="100"/>
        <c:noMultiLvlLbl val="0"/>
      </c:catAx>
      <c:valAx>
        <c:axId val="94166400"/>
        <c:scaling>
          <c:orientation val="minMax"/>
          <c:max val="47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163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Число итераций в зависимости от обусловленности матрицы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161141542089848E-2"/>
          <c:y val="6.7840220261860595E-2"/>
          <c:w val="0.81132641028567087"/>
          <c:h val="0.82771817068796039"/>
        </c:manualLayout>
      </c:layout>
      <c:areaChart>
        <c:grouping val="standard"/>
        <c:varyColors val="0"/>
        <c:ser>
          <c:idx val="0"/>
          <c:order val="0"/>
          <c:tx>
            <c:strRef>
              <c:f>'x0=0_results'!$E$1:$G$1</c:f>
              <c:strCache>
                <c:ptCount val="1"/>
                <c:pt idx="0">
                  <c:v>метод Якоби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'x0=0_results'!$F$3:$F$7</c:f>
              <c:numCache>
                <c:formatCode>General</c:formatCode>
                <c:ptCount val="5"/>
                <c:pt idx="0">
                  <c:v>7</c:v>
                </c:pt>
                <c:pt idx="1">
                  <c:v>12</c:v>
                </c:pt>
                <c:pt idx="2">
                  <c:v>8877</c:v>
                </c:pt>
                <c:pt idx="3">
                  <c:v>154</c:v>
                </c:pt>
                <c:pt idx="4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41-4A89-886F-A3F589C13CB7}"/>
            </c:ext>
          </c:extLst>
        </c:ser>
        <c:ser>
          <c:idx val="1"/>
          <c:order val="1"/>
          <c:tx>
            <c:strRef>
              <c:f>'x0=0_results'!$H$1:$J$1</c:f>
              <c:strCache>
                <c:ptCount val="1"/>
                <c:pt idx="0">
                  <c:v>метод Гаусс-Зейдель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'x0=0_results'!$I$3:$I$7</c:f>
              <c:numCache>
                <c:formatCode>General</c:formatCode>
                <c:ptCount val="5"/>
                <c:pt idx="0">
                  <c:v>7</c:v>
                </c:pt>
                <c:pt idx="1">
                  <c:v>11</c:v>
                </c:pt>
                <c:pt idx="2">
                  <c:v>4536</c:v>
                </c:pt>
                <c:pt idx="3">
                  <c:v>20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41-4A89-886F-A3F589C13CB7}"/>
            </c:ext>
          </c:extLst>
        </c:ser>
        <c:ser>
          <c:idx val="2"/>
          <c:order val="2"/>
          <c:tx>
            <c:strRef>
              <c:f>'x0=0_results'!$K$1:$M$1</c:f>
              <c:strCache>
                <c:ptCount val="1"/>
                <c:pt idx="0">
                  <c:v>метод SOR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'x0=0_results'!$L$3:$L$7</c:f>
              <c:numCache>
                <c:formatCode>General</c:formatCode>
                <c:ptCount val="5"/>
                <c:pt idx="0">
                  <c:v>8</c:v>
                </c:pt>
                <c:pt idx="1">
                  <c:v>10</c:v>
                </c:pt>
                <c:pt idx="2">
                  <c:v>262</c:v>
                </c:pt>
                <c:pt idx="3">
                  <c:v>14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A41-4A89-886F-A3F589C13C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855040"/>
        <c:axId val="102856960"/>
      </c:areaChart>
      <c:catAx>
        <c:axId val="102855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обусловленности матрицы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856960"/>
        <c:crosses val="autoZero"/>
        <c:auto val="1"/>
        <c:lblAlgn val="ctr"/>
        <c:lblOffset val="100"/>
        <c:noMultiLvlLbl val="0"/>
      </c:catAx>
      <c:valAx>
        <c:axId val="102856960"/>
        <c:scaling>
          <c:orientation val="minMax"/>
          <c:max val="9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итераций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855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метода в зависимости от обусловленности матрицы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'x0=0_results'!$E$1:$G$1</c:f>
              <c:strCache>
                <c:ptCount val="1"/>
                <c:pt idx="0">
                  <c:v>метод Якоби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'x0=0_results'!$E$3:$E$7</c:f>
              <c:numCache>
                <c:formatCode>General</c:formatCode>
                <c:ptCount val="5"/>
                <c:pt idx="0">
                  <c:v>42.289010000000012</c:v>
                </c:pt>
                <c:pt idx="1">
                  <c:v>69.359459999999999</c:v>
                </c:pt>
                <c:pt idx="2">
                  <c:v>65013.740740000001</c:v>
                </c:pt>
                <c:pt idx="3">
                  <c:v>1063.46299</c:v>
                </c:pt>
                <c:pt idx="4">
                  <c:v>546.13148999999999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E8-4B84-8E5B-BA2CFE1D262A}"/>
            </c:ext>
          </c:extLst>
        </c:ser>
        <c:ser>
          <c:idx val="1"/>
          <c:order val="1"/>
          <c:tx>
            <c:strRef>
              <c:f>'x0=0_results'!$H$1:$J$1</c:f>
              <c:strCache>
                <c:ptCount val="1"/>
                <c:pt idx="0">
                  <c:v>метод Гаусс-Зейдель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'x0=0_results'!$H$3:$H$7</c:f>
              <c:numCache>
                <c:formatCode>General</c:formatCode>
                <c:ptCount val="5"/>
                <c:pt idx="0">
                  <c:v>35.229680000000002</c:v>
                </c:pt>
                <c:pt idx="1">
                  <c:v>54.324370000000002</c:v>
                </c:pt>
                <c:pt idx="2">
                  <c:v>27359.857559999993</c:v>
                </c:pt>
                <c:pt idx="3">
                  <c:v>116.95211</c:v>
                </c:pt>
                <c:pt idx="4">
                  <c:v>6.1553499999999985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2E8-4B84-8E5B-BA2CFE1D262A}"/>
            </c:ext>
          </c:extLst>
        </c:ser>
        <c:ser>
          <c:idx val="2"/>
          <c:order val="2"/>
          <c:tx>
            <c:strRef>
              <c:f>'x0=0_results'!$K$1:$M$1</c:f>
              <c:strCache>
                <c:ptCount val="1"/>
                <c:pt idx="0">
                  <c:v>метод SOR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'x0=0_results'!$K$3:$K$7</c:f>
              <c:numCache>
                <c:formatCode>General</c:formatCode>
                <c:ptCount val="5"/>
                <c:pt idx="0">
                  <c:v>40.128140000000016</c:v>
                </c:pt>
                <c:pt idx="1">
                  <c:v>48.990570000000012</c:v>
                </c:pt>
                <c:pt idx="2">
                  <c:v>1656.91311</c:v>
                </c:pt>
                <c:pt idx="3">
                  <c:v>82.882649999999998</c:v>
                </c:pt>
                <c:pt idx="4">
                  <c:v>5.9916100000000014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2E8-4B84-8E5B-BA2CFE1D262A}"/>
            </c:ext>
          </c:extLst>
        </c:ser>
        <c:ser>
          <c:idx val="3"/>
          <c:order val="3"/>
          <c:tx>
            <c:strRef>
              <c:f>'x0=0_results'!$D$1</c:f>
              <c:strCache>
                <c:ptCount val="1"/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'x0=0_results'!$D$3:$D$7</c:f>
              <c:numCache>
                <c:formatCode>General</c:formatCode>
                <c:ptCount val="5"/>
                <c:pt idx="0">
                  <c:v>1550.0945099999999</c:v>
                </c:pt>
                <c:pt idx="1">
                  <c:v>1589.3454999999999</c:v>
                </c:pt>
                <c:pt idx="2">
                  <c:v>1783.81952</c:v>
                </c:pt>
                <c:pt idx="3">
                  <c:v>1804.58826</c:v>
                </c:pt>
                <c:pt idx="4">
                  <c:v>1760.81177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2E8-4B84-8E5B-BA2CFE1D26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023552"/>
        <c:axId val="104025472"/>
      </c:areaChart>
      <c:catAx>
        <c:axId val="104023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обусловленности матрицы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025472"/>
        <c:crosses val="autoZero"/>
        <c:auto val="1"/>
        <c:lblAlgn val="ctr"/>
        <c:lblOffset val="100"/>
        <c:noMultiLvlLbl val="0"/>
      </c:catAx>
      <c:valAx>
        <c:axId val="104025472"/>
        <c:scaling>
          <c:orientation val="minMax"/>
          <c:max val="66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023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Число итераций в зависимости от обусловленности матрицы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'x0=0_results'!$E$1:$G$1</c:f>
              <c:strCache>
                <c:ptCount val="1"/>
                <c:pt idx="0">
                  <c:v>метод Якоби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'x0=0_results'!$F$3:$F$7</c:f>
              <c:numCache>
                <c:formatCode>General</c:formatCode>
                <c:ptCount val="5"/>
                <c:pt idx="0">
                  <c:v>7</c:v>
                </c:pt>
                <c:pt idx="1">
                  <c:v>12</c:v>
                </c:pt>
                <c:pt idx="2">
                  <c:v>8878</c:v>
                </c:pt>
                <c:pt idx="3">
                  <c:v>154</c:v>
                </c:pt>
                <c:pt idx="4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8F-42C7-8EAA-5A7641112C71}"/>
            </c:ext>
          </c:extLst>
        </c:ser>
        <c:ser>
          <c:idx val="1"/>
          <c:order val="1"/>
          <c:tx>
            <c:strRef>
              <c:f>'x0=0_results'!$H$1:$J$1</c:f>
              <c:strCache>
                <c:ptCount val="1"/>
                <c:pt idx="0">
                  <c:v>метод Гаусс-Зейдель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'x0=0_results'!$I$3:$I$7</c:f>
              <c:numCache>
                <c:formatCode>General</c:formatCode>
                <c:ptCount val="5"/>
                <c:pt idx="0">
                  <c:v>7</c:v>
                </c:pt>
                <c:pt idx="1">
                  <c:v>11</c:v>
                </c:pt>
                <c:pt idx="2">
                  <c:v>4536</c:v>
                </c:pt>
                <c:pt idx="3">
                  <c:v>20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8F-42C7-8EAA-5A7641112C71}"/>
            </c:ext>
          </c:extLst>
        </c:ser>
        <c:ser>
          <c:idx val="2"/>
          <c:order val="2"/>
          <c:tx>
            <c:strRef>
              <c:f>'x0=0_results'!$K$1:$M$1</c:f>
              <c:strCache>
                <c:ptCount val="1"/>
                <c:pt idx="0">
                  <c:v>метод SOR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'x0=0_results'!$L$3:$L$7</c:f>
              <c:numCache>
                <c:formatCode>General</c:formatCode>
                <c:ptCount val="5"/>
                <c:pt idx="0">
                  <c:v>8</c:v>
                </c:pt>
                <c:pt idx="1">
                  <c:v>10</c:v>
                </c:pt>
                <c:pt idx="2">
                  <c:v>257</c:v>
                </c:pt>
                <c:pt idx="3">
                  <c:v>14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8F-42C7-8EAA-5A7641112C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150720"/>
        <c:axId val="107140224"/>
      </c:areaChart>
      <c:catAx>
        <c:axId val="107150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обусловленности матрицы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140224"/>
        <c:crosses val="autoZero"/>
        <c:auto val="1"/>
        <c:lblAlgn val="ctr"/>
        <c:lblOffset val="100"/>
        <c:noMultiLvlLbl val="0"/>
      </c:catAx>
      <c:valAx>
        <c:axId val="107140224"/>
        <c:scaling>
          <c:orientation val="minMax"/>
          <c:max val="9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итераций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150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метода в зависимости от обусловленности матрицы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'x0=0_results'!$E$1:$G$1</c:f>
              <c:strCache>
                <c:ptCount val="1"/>
                <c:pt idx="0">
                  <c:v>метод Якоби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'x0=0_results'!$E$3:$E$7</c:f>
              <c:numCache>
                <c:formatCode>General</c:formatCode>
                <c:ptCount val="5"/>
                <c:pt idx="0">
                  <c:v>45.936990000000002</c:v>
                </c:pt>
                <c:pt idx="1">
                  <c:v>78.178509999999989</c:v>
                </c:pt>
                <c:pt idx="2">
                  <c:v>61870.505010000001</c:v>
                </c:pt>
                <c:pt idx="3">
                  <c:v>944.33381999999972</c:v>
                </c:pt>
                <c:pt idx="4">
                  <c:v>446.56700000000001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98-49C3-9AC6-C7E7298B79D4}"/>
            </c:ext>
          </c:extLst>
        </c:ser>
        <c:ser>
          <c:idx val="1"/>
          <c:order val="1"/>
          <c:tx>
            <c:strRef>
              <c:f>'x0=0_results'!$H$1:$J$1</c:f>
              <c:strCache>
                <c:ptCount val="1"/>
                <c:pt idx="0">
                  <c:v>метод Гаусс-Зейдель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'x0=0_results'!$H$3:$H$7</c:f>
              <c:numCache>
                <c:formatCode>General</c:formatCode>
                <c:ptCount val="5"/>
                <c:pt idx="0">
                  <c:v>40.879260000000002</c:v>
                </c:pt>
                <c:pt idx="1">
                  <c:v>66.682419999999979</c:v>
                </c:pt>
                <c:pt idx="2">
                  <c:v>25051.364750000001</c:v>
                </c:pt>
                <c:pt idx="3">
                  <c:v>99.938640000000007</c:v>
                </c:pt>
                <c:pt idx="4">
                  <c:v>5.3431899999999981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D98-49C3-9AC6-C7E7298B79D4}"/>
            </c:ext>
          </c:extLst>
        </c:ser>
        <c:ser>
          <c:idx val="2"/>
          <c:order val="2"/>
          <c:tx>
            <c:strRef>
              <c:f>'x0=0_results'!$K$1:$M$1</c:f>
              <c:strCache>
                <c:ptCount val="1"/>
                <c:pt idx="0">
                  <c:v>метод SOR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'x0=0_results'!$K$3:$K$7</c:f>
              <c:numCache>
                <c:formatCode>General</c:formatCode>
                <c:ptCount val="5"/>
                <c:pt idx="0">
                  <c:v>46.685630000000003</c:v>
                </c:pt>
                <c:pt idx="1">
                  <c:v>57.972010000000012</c:v>
                </c:pt>
                <c:pt idx="2">
                  <c:v>1636.5753099999999</c:v>
                </c:pt>
                <c:pt idx="3">
                  <c:v>71.346459999999993</c:v>
                </c:pt>
                <c:pt idx="4">
                  <c:v>5.2651599999999981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D98-49C3-9AC6-C7E7298B79D4}"/>
            </c:ext>
          </c:extLst>
        </c:ser>
        <c:ser>
          <c:idx val="3"/>
          <c:order val="3"/>
          <c:tx>
            <c:strRef>
              <c:f>'x0=0_results'!$D$1</c:f>
              <c:strCache>
                <c:ptCount val="1"/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'x0=0_results'!$D$3:$D$7</c:f>
              <c:numCache>
                <c:formatCode>General</c:formatCode>
                <c:ptCount val="5"/>
                <c:pt idx="0">
                  <c:v>1931.5601099999999</c:v>
                </c:pt>
                <c:pt idx="1">
                  <c:v>2008.6201399999998</c:v>
                </c:pt>
                <c:pt idx="2">
                  <c:v>1911.06385</c:v>
                </c:pt>
                <c:pt idx="3">
                  <c:v>1641.0231899999999</c:v>
                </c:pt>
                <c:pt idx="4">
                  <c:v>1609.4859500000005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D98-49C3-9AC6-C7E7298B79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222720"/>
        <c:axId val="108237184"/>
      </c:areaChart>
      <c:catAx>
        <c:axId val="108222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обусловленности матрицы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237184"/>
        <c:crosses val="autoZero"/>
        <c:auto val="1"/>
        <c:lblAlgn val="ctr"/>
        <c:lblOffset val="100"/>
        <c:noMultiLvlLbl val="0"/>
      </c:catAx>
      <c:valAx>
        <c:axId val="108237184"/>
        <c:scaling>
          <c:orientation val="minMax"/>
          <c:max val="66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222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0.57406</cdr:x>
      <cdr:y>0.16</cdr:y>
    </cdr:from>
    <cdr:to>
      <cdr:x>0.66699</cdr:x>
      <cdr:y>0.3136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5648325" y="95250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Якоби</a:t>
          </a:r>
          <a:endParaRPr lang="ru-RU" sz="1100"/>
        </a:p>
      </cdr:txBody>
    </cdr:sp>
  </cdr:relSizeAnchor>
  <cdr:relSizeAnchor xmlns:cdr="http://schemas.openxmlformats.org/drawingml/2006/chartDrawing">
    <cdr:from>
      <cdr:x>0.45111</cdr:x>
      <cdr:y>0.4512</cdr:y>
    </cdr:from>
    <cdr:to>
      <cdr:x>0.54405</cdr:x>
      <cdr:y>0.6048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4438650" y="26860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Гаусса-Зейделя</a:t>
          </a:r>
          <a:endParaRPr lang="ru-RU" sz="1100"/>
        </a:p>
      </cdr:txBody>
    </cdr:sp>
  </cdr:relSizeAnchor>
  <cdr:relSizeAnchor xmlns:cdr="http://schemas.openxmlformats.org/drawingml/2006/chartDrawing">
    <cdr:from>
      <cdr:x>0.46854</cdr:x>
      <cdr:y>0.8352</cdr:y>
    </cdr:from>
    <cdr:to>
      <cdr:x>0.56147</cdr:x>
      <cdr:y>0.9888</cdr:y>
    </cdr:to>
    <cdr:sp macro="" textlink="">
      <cdr:nvSpPr>
        <cdr:cNvPr id="4" name="Надпись 3"/>
        <cdr:cNvSpPr txBox="1"/>
      </cdr:nvSpPr>
      <cdr:spPr>
        <a:xfrm xmlns:a="http://schemas.openxmlformats.org/drawingml/2006/main">
          <a:off x="4610100" y="49720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</a:t>
          </a:r>
          <a:r>
            <a:rPr lang="en-US" sz="1100" baseline="0"/>
            <a:t>SOR</a:t>
          </a:r>
          <a:endParaRPr lang="ru-RU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0.15734</cdr:x>
      <cdr:y>0.86741</cdr:y>
    </cdr:from>
    <cdr:to>
      <cdr:x>0.25</cdr:x>
      <cdr:y>0.95048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1552575" y="5172075"/>
          <a:ext cx="914400" cy="4953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</a:t>
          </a:r>
          <a:r>
            <a:rPr lang="en-US" sz="1100" baseline="0"/>
            <a:t>SOR</a:t>
          </a:r>
        </a:p>
      </cdr:txBody>
    </cdr:sp>
  </cdr:relSizeAnchor>
  <cdr:relSizeAnchor xmlns:cdr="http://schemas.openxmlformats.org/drawingml/2006/chartDrawing">
    <cdr:from>
      <cdr:x>0.16023</cdr:x>
      <cdr:y>0.83227</cdr:y>
    </cdr:from>
    <cdr:to>
      <cdr:x>0.2529</cdr:x>
      <cdr:y>0.98562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1581150" y="496252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Метод Гаусса</a:t>
          </a:r>
        </a:p>
      </cdr:txBody>
    </cdr:sp>
  </cdr:relSizeAnchor>
  <cdr:relSizeAnchor xmlns:cdr="http://schemas.openxmlformats.org/drawingml/2006/chartDrawing">
    <cdr:from>
      <cdr:x>0.45077</cdr:x>
      <cdr:y>0.42652</cdr:y>
    </cdr:from>
    <cdr:to>
      <cdr:x>0.54344</cdr:x>
      <cdr:y>0.57987</cdr:y>
    </cdr:to>
    <cdr:sp macro="" textlink="">
      <cdr:nvSpPr>
        <cdr:cNvPr id="4" name="Надпись 3"/>
        <cdr:cNvSpPr txBox="1"/>
      </cdr:nvSpPr>
      <cdr:spPr>
        <a:xfrm xmlns:a="http://schemas.openxmlformats.org/drawingml/2006/main">
          <a:off x="4448175" y="254317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Метод Гаусса-Зейделя</a:t>
          </a:r>
        </a:p>
      </cdr:txBody>
    </cdr:sp>
  </cdr:relSizeAnchor>
  <cdr:relSizeAnchor xmlns:cdr="http://schemas.openxmlformats.org/drawingml/2006/chartDrawing">
    <cdr:from>
      <cdr:x>0.5473</cdr:x>
      <cdr:y>0.123</cdr:y>
    </cdr:from>
    <cdr:to>
      <cdr:x>0.63996</cdr:x>
      <cdr:y>0.27636</cdr:y>
    </cdr:to>
    <cdr:sp macro="" textlink="">
      <cdr:nvSpPr>
        <cdr:cNvPr id="5" name="Надпись 4"/>
        <cdr:cNvSpPr txBox="1"/>
      </cdr:nvSpPr>
      <cdr:spPr>
        <a:xfrm xmlns:a="http://schemas.openxmlformats.org/drawingml/2006/main">
          <a:off x="5400675" y="73342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Метод Якоби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0.545</cdr:x>
      <cdr:y>0.121</cdr:y>
    </cdr:from>
    <cdr:to>
      <cdr:x>0.63196</cdr:x>
      <cdr:y>0.27322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5731023" y="726853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Якоби</a:t>
          </a:r>
          <a:endParaRPr lang="ru-RU" sz="1100"/>
        </a:p>
      </cdr:txBody>
    </cdr:sp>
  </cdr:relSizeAnchor>
  <cdr:relSizeAnchor xmlns:cdr="http://schemas.openxmlformats.org/drawingml/2006/chartDrawing">
    <cdr:from>
      <cdr:x>0.48535</cdr:x>
      <cdr:y>0.83077</cdr:y>
    </cdr:from>
    <cdr:to>
      <cdr:x>0.5723</cdr:x>
      <cdr:y>0.98299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5103702" y="499051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</a:t>
          </a:r>
          <a:r>
            <a:rPr lang="en-US" sz="1100" baseline="0"/>
            <a:t>SOR</a:t>
          </a:r>
          <a:endParaRPr lang="ru-RU" sz="11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0.5726</cdr:x>
      <cdr:y>0.22777</cdr:y>
    </cdr:from>
    <cdr:to>
      <cdr:x>0.65929</cdr:x>
      <cdr:y>0.37918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6039367" y="1375439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Якоби</a:t>
          </a:r>
          <a:endParaRPr lang="ru-RU" sz="1100"/>
        </a:p>
      </cdr:txBody>
    </cdr:sp>
  </cdr:relSizeAnchor>
  <cdr:relSizeAnchor xmlns:cdr="http://schemas.openxmlformats.org/drawingml/2006/chartDrawing">
    <cdr:from>
      <cdr:x>0.24666</cdr:x>
      <cdr:y>0.84107</cdr:y>
    </cdr:from>
    <cdr:to>
      <cdr:x>0.39109</cdr:x>
      <cdr:y>0.99249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2601625" y="5079114"/>
          <a:ext cx="1523365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pPr>
            <a:spcAft>
              <a:spcPts val="0"/>
            </a:spcAft>
          </a:pPr>
          <a:r>
            <a:rPr lang="ru-RU" sz="1100">
              <a:effectLst/>
              <a:latin typeface="Calibri" panose="020F0502020204030204" pitchFamily="34" charset="0"/>
              <a:ea typeface="Times New Roman" panose="02020603050405020304" pitchFamily="18" charset="0"/>
              <a:cs typeface="Times New Roman" panose="02020603050405020304" pitchFamily="18" charset="0"/>
            </a:rPr>
            <a:t>Метод Гаусса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0.545</cdr:x>
      <cdr:y>0.121</cdr:y>
    </cdr:from>
    <cdr:to>
      <cdr:x>0.63196</cdr:x>
      <cdr:y>0.27322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5731023" y="726853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Якоби</a:t>
          </a:r>
          <a:endParaRPr lang="ru-RU" sz="1100"/>
        </a:p>
      </cdr:txBody>
    </cdr:sp>
  </cdr:relSizeAnchor>
  <cdr:relSizeAnchor xmlns:cdr="http://schemas.openxmlformats.org/drawingml/2006/chartDrawing">
    <cdr:from>
      <cdr:x>0.48535</cdr:x>
      <cdr:y>0.83077</cdr:y>
    </cdr:from>
    <cdr:to>
      <cdr:x>0.5723</cdr:x>
      <cdr:y>0.98299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5103702" y="499051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</a:t>
          </a:r>
          <a:r>
            <a:rPr lang="en-US" sz="1100" baseline="0"/>
            <a:t>SOR</a:t>
          </a:r>
          <a:endParaRPr lang="ru-RU" sz="1100"/>
        </a:p>
      </cdr:txBody>
    </cdr:sp>
  </cdr:relSizeAnchor>
  <cdr:relSizeAnchor xmlns:cdr="http://schemas.openxmlformats.org/drawingml/2006/chartDrawing">
    <cdr:from>
      <cdr:x>0.45075</cdr:x>
      <cdr:y>0.44629</cdr:y>
    </cdr:from>
    <cdr:to>
      <cdr:x>0.5377</cdr:x>
      <cdr:y>0.59851</cdr:y>
    </cdr:to>
    <cdr:sp macro="" textlink="">
      <cdr:nvSpPr>
        <cdr:cNvPr id="4" name="Надпись 1"/>
        <cdr:cNvSpPr txBox="1"/>
      </cdr:nvSpPr>
      <cdr:spPr>
        <a:xfrm xmlns:a="http://schemas.openxmlformats.org/drawingml/2006/main">
          <a:off x="4739876" y="2680890"/>
          <a:ext cx="914332" cy="91440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Гаусса-Зейделя</a:t>
          </a:r>
        </a:p>
        <a:p xmlns:a="http://schemas.openxmlformats.org/drawingml/2006/main">
          <a:endParaRPr lang="ru-RU" sz="1100"/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0.5726</cdr:x>
      <cdr:y>0.22777</cdr:y>
    </cdr:from>
    <cdr:to>
      <cdr:x>0.65929</cdr:x>
      <cdr:y>0.37918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6039367" y="1375439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Якоби</a:t>
          </a:r>
          <a:endParaRPr lang="ru-RU" sz="1100"/>
        </a:p>
      </cdr:txBody>
    </cdr:sp>
  </cdr:relSizeAnchor>
  <cdr:relSizeAnchor xmlns:cdr="http://schemas.openxmlformats.org/drawingml/2006/chartDrawing">
    <cdr:from>
      <cdr:x>0.24666</cdr:x>
      <cdr:y>0.84107</cdr:y>
    </cdr:from>
    <cdr:to>
      <cdr:x>0.39109</cdr:x>
      <cdr:y>0.99249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2601625" y="5079114"/>
          <a:ext cx="1523365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pPr>
            <a:spcAft>
              <a:spcPts val="0"/>
            </a:spcAft>
          </a:pPr>
          <a:r>
            <a:rPr lang="ru-RU" sz="1100">
              <a:effectLst/>
              <a:latin typeface="Calibri" panose="020F0502020204030204" pitchFamily="34" charset="0"/>
              <a:ea typeface="Times New Roman" panose="02020603050405020304" pitchFamily="18" charset="0"/>
              <a:cs typeface="Times New Roman" panose="02020603050405020304" pitchFamily="18" charset="0"/>
            </a:rPr>
            <a:t>Метод Гаусса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0.44809</cdr:x>
      <cdr:y>0.54583</cdr:y>
    </cdr:from>
    <cdr:to>
      <cdr:x>0.53478</cdr:x>
      <cdr:y>0.69724</cdr:y>
    </cdr:to>
    <cdr:sp macro="" textlink="">
      <cdr:nvSpPr>
        <cdr:cNvPr id="4" name="Надпись 1"/>
        <cdr:cNvSpPr txBox="1"/>
      </cdr:nvSpPr>
      <cdr:spPr>
        <a:xfrm xmlns:a="http://schemas.openxmlformats.org/drawingml/2006/main">
          <a:off x="4719048" y="3290999"/>
          <a:ext cx="912973" cy="9129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Гаусса-Зейделя</a:t>
          </a:r>
          <a:endParaRPr lang="ru-RU" sz="1100"/>
        </a:p>
      </cdr:txBody>
    </cdr:sp>
  </cdr:relSizeAnchor>
  <cdr:relSizeAnchor xmlns:cdr="http://schemas.openxmlformats.org/drawingml/2006/chartDrawing">
    <cdr:from>
      <cdr:x>0.11797</cdr:x>
      <cdr:y>0.87204</cdr:y>
    </cdr:from>
    <cdr:to>
      <cdr:x>0.20466</cdr:x>
      <cdr:y>0.93839</cdr:y>
    </cdr:to>
    <cdr:sp macro="" textlink="">
      <cdr:nvSpPr>
        <cdr:cNvPr id="5" name="Надпись 1"/>
        <cdr:cNvSpPr txBox="1"/>
      </cdr:nvSpPr>
      <cdr:spPr>
        <a:xfrm xmlns:a="http://schemas.openxmlformats.org/drawingml/2006/main">
          <a:off x="1242423" y="5257800"/>
          <a:ext cx="912973" cy="4000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</a:t>
          </a:r>
          <a:r>
            <a:rPr lang="en-US" sz="1100" baseline="0"/>
            <a:t> SOR</a:t>
          </a:r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A2CE7-F723-4724-A7BC-529F93E80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1643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Сергей Антонов</cp:lastModifiedBy>
  <cp:revision>2</cp:revision>
  <cp:lastPrinted>2019-10-01T01:45:00Z</cp:lastPrinted>
  <dcterms:created xsi:type="dcterms:W3CDTF">2022-04-27T13:58:00Z</dcterms:created>
  <dcterms:modified xsi:type="dcterms:W3CDTF">2022-04-27T13:58:00Z</dcterms:modified>
</cp:coreProperties>
</file>