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C6" w:rsidRPr="00F223C3" w:rsidRDefault="00B717F5" w:rsidP="00F223C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23C3">
        <w:rPr>
          <w:rFonts w:ascii="Times New Roman" w:hAnsi="Times New Roman" w:cs="Times New Roman"/>
          <w:b/>
          <w:sz w:val="28"/>
          <w:szCs w:val="28"/>
        </w:rPr>
        <w:t>BAB III</w:t>
      </w:r>
    </w:p>
    <w:p w:rsidR="00B717F5" w:rsidRPr="00F223C3" w:rsidRDefault="00B717F5" w:rsidP="00F223C3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23C3">
        <w:rPr>
          <w:rFonts w:ascii="Times New Roman" w:hAnsi="Times New Roman" w:cs="Times New Roman"/>
          <w:b/>
          <w:sz w:val="28"/>
          <w:szCs w:val="28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dari bulan </w:t>
      </w:r>
      <w:r w:rsidR="001C6CFF">
        <w:rPr>
          <w:rFonts w:asciiTheme="majorBidi" w:hAnsiTheme="majorBidi" w:cstheme="majorBidi"/>
          <w:color w:val="000000" w:themeColor="text1"/>
          <w:sz w:val="24"/>
          <w:szCs w:val="24"/>
        </w:rPr>
        <w:t>November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2016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dikampus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>Alat yang digunakan untuk menunjang proses penyelesaian penelitian ini dibagi menjadi 2 kategori yaitu: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Intel Core i3-2310M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RAM 6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HDD 500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tandar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Mouse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 yang digunakan dalam penelitian ini ditunjukkan pada tabel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B717F5" w:rsidRPr="0077620E" w:rsidTr="00DB1F13">
        <w:trPr>
          <w:trHeight w:val="285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No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Deskripsi</w:t>
            </w:r>
          </w:p>
        </w:tc>
      </w:tr>
      <w:tr w:rsidR="00B717F5" w:rsidRPr="0077620E" w:rsidTr="00DB1F13">
        <w:trPr>
          <w:trHeight w:val="586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746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Windows 10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Sistem operasi yang digunakan untuk rancang bangun 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sistem</w:t>
            </w:r>
          </w:p>
        </w:tc>
      </w:tr>
      <w:tr w:rsidR="00B717F5" w:rsidRPr="0077620E" w:rsidTr="00DB1F13">
        <w:trPr>
          <w:trHeight w:val="987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Microsoft Visio</w:t>
            </w:r>
            <w:r w:rsidR="003E4FB1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2016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Perangkat lunak yang digunakan untuk menggambarkan diagram-diagram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 xml:space="preserve">Unified Modelling Language </w:t>
            </w: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(UML)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Sublime Text 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 yang digunakan ketika penulisan kode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77620E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>XAMPP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XAMPP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adalah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perangkat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lunak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web server apache yang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didalamnya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sudah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tersedia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database server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mysql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dan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</w:rPr>
              <w:t>support</w:t>
            </w: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php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programming.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bCs/>
                <w:color w:val="000000" w:themeColor="text1"/>
                <w:lang w:val="id-ID"/>
              </w:rPr>
              <w:t xml:space="preserve">Browser </w:t>
            </w:r>
            <w:r>
              <w:rPr>
                <w:bCs/>
                <w:color w:val="000000" w:themeColor="text1"/>
              </w:rPr>
              <w:t>Google Chrome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menjalankan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sistem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sebagai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r w:rsidRPr="007933DB">
              <w:rPr>
                <w:bCs/>
                <w:i/>
                <w:color w:val="000000" w:themeColor="text1"/>
              </w:rPr>
              <w:t>output</w:t>
            </w:r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dari</w:t>
            </w:r>
            <w:proofErr w:type="spellEnd"/>
            <w:r>
              <w:rPr>
                <w:bCs/>
                <w:color w:val="000000" w:themeColor="text1"/>
              </w:rPr>
              <w:t xml:space="preserve"> program yang </w:t>
            </w:r>
            <w:proofErr w:type="spellStart"/>
            <w:r>
              <w:rPr>
                <w:bCs/>
                <w:color w:val="000000" w:themeColor="text1"/>
              </w:rPr>
              <w:t>telah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dibangun</w:t>
            </w:r>
            <w:proofErr w:type="spellEnd"/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1D135C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6</w:t>
            </w:r>
          </w:p>
        </w:tc>
        <w:tc>
          <w:tcPr>
            <w:tcW w:w="2746" w:type="dxa"/>
          </w:tcPr>
          <w:p w:rsidR="00B717F5" w:rsidRPr="00AA3756" w:rsidRDefault="00B717F5" w:rsidP="00DB1F1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Cs/>
                <w:color w:val="000000" w:themeColor="text1"/>
                <w:lang w:val="id-ID"/>
              </w:rPr>
            </w:pPr>
            <w:r>
              <w:rPr>
                <w:bCs/>
                <w:color w:val="000000" w:themeColor="text1"/>
              </w:rPr>
              <w:t>Microsoft Office 20</w:t>
            </w:r>
            <w:r w:rsidR="00F223C3">
              <w:rPr>
                <w:bCs/>
                <w:color w:val="000000" w:themeColor="text1"/>
                <w:lang w:val="id-ID"/>
              </w:rPr>
              <w:t>16</w:t>
            </w:r>
          </w:p>
        </w:tc>
        <w:tc>
          <w:tcPr>
            <w:tcW w:w="4536" w:type="dxa"/>
          </w:tcPr>
          <w:p w:rsidR="00B717F5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proses </w:t>
            </w:r>
            <w:proofErr w:type="spellStart"/>
            <w:r>
              <w:rPr>
                <w:bCs/>
                <w:color w:val="000000" w:themeColor="text1"/>
              </w:rPr>
              <w:t>penulisan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penelitian</w:t>
            </w:r>
            <w:proofErr w:type="spellEnd"/>
          </w:p>
        </w:tc>
      </w:tr>
    </w:tbl>
    <w:p w:rsidR="00B717F5" w:rsidRDefault="00B717F5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3.1.2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731C7B" w:rsidRDefault="00731C7B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pembina mahasiswa</w:t>
      </w:r>
    </w:p>
    <w:p w:rsidR="00F223C3" w:rsidRDefault="00F223C3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Data orang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tua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mahasiswa</w:t>
      </w:r>
      <w:bookmarkStart w:id="0" w:name="_GoBack"/>
      <w:bookmarkEnd w:id="0"/>
      <w:proofErr w:type="spellEnd"/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presensi shalat wajib, ta’lim, tahsin/tahfidz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hafalan quran mahasiswa</w:t>
      </w:r>
    </w:p>
    <w:p w:rsidR="00216E06" w:rsidRDefault="00216E06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Data pelanggaran mahasiswa</w:t>
      </w:r>
    </w:p>
    <w:p w:rsid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16E06" w:rsidRP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lastRenderedPageBreak/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  <w:t>Metodologi Penelitian</w:t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pengembangan sistem yang digunakan adalah metode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Waterfall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 xml:space="preserve">.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Metode ini terdiri dari 5 tahapan [5] yaitu </w:t>
      </w:r>
      <w:r w:rsidRPr="002B2037">
        <w:rPr>
          <w:rFonts w:asciiTheme="majorBidi" w:hAnsiTheme="majorBidi" w:cstheme="majorBidi"/>
          <w:i/>
          <w:color w:val="000000"/>
          <w:sz w:val="24"/>
          <w:szCs w:val="24"/>
        </w:rPr>
        <w:t>requirement and definition, system and software design, implementation, integration and system testing, operation and maintenance</w:t>
      </w:r>
      <w:r>
        <w:rPr>
          <w:rFonts w:asciiTheme="majorBidi" w:hAnsiTheme="majorBidi" w:cstheme="majorBidi"/>
          <w:i/>
          <w:color w:val="000000"/>
          <w:sz w:val="24"/>
          <w:szCs w:val="24"/>
        </w:rPr>
        <w:t>.</w:t>
      </w:r>
    </w:p>
    <w:p w:rsidR="00A943A6" w:rsidRDefault="00A943A6" w:rsidP="002B2037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</w:p>
    <w:p w:rsidR="00A943A6" w:rsidRPr="00A943A6" w:rsidRDefault="006E7C89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6E7C89">
        <w:rPr>
          <w:rFonts w:asciiTheme="majorBidi" w:hAnsiTheme="majorBidi" w:cstheme="majorBidi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713259" cy="1573619"/>
            <wp:effectExtent l="0" t="0" r="1905" b="7620"/>
            <wp:docPr id="3" name="Picture 3" descr="E:\KULIAH\SMT 8\MY_SKRIPSI\BAB 3\Kerangka Penelitian 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SMT 8\MY_SKRIPSI\BAB 3\Kerangka Penelitian v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81" cy="157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3.3.1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Pr="002B2037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and Definition</w:t>
      </w:r>
    </w:p>
    <w:p w:rsidR="002B2037" w:rsidRPr="00F87E6A" w:rsidRDefault="00C37F81" w:rsidP="002B2037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M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erupakan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analisis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tahap awal dalam penelitian, pada tahap ini dilakukan: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Observasi</w:t>
      </w:r>
    </w:p>
    <w:p w:rsidR="002B2037" w:rsidRPr="00F87E6A" w:rsidRDefault="00415FFE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Pada tahap observasi dilakukan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 xml:space="preserve">pengumpulan dan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peninjauan secara mendalam terhadap </w:t>
      </w:r>
      <w:r w:rsidR="001468C9">
        <w:rPr>
          <w:rFonts w:asciiTheme="majorBidi" w:hAnsiTheme="majorBidi" w:cstheme="majorBidi"/>
          <w:color w:val="000000"/>
          <w:sz w:val="24"/>
          <w:szCs w:val="24"/>
        </w:rPr>
        <w:t>bahan penelitian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Wawancara</w:t>
      </w:r>
    </w:p>
    <w:p w:rsidR="002B2037" w:rsidRPr="00F87E6A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Pada tahap ini dilakukan wawancara dengan ketua matrikulasi, admin matrikulasi dan pembina mahasiswa untuk memperoleh keterangan mengenai objek penelitian dan berbagai kebutuhan pengguna.</w:t>
      </w:r>
      <w:r w:rsidR="002B2037"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1468C9" w:rsidRDefault="001468C9" w:rsidP="002B2037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Studi Literatur</w:t>
      </w:r>
    </w:p>
    <w:p w:rsidR="002B2037" w:rsidRDefault="001468C9" w:rsidP="001468C9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Merupakan tahap pengumpulan pengetahuan dari berbagai sumber seperti buku dan dokumen publikasi penelitian yang terkait. Sumber tersebut dijadikan tinjauan pustaka untuk pengembangan sistem informasi monitorin</w:t>
      </w:r>
      <w:r w:rsidR="00EF661E">
        <w:rPr>
          <w:rFonts w:asciiTheme="majorBidi" w:hAnsiTheme="majorBidi" w:cstheme="majorBidi"/>
          <w:color w:val="000000"/>
          <w:sz w:val="24"/>
          <w:szCs w:val="24"/>
        </w:rPr>
        <w:t>g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matrikulasi mahasiswa ini.</w:t>
      </w:r>
    </w:p>
    <w:p w:rsidR="0031461F" w:rsidRDefault="0031461F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4E16C3" w:rsidRPr="00F87E6A" w:rsidRDefault="004E16C3" w:rsidP="0031461F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lastRenderedPageBreak/>
        <w:t>3.3.2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</w:p>
    <w:p w:rsidR="002B2037" w:rsidRDefault="003A6A03" w:rsidP="003A6A03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40D5F">
        <w:rPr>
          <w:rFonts w:asciiTheme="majorBidi" w:hAnsiTheme="majorBidi" w:cstheme="majorBidi"/>
          <w:color w:val="000000"/>
          <w:sz w:val="24"/>
          <w:szCs w:val="24"/>
        </w:rPr>
        <w:t>beberapa alat, diantaranya :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A20223">
        <w:rPr>
          <w:rFonts w:asciiTheme="majorBidi" w:hAnsiTheme="majorBidi" w:cstheme="majorBidi"/>
          <w:b w:val="0"/>
          <w:bCs/>
          <w:i/>
          <w:iCs/>
        </w:rPr>
        <w:t>Diagram</w:t>
      </w:r>
      <w:r>
        <w:rPr>
          <w:rFonts w:asciiTheme="majorBidi" w:hAnsiTheme="majorBidi" w:cstheme="majorBidi"/>
          <w:b w:val="0"/>
          <w:bCs/>
        </w:rPr>
        <w:t xml:space="preserve"> Konteks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Merupakan gambaran keterkaitan aliran data atau hubungan antara pengguna dan sistem, dan mendeskripsikan kegiatan yang dilakukan oleh pengguna terhadap sistem.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Pr="003A74A5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3A74A5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 Flow Diagram</w:t>
      </w:r>
      <w:r w:rsidRPr="003A74A5">
        <w:rPr>
          <w:rFonts w:asciiTheme="majorBidi" w:hAnsiTheme="majorBidi" w:cstheme="majorBidi"/>
          <w:b w:val="0"/>
          <w:bCs/>
        </w:rPr>
        <w:t xml:space="preserve"> terdiri dari DFD Level 0, DFD Level 1, DFD Level 2. Hasil dari proses perancangan ini akan didapatkan spesifikasi sistem yang akan dibangun.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471D8F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</w:rPr>
        <w:t xml:space="preserve"> </w:t>
      </w:r>
    </w:p>
    <w:p w:rsidR="00EE0654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database</w:t>
      </w:r>
      <w:r>
        <w:rPr>
          <w:rFonts w:asciiTheme="majorBidi" w:hAnsiTheme="majorBidi" w:cstheme="majorBidi"/>
          <w:b w:val="0"/>
          <w:bCs/>
          <w:lang w:val="en-US"/>
        </w:rPr>
        <w:t xml:space="preserve"> </w:t>
      </w:r>
      <w:r>
        <w:rPr>
          <w:rFonts w:asciiTheme="majorBidi" w:hAnsiTheme="majorBidi" w:cstheme="majorBidi"/>
          <w:b w:val="0"/>
          <w:bCs/>
        </w:rPr>
        <w:t xml:space="preserve">diperoleh berdasarkan ERD prosesnya sebagai penentuan terhadap hubungan desain dan pengkodean. </w:t>
      </w:r>
    </w:p>
    <w:p w:rsidR="00EE0654" w:rsidRDefault="00EE0654" w:rsidP="00EE0654">
      <w:pPr>
        <w:pStyle w:val="SubBABnya"/>
        <w:numPr>
          <w:ilvl w:val="1"/>
          <w:numId w:val="6"/>
        </w:numPr>
        <w:ind w:left="993" w:hanging="284"/>
        <w:rPr>
          <w:rFonts w:asciiTheme="majorBidi" w:hAnsiTheme="majorBidi" w:cstheme="majorBidi"/>
          <w:b w:val="0"/>
          <w:bCs/>
        </w:rPr>
      </w:pPr>
      <w:r w:rsidRPr="00E0407C">
        <w:rPr>
          <w:rFonts w:asciiTheme="majorBidi" w:hAnsiTheme="majorBidi" w:cstheme="majorBidi"/>
          <w:b w:val="0"/>
          <w:bCs/>
          <w:i/>
          <w:iCs/>
        </w:rPr>
        <w:t>Interface</w:t>
      </w:r>
    </w:p>
    <w:p w:rsidR="00EE0654" w:rsidRPr="001E1A5C" w:rsidRDefault="00EE0654" w:rsidP="00EE0654">
      <w:pPr>
        <w:pStyle w:val="SubBABnya"/>
        <w:tabs>
          <w:tab w:val="left" w:pos="1985"/>
        </w:tabs>
        <w:ind w:left="993" w:firstLine="567"/>
        <w:rPr>
          <w:rFonts w:asciiTheme="majorBidi" w:hAnsiTheme="majorBidi" w:cstheme="majorBidi"/>
          <w:b w:val="0"/>
          <w:bCs/>
        </w:rPr>
      </w:pPr>
      <w:r w:rsidRPr="001E1A5C">
        <w:rPr>
          <w:rFonts w:asciiTheme="majorBidi" w:hAnsiTheme="majorBidi" w:cstheme="majorBidi"/>
          <w:b w:val="0"/>
          <w:bCs/>
        </w:rPr>
        <w:t xml:space="preserve">Rancangan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 merupakan tahap awal untuk </w:t>
      </w:r>
      <w:r w:rsidR="0031461F">
        <w:rPr>
          <w:rFonts w:asciiTheme="majorBidi" w:hAnsiTheme="majorBidi" w:cstheme="majorBidi"/>
          <w:b w:val="0"/>
          <w:bCs/>
        </w:rPr>
        <w:t>menggambarkan</w:t>
      </w:r>
      <w:r w:rsidRPr="001E1A5C">
        <w:rPr>
          <w:rFonts w:asciiTheme="majorBidi" w:hAnsiTheme="majorBidi" w:cstheme="majorBidi"/>
          <w:b w:val="0"/>
          <w:bCs/>
        </w:rPr>
        <w:t xml:space="preserve"> tampilan </w:t>
      </w:r>
      <w:r w:rsidRPr="001E1A5C">
        <w:rPr>
          <w:rFonts w:asciiTheme="majorBidi" w:hAnsiTheme="majorBidi" w:cstheme="majorBidi"/>
          <w:b w:val="0"/>
          <w:bCs/>
          <w:i/>
          <w:iCs/>
        </w:rPr>
        <w:t>interface</w:t>
      </w:r>
      <w:r w:rsidRPr="001E1A5C">
        <w:rPr>
          <w:rFonts w:asciiTheme="majorBidi" w:hAnsiTheme="majorBidi" w:cstheme="majorBidi"/>
          <w:b w:val="0"/>
          <w:bCs/>
        </w:rPr>
        <w:t xml:space="preserve">-nya. </w:t>
      </w:r>
    </w:p>
    <w:p w:rsidR="0031461F" w:rsidRPr="003A6A03" w:rsidRDefault="0031461F" w:rsidP="004E16C3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</w:p>
    <w:p w:rsidR="0031461F" w:rsidRDefault="002B2037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Dalam tahapan ini, hasil dari perancangan sistem akan direalisasikan sebagai satu set program atau unit program menggunakan bahasa pemrograman PHP,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database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MySQL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web server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Apache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 sebagai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server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 xml:space="preserve">untuk menjalankan </w:t>
      </w:r>
      <w:r w:rsidR="004E16C3">
        <w:rPr>
          <w:rFonts w:asciiTheme="majorBidi" w:hAnsiTheme="majorBidi" w:cstheme="majorBidi"/>
          <w:i/>
          <w:color w:val="000000"/>
          <w:sz w:val="24"/>
          <w:szCs w:val="24"/>
        </w:rPr>
        <w:t xml:space="preserve">script </w:t>
      </w:r>
      <w:r w:rsidR="004E16C3">
        <w:rPr>
          <w:rFonts w:asciiTheme="majorBidi" w:hAnsiTheme="majorBidi" w:cstheme="majorBidi"/>
          <w:color w:val="000000"/>
          <w:sz w:val="24"/>
          <w:szCs w:val="24"/>
        </w:rPr>
        <w:t>PHP.</w:t>
      </w:r>
    </w:p>
    <w:p w:rsidR="004E16C3" w:rsidRDefault="004E16C3" w:rsidP="002B2037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B2037" w:rsidRDefault="00DB458E" w:rsidP="002B2037">
      <w:p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3.3.4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</w:p>
    <w:p w:rsidR="00B717F5" w:rsidRPr="00A70AFB" w:rsidRDefault="00DB458E" w:rsidP="00A70AFB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Pada tahap ini dilakukan pengujian program menggunakan metode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blackbox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untuk memastikan bahwa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input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yang digunakan menghasilkan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output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>yang sesuai. Pengujian juga dilakukan untuk menguji fungsionalitas dari sistem dengan memvalidasi hasil yang diberikan sistem k</w:t>
      </w:r>
      <w:r w:rsidR="00A70AFB">
        <w:rPr>
          <w:rFonts w:asciiTheme="majorBidi" w:hAnsiTheme="majorBidi" w:cstheme="majorBidi"/>
          <w:color w:val="000000"/>
          <w:sz w:val="24"/>
          <w:szCs w:val="24"/>
        </w:rPr>
        <w:t>etika suatu perintah dijalankan.</w:t>
      </w:r>
    </w:p>
    <w:sectPr w:rsidR="00B717F5" w:rsidRPr="00A70AFB" w:rsidSect="00292EFE">
      <w:footerReference w:type="default" r:id="rId8"/>
      <w:pgSz w:w="11906" w:h="16838"/>
      <w:pgMar w:top="2268" w:right="1701" w:bottom="1701" w:left="2268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C1D" w:rsidRDefault="00A56C1D" w:rsidP="00292EFE">
      <w:pPr>
        <w:spacing w:after="0" w:line="240" w:lineRule="auto"/>
      </w:pPr>
      <w:r>
        <w:separator/>
      </w:r>
    </w:p>
  </w:endnote>
  <w:endnote w:type="continuationSeparator" w:id="0">
    <w:p w:rsidR="00A56C1D" w:rsidRDefault="00A56C1D" w:rsidP="002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489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EFE" w:rsidRDefault="00292E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3C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292EFE" w:rsidRDefault="0029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C1D" w:rsidRDefault="00A56C1D" w:rsidP="00292EFE">
      <w:pPr>
        <w:spacing w:after="0" w:line="240" w:lineRule="auto"/>
      </w:pPr>
      <w:r>
        <w:separator/>
      </w:r>
    </w:p>
  </w:footnote>
  <w:footnote w:type="continuationSeparator" w:id="0">
    <w:p w:rsidR="00A56C1D" w:rsidRDefault="00A56C1D" w:rsidP="002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E4F2052"/>
    <w:multiLevelType w:val="hybridMultilevel"/>
    <w:tmpl w:val="40C2A2F4"/>
    <w:lvl w:ilvl="0" w:tplc="35AA0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6" w15:restartNumberingAfterBreak="0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1468C9"/>
    <w:rsid w:val="001C6CFF"/>
    <w:rsid w:val="001D135C"/>
    <w:rsid w:val="00216E06"/>
    <w:rsid w:val="00292EFE"/>
    <w:rsid w:val="002B2037"/>
    <w:rsid w:val="0031461F"/>
    <w:rsid w:val="003A6A03"/>
    <w:rsid w:val="003E4FB1"/>
    <w:rsid w:val="00415FFE"/>
    <w:rsid w:val="004B342E"/>
    <w:rsid w:val="004E16C3"/>
    <w:rsid w:val="005652F7"/>
    <w:rsid w:val="00640D5F"/>
    <w:rsid w:val="006E7C89"/>
    <w:rsid w:val="00731C7B"/>
    <w:rsid w:val="009556C9"/>
    <w:rsid w:val="00A56C1D"/>
    <w:rsid w:val="00A70AFB"/>
    <w:rsid w:val="00A943A6"/>
    <w:rsid w:val="00B717F5"/>
    <w:rsid w:val="00BC2B4B"/>
    <w:rsid w:val="00C32C9C"/>
    <w:rsid w:val="00C37F81"/>
    <w:rsid w:val="00DB458E"/>
    <w:rsid w:val="00EE0654"/>
    <w:rsid w:val="00EF661E"/>
    <w:rsid w:val="00F223C3"/>
    <w:rsid w:val="00F84757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6A90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5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FE"/>
  </w:style>
  <w:style w:type="paragraph" w:styleId="Footer">
    <w:name w:val="footer"/>
    <w:basedOn w:val="Normal"/>
    <w:link w:val="Foot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FE"/>
  </w:style>
  <w:style w:type="paragraph" w:styleId="BalloonText">
    <w:name w:val="Balloon Text"/>
    <w:basedOn w:val="Normal"/>
    <w:link w:val="BalloonTextChar"/>
    <w:uiPriority w:val="99"/>
    <w:semiHidden/>
    <w:unhideWhenUsed/>
    <w:rsid w:val="0029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20</cp:revision>
  <cp:lastPrinted>2017-02-25T02:55:00Z</cp:lastPrinted>
  <dcterms:created xsi:type="dcterms:W3CDTF">2017-01-12T01:50:00Z</dcterms:created>
  <dcterms:modified xsi:type="dcterms:W3CDTF">2018-11-29T13:31:00Z</dcterms:modified>
</cp:coreProperties>
</file>