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823C7A" w:rsidRDefault="00B717F5" w:rsidP="00823C7A">
      <w:pPr>
        <w:spacing w:after="120" w:line="360" w:lineRule="auto"/>
        <w:jc w:val="center"/>
        <w:rPr>
          <w:rFonts w:ascii="Times New Roman" w:hAnsi="Times New Roman" w:cs="Times New Roman"/>
          <w:b/>
          <w:sz w:val="24"/>
          <w:szCs w:val="28"/>
        </w:rPr>
      </w:pPr>
      <w:r w:rsidRPr="00823C7A">
        <w:rPr>
          <w:rFonts w:ascii="Times New Roman" w:hAnsi="Times New Roman" w:cs="Times New Roman"/>
          <w:b/>
          <w:sz w:val="24"/>
          <w:szCs w:val="28"/>
        </w:rPr>
        <w:t>BAB III</w:t>
      </w:r>
    </w:p>
    <w:p w:rsidR="00B717F5" w:rsidRPr="00F223C3" w:rsidRDefault="00B717F5" w:rsidP="00823C7A">
      <w:pPr>
        <w:spacing w:after="120" w:line="360" w:lineRule="auto"/>
        <w:jc w:val="center"/>
        <w:rPr>
          <w:rFonts w:ascii="Times New Roman" w:hAnsi="Times New Roman" w:cs="Times New Roman"/>
          <w:b/>
          <w:sz w:val="28"/>
          <w:szCs w:val="28"/>
        </w:rPr>
      </w:pPr>
      <w:r w:rsidRPr="00823C7A">
        <w:rPr>
          <w:rFonts w:ascii="Times New Roman" w:hAnsi="Times New Roman" w:cs="Times New Roman"/>
          <w:b/>
          <w:sz w:val="24"/>
          <w:szCs w:val="28"/>
        </w:rPr>
        <w:t>TATA KERJA</w:t>
      </w:r>
    </w:p>
    <w:p w:rsidR="00B717F5" w:rsidRDefault="00B717F5" w:rsidP="00B717F5">
      <w:pPr>
        <w:spacing w:after="0" w:line="360" w:lineRule="auto"/>
        <w:rPr>
          <w:rFonts w:ascii="Times New Roman" w:hAnsi="Times New Roman" w:cs="Times New Roman"/>
          <w:b/>
          <w:sz w:val="24"/>
        </w:rPr>
      </w:pP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 xml:space="preserve">Waktu penelitian </w:t>
      </w:r>
      <w:r w:rsidR="00F84757">
        <w:rPr>
          <w:rFonts w:asciiTheme="majorBidi" w:hAnsiTheme="majorBidi" w:cstheme="majorBidi"/>
          <w:color w:val="000000" w:themeColor="text1"/>
          <w:sz w:val="24"/>
          <w:szCs w:val="24"/>
        </w:rPr>
        <w:t xml:space="preserve">dimulai dari bulan </w:t>
      </w:r>
      <w:r w:rsidR="00B231E7">
        <w:rPr>
          <w:rFonts w:asciiTheme="majorBidi" w:hAnsiTheme="majorBidi" w:cstheme="majorBidi"/>
          <w:color w:val="000000" w:themeColor="text1"/>
          <w:sz w:val="24"/>
          <w:szCs w:val="24"/>
        </w:rPr>
        <w:t>September 2018</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Sedangkan tempat penelitian di</w:t>
      </w:r>
      <w:r w:rsidR="00844F7B">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lang w:val="en-US"/>
        </w:rPr>
        <w:t>kampus matrikulasi STEI Tazkia</w:t>
      </w:r>
      <w:r>
        <w:rPr>
          <w:rFonts w:asciiTheme="majorBidi" w:hAnsiTheme="majorBidi" w:cstheme="majorBidi"/>
          <w:color w:val="000000" w:themeColor="text1"/>
          <w:sz w:val="24"/>
          <w:szCs w:val="24"/>
        </w:rPr>
        <w:t xml:space="preserve"> beralamat di Jl.Raya Dramaga KM.07</w:t>
      </w:r>
      <w:r>
        <w:rPr>
          <w:rFonts w:asciiTheme="majorBidi" w:hAnsiTheme="majorBidi" w:cstheme="majorBidi"/>
          <w:color w:val="000000" w:themeColor="text1"/>
          <w:sz w:val="24"/>
          <w:szCs w:val="24"/>
          <w:lang w:val="en-US"/>
        </w:rPr>
        <w:t>.</w:t>
      </w: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B717F5" w:rsidRPr="0077620E" w:rsidRDefault="00B717F5" w:rsidP="00B717F5">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844F7B">
        <w:rPr>
          <w:rFonts w:ascii="Times New Roman" w:hAnsi="Times New Roman" w:cs="Times New Roman"/>
          <w:color w:val="000000" w:themeColor="text1"/>
          <w:sz w:val="28"/>
          <w:szCs w:val="24"/>
        </w:rPr>
        <w:tab/>
      </w:r>
      <w:r w:rsidR="00844F7B" w:rsidRPr="00844F7B">
        <w:rPr>
          <w:rFonts w:ascii="Times New Roman" w:hAnsi="Times New Roman" w:cs="Times New Roman"/>
          <w:bCs/>
          <w:sz w:val="24"/>
        </w:rPr>
        <w:t>Alat yang digunakan untuk menunjang proses penyelesaian penelitian ini adalah sebagai berikut</w:t>
      </w:r>
      <w:r w:rsidR="00844F7B">
        <w:rPr>
          <w:rFonts w:ascii="Times New Roman" w:hAnsi="Times New Roman" w:cs="Times New Roman"/>
          <w:bCs/>
          <w:sz w:val="24"/>
        </w:rPr>
        <w:t xml:space="preserve"> </w:t>
      </w:r>
      <w:r w:rsidRPr="0077620E">
        <w:rPr>
          <w:rFonts w:asciiTheme="majorBidi" w:hAnsiTheme="majorBidi" w:cstheme="majorBidi"/>
          <w:color w:val="000000" w:themeColor="text1"/>
          <w:sz w:val="24"/>
          <w:szCs w:val="24"/>
        </w:rPr>
        <w:t>:</w:t>
      </w: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B717F5" w:rsidRPr="00582F1D" w:rsidRDefault="00B717F5" w:rsidP="00B717F5">
      <w:pPr>
        <w:pStyle w:val="ListParagraph"/>
        <w:numPr>
          <w:ilvl w:val="0"/>
          <w:numId w:val="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 xml:space="preserve">Intel </w:t>
      </w:r>
      <w:r w:rsidR="00151D6D">
        <w:rPr>
          <w:rFonts w:asciiTheme="majorBidi" w:hAnsiTheme="majorBidi" w:cstheme="majorBidi"/>
          <w:i/>
          <w:iCs/>
          <w:color w:val="000000" w:themeColor="text1"/>
          <w:sz w:val="24"/>
          <w:szCs w:val="24"/>
          <w:lang w:val="en-ID"/>
        </w:rPr>
        <w:t>Celeron N3350 1,1 Ghz</w:t>
      </w:r>
    </w:p>
    <w:p w:rsidR="00B717F5" w:rsidRPr="0077620E" w:rsidRDefault="008D4E4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RAM 4</w:t>
      </w:r>
      <w:r w:rsidR="00B717F5" w:rsidRPr="0077620E">
        <w:rPr>
          <w:rFonts w:asciiTheme="majorBidi" w:hAnsiTheme="majorBidi" w:cstheme="majorBidi"/>
          <w:color w:val="000000" w:themeColor="text1"/>
          <w:sz w:val="24"/>
          <w:szCs w:val="24"/>
        </w:rPr>
        <w:t xml:space="preserve"> GB</w:t>
      </w:r>
    </w:p>
    <w:p w:rsidR="00B717F5"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en-ID"/>
        </w:rPr>
        <w:t>SSD</w:t>
      </w:r>
      <w:r w:rsidR="00B717F5" w:rsidRPr="0077620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lang w:val="en-ID"/>
        </w:rPr>
        <w:t>120</w:t>
      </w:r>
      <w:r w:rsidR="00B717F5" w:rsidRPr="0077620E">
        <w:rPr>
          <w:rFonts w:asciiTheme="majorBidi" w:hAnsiTheme="majorBidi" w:cstheme="majorBidi"/>
          <w:color w:val="000000" w:themeColor="text1"/>
          <w:sz w:val="24"/>
          <w:szCs w:val="24"/>
        </w:rPr>
        <w:t xml:space="preserve"> GB</w:t>
      </w:r>
    </w:p>
    <w:p w:rsidR="00B717F5"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151D6D">
        <w:rPr>
          <w:rFonts w:asciiTheme="majorBidi" w:hAnsiTheme="majorBidi" w:cstheme="majorBidi"/>
          <w:i/>
          <w:color w:val="000000" w:themeColor="text1"/>
          <w:sz w:val="24"/>
          <w:szCs w:val="24"/>
          <w:lang w:val="en-ID"/>
        </w:rPr>
        <w:t>Keyboard</w:t>
      </w:r>
      <w:r>
        <w:rPr>
          <w:rFonts w:asciiTheme="majorBidi" w:hAnsiTheme="majorBidi" w:cstheme="majorBidi"/>
          <w:color w:val="000000" w:themeColor="text1"/>
          <w:sz w:val="24"/>
          <w:szCs w:val="24"/>
          <w:lang w:val="en-ID"/>
        </w:rPr>
        <w:t xml:space="preserve"> Standar, </w:t>
      </w:r>
      <w:r w:rsidRPr="00151D6D">
        <w:rPr>
          <w:rFonts w:asciiTheme="majorBidi" w:hAnsiTheme="majorBidi" w:cstheme="majorBidi"/>
          <w:i/>
          <w:color w:val="000000" w:themeColor="text1"/>
          <w:sz w:val="24"/>
          <w:szCs w:val="24"/>
          <w:lang w:val="en-ID"/>
        </w:rPr>
        <w:t>Mouse USB</w:t>
      </w:r>
    </w:p>
    <w:p w:rsidR="00B717F5" w:rsidRPr="00151D6D"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Cs/>
          <w:color w:val="000000" w:themeColor="text1"/>
          <w:sz w:val="24"/>
          <w:szCs w:val="24"/>
          <w:lang w:val="en-ID"/>
        </w:rPr>
        <w:t xml:space="preserve">Mesin </w:t>
      </w:r>
      <w:r>
        <w:rPr>
          <w:rFonts w:asciiTheme="majorBidi" w:hAnsiTheme="majorBidi" w:cstheme="majorBidi"/>
          <w:i/>
          <w:iCs/>
          <w:color w:val="000000" w:themeColor="text1"/>
          <w:sz w:val="24"/>
          <w:szCs w:val="24"/>
          <w:lang w:val="en-ID"/>
        </w:rPr>
        <w:t>fingerprint</w:t>
      </w:r>
    </w:p>
    <w:p w:rsidR="00B717F5" w:rsidRPr="0077620E" w:rsidRDefault="00B717F5" w:rsidP="00B717F5">
      <w:pPr>
        <w:pStyle w:val="ListParagraph"/>
        <w:spacing w:after="0" w:line="360" w:lineRule="auto"/>
        <w:ind w:left="993"/>
        <w:jc w:val="both"/>
        <w:rPr>
          <w:rFonts w:asciiTheme="majorBidi" w:hAnsiTheme="majorBidi" w:cstheme="majorBidi"/>
          <w:color w:val="000000" w:themeColor="text1"/>
          <w:sz w:val="24"/>
          <w:szCs w:val="24"/>
        </w:rPr>
      </w:pP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Pr="0077620E" w:rsidRDefault="00B717F5" w:rsidP="00B717F5">
      <w:pPr>
        <w:spacing w:after="0" w:line="360" w:lineRule="auto"/>
        <w:textAlignment w:val="baseline"/>
        <w:rPr>
          <w:rFonts w:asciiTheme="majorBidi" w:hAnsiTheme="majorBidi" w:cstheme="majorBidi"/>
          <w:color w:val="000000" w:themeColor="text1"/>
          <w:sz w:val="24"/>
          <w:szCs w:val="24"/>
        </w:rPr>
      </w:pPr>
    </w:p>
    <w:p w:rsidR="00B717F5" w:rsidRPr="0077620E" w:rsidRDefault="00B717F5" w:rsidP="00B717F5">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lastRenderedPageBreak/>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B717F5" w:rsidRPr="0077620E" w:rsidTr="00DB1F13">
        <w:trPr>
          <w:trHeight w:val="285"/>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B717F5" w:rsidRPr="0077620E" w:rsidTr="00DB1F13">
        <w:trPr>
          <w:trHeight w:val="586"/>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B717F5" w:rsidRPr="00926481" w:rsidRDefault="001D135C" w:rsidP="00926481">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Windows 10</w:t>
            </w:r>
            <w:r w:rsidR="00151D6D">
              <w:rPr>
                <w:rFonts w:asciiTheme="majorBidi" w:hAnsiTheme="majorBidi" w:cstheme="majorBidi"/>
                <w:color w:val="000000" w:themeColor="text1"/>
                <w:lang w:val="en-ID"/>
              </w:rPr>
              <w:t xml:space="preserve"> </w:t>
            </w:r>
            <w:r w:rsidR="00926481" w:rsidRPr="00926481">
              <w:rPr>
                <w:rFonts w:asciiTheme="majorBidi" w:hAnsiTheme="majorBidi" w:cstheme="majorBidi"/>
                <w:i/>
                <w:color w:val="000000" w:themeColor="text1"/>
                <w:lang w:val="id-ID"/>
              </w:rPr>
              <w:t>Professional</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Sistem operasi komputer yang digunakan</w:t>
            </w:r>
          </w:p>
        </w:tc>
      </w:tr>
      <w:tr w:rsidR="00B717F5" w:rsidRPr="0077620E" w:rsidTr="00DB1F13">
        <w:trPr>
          <w:trHeight w:val="987"/>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3E4FB1">
              <w:rPr>
                <w:rFonts w:asciiTheme="majorBidi" w:hAnsiTheme="majorBidi" w:cstheme="majorBidi"/>
                <w:color w:val="000000" w:themeColor="text1"/>
                <w:lang w:val="id-ID"/>
              </w:rPr>
              <w:t xml:space="preserve"> 2016</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perangkat lunak </w:t>
            </w:r>
            <w:r w:rsidRPr="00DB02DF">
              <w:rPr>
                <w:bCs/>
              </w:rPr>
              <w:t>yang fungsinya untuk membantu pembuatan dan perencanaan diagram agar lebih terstruktur.</w:t>
            </w:r>
          </w:p>
        </w:tc>
      </w:tr>
      <w:tr w:rsidR="00B717F5" w:rsidRPr="0077620E" w:rsidTr="00DB1F13">
        <w:trPr>
          <w:trHeight w:val="872"/>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sebagai perangkat lunak editor untuk membangun sistem</w:t>
            </w:r>
          </w:p>
        </w:tc>
      </w:tr>
      <w:tr w:rsidR="00B717F5" w:rsidRPr="0077620E" w:rsidTr="00DB1F13">
        <w:trPr>
          <w:trHeight w:val="942"/>
          <w:jc w:val="center"/>
        </w:trPr>
        <w:tc>
          <w:tcPr>
            <w:tcW w:w="510" w:type="dxa"/>
          </w:tcPr>
          <w:p w:rsidR="00B717F5" w:rsidRPr="0077620E"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4</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web </w:t>
            </w:r>
            <w:r w:rsidRPr="00160573">
              <w:rPr>
                <w:bCs/>
                <w:i/>
                <w:iCs/>
              </w:rPr>
              <w:t>server</w:t>
            </w:r>
            <w:r>
              <w:rPr>
                <w:bCs/>
                <w:i/>
                <w:iCs/>
              </w:rPr>
              <w:t xml:space="preserve"> </w:t>
            </w:r>
            <w:r>
              <w:rPr>
                <w:bCs/>
              </w:rPr>
              <w:t xml:space="preserve">apache yang telah satu paket dengan </w:t>
            </w:r>
            <w:r w:rsidRPr="00160573">
              <w:rPr>
                <w:bCs/>
                <w:i/>
                <w:iCs/>
              </w:rPr>
              <w:t>database</w:t>
            </w:r>
            <w:r>
              <w:rPr>
                <w:bCs/>
              </w:rPr>
              <w:t xml:space="preserve"> Mysql dan </w:t>
            </w:r>
            <w:r w:rsidRPr="00160573">
              <w:rPr>
                <w:bCs/>
                <w:i/>
                <w:iCs/>
              </w:rPr>
              <w:t>support</w:t>
            </w:r>
            <w:r>
              <w:rPr>
                <w:bCs/>
              </w:rPr>
              <w:t xml:space="preserve"> PHP </w:t>
            </w:r>
            <w:r>
              <w:rPr>
                <w:bCs/>
                <w:i/>
                <w:iCs/>
              </w:rPr>
              <w:t>Programming.</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rPr>
              <w:t>Google Chrome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rPr>
            </w:pPr>
            <w:r>
              <w:t>perangkat lunak</w:t>
            </w:r>
            <w:r w:rsidRPr="00C21206">
              <w:t xml:space="preserve"> ini digunakan sebagai web browser. Dalam menjalankan aplikasi.</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B717F5" w:rsidRPr="00926481" w:rsidRDefault="00B717F5" w:rsidP="00926481">
            <w:pPr>
              <w:pStyle w:val="ListParagraph"/>
              <w:autoSpaceDE w:val="0"/>
              <w:autoSpaceDN w:val="0"/>
              <w:adjustRightInd w:val="0"/>
              <w:spacing w:line="360" w:lineRule="auto"/>
              <w:ind w:left="0"/>
              <w:jc w:val="center"/>
              <w:rPr>
                <w:bCs/>
                <w:color w:val="000000" w:themeColor="text1"/>
                <w:lang w:val="id-ID"/>
              </w:rPr>
            </w:pPr>
            <w:r>
              <w:rPr>
                <w:bCs/>
                <w:color w:val="000000" w:themeColor="text1"/>
              </w:rPr>
              <w:t xml:space="preserve">Microsoft </w:t>
            </w:r>
            <w:r w:rsidRPr="00151D6D">
              <w:rPr>
                <w:bCs/>
                <w:i/>
                <w:color w:val="000000" w:themeColor="text1"/>
              </w:rPr>
              <w:t>Office</w:t>
            </w:r>
            <w:r w:rsidR="00151D6D">
              <w:rPr>
                <w:bCs/>
                <w:color w:val="000000" w:themeColor="text1"/>
                <w:lang w:val="en-ID"/>
              </w:rPr>
              <w:t xml:space="preserve"> </w:t>
            </w:r>
            <w:r w:rsidR="00151D6D" w:rsidRPr="00151D6D">
              <w:rPr>
                <w:bCs/>
                <w:i/>
                <w:color w:val="000000" w:themeColor="text1"/>
                <w:lang w:val="en-ID"/>
              </w:rPr>
              <w:t>Word</w:t>
            </w:r>
            <w:r w:rsidR="00926481">
              <w:rPr>
                <w:bCs/>
                <w:i/>
                <w:color w:val="000000" w:themeColor="text1"/>
                <w:lang w:val="id-ID"/>
              </w:rPr>
              <w:t xml:space="preserve"> 2016</w:t>
            </w:r>
          </w:p>
        </w:tc>
        <w:tc>
          <w:tcPr>
            <w:tcW w:w="4536" w:type="dxa"/>
          </w:tcPr>
          <w:p w:rsidR="00B717F5" w:rsidRDefault="00151D6D" w:rsidP="00151D6D">
            <w:pPr>
              <w:pStyle w:val="ListParagraph"/>
              <w:tabs>
                <w:tab w:val="left" w:pos="1276"/>
              </w:tabs>
              <w:spacing w:line="360" w:lineRule="auto"/>
              <w:ind w:left="0"/>
              <w:rPr>
                <w:bCs/>
                <w:color w:val="000000" w:themeColor="text1"/>
              </w:rPr>
            </w:pPr>
            <w:r>
              <w:rPr>
                <w:bCs/>
              </w:rPr>
              <w:t>Perangkat lunak ini digunakan untuk menuliskan tulisan ilmiah.</w:t>
            </w:r>
          </w:p>
        </w:tc>
      </w:tr>
    </w:tbl>
    <w:p w:rsidR="00FF466A" w:rsidRPr="0077620E" w:rsidRDefault="00FF466A" w:rsidP="00B717F5">
      <w:pPr>
        <w:tabs>
          <w:tab w:val="left" w:pos="567"/>
        </w:tabs>
        <w:spacing w:after="0" w:line="360" w:lineRule="auto"/>
        <w:rPr>
          <w:rFonts w:asciiTheme="majorBidi" w:hAnsiTheme="majorBidi" w:cstheme="majorBidi"/>
          <w:color w:val="000000" w:themeColor="text1"/>
          <w:sz w:val="24"/>
          <w:szCs w:val="24"/>
        </w:rPr>
      </w:pPr>
    </w:p>
    <w:p w:rsidR="00B717F5" w:rsidRPr="0077620E" w:rsidRDefault="0065184C" w:rsidP="00B717F5">
      <w:pPr>
        <w:autoSpaceDE w:val="0"/>
        <w:autoSpaceDN w:val="0"/>
        <w:adjustRightInd w:val="0"/>
        <w:spacing w:after="0" w:line="360" w:lineRule="auto"/>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3.2</w:t>
      </w:r>
      <w:r w:rsidR="00B717F5" w:rsidRPr="0077620E">
        <w:rPr>
          <w:rFonts w:asciiTheme="majorBidi" w:hAnsiTheme="majorBidi" w:cstheme="majorBidi"/>
          <w:b/>
          <w:bCs/>
          <w:color w:val="000000" w:themeColor="text1"/>
          <w:sz w:val="24"/>
          <w:szCs w:val="24"/>
        </w:rPr>
        <w:t>.2</w:t>
      </w:r>
      <w:r w:rsidR="00B717F5" w:rsidRPr="0077620E">
        <w:rPr>
          <w:rFonts w:asciiTheme="majorBidi" w:hAnsiTheme="majorBidi" w:cstheme="majorBidi"/>
          <w:b/>
          <w:bCs/>
          <w:color w:val="000000" w:themeColor="text1"/>
          <w:sz w:val="24"/>
          <w:szCs w:val="24"/>
        </w:rPr>
        <w:tab/>
        <w:t>Bahan</w:t>
      </w:r>
    </w:p>
    <w:p w:rsidR="00B717F5" w:rsidRDefault="00B717F5" w:rsidP="00B717F5">
      <w:pPr>
        <w:spacing w:after="0" w:line="360" w:lineRule="auto"/>
        <w:ind w:firstLine="709"/>
        <w:jc w:val="both"/>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 xml:space="preserve">Bahan yang digunakan dalam </w:t>
      </w:r>
      <w:r w:rsidR="00731C7B">
        <w:rPr>
          <w:rFonts w:asciiTheme="majorBidi" w:hAnsiTheme="majorBidi" w:cstheme="majorBidi"/>
          <w:color w:val="000000" w:themeColor="text1"/>
          <w:sz w:val="24"/>
          <w:szCs w:val="24"/>
        </w:rPr>
        <w:t xml:space="preserve">proses </w:t>
      </w:r>
      <w:r w:rsidRPr="0077620E">
        <w:rPr>
          <w:rFonts w:asciiTheme="majorBidi" w:hAnsiTheme="majorBidi" w:cstheme="majorBidi"/>
          <w:color w:val="000000" w:themeColor="text1"/>
          <w:sz w:val="24"/>
          <w:szCs w:val="24"/>
        </w:rPr>
        <w:t xml:space="preserve">penelitian ini </w:t>
      </w:r>
      <w:r>
        <w:rPr>
          <w:rFonts w:asciiTheme="majorBidi" w:hAnsiTheme="majorBidi" w:cstheme="majorBidi"/>
          <w:color w:val="000000" w:themeColor="text1"/>
          <w:sz w:val="24"/>
          <w:szCs w:val="24"/>
          <w:lang w:val="en-US"/>
        </w:rPr>
        <w:t xml:space="preserve">meliputi </w:t>
      </w:r>
      <w:r w:rsidR="00731C7B">
        <w:rPr>
          <w:rFonts w:asciiTheme="majorBidi" w:hAnsiTheme="majorBidi" w:cstheme="majorBidi"/>
          <w:color w:val="000000" w:themeColor="text1"/>
          <w:sz w:val="24"/>
          <w:szCs w:val="24"/>
        </w:rPr>
        <w:t>:</w:t>
      </w:r>
    </w:p>
    <w:p w:rsidR="008D4E4D" w:rsidRDefault="002E60F0"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2E60F0">
        <w:rPr>
          <w:rFonts w:asciiTheme="majorBidi" w:hAnsiTheme="majorBidi" w:cstheme="majorBidi"/>
          <w:i/>
          <w:color w:val="000000" w:themeColor="text1"/>
          <w:sz w:val="24"/>
          <w:szCs w:val="24"/>
        </w:rPr>
        <w:t>Database</w:t>
      </w:r>
      <w:r>
        <w:rPr>
          <w:rFonts w:asciiTheme="majorBidi" w:hAnsiTheme="majorBidi" w:cstheme="majorBidi"/>
          <w:color w:val="000000" w:themeColor="text1"/>
          <w:sz w:val="24"/>
          <w:szCs w:val="24"/>
        </w:rPr>
        <w:t xml:space="preserve"> presensi kegiatan mahasiswa yang berasal dari mesin </w:t>
      </w:r>
      <w:r>
        <w:rPr>
          <w:rFonts w:asciiTheme="majorBidi" w:hAnsiTheme="majorBidi" w:cstheme="majorBidi"/>
          <w:i/>
          <w:color w:val="000000" w:themeColor="text1"/>
          <w:sz w:val="24"/>
          <w:szCs w:val="24"/>
        </w:rPr>
        <w:t>fingerprint</w:t>
      </w:r>
    </w:p>
    <w:p w:rsidR="008D4E4D" w:rsidRDefault="00F52D6F"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Formulir presensi manual shalat, ta’lim dan tahsin/tahfidz yang pernah digunakan</w:t>
      </w:r>
    </w:p>
    <w:p w:rsidR="002E60F0" w:rsidRDefault="002E60F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Rumus perhitungan nilai presensi kegiatan shalat, ta’lim dan tahsin/tahfidz</w:t>
      </w:r>
    </w:p>
    <w:p w:rsidR="002E60F0" w:rsidRDefault="002E60F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Bobot penilaian kegiatan shalat, ta’lim dan tahsin/tahfidz</w:t>
      </w:r>
    </w:p>
    <w:p w:rsidR="008E28C0" w:rsidRDefault="008E28C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Hasil wawancara</w:t>
      </w:r>
    </w:p>
    <w:p w:rsidR="00216E06" w:rsidRPr="00216E06" w:rsidRDefault="00216E06" w:rsidP="00216E06">
      <w:pPr>
        <w:spacing w:after="0" w:line="360" w:lineRule="auto"/>
        <w:jc w:val="both"/>
        <w:textAlignment w:val="baseline"/>
        <w:rPr>
          <w:rFonts w:asciiTheme="majorBidi" w:hAnsiTheme="majorBidi" w:cstheme="majorBidi"/>
          <w:color w:val="000000" w:themeColor="text1"/>
          <w:sz w:val="24"/>
          <w:szCs w:val="24"/>
        </w:rPr>
      </w:pPr>
    </w:p>
    <w:p w:rsidR="002B2037" w:rsidRDefault="002B2037" w:rsidP="002B203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3.3</w:t>
      </w:r>
      <w:r>
        <w:rPr>
          <w:rFonts w:asciiTheme="majorBidi" w:hAnsiTheme="majorBidi" w:cstheme="majorBidi"/>
          <w:b/>
          <w:color w:val="000000"/>
          <w:sz w:val="24"/>
          <w:szCs w:val="24"/>
        </w:rPr>
        <w:tab/>
      </w:r>
      <w:r w:rsidR="0065422C">
        <w:rPr>
          <w:rFonts w:asciiTheme="majorBidi" w:hAnsiTheme="majorBidi" w:cstheme="majorBidi"/>
          <w:b/>
          <w:color w:val="000000"/>
          <w:sz w:val="24"/>
          <w:szCs w:val="24"/>
        </w:rPr>
        <w:t>Metode</w:t>
      </w:r>
      <w:r>
        <w:rPr>
          <w:rFonts w:asciiTheme="majorBidi" w:hAnsiTheme="majorBidi" w:cstheme="majorBidi"/>
          <w:b/>
          <w:color w:val="000000"/>
          <w:sz w:val="24"/>
          <w:szCs w:val="24"/>
        </w:rPr>
        <w:t xml:space="preserve"> Penelitian</w:t>
      </w:r>
    </w:p>
    <w:p w:rsidR="002B2037" w:rsidRDefault="002B2037" w:rsidP="0065422C">
      <w:p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ab/>
      </w:r>
      <w:r w:rsidR="0065422C">
        <w:rPr>
          <w:rStyle w:val="fontstyle01"/>
        </w:rPr>
        <w:t>Metode penelitian yang akan digunakan pada pengembangan sistem</w:t>
      </w:r>
      <w:r w:rsidR="0065422C">
        <w:rPr>
          <w:rFonts w:ascii="TimesNewRomanPSMT" w:hAnsi="TimesNewRomanPSMT"/>
          <w:color w:val="000000"/>
        </w:rPr>
        <w:br/>
      </w:r>
      <w:r w:rsidR="0065422C">
        <w:rPr>
          <w:rStyle w:val="fontstyle01"/>
        </w:rPr>
        <w:t xml:space="preserve">informasi </w:t>
      </w:r>
      <w:r w:rsidR="0065422C">
        <w:rPr>
          <w:rStyle w:val="fontstyle21"/>
          <w:i w:val="0"/>
        </w:rPr>
        <w:t>pengelolan matrikulasi di STEI Tazkia</w:t>
      </w:r>
      <w:r w:rsidR="0065422C">
        <w:rPr>
          <w:rStyle w:val="fontstyle01"/>
        </w:rPr>
        <w:t xml:space="preserve"> ini</w:t>
      </w:r>
      <w:r w:rsidR="0065422C">
        <w:rPr>
          <w:rFonts w:ascii="TimesNewRomanPSMT" w:hAnsi="TimesNewRomanPSMT"/>
          <w:color w:val="000000"/>
        </w:rPr>
        <w:br/>
      </w:r>
      <w:r w:rsidR="0065422C">
        <w:rPr>
          <w:rStyle w:val="fontstyle01"/>
        </w:rPr>
        <w:lastRenderedPageBreak/>
        <w:t xml:space="preserve">mengacu kepada metode </w:t>
      </w:r>
      <w:r w:rsidR="0065422C">
        <w:rPr>
          <w:rStyle w:val="fontstyle21"/>
        </w:rPr>
        <w:t xml:space="preserve">waterfall. </w:t>
      </w:r>
      <w:r w:rsidR="0065422C">
        <w:rPr>
          <w:rStyle w:val="fontstyle01"/>
        </w:rPr>
        <w:t>Berikut metode penelitian ini dijabarkan pada</w:t>
      </w:r>
      <w:r w:rsidR="0065422C">
        <w:rPr>
          <w:rFonts w:ascii="TimesNewRomanPSMT" w:hAnsi="TimesNewRomanPSMT"/>
          <w:color w:val="000000"/>
        </w:rPr>
        <w:br/>
      </w:r>
      <w:r w:rsidR="0065422C">
        <w:rPr>
          <w:rStyle w:val="fontstyle01"/>
        </w:rPr>
        <w:t>Gambar 3.1</w:t>
      </w:r>
    </w:p>
    <w:p w:rsidR="00A943A6" w:rsidRDefault="0065422C" w:rsidP="002B2037">
      <w:pPr>
        <w:spacing w:after="0" w:line="360" w:lineRule="auto"/>
        <w:jc w:val="both"/>
        <w:rPr>
          <w:rFonts w:asciiTheme="majorBidi" w:hAnsiTheme="majorBidi" w:cstheme="majorBidi"/>
          <w:i/>
          <w:color w:val="000000"/>
          <w:sz w:val="24"/>
          <w:szCs w:val="24"/>
        </w:rPr>
      </w:pPr>
      <w:r>
        <w:rPr>
          <w:noProof/>
          <w:lang w:eastAsia="id-ID"/>
        </w:rPr>
        <w:drawing>
          <wp:inline distT="0" distB="0" distL="0" distR="0" wp14:anchorId="1D9B3587" wp14:editId="5F374C59">
            <wp:extent cx="5039995" cy="32473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3247390"/>
                    </a:xfrm>
                    <a:prstGeom prst="rect">
                      <a:avLst/>
                    </a:prstGeom>
                  </pic:spPr>
                </pic:pic>
              </a:graphicData>
            </a:graphic>
          </wp:inline>
        </w:drawing>
      </w:r>
    </w:p>
    <w:p w:rsidR="002B2037" w:rsidRDefault="0065422C" w:rsidP="0065422C">
      <w:pPr>
        <w:spacing w:after="0" w:line="360" w:lineRule="auto"/>
        <w:jc w:val="center"/>
        <w:rPr>
          <w:rFonts w:asciiTheme="majorBidi" w:hAnsiTheme="majorBidi" w:cstheme="majorBidi"/>
          <w:b/>
          <w:color w:val="000000"/>
          <w:sz w:val="24"/>
          <w:szCs w:val="24"/>
        </w:rPr>
      </w:pPr>
      <w:r>
        <w:rPr>
          <w:rFonts w:asciiTheme="majorBidi" w:hAnsiTheme="majorBidi" w:cstheme="majorBidi"/>
          <w:b/>
          <w:color w:val="000000"/>
          <w:sz w:val="24"/>
          <w:szCs w:val="24"/>
        </w:rPr>
        <w:t>Gambar 3.1 Penjabaran Metode Penelitian</w:t>
      </w:r>
    </w:p>
    <w:p w:rsidR="0065422C" w:rsidRPr="0065422C" w:rsidRDefault="0065422C" w:rsidP="0065422C">
      <w:pPr>
        <w:spacing w:after="0" w:line="360" w:lineRule="auto"/>
        <w:jc w:val="center"/>
        <w:rPr>
          <w:rFonts w:asciiTheme="majorBidi" w:hAnsiTheme="majorBidi" w:cstheme="majorBidi"/>
          <w:b/>
          <w:color w:val="000000"/>
          <w:sz w:val="24"/>
          <w:szCs w:val="24"/>
        </w:rPr>
      </w:pPr>
    </w:p>
    <w:p w:rsidR="002B2037" w:rsidRPr="0065422C" w:rsidRDefault="0065422C" w:rsidP="0065422C">
      <w:pPr>
        <w:pStyle w:val="ListParagraph"/>
        <w:numPr>
          <w:ilvl w:val="0"/>
          <w:numId w:val="29"/>
        </w:num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Tahap Analisis</w:t>
      </w:r>
      <w:r>
        <w:rPr>
          <w:rFonts w:asciiTheme="majorBidi" w:hAnsiTheme="majorBidi" w:cstheme="majorBidi"/>
          <w:b/>
          <w:i/>
          <w:color w:val="000000"/>
          <w:sz w:val="24"/>
          <w:szCs w:val="24"/>
        </w:rPr>
        <w:t xml:space="preserve"> </w:t>
      </w:r>
      <w:r>
        <w:rPr>
          <w:rFonts w:asciiTheme="majorBidi" w:hAnsiTheme="majorBidi" w:cstheme="majorBidi"/>
          <w:b/>
          <w:color w:val="000000"/>
          <w:sz w:val="24"/>
          <w:szCs w:val="24"/>
        </w:rPr>
        <w:t>(</w:t>
      </w:r>
      <w:r w:rsidR="002B2037" w:rsidRPr="0065422C">
        <w:rPr>
          <w:rFonts w:asciiTheme="majorBidi" w:hAnsiTheme="majorBidi" w:cstheme="majorBidi"/>
          <w:b/>
          <w:i/>
          <w:color w:val="000000"/>
          <w:sz w:val="24"/>
          <w:szCs w:val="24"/>
        </w:rPr>
        <w:t>Requirements Definition</w:t>
      </w:r>
      <w:r>
        <w:rPr>
          <w:rFonts w:asciiTheme="majorBidi" w:hAnsiTheme="majorBidi" w:cstheme="majorBidi"/>
          <w:b/>
          <w:color w:val="000000"/>
          <w:sz w:val="24"/>
          <w:szCs w:val="24"/>
        </w:rPr>
        <w:t>)</w:t>
      </w:r>
    </w:p>
    <w:p w:rsidR="002B2037" w:rsidRDefault="0065422C" w:rsidP="0065422C">
      <w:pPr>
        <w:pStyle w:val="ListParagraph"/>
        <w:spacing w:after="0" w:line="360" w:lineRule="auto"/>
        <w:jc w:val="both"/>
        <w:rPr>
          <w:rStyle w:val="fontstyle01"/>
        </w:rPr>
      </w:pPr>
      <w:r>
        <w:rPr>
          <w:rStyle w:val="fontstyle01"/>
        </w:rPr>
        <w:t>Tahapan analisis sistem yang dilakukan pada penelitian ini meliputi analisis</w:t>
      </w:r>
      <w:r w:rsidRPr="0065422C">
        <w:rPr>
          <w:rFonts w:ascii="TimesNewRomanPSMT" w:hAnsi="TimesNewRomanPSMT"/>
          <w:color w:val="000000"/>
        </w:rPr>
        <w:br/>
      </w:r>
      <w:r>
        <w:rPr>
          <w:rStyle w:val="fontstyle01"/>
        </w:rPr>
        <w:t>kebutuhan fungsional, analisis kebutuhan non-fungsional, analisis</w:t>
      </w:r>
      <w:r w:rsidRPr="0065422C">
        <w:rPr>
          <w:rFonts w:ascii="TimesNewRomanPSMT" w:hAnsi="TimesNewRomanPSMT"/>
          <w:color w:val="000000"/>
        </w:rPr>
        <w:br/>
      </w:r>
      <w:r>
        <w:rPr>
          <w:rStyle w:val="fontstyle01"/>
        </w:rPr>
        <w:t>kebutuhan pengguna, analisis sistem yang sedang berjalan dan analisis</w:t>
      </w:r>
      <w:r w:rsidRPr="0065422C">
        <w:rPr>
          <w:rFonts w:ascii="TimesNewRomanPSMT" w:hAnsi="TimesNewRomanPSMT"/>
          <w:color w:val="000000"/>
        </w:rPr>
        <w:br/>
      </w:r>
      <w:r>
        <w:rPr>
          <w:rStyle w:val="fontstyle01"/>
        </w:rPr>
        <w:t>sistem yang diusulkan.</w:t>
      </w:r>
    </w:p>
    <w:p w:rsidR="002B2037" w:rsidRPr="0065422C" w:rsidRDefault="0065422C" w:rsidP="0065422C">
      <w:pPr>
        <w:pStyle w:val="ListParagraph"/>
        <w:numPr>
          <w:ilvl w:val="0"/>
          <w:numId w:val="29"/>
        </w:num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Tahap Perancangan (</w:t>
      </w:r>
      <w:r w:rsidR="002B2037" w:rsidRPr="0065422C">
        <w:rPr>
          <w:rFonts w:asciiTheme="majorBidi" w:hAnsiTheme="majorBidi" w:cstheme="majorBidi"/>
          <w:b/>
          <w:i/>
          <w:color w:val="000000"/>
          <w:sz w:val="24"/>
          <w:szCs w:val="24"/>
        </w:rPr>
        <w:t>System and Software Design</w:t>
      </w:r>
      <w:r>
        <w:rPr>
          <w:rFonts w:asciiTheme="majorBidi" w:hAnsiTheme="majorBidi" w:cstheme="majorBidi"/>
          <w:b/>
          <w:color w:val="000000"/>
          <w:sz w:val="24"/>
          <w:szCs w:val="24"/>
        </w:rPr>
        <w:t>)</w:t>
      </w:r>
    </w:p>
    <w:p w:rsidR="0065422C" w:rsidRDefault="003A6A03" w:rsidP="0065422C">
      <w:pPr>
        <w:spacing w:after="0" w:line="360" w:lineRule="auto"/>
        <w:ind w:left="709" w:firstLine="11"/>
        <w:jc w:val="both"/>
        <w:rPr>
          <w:rFonts w:asciiTheme="majorBidi" w:hAnsiTheme="majorBidi" w:cstheme="majorBidi"/>
          <w:i/>
          <w:color w:val="000000"/>
          <w:sz w:val="24"/>
          <w:szCs w:val="24"/>
        </w:rPr>
      </w:pPr>
      <w:r>
        <w:rPr>
          <w:rFonts w:asciiTheme="majorBidi" w:hAnsiTheme="majorBidi" w:cstheme="majorBidi"/>
          <w:color w:val="000000"/>
          <w:sz w:val="24"/>
          <w:szCs w:val="24"/>
        </w:rPr>
        <w:t xml:space="preserve">Tahap ini memberikan gambaran dan rancang bangun dengan pendekatan terstruktur yang dituliskan dalam </w:t>
      </w:r>
      <w:r w:rsidR="0065422C">
        <w:rPr>
          <w:rFonts w:asciiTheme="majorBidi" w:hAnsiTheme="majorBidi" w:cstheme="majorBidi"/>
          <w:color w:val="000000"/>
          <w:sz w:val="24"/>
          <w:szCs w:val="24"/>
        </w:rPr>
        <w:t xml:space="preserve">beberapa alat, diantaranya adalah </w:t>
      </w:r>
      <w:r w:rsidR="0065422C">
        <w:rPr>
          <w:rFonts w:asciiTheme="majorBidi" w:hAnsiTheme="majorBidi" w:cstheme="majorBidi"/>
          <w:i/>
          <w:color w:val="000000"/>
          <w:sz w:val="24"/>
          <w:szCs w:val="24"/>
        </w:rPr>
        <w:t xml:space="preserve">Data Flow Diagram </w:t>
      </w:r>
      <w:r w:rsidR="0065422C">
        <w:rPr>
          <w:rFonts w:asciiTheme="majorBidi" w:hAnsiTheme="majorBidi" w:cstheme="majorBidi"/>
          <w:color w:val="000000"/>
          <w:sz w:val="24"/>
          <w:szCs w:val="24"/>
        </w:rPr>
        <w:t xml:space="preserve">dan </w:t>
      </w:r>
      <w:r w:rsidR="0065422C">
        <w:rPr>
          <w:rFonts w:asciiTheme="majorBidi" w:hAnsiTheme="majorBidi" w:cstheme="majorBidi"/>
          <w:i/>
          <w:color w:val="000000"/>
          <w:sz w:val="24"/>
          <w:szCs w:val="24"/>
        </w:rPr>
        <w:t>Entity Relationship Diagram.</w:t>
      </w:r>
    </w:p>
    <w:p w:rsidR="002B2037" w:rsidRPr="0065422C" w:rsidRDefault="0065422C" w:rsidP="0065422C">
      <w:pPr>
        <w:pStyle w:val="ListParagraph"/>
        <w:numPr>
          <w:ilvl w:val="0"/>
          <w:numId w:val="29"/>
        </w:num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Tahap Pengkodean (</w:t>
      </w:r>
      <w:r w:rsidR="002B2037" w:rsidRPr="0065422C">
        <w:rPr>
          <w:rFonts w:asciiTheme="majorBidi" w:hAnsiTheme="majorBidi" w:cstheme="majorBidi"/>
          <w:b/>
          <w:i/>
          <w:color w:val="000000"/>
          <w:sz w:val="24"/>
          <w:szCs w:val="24"/>
        </w:rPr>
        <w:t>Implementation</w:t>
      </w:r>
      <w:r>
        <w:rPr>
          <w:rFonts w:asciiTheme="majorBidi" w:hAnsiTheme="majorBidi" w:cstheme="majorBidi"/>
          <w:b/>
          <w:color w:val="000000"/>
          <w:sz w:val="24"/>
          <w:szCs w:val="24"/>
        </w:rPr>
        <w:t>)</w:t>
      </w:r>
    </w:p>
    <w:p w:rsidR="004E16C3" w:rsidRDefault="0065422C" w:rsidP="00A629BA">
      <w:pPr>
        <w:pStyle w:val="ListParagraph"/>
        <w:spacing w:after="0" w:line="360" w:lineRule="auto"/>
        <w:jc w:val="both"/>
        <w:rPr>
          <w:rFonts w:asciiTheme="majorBidi" w:hAnsiTheme="majorBidi" w:cstheme="majorBidi"/>
          <w:color w:val="000000"/>
          <w:sz w:val="24"/>
          <w:szCs w:val="24"/>
        </w:rPr>
      </w:pPr>
      <w:r>
        <w:rPr>
          <w:rStyle w:val="fontstyle01"/>
        </w:rPr>
        <w:t>Tahap pengkodean dilakukan untuk mengimplementasikan perancangan</w:t>
      </w:r>
      <w:r>
        <w:rPr>
          <w:rFonts w:ascii="TimesNewRomanPSMT" w:hAnsi="TimesNewRomanPSMT"/>
          <w:color w:val="000000"/>
        </w:rPr>
        <w:br/>
      </w:r>
      <w:r>
        <w:rPr>
          <w:rStyle w:val="fontstyle01"/>
        </w:rPr>
        <w:t>kedalam bahasa pemrograman. Bahasa pemrograman yang digunakan yaitu</w:t>
      </w:r>
      <w:r>
        <w:rPr>
          <w:rFonts w:ascii="TimesNewRomanPSMT" w:hAnsi="TimesNewRomanPSMT"/>
          <w:color w:val="000000"/>
        </w:rPr>
        <w:br/>
      </w:r>
      <w:r>
        <w:rPr>
          <w:rStyle w:val="fontstyle21"/>
        </w:rPr>
        <w:t xml:space="preserve">PHP </w:t>
      </w:r>
      <w:r>
        <w:rPr>
          <w:rStyle w:val="fontstyle01"/>
        </w:rPr>
        <w:t xml:space="preserve">dan </w:t>
      </w:r>
      <w:r>
        <w:rPr>
          <w:rStyle w:val="fontstyle21"/>
        </w:rPr>
        <w:t>MySQL</w:t>
      </w:r>
      <w:r>
        <w:rPr>
          <w:rStyle w:val="fontstyle01"/>
        </w:rPr>
        <w:t>. Tahap inilah yang merupakan tahapan secara nyata dalam</w:t>
      </w:r>
      <w:r>
        <w:rPr>
          <w:rFonts w:ascii="TimesNewRomanPSMT" w:hAnsi="TimesNewRomanPSMT"/>
          <w:color w:val="000000"/>
        </w:rPr>
        <w:br/>
      </w:r>
      <w:r>
        <w:rPr>
          <w:rStyle w:val="fontstyle01"/>
        </w:rPr>
        <w:t>mengerjakan suatu sistem, dalam artian penggunaan komputer akan</w:t>
      </w:r>
      <w:r>
        <w:rPr>
          <w:rFonts w:ascii="TimesNewRomanPSMT" w:hAnsi="TimesNewRomanPSMT"/>
          <w:color w:val="000000"/>
        </w:rPr>
        <w:br/>
      </w:r>
      <w:r>
        <w:rPr>
          <w:rStyle w:val="fontstyle01"/>
        </w:rPr>
        <w:lastRenderedPageBreak/>
        <w:t>dimaksimalkan dalam tahapan ini. Setelah pengkodean selesai, maka akan</w:t>
      </w:r>
      <w:r>
        <w:rPr>
          <w:rFonts w:ascii="TimesNewRomanPSMT" w:hAnsi="TimesNewRomanPSMT"/>
          <w:color w:val="000000"/>
        </w:rPr>
        <w:br/>
      </w:r>
      <w:r>
        <w:rPr>
          <w:rStyle w:val="fontstyle01"/>
        </w:rPr>
        <w:t xml:space="preserve">dilakukan </w:t>
      </w:r>
      <w:r>
        <w:rPr>
          <w:rStyle w:val="fontstyle21"/>
        </w:rPr>
        <w:t xml:space="preserve">testing </w:t>
      </w:r>
      <w:r>
        <w:rPr>
          <w:rStyle w:val="fontstyle01"/>
        </w:rPr>
        <w:t>terhadap sistem yang telah dibuat.</w:t>
      </w:r>
    </w:p>
    <w:p w:rsidR="002B2037" w:rsidRPr="00A629BA" w:rsidRDefault="00A629BA" w:rsidP="00A629BA">
      <w:pPr>
        <w:pStyle w:val="ListParagraph"/>
        <w:numPr>
          <w:ilvl w:val="0"/>
          <w:numId w:val="29"/>
        </w:num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Tahap Pengujian (</w:t>
      </w:r>
      <w:r w:rsidR="00DB458E" w:rsidRPr="00A629BA">
        <w:rPr>
          <w:rFonts w:asciiTheme="majorBidi" w:hAnsiTheme="majorBidi" w:cstheme="majorBidi"/>
          <w:b/>
          <w:i/>
          <w:color w:val="000000"/>
          <w:sz w:val="24"/>
          <w:szCs w:val="24"/>
        </w:rPr>
        <w:t>Integration and System Testing</w:t>
      </w:r>
      <w:r>
        <w:rPr>
          <w:rFonts w:asciiTheme="majorBidi" w:hAnsiTheme="majorBidi" w:cstheme="majorBidi"/>
          <w:b/>
          <w:color w:val="000000"/>
          <w:sz w:val="24"/>
          <w:szCs w:val="24"/>
        </w:rPr>
        <w:t>)</w:t>
      </w:r>
    </w:p>
    <w:p w:rsidR="00B717F5" w:rsidRPr="00A629BA" w:rsidRDefault="00A629BA" w:rsidP="00A629BA">
      <w:pPr>
        <w:pStyle w:val="ListParagraph"/>
        <w:spacing w:after="0" w:line="360" w:lineRule="auto"/>
        <w:jc w:val="both"/>
        <w:rPr>
          <w:rFonts w:asciiTheme="majorBidi" w:hAnsiTheme="majorBidi" w:cstheme="majorBidi"/>
          <w:color w:val="000000"/>
          <w:sz w:val="24"/>
          <w:szCs w:val="24"/>
        </w:rPr>
      </w:pPr>
      <w:r>
        <w:rPr>
          <w:rStyle w:val="fontstyle01"/>
        </w:rPr>
        <w:t xml:space="preserve">Tahapan pengujian dilakukan dengan pengujian </w:t>
      </w:r>
      <w:r>
        <w:rPr>
          <w:rStyle w:val="fontstyle21"/>
        </w:rPr>
        <w:t xml:space="preserve">black box </w:t>
      </w:r>
      <w:r>
        <w:rPr>
          <w:rStyle w:val="fontstyle01"/>
        </w:rPr>
        <w:t>untuk menguji</w:t>
      </w:r>
      <w:r w:rsidRPr="00A629BA">
        <w:rPr>
          <w:rFonts w:ascii="TimesNewRomanPSMT" w:hAnsi="TimesNewRomanPSMT"/>
          <w:color w:val="000000"/>
        </w:rPr>
        <w:br/>
      </w:r>
      <w:r>
        <w:rPr>
          <w:rStyle w:val="fontstyle01"/>
        </w:rPr>
        <w:t>sistem yang telah dibuat. Dimana dalam pengujian ini akan terdeteksi fungsi</w:t>
      </w:r>
      <w:r w:rsidRPr="00A629BA">
        <w:rPr>
          <w:rFonts w:ascii="TimesNewRomanPSMT" w:hAnsi="TimesNewRomanPSMT"/>
          <w:color w:val="000000"/>
        </w:rPr>
        <w:br/>
      </w:r>
      <w:r>
        <w:rPr>
          <w:rStyle w:val="fontstyle01"/>
        </w:rPr>
        <w:t xml:space="preserve">modul yang berhasil maupun yang masih </w:t>
      </w:r>
      <w:r>
        <w:rPr>
          <w:rStyle w:val="fontstyle21"/>
        </w:rPr>
        <w:t>error</w:t>
      </w:r>
      <w:r>
        <w:rPr>
          <w:rStyle w:val="fontstyle01"/>
        </w:rPr>
        <w:t>. Kemudian untuk fungsi</w:t>
      </w:r>
      <w:r w:rsidRPr="00A629BA">
        <w:rPr>
          <w:rFonts w:ascii="TimesNewRomanPSMT" w:hAnsi="TimesNewRomanPSMT"/>
          <w:color w:val="000000"/>
        </w:rPr>
        <w:br/>
      </w:r>
      <w:r>
        <w:rPr>
          <w:rStyle w:val="fontstyle01"/>
        </w:rPr>
        <w:t xml:space="preserve">modul yang masih </w:t>
      </w:r>
      <w:r>
        <w:rPr>
          <w:rStyle w:val="fontstyle21"/>
        </w:rPr>
        <w:t xml:space="preserve">error </w:t>
      </w:r>
      <w:r>
        <w:rPr>
          <w:rStyle w:val="fontstyle01"/>
        </w:rPr>
        <w:t>atau belum sesuai dengan kebutuhan pengguna</w:t>
      </w:r>
      <w:r w:rsidRPr="00A629BA">
        <w:rPr>
          <w:rFonts w:ascii="TimesNewRomanPSMT" w:hAnsi="TimesNewRomanPSMT"/>
          <w:color w:val="000000"/>
        </w:rPr>
        <w:br/>
      </w:r>
      <w:r>
        <w:rPr>
          <w:rStyle w:val="fontstyle01"/>
        </w:rPr>
        <w:t>dapat dilakukan pengkajian ulang dan perbaikan terhadap sistem agar</w:t>
      </w:r>
      <w:r w:rsidRPr="00A629BA">
        <w:rPr>
          <w:rFonts w:ascii="TimesNewRomanPSMT" w:hAnsi="TimesNewRomanPSMT"/>
          <w:color w:val="000000"/>
        </w:rPr>
        <w:br/>
      </w:r>
      <w:r>
        <w:rPr>
          <w:rStyle w:val="fontstyle01"/>
        </w:rPr>
        <w:t>menjadi lebih baik</w:t>
      </w:r>
    </w:p>
    <w:p w:rsidR="001815CD" w:rsidRDefault="001815CD" w:rsidP="003C2A48">
      <w:pPr>
        <w:spacing w:after="0" w:line="360" w:lineRule="auto"/>
        <w:jc w:val="both"/>
        <w:rPr>
          <w:rFonts w:asciiTheme="majorBidi" w:hAnsiTheme="majorBidi" w:cstheme="majorBidi"/>
          <w:color w:val="000000"/>
          <w:sz w:val="24"/>
          <w:szCs w:val="24"/>
        </w:rPr>
      </w:pPr>
    </w:p>
    <w:p w:rsidR="00B231E7" w:rsidRDefault="00A629BA" w:rsidP="00B231E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3.4</w:t>
      </w:r>
      <w:r w:rsidR="003C2A48">
        <w:rPr>
          <w:rFonts w:asciiTheme="majorBidi" w:hAnsiTheme="majorBidi" w:cstheme="majorBidi"/>
          <w:b/>
          <w:color w:val="000000"/>
          <w:sz w:val="24"/>
          <w:szCs w:val="24"/>
        </w:rPr>
        <w:tab/>
        <w:t>Penjelasan Kegiatan Program Matrikulasi</w:t>
      </w:r>
    </w:p>
    <w:p w:rsidR="00B231E7" w:rsidRPr="00B231E7" w:rsidRDefault="002964E3" w:rsidP="00B231E7">
      <w:pPr>
        <w:pStyle w:val="ListParagraph"/>
        <w:numPr>
          <w:ilvl w:val="0"/>
          <w:numId w:val="28"/>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Jadwal Kepulangan</w:t>
      </w:r>
    </w:p>
    <w:p w:rsidR="002964E3" w:rsidRDefault="003C2A48" w:rsidP="002964E3">
      <w:pPr>
        <w:spacing w:after="0" w:line="360" w:lineRule="auto"/>
        <w:ind w:left="709"/>
        <w:jc w:val="both"/>
        <w:rPr>
          <w:rFonts w:ascii="Times New Roman" w:hAnsi="Times New Roman" w:cs="Times New Roman"/>
          <w:sz w:val="24"/>
        </w:rPr>
      </w:pPr>
      <w:r>
        <w:rPr>
          <w:rFonts w:ascii="Times New Roman" w:hAnsi="Times New Roman" w:cs="Times New Roman"/>
          <w:sz w:val="24"/>
        </w:rPr>
        <w:t>Mahasiswa diberikan kesempatan pulang ke rumah masing-masing dalam waktu 2 hari (dibagi dalam 7 waktu shalat : ashar, maghrib, isya, shubuh, dzuhur, ashar dan maghrib) dengan siklus setiap bulan satu kali. Mulai dari waktu shalat ashar di hari pertama (ashar sudah tidak ada pengambilan presensi shalat) hingga waktu shalat maghrib di hari kedua (isya sudah dilaksanakan kembali pengambilan presensi shalat). Jadwal kepulangan ditentukan oleh admin matrikulasi lalu diberikan secara bergilir antara ikhwan dan akhwat (tidak serentak), contoh : Ikhwan pada minggu pertama lalu akhwat pada minggu ketiga (tergantung kondisi dan jadwal kegiatan lain). Jumlah waktu shalat pada jadwal kepulangan akan menjadi bagian perhitungan penilaian presensi shalat.</w:t>
      </w:r>
    </w:p>
    <w:p w:rsidR="002964E3" w:rsidRDefault="002964E3" w:rsidP="002964E3">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Shalat Wajib</w:t>
      </w:r>
    </w:p>
    <w:p w:rsidR="003C2A48" w:rsidRPr="002964E3" w:rsidRDefault="003C2A48" w:rsidP="002964E3">
      <w:pPr>
        <w:pStyle w:val="ListParagraph"/>
        <w:spacing w:after="0" w:line="360" w:lineRule="auto"/>
        <w:jc w:val="both"/>
        <w:rPr>
          <w:rFonts w:ascii="Times New Roman" w:hAnsi="Times New Roman" w:cs="Times New Roman"/>
          <w:sz w:val="24"/>
        </w:rPr>
      </w:pPr>
      <w:r w:rsidRPr="002964E3">
        <w:rPr>
          <w:rFonts w:ascii="Times New Roman" w:hAnsi="Times New Roman" w:cs="Times New Roman"/>
          <w:sz w:val="24"/>
        </w:rPr>
        <w:t xml:space="preserve">Presensi shalat diambil dan dikumpulkan melalui mesin </w:t>
      </w:r>
      <w:r w:rsidRPr="002964E3">
        <w:rPr>
          <w:rFonts w:ascii="Times New Roman" w:hAnsi="Times New Roman" w:cs="Times New Roman"/>
          <w:i/>
          <w:sz w:val="24"/>
        </w:rPr>
        <w:t xml:space="preserve">fingerprint. </w:t>
      </w:r>
      <w:r w:rsidRPr="002964E3">
        <w:rPr>
          <w:rFonts w:ascii="Times New Roman" w:hAnsi="Times New Roman" w:cs="Times New Roman"/>
          <w:sz w:val="24"/>
        </w:rPr>
        <w:t xml:space="preserve">Mahasiswa melakukan </w:t>
      </w:r>
      <w:r w:rsidRPr="002964E3">
        <w:rPr>
          <w:rFonts w:ascii="Times New Roman" w:hAnsi="Times New Roman" w:cs="Times New Roman"/>
          <w:i/>
          <w:sz w:val="24"/>
        </w:rPr>
        <w:t>tapping fingerprint</w:t>
      </w:r>
      <w:r w:rsidRPr="002964E3">
        <w:rPr>
          <w:rFonts w:ascii="Times New Roman" w:hAnsi="Times New Roman" w:cs="Times New Roman"/>
          <w:sz w:val="24"/>
        </w:rPr>
        <w:t xml:space="preserve"> setelah menunaikan ibadah shalat wajib pada semua waktu (shubuh, dzuhur, ashar, maghrib dan isya). Terdapat 3 jenis udzur shalat yaitu sakit, </w:t>
      </w:r>
      <w:r w:rsidRPr="002964E3">
        <w:rPr>
          <w:rFonts w:ascii="Times New Roman" w:hAnsi="Times New Roman" w:cs="Times New Roman"/>
          <w:i/>
          <w:sz w:val="24"/>
        </w:rPr>
        <w:t>haid</w:t>
      </w:r>
      <w:r w:rsidRPr="002964E3">
        <w:rPr>
          <w:rFonts w:ascii="Times New Roman" w:hAnsi="Times New Roman" w:cs="Times New Roman"/>
          <w:sz w:val="24"/>
        </w:rPr>
        <w:t xml:space="preserve"> (bagi akhwat) dan </w:t>
      </w:r>
      <w:r w:rsidRPr="002964E3">
        <w:rPr>
          <w:rFonts w:ascii="Times New Roman" w:hAnsi="Times New Roman" w:cs="Times New Roman"/>
          <w:i/>
          <w:sz w:val="24"/>
        </w:rPr>
        <w:t>udzur syar’i</w:t>
      </w:r>
      <w:r w:rsidRPr="002964E3">
        <w:rPr>
          <w:rFonts w:ascii="Times New Roman" w:hAnsi="Times New Roman" w:cs="Times New Roman"/>
          <w:sz w:val="24"/>
        </w:rPr>
        <w:t xml:space="preserve">. Apabila sedang dalam kondisi </w:t>
      </w:r>
      <w:r w:rsidRPr="002964E3">
        <w:rPr>
          <w:rFonts w:ascii="Times New Roman" w:hAnsi="Times New Roman" w:cs="Times New Roman"/>
          <w:i/>
          <w:sz w:val="24"/>
        </w:rPr>
        <w:t>udzur</w:t>
      </w:r>
      <w:r w:rsidRPr="002964E3">
        <w:rPr>
          <w:rFonts w:ascii="Times New Roman" w:hAnsi="Times New Roman" w:cs="Times New Roman"/>
          <w:sz w:val="24"/>
        </w:rPr>
        <w:t xml:space="preserve"> , maka mahasiswa harus melapor ke pembina masing-masing untuk dicatat, sehingga pada saat dilakukan penilaian menjadi dispensasi atau nilai </w:t>
      </w:r>
      <w:r w:rsidRPr="002964E3">
        <w:rPr>
          <w:rFonts w:ascii="Times New Roman" w:hAnsi="Times New Roman" w:cs="Times New Roman"/>
          <w:i/>
          <w:sz w:val="24"/>
        </w:rPr>
        <w:t>udzur shalat</w:t>
      </w:r>
      <w:r w:rsidRPr="002964E3">
        <w:rPr>
          <w:rFonts w:ascii="Times New Roman" w:hAnsi="Times New Roman" w:cs="Times New Roman"/>
          <w:sz w:val="24"/>
        </w:rPr>
        <w:t xml:space="preserve">. Dengan </w:t>
      </w:r>
      <w:r w:rsidRPr="002964E3">
        <w:rPr>
          <w:rFonts w:ascii="Times New Roman" w:hAnsi="Times New Roman" w:cs="Times New Roman"/>
          <w:sz w:val="24"/>
        </w:rPr>
        <w:lastRenderedPageBreak/>
        <w:t xml:space="preserve">begitu mahasiswa bersangkutan tidak dirugikan dengan absensi pada </w:t>
      </w:r>
      <w:r w:rsidRPr="002964E3">
        <w:rPr>
          <w:rFonts w:ascii="Times New Roman" w:hAnsi="Times New Roman" w:cs="Times New Roman"/>
          <w:i/>
          <w:sz w:val="24"/>
        </w:rPr>
        <w:t>udzur</w:t>
      </w:r>
      <w:r w:rsidRPr="002964E3">
        <w:rPr>
          <w:rFonts w:ascii="Times New Roman" w:hAnsi="Times New Roman" w:cs="Times New Roman"/>
          <w:sz w:val="24"/>
        </w:rPr>
        <w:t xml:space="preserve"> yang telah diizinkan.</w:t>
      </w:r>
      <w:r w:rsidR="002964E3">
        <w:rPr>
          <w:rFonts w:ascii="Times New Roman" w:hAnsi="Times New Roman" w:cs="Times New Roman"/>
          <w:sz w:val="24"/>
        </w:rPr>
        <w:t xml:space="preserve"> </w:t>
      </w:r>
      <w:r w:rsidRPr="002964E3">
        <w:rPr>
          <w:rFonts w:ascii="Times New Roman" w:hAnsi="Times New Roman" w:cs="Times New Roman"/>
          <w:sz w:val="24"/>
        </w:rPr>
        <w:t xml:space="preserve">Dalam kondisi normal, jumlah maksimal presensi shalat dalam satu pekan per-mahasiswa adalah 35 (7 hari x 5 waktu shalat). Angka 35 tersebut menjadi target atau nilai pembagi saat dilakukan perhitungan. Target jumlah 35 shalat per-pekan dapat berkurang oleh nilai dispensasi yang telah diizinkan. Nilai pengurang untuk target 35 shalat per-pekan adalah banyaknya jumlah </w:t>
      </w:r>
      <w:r w:rsidRPr="002964E3">
        <w:rPr>
          <w:rFonts w:ascii="Times New Roman" w:hAnsi="Times New Roman" w:cs="Times New Roman"/>
          <w:i/>
          <w:sz w:val="24"/>
        </w:rPr>
        <w:t xml:space="preserve">udzur syar’i </w:t>
      </w:r>
      <w:r w:rsidRPr="002964E3">
        <w:rPr>
          <w:rFonts w:ascii="Times New Roman" w:hAnsi="Times New Roman" w:cs="Times New Roman"/>
          <w:sz w:val="24"/>
        </w:rPr>
        <w:t>dan banyaknya jumlah waktu shalat di jadwal kepulangan pada pekan tersebut. Rumus penilaian presensi shalat wajib adalah :</w:t>
      </w:r>
    </w:p>
    <w:p w:rsidR="003C2A48" w:rsidRPr="00F805C9" w:rsidRDefault="003C2A48" w:rsidP="003C2A48">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shalat=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(b-c-d)</m:t>
              </m:r>
            </m:den>
          </m:f>
          <m:r>
            <w:rPr>
              <w:rFonts w:ascii="Cambria Math" w:hAnsi="Cambria Math" w:cs="Times New Roman"/>
              <w:sz w:val="24"/>
            </w:rPr>
            <m:t>x 100</m:t>
          </m:r>
        </m:oMath>
      </m:oMathPara>
    </w:p>
    <w:p w:rsidR="003C2A48" w:rsidRDefault="003C2A48" w:rsidP="003C2A48">
      <w:pPr>
        <w:pStyle w:val="ListParagraph"/>
        <w:spacing w:line="360" w:lineRule="auto"/>
        <w:rPr>
          <w:rFonts w:ascii="Times New Roman" w:hAnsi="Times New Roman" w:cs="Times New Roman"/>
          <w:sz w:val="24"/>
        </w:rPr>
      </w:pPr>
    </w:p>
    <w:p w:rsidR="003C2A48" w:rsidRDefault="003C2A48" w:rsidP="00DA7775">
      <w:pPr>
        <w:pStyle w:val="ListParagraph"/>
        <w:spacing w:line="360" w:lineRule="auto"/>
        <w:ind w:left="709" w:firstLine="11"/>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shalat mahasiswa dalam satu pekan</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jumlah maksimal presensi shalat dalam satu pekan (5 waktu shalat x 7 hari = 35)</w:t>
      </w:r>
    </w:p>
    <w:p w:rsidR="003C2A48" w:rsidRPr="00B7329B"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c</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shalat</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hAnsi="Cambria Math" w:cs="Times New Roman"/>
            <w:sz w:val="24"/>
          </w:rPr>
          <m:t>c</m:t>
        </m:r>
      </m:oMath>
      <w:r>
        <w:rPr>
          <w:rFonts w:ascii="Times New Roman" w:eastAsiaTheme="minorEastAsia" w:hAnsi="Times New Roman" w:cs="Times New Roman"/>
          <w:sz w:val="24"/>
        </w:rPr>
        <w:t xml:space="preserve"> = 0)</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d</m:t>
        </m:r>
      </m:oMath>
      <w:r>
        <w:rPr>
          <w:rFonts w:ascii="Times New Roman" w:eastAsiaTheme="minorEastAsia" w:hAnsi="Times New Roman" w:cs="Times New Roman"/>
          <w:sz w:val="24"/>
        </w:rPr>
        <w:t xml:space="preserve"> = Jumlah waktu shalat di jadwal kepulangan pada pekan tersebut (jika pada pekan tersebut tidak ada jadwal kepulangan, maka </w:t>
      </w:r>
      <m:oMath>
        <m:r>
          <w:rPr>
            <w:rFonts w:ascii="Cambria Math" w:hAnsi="Cambria Math" w:cs="Times New Roman"/>
            <w:sz w:val="24"/>
          </w:rPr>
          <m:t>d</m:t>
        </m:r>
      </m:oMath>
      <w:r>
        <w:rPr>
          <w:rFonts w:ascii="Times New Roman" w:eastAsiaTheme="minorEastAsia" w:hAnsi="Times New Roman" w:cs="Times New Roman"/>
          <w:sz w:val="24"/>
        </w:rPr>
        <w:t xml:space="preserve"> = 0)</w:t>
      </w:r>
    </w:p>
    <w:p w:rsidR="003C2A48" w:rsidRPr="00F805C9" w:rsidRDefault="003C2A48" w:rsidP="003C2A48">
      <w:pPr>
        <w:pStyle w:val="ListParagraph"/>
        <w:spacing w:line="360" w:lineRule="auto"/>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1 : seorang mahasiswa berhasil memperoleh jumlah shalat sebanyak 35 dalam satu pekan, jumlah udzur 0 dan tidak ada jadwal kepulangan pada pekan tersebut, maka :</w:t>
      </w:r>
    </w:p>
    <w:p w:rsidR="003C2A48" w:rsidRPr="00D3269C" w:rsidRDefault="003C2A48" w:rsidP="002964E3">
      <w:pPr>
        <w:pStyle w:val="ListParagraph"/>
        <w:spacing w:line="360" w:lineRule="auto"/>
        <w:ind w:firstLine="425"/>
        <w:rPr>
          <w:rFonts w:ascii="Times New Roman" w:eastAsiaTheme="minorEastAsia"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35</m:t>
              </m:r>
            </m:num>
            <m:den>
              <m:r>
                <w:rPr>
                  <w:rFonts w:ascii="Cambria Math" w:hAnsi="Cambria Math" w:cs="Times New Roman"/>
                  <w:sz w:val="24"/>
                </w:rPr>
                <m:t>35-0-0</m:t>
              </m:r>
            </m:den>
          </m:f>
          <m:r>
            <w:rPr>
              <w:rFonts w:ascii="Cambria Math" w:hAnsi="Cambria Math" w:cs="Times New Roman"/>
              <w:sz w:val="24"/>
            </w:rPr>
            <m:t>x 100=100</m:t>
          </m:r>
        </m:oMath>
      </m:oMathPara>
    </w:p>
    <w:p w:rsidR="003C2A48" w:rsidRDefault="003C2A48" w:rsidP="002964E3">
      <w:pPr>
        <w:pStyle w:val="ListParagraph"/>
        <w:spacing w:line="360" w:lineRule="auto"/>
        <w:ind w:firstLine="425"/>
        <w:rPr>
          <w:rFonts w:ascii="Times New Roman" w:eastAsiaTheme="minorEastAsia"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2 : seorang mahasiswa memperoleh jumlah shalat sebanyak 30 dalam satu pekan, jumlah udzur 2 dan tidak ada jadwal kepulangan pada pekan tersebut, maka :</w:t>
      </w:r>
    </w:p>
    <w:p w:rsidR="003C2A48" w:rsidRPr="002F7E50"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30</m:t>
              </m:r>
            </m:num>
            <m:den>
              <m:r>
                <w:rPr>
                  <w:rFonts w:ascii="Cambria Math" w:hAnsi="Cambria Math" w:cs="Times New Roman"/>
                  <w:sz w:val="24"/>
                </w:rPr>
                <m:t>35-2-0</m:t>
              </m:r>
            </m:den>
          </m:f>
          <m:r>
            <w:rPr>
              <w:rFonts w:ascii="Cambria Math" w:hAnsi="Cambria Math" w:cs="Times New Roman"/>
              <w:sz w:val="24"/>
            </w:rPr>
            <m:t>x 100=90,91</m:t>
          </m:r>
        </m:oMath>
      </m:oMathPara>
    </w:p>
    <w:p w:rsidR="003C2A48" w:rsidRDefault="003C2A48" w:rsidP="002964E3">
      <w:pPr>
        <w:pStyle w:val="ListParagraph"/>
        <w:spacing w:line="360" w:lineRule="auto"/>
        <w:ind w:firstLine="425"/>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lastRenderedPageBreak/>
        <w:t>Contoh 3 : seorang mahasiswa memperoleh jumlah shalat sebanyak 20 dalam satu pekan, jumlah udzur shalat = 3 dan jumlah waktu shalat di jadwal kepulangan pada pekan tersebut = 7, maka :</w:t>
      </w:r>
    </w:p>
    <w:p w:rsidR="003C2A48" w:rsidRPr="008F0E7A"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20</m:t>
              </m:r>
            </m:num>
            <m:den>
              <m:r>
                <w:rPr>
                  <w:rFonts w:ascii="Cambria Math" w:hAnsi="Cambria Math" w:cs="Times New Roman"/>
                  <w:sz w:val="24"/>
                </w:rPr>
                <m:t>35-3-7</m:t>
              </m:r>
            </m:den>
          </m:f>
          <m:r>
            <w:rPr>
              <w:rFonts w:ascii="Cambria Math" w:hAnsi="Cambria Math" w:cs="Times New Roman"/>
              <w:sz w:val="24"/>
            </w:rPr>
            <m:t>x 100=80</m:t>
          </m:r>
        </m:oMath>
      </m:oMathPara>
    </w:p>
    <w:p w:rsidR="002964E3" w:rsidRPr="002964E3" w:rsidRDefault="002964E3" w:rsidP="002964E3">
      <w:pPr>
        <w:pStyle w:val="ListParagraph"/>
        <w:numPr>
          <w:ilvl w:val="0"/>
          <w:numId w:val="28"/>
        </w:numPr>
        <w:spacing w:after="0" w:line="360" w:lineRule="auto"/>
        <w:jc w:val="both"/>
        <w:rPr>
          <w:rFonts w:ascii="Times New Roman" w:hAnsi="Times New Roman" w:cs="Times New Roman"/>
          <w:sz w:val="24"/>
          <w:lang w:val="en-ID"/>
        </w:rPr>
      </w:pPr>
      <w:r>
        <w:rPr>
          <w:rFonts w:ascii="Times New Roman" w:hAnsi="Times New Roman" w:cs="Times New Roman"/>
          <w:sz w:val="24"/>
        </w:rPr>
        <w:t>Ta’lim</w:t>
      </w:r>
    </w:p>
    <w:p w:rsidR="00850945" w:rsidRPr="002964E3" w:rsidRDefault="00BD2ED9" w:rsidP="002964E3">
      <w:pPr>
        <w:pStyle w:val="ListParagraph"/>
        <w:spacing w:after="0" w:line="360" w:lineRule="auto"/>
        <w:jc w:val="both"/>
        <w:rPr>
          <w:rFonts w:ascii="Times New Roman" w:hAnsi="Times New Roman" w:cs="Times New Roman"/>
          <w:sz w:val="24"/>
          <w:lang w:val="en-ID"/>
        </w:rPr>
      </w:pPr>
      <w:r>
        <w:rPr>
          <w:rFonts w:ascii="Times New Roman" w:hAnsi="Times New Roman" w:cs="Times New Roman"/>
          <w:sz w:val="24"/>
        </w:rPr>
        <w:t>T</w:t>
      </w:r>
      <w:r w:rsidR="00850945" w:rsidRPr="002964E3">
        <w:rPr>
          <w:rFonts w:ascii="Times New Roman" w:hAnsi="Times New Roman" w:cs="Times New Roman"/>
          <w:sz w:val="24"/>
          <w:lang w:val="en-ID"/>
        </w:rPr>
        <w:t xml:space="preserve">a’lim </w:t>
      </w:r>
      <w:r>
        <w:rPr>
          <w:rFonts w:ascii="Times New Roman" w:hAnsi="Times New Roman" w:cs="Times New Roman"/>
          <w:sz w:val="24"/>
          <w:lang w:val="en-ID"/>
        </w:rPr>
        <w:t>diisi</w:t>
      </w:r>
      <w:r w:rsidR="00850945" w:rsidRPr="002964E3">
        <w:rPr>
          <w:rFonts w:ascii="Times New Roman" w:hAnsi="Times New Roman" w:cs="Times New Roman"/>
          <w:sz w:val="24"/>
          <w:lang w:val="en-ID"/>
        </w:rPr>
        <w:t xml:space="preserve"> oleh pembina dan di</w:t>
      </w:r>
      <w:r>
        <w:rPr>
          <w:rFonts w:ascii="Times New Roman" w:hAnsi="Times New Roman" w:cs="Times New Roman"/>
          <w:sz w:val="24"/>
        </w:rPr>
        <w:t>hadiri</w:t>
      </w:r>
      <w:r w:rsidR="00850945" w:rsidRPr="002964E3">
        <w:rPr>
          <w:rFonts w:ascii="Times New Roman" w:hAnsi="Times New Roman" w:cs="Times New Roman"/>
          <w:sz w:val="24"/>
          <w:lang w:val="en-ID"/>
        </w:rPr>
        <w:t xml:space="preserve"> oleh </w:t>
      </w:r>
      <w:r>
        <w:rPr>
          <w:rFonts w:ascii="Times New Roman" w:hAnsi="Times New Roman" w:cs="Times New Roman"/>
          <w:sz w:val="24"/>
        </w:rPr>
        <w:t xml:space="preserve">mahasiswa binaanya </w:t>
      </w:r>
      <w:r w:rsidR="00850945" w:rsidRPr="002964E3">
        <w:rPr>
          <w:rFonts w:ascii="Times New Roman" w:hAnsi="Times New Roman" w:cs="Times New Roman"/>
          <w:sz w:val="24"/>
          <w:lang w:val="en-ID"/>
        </w:rPr>
        <w:t xml:space="preserve">binaannya serta menggunakan form presensi manual dalam pengambilan presensi. Ta’lim diadakan </w:t>
      </w:r>
      <w:r w:rsidR="00CF499D">
        <w:rPr>
          <w:rFonts w:ascii="Times New Roman" w:hAnsi="Times New Roman" w:cs="Times New Roman"/>
          <w:sz w:val="24"/>
        </w:rPr>
        <w:t>2</w:t>
      </w:r>
      <w:r w:rsidR="00850945" w:rsidRPr="002964E3">
        <w:rPr>
          <w:rFonts w:ascii="Times New Roman" w:hAnsi="Times New Roman" w:cs="Times New Roman"/>
          <w:sz w:val="24"/>
          <w:lang w:val="en-ID"/>
        </w:rPr>
        <w:t xml:space="preserve"> kali atau lebih dalam satu pekan (</w:t>
      </w:r>
      <w:r w:rsidR="00850945" w:rsidRPr="002964E3">
        <w:rPr>
          <w:rFonts w:ascii="Times New Roman" w:hAnsi="Times New Roman" w:cs="Times New Roman"/>
          <w:sz w:val="24"/>
        </w:rPr>
        <w:t>menyesuaikan</w:t>
      </w:r>
      <w:r w:rsidR="00850945" w:rsidRPr="002964E3">
        <w:rPr>
          <w:rFonts w:ascii="Times New Roman" w:hAnsi="Times New Roman" w:cs="Times New Roman"/>
          <w:sz w:val="24"/>
          <w:lang w:val="en-ID"/>
        </w:rPr>
        <w:t xml:space="preserve"> kondisi).</w:t>
      </w:r>
      <w:r w:rsidR="002964E3">
        <w:rPr>
          <w:rFonts w:ascii="Times New Roman" w:hAnsi="Times New Roman" w:cs="Times New Roman"/>
          <w:sz w:val="24"/>
        </w:rPr>
        <w:t xml:space="preserve"> </w:t>
      </w:r>
      <w:r w:rsidR="00850945" w:rsidRPr="002964E3">
        <w:rPr>
          <w:rFonts w:ascii="Times New Roman" w:hAnsi="Times New Roman" w:cs="Times New Roman"/>
          <w:sz w:val="24"/>
          <w:lang w:val="en-ID"/>
        </w:rPr>
        <w:t xml:space="preserve">Jumlah maksimal atau target presensi ta’lim per-mahasiswa </w:t>
      </w:r>
      <w:r w:rsidR="00850945" w:rsidRPr="002964E3">
        <w:rPr>
          <w:rFonts w:ascii="Times New Roman" w:hAnsi="Times New Roman" w:cs="Times New Roman"/>
          <w:sz w:val="24"/>
        </w:rPr>
        <w:t>dalam</w:t>
      </w:r>
      <w:r w:rsidR="00850945" w:rsidRPr="002964E3">
        <w:rPr>
          <w:rFonts w:ascii="Times New Roman" w:hAnsi="Times New Roman" w:cs="Times New Roman"/>
          <w:sz w:val="24"/>
          <w:lang w:val="en-ID"/>
        </w:rPr>
        <w:t xml:space="preserve"> satu pekan tergantung pada banyaknya jumlah pertemuan ta’lim pada pekan tersebut. Jika dalam satu pekan seorang mahas</w:t>
      </w:r>
      <w:r>
        <w:rPr>
          <w:rFonts w:ascii="Times New Roman" w:hAnsi="Times New Roman" w:cs="Times New Roman"/>
          <w:sz w:val="24"/>
          <w:lang w:val="en-ID"/>
        </w:rPr>
        <w:t>iswa terjadwal harus mengikuti 2</w:t>
      </w:r>
      <w:r w:rsidR="00850945" w:rsidRPr="002964E3">
        <w:rPr>
          <w:rFonts w:ascii="Times New Roman" w:hAnsi="Times New Roman" w:cs="Times New Roman"/>
          <w:sz w:val="24"/>
          <w:lang w:val="en-ID"/>
        </w:rPr>
        <w:t xml:space="preserve"> </w:t>
      </w:r>
      <w:r>
        <w:rPr>
          <w:rFonts w:ascii="Times New Roman" w:hAnsi="Times New Roman" w:cs="Times New Roman"/>
          <w:sz w:val="24"/>
        </w:rPr>
        <w:t xml:space="preserve">pertemuan </w:t>
      </w:r>
      <w:r w:rsidR="00850945" w:rsidRPr="002964E3">
        <w:rPr>
          <w:rFonts w:ascii="Times New Roman" w:hAnsi="Times New Roman" w:cs="Times New Roman"/>
          <w:sz w:val="24"/>
          <w:lang w:val="en-ID"/>
        </w:rPr>
        <w:t xml:space="preserve">ta’lim, maka target jumlah presensi ta’lim mahasiswa tersebut adalah 2. Target jumlah presensi ta’lim tersebut juga dapat dipengaruhi oleh banyaknya </w:t>
      </w:r>
      <w:r w:rsidR="00850945" w:rsidRPr="002964E3">
        <w:rPr>
          <w:rFonts w:ascii="Times New Roman" w:hAnsi="Times New Roman" w:cs="Times New Roman"/>
          <w:i/>
          <w:sz w:val="24"/>
          <w:lang w:val="en-ID"/>
        </w:rPr>
        <w:t xml:space="preserve">udzur </w:t>
      </w:r>
      <w:r w:rsidR="00850945" w:rsidRPr="002964E3">
        <w:rPr>
          <w:rFonts w:ascii="Times New Roman" w:hAnsi="Times New Roman" w:cs="Times New Roman"/>
          <w:sz w:val="24"/>
          <w:lang w:val="en-ID"/>
        </w:rPr>
        <w:t xml:space="preserve">sebagaimana pada target presensi shalat. Namun jenis </w:t>
      </w:r>
      <w:r w:rsidR="00850945" w:rsidRPr="002964E3">
        <w:rPr>
          <w:rFonts w:ascii="Times New Roman" w:hAnsi="Times New Roman" w:cs="Times New Roman"/>
          <w:i/>
          <w:sz w:val="24"/>
          <w:lang w:val="en-ID"/>
        </w:rPr>
        <w:t>udzur</w:t>
      </w:r>
      <w:r w:rsidR="00850945" w:rsidRPr="002964E3">
        <w:rPr>
          <w:rFonts w:ascii="Times New Roman" w:hAnsi="Times New Roman" w:cs="Times New Roman"/>
          <w:sz w:val="24"/>
          <w:lang w:val="en-ID"/>
        </w:rPr>
        <w:t xml:space="preserve"> ta’lim yang diizinkan hanya sakit dan </w:t>
      </w:r>
      <w:r w:rsidR="00850945" w:rsidRPr="002964E3">
        <w:rPr>
          <w:rFonts w:ascii="Times New Roman" w:hAnsi="Times New Roman" w:cs="Times New Roman"/>
          <w:i/>
          <w:sz w:val="24"/>
          <w:lang w:val="en-ID"/>
        </w:rPr>
        <w:t xml:space="preserve">udzur syar’i </w:t>
      </w:r>
      <w:r w:rsidR="00850945" w:rsidRPr="002964E3">
        <w:rPr>
          <w:rFonts w:ascii="Times New Roman" w:hAnsi="Times New Roman" w:cs="Times New Roman"/>
          <w:sz w:val="24"/>
          <w:lang w:val="en-ID"/>
        </w:rPr>
        <w:t xml:space="preserve">saja, tidak termasuk </w:t>
      </w:r>
      <w:r w:rsidR="00850945" w:rsidRPr="002964E3">
        <w:rPr>
          <w:rFonts w:ascii="Times New Roman" w:hAnsi="Times New Roman" w:cs="Times New Roman"/>
          <w:i/>
          <w:sz w:val="24"/>
          <w:lang w:val="en-ID"/>
        </w:rPr>
        <w:t xml:space="preserve">haid </w:t>
      </w:r>
      <w:r w:rsidR="00850945" w:rsidRPr="002964E3">
        <w:rPr>
          <w:rFonts w:ascii="Times New Roman" w:hAnsi="Times New Roman" w:cs="Times New Roman"/>
          <w:sz w:val="24"/>
          <w:lang w:val="en-ID"/>
        </w:rPr>
        <w:t>(akhwat)</w:t>
      </w:r>
      <w:r w:rsidR="00850945" w:rsidRPr="002964E3">
        <w:rPr>
          <w:rFonts w:ascii="Times New Roman" w:hAnsi="Times New Roman" w:cs="Times New Roman"/>
          <w:sz w:val="24"/>
        </w:rPr>
        <w:t>,</w:t>
      </w:r>
      <w:r w:rsidR="00850945" w:rsidRPr="002964E3">
        <w:rPr>
          <w:rFonts w:ascii="Times New Roman" w:hAnsi="Times New Roman" w:cs="Times New Roman"/>
          <w:sz w:val="24"/>
          <w:lang w:val="en-ID"/>
        </w:rPr>
        <w:t xml:space="preserve"> karena </w:t>
      </w:r>
      <w:r w:rsidR="00850945" w:rsidRPr="002964E3">
        <w:rPr>
          <w:rFonts w:ascii="Times New Roman" w:hAnsi="Times New Roman" w:cs="Times New Roman"/>
          <w:sz w:val="24"/>
        </w:rPr>
        <w:t xml:space="preserve">ketika </w:t>
      </w:r>
      <w:r w:rsidR="00850945" w:rsidRPr="002964E3">
        <w:rPr>
          <w:rFonts w:ascii="Times New Roman" w:hAnsi="Times New Roman" w:cs="Times New Roman"/>
          <w:i/>
          <w:sz w:val="24"/>
        </w:rPr>
        <w:t>haid</w:t>
      </w:r>
      <w:r w:rsidR="00850945" w:rsidRPr="002964E3">
        <w:rPr>
          <w:rFonts w:ascii="Times New Roman" w:hAnsi="Times New Roman" w:cs="Times New Roman"/>
          <w:sz w:val="24"/>
        </w:rPr>
        <w:t xml:space="preserve"> mahasiswa </w:t>
      </w:r>
      <w:r w:rsidR="00850945" w:rsidRPr="002964E3">
        <w:rPr>
          <w:rFonts w:ascii="Times New Roman" w:hAnsi="Times New Roman" w:cs="Times New Roman"/>
          <w:sz w:val="24"/>
          <w:lang w:val="en-ID"/>
        </w:rPr>
        <w:t xml:space="preserve">masih bisa mengikuti kegiatan ta’lim. Rumus </w:t>
      </w:r>
      <w:r w:rsidR="00850945" w:rsidRPr="002964E3">
        <w:rPr>
          <w:rFonts w:ascii="Times New Roman" w:hAnsi="Times New Roman" w:cs="Times New Roman"/>
          <w:sz w:val="24"/>
        </w:rPr>
        <w:t>penilaian presensi ta’lim adalah sebagai berikut :</w:t>
      </w:r>
    </w:p>
    <w:p w:rsidR="00850945" w:rsidRPr="00207DE0" w:rsidRDefault="00850945" w:rsidP="00850945">
      <w:pPr>
        <w:pStyle w:val="ListParagraph"/>
        <w:spacing w:line="360" w:lineRule="auto"/>
        <w:ind w:left="709"/>
        <w:jc w:val="both"/>
        <w:rPr>
          <w:rFonts w:ascii="Times New Roman" w:hAnsi="Times New Roman" w:cs="Times New Roman"/>
          <w:sz w:val="24"/>
        </w:rPr>
      </w:pPr>
    </w:p>
    <w:p w:rsidR="00850945" w:rsidRPr="00F805C9" w:rsidRDefault="00850945" w:rsidP="00850945">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ta'lim=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m:t>
              </m:r>
              <m:r>
                <w:rPr>
                  <w:rFonts w:ascii="Cambria Math" w:hAnsi="Cambria Math" w:cs="Times New Roman"/>
                  <w:sz w:val="24"/>
                </w:rPr>
                <m:t>-</m:t>
              </m:r>
              <m:r>
                <w:rPr>
                  <w:rFonts w:ascii="Cambria Math" w:hAnsi="Cambria Math" w:cs="Times New Roman"/>
                  <w:sz w:val="24"/>
                </w:rPr>
                <m:t>c</m:t>
              </m:r>
            </m:den>
          </m:f>
          <m:r>
            <w:rPr>
              <w:rFonts w:ascii="Cambria Math" w:hAnsi="Cambria Math" w:cs="Times New Roman"/>
              <w:sz w:val="24"/>
            </w:rPr>
            <m:t>x 100</m:t>
          </m:r>
        </m:oMath>
      </m:oMathPara>
    </w:p>
    <w:p w:rsidR="00850945" w:rsidRPr="00207DE0" w:rsidRDefault="00850945" w:rsidP="00850945">
      <w:pPr>
        <w:pStyle w:val="ListParagraph"/>
        <w:spacing w:line="360" w:lineRule="auto"/>
        <w:rPr>
          <w:rFonts w:ascii="Times New Roman" w:eastAsiaTheme="minorEastAsia" w:hAnsi="Times New Roman" w:cs="Times New Roman"/>
          <w:sz w:val="24"/>
        </w:rPr>
      </w:pP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ta’lim mahasiswa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ta’lim dalam satu pekan</w:t>
      </w:r>
    </w:p>
    <w:p w:rsidR="00850945" w:rsidRDefault="00850945" w:rsidP="00850945">
      <w:pPr>
        <w:pStyle w:val="ListParagraph"/>
        <w:spacing w:line="360" w:lineRule="auto"/>
        <w:ind w:left="993"/>
        <w:rPr>
          <w:rFonts w:ascii="Times New Roman" w:eastAsiaTheme="minorEastAsia" w:hAnsi="Times New Roman" w:cs="Times New Roman"/>
          <w:sz w:val="24"/>
        </w:rPr>
      </w:pPr>
      <w:r>
        <w:rPr>
          <w:rFonts w:ascii="Times New Roman" w:eastAsiaTheme="minorEastAsia" w:hAnsi="Times New Roman" w:cs="Times New Roman"/>
          <w:sz w:val="24"/>
        </w:rPr>
        <w:t xml:space="preserve">pada </w:t>
      </w:r>
      <w:r w:rsidR="00BD2ED9">
        <w:rPr>
          <w:rFonts w:ascii="Times New Roman" w:eastAsiaTheme="minorEastAsia" w:hAnsi="Times New Roman" w:cs="Times New Roman"/>
          <w:sz w:val="24"/>
        </w:rPr>
        <w:t>pekan tersebut tidak ada jadwal</w:t>
      </w:r>
      <w:r>
        <w:rPr>
          <w:rFonts w:ascii="Times New Roman" w:eastAsiaTheme="minorEastAsia" w:hAnsi="Times New Roman" w:cs="Times New Roman"/>
          <w:sz w:val="24"/>
        </w:rPr>
        <w:t xml:space="preserve"> ta’lim, maka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0)</w:t>
      </w:r>
    </w:p>
    <w:p w:rsidR="00850945" w:rsidRDefault="00BD2ED9"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c</m:t>
        </m:r>
      </m:oMath>
      <w:r w:rsidR="00850945">
        <w:rPr>
          <w:rFonts w:ascii="Times New Roman" w:eastAsiaTheme="minorEastAsia" w:hAnsi="Times New Roman" w:cs="Times New Roman"/>
          <w:sz w:val="24"/>
        </w:rPr>
        <w:t xml:space="preserve"> = Jumlah</w:t>
      </w:r>
      <w:r w:rsidR="00850945" w:rsidRPr="00B7329B">
        <w:rPr>
          <w:rFonts w:ascii="Times New Roman" w:eastAsiaTheme="minorEastAsia" w:hAnsi="Times New Roman" w:cs="Times New Roman"/>
          <w:i/>
          <w:sz w:val="24"/>
        </w:rPr>
        <w:t xml:space="preserve"> udzur</w:t>
      </w:r>
      <w:r w:rsidR="00850945">
        <w:rPr>
          <w:rFonts w:ascii="Times New Roman" w:eastAsiaTheme="minorEastAsia" w:hAnsi="Times New Roman" w:cs="Times New Roman"/>
          <w:i/>
          <w:sz w:val="24"/>
        </w:rPr>
        <w:t xml:space="preserve"> </w:t>
      </w:r>
      <w:r w:rsidR="00850945">
        <w:rPr>
          <w:rFonts w:ascii="Times New Roman" w:eastAsiaTheme="minorEastAsia" w:hAnsi="Times New Roman" w:cs="Times New Roman"/>
          <w:sz w:val="24"/>
        </w:rPr>
        <w:t>ta’lim</w:t>
      </w:r>
      <w:r w:rsidR="00850945">
        <w:rPr>
          <w:rFonts w:ascii="Times New Roman" w:eastAsiaTheme="minorEastAsia" w:hAnsi="Times New Roman" w:cs="Times New Roman"/>
          <w:i/>
          <w:sz w:val="24"/>
        </w:rPr>
        <w:t xml:space="preserve"> </w:t>
      </w:r>
      <w:r w:rsidR="00850945">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e</m:t>
        </m:r>
      </m:oMath>
      <w:r w:rsidR="00850945">
        <w:rPr>
          <w:rFonts w:ascii="Times New Roman" w:eastAsiaTheme="minorEastAsia" w:hAnsi="Times New Roman" w:cs="Times New Roman"/>
          <w:sz w:val="24"/>
        </w:rPr>
        <w:t xml:space="preserve"> = 0)</w:t>
      </w:r>
    </w:p>
    <w:p w:rsidR="00850945" w:rsidRDefault="00850945" w:rsidP="00850945">
      <w:pPr>
        <w:pStyle w:val="ListParagraph"/>
        <w:spacing w:line="360" w:lineRule="auto"/>
        <w:ind w:firstLine="273"/>
        <w:rPr>
          <w:rFonts w:ascii="Times New Roman" w:eastAsiaTheme="minorEastAsia" w:hAnsi="Times New Roman" w:cs="Times New Roman"/>
          <w:sz w:val="24"/>
        </w:rPr>
      </w:pPr>
    </w:p>
    <w:p w:rsidR="00850945" w:rsidRDefault="00850945"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4 : Dalam satu pekan mahasis</w:t>
      </w:r>
      <w:r w:rsidR="00CF499D">
        <w:rPr>
          <w:rFonts w:ascii="Times New Roman" w:hAnsi="Times New Roman" w:cs="Times New Roman"/>
          <w:sz w:val="24"/>
        </w:rPr>
        <w:t>wa dijadwalkan harus mengikuti 3</w:t>
      </w:r>
      <w:r>
        <w:rPr>
          <w:rFonts w:ascii="Times New Roman" w:hAnsi="Times New Roman" w:cs="Times New Roman"/>
          <w:sz w:val="24"/>
        </w:rPr>
        <w:t xml:space="preserve"> pertemuan ta’lim. Mahasiswa ter</w:t>
      </w:r>
      <w:r w:rsidR="00CF499D">
        <w:rPr>
          <w:rFonts w:ascii="Times New Roman" w:hAnsi="Times New Roman" w:cs="Times New Roman"/>
          <w:sz w:val="24"/>
        </w:rPr>
        <w:t>sebut memperoleh presensi pada 1 pertemuan ta’lim</w:t>
      </w:r>
      <w:r>
        <w:rPr>
          <w:rFonts w:ascii="Times New Roman" w:hAnsi="Times New Roman" w:cs="Times New Roman"/>
          <w:sz w:val="24"/>
        </w:rPr>
        <w:t xml:space="preserve"> dan 1 </w:t>
      </w:r>
      <w:r w:rsidR="00CF499D">
        <w:rPr>
          <w:rFonts w:ascii="Times New Roman" w:hAnsi="Times New Roman" w:cs="Times New Roman"/>
          <w:sz w:val="24"/>
        </w:rPr>
        <w:t xml:space="preserve">kali </w:t>
      </w:r>
      <w:r>
        <w:rPr>
          <w:rFonts w:ascii="Times New Roman" w:hAnsi="Times New Roman" w:cs="Times New Roman"/>
          <w:sz w:val="24"/>
        </w:rPr>
        <w:t>udzur pad</w:t>
      </w:r>
      <w:r w:rsidR="00CF499D">
        <w:rPr>
          <w:rFonts w:ascii="Times New Roman" w:hAnsi="Times New Roman" w:cs="Times New Roman"/>
          <w:sz w:val="24"/>
        </w:rPr>
        <w:t>a pertemuan ta’lim yang lain</w:t>
      </w:r>
      <w:r>
        <w:rPr>
          <w:rFonts w:ascii="Times New Roman" w:hAnsi="Times New Roman" w:cs="Times New Roman"/>
          <w:sz w:val="24"/>
        </w:rPr>
        <w:t>, maka :</w:t>
      </w:r>
    </w:p>
    <w:p w:rsidR="00850945" w:rsidRPr="008F0E7A" w:rsidRDefault="00850945" w:rsidP="00850945">
      <w:pPr>
        <w:pStyle w:val="ListParagraph"/>
        <w:spacing w:line="360" w:lineRule="auto"/>
        <w:ind w:firstLine="273"/>
        <w:rPr>
          <w:rFonts w:ascii="Times New Roman" w:eastAsiaTheme="minorEastAsia" w:hAnsi="Times New Roman" w:cs="Times New Roman"/>
          <w:sz w:val="24"/>
        </w:rPr>
      </w:pPr>
      <m:oMathPara>
        <m:oMath>
          <m:r>
            <w:rPr>
              <w:rFonts w:ascii="Cambria Math" w:hAnsi="Cambria Math" w:cs="Times New Roman"/>
              <w:sz w:val="24"/>
            </w:rPr>
            <w:lastRenderedPageBreak/>
            <m:t>nilai presensi 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 xml:space="preserve">lim=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r>
                <w:rPr>
                  <w:rFonts w:ascii="Cambria Math" w:hAnsi="Cambria Math" w:cs="Times New Roman"/>
                  <w:sz w:val="24"/>
                </w:rPr>
                <m:t>-1</m:t>
              </m:r>
            </m:den>
          </m:f>
          <m:r>
            <w:rPr>
              <w:rFonts w:ascii="Cambria Math" w:hAnsi="Cambria Math" w:cs="Times New Roman"/>
              <w:sz w:val="24"/>
            </w:rPr>
            <m:t>x</m:t>
          </m:r>
          <m:r>
            <w:rPr>
              <w:rFonts w:ascii="Cambria Math" w:hAnsi="Cambria Math" w:cs="Times New Roman"/>
              <w:sz w:val="24"/>
            </w:rPr>
            <m:t xml:space="preserve"> 100=50</m:t>
          </m:r>
        </m:oMath>
      </m:oMathPara>
    </w:p>
    <w:p w:rsidR="00850945" w:rsidRDefault="00850945" w:rsidP="00DA7775">
      <w:pPr>
        <w:pStyle w:val="ListParagraph"/>
        <w:spacing w:after="0" w:line="360" w:lineRule="auto"/>
        <w:ind w:left="0"/>
        <w:jc w:val="both"/>
        <w:rPr>
          <w:rFonts w:asciiTheme="majorBidi" w:hAnsiTheme="majorBidi" w:cstheme="majorBidi"/>
          <w:color w:val="000000"/>
          <w:sz w:val="24"/>
          <w:szCs w:val="24"/>
        </w:rPr>
      </w:pPr>
    </w:p>
    <w:p w:rsidR="002964E3" w:rsidRPr="002964E3" w:rsidRDefault="002964E3" w:rsidP="002964E3">
      <w:pPr>
        <w:pStyle w:val="ListParagraph"/>
        <w:numPr>
          <w:ilvl w:val="0"/>
          <w:numId w:val="28"/>
        </w:numPr>
        <w:spacing w:after="0" w:line="360" w:lineRule="auto"/>
        <w:jc w:val="both"/>
        <w:rPr>
          <w:rFonts w:asciiTheme="majorBidi" w:hAnsiTheme="majorBidi" w:cstheme="majorBidi"/>
          <w:b/>
          <w:color w:val="000000"/>
          <w:sz w:val="24"/>
          <w:szCs w:val="24"/>
        </w:rPr>
      </w:pPr>
      <w:r>
        <w:rPr>
          <w:rFonts w:ascii="Times New Roman" w:hAnsi="Times New Roman" w:cs="Times New Roman"/>
          <w:sz w:val="24"/>
        </w:rPr>
        <w:t>Tahsin/Tahfidz</w:t>
      </w:r>
    </w:p>
    <w:p w:rsidR="00DA7775" w:rsidRPr="002964E3" w:rsidRDefault="00DA7775" w:rsidP="002964E3">
      <w:pPr>
        <w:pStyle w:val="ListParagraph"/>
        <w:spacing w:after="0" w:line="360" w:lineRule="auto"/>
        <w:jc w:val="both"/>
        <w:rPr>
          <w:rFonts w:asciiTheme="majorBidi" w:hAnsiTheme="majorBidi" w:cstheme="majorBidi"/>
          <w:b/>
          <w:color w:val="000000"/>
          <w:sz w:val="24"/>
          <w:szCs w:val="24"/>
        </w:rPr>
      </w:pPr>
      <w:r w:rsidRPr="002964E3">
        <w:rPr>
          <w:rFonts w:ascii="Times New Roman" w:hAnsi="Times New Roman" w:cs="Times New Roman"/>
          <w:sz w:val="24"/>
        </w:rPr>
        <w:t xml:space="preserve">Tahsin/tahfidz adalah </w:t>
      </w:r>
      <w:r w:rsidR="002964E3">
        <w:rPr>
          <w:rFonts w:ascii="Times New Roman" w:hAnsi="Times New Roman" w:cs="Times New Roman"/>
          <w:sz w:val="24"/>
        </w:rPr>
        <w:t xml:space="preserve">salah satu </w:t>
      </w:r>
      <w:r w:rsidRPr="002964E3">
        <w:rPr>
          <w:rFonts w:ascii="Times New Roman" w:hAnsi="Times New Roman" w:cs="Times New Roman"/>
          <w:sz w:val="24"/>
        </w:rPr>
        <w:t xml:space="preserve">kegiatan </w:t>
      </w:r>
      <w:r w:rsidR="002964E3">
        <w:rPr>
          <w:rFonts w:ascii="Times New Roman" w:hAnsi="Times New Roman" w:cs="Times New Roman"/>
          <w:sz w:val="24"/>
        </w:rPr>
        <w:t>pe</w:t>
      </w:r>
      <w:bookmarkStart w:id="0" w:name="_GoBack"/>
      <w:bookmarkEnd w:id="0"/>
      <w:r w:rsidR="002964E3">
        <w:rPr>
          <w:rFonts w:ascii="Times New Roman" w:hAnsi="Times New Roman" w:cs="Times New Roman"/>
          <w:sz w:val="24"/>
        </w:rPr>
        <w:t xml:space="preserve">mbinaan dalam rangka </w:t>
      </w:r>
      <w:r w:rsidRPr="002964E3">
        <w:rPr>
          <w:rFonts w:ascii="Times New Roman" w:hAnsi="Times New Roman" w:cs="Times New Roman"/>
          <w:sz w:val="24"/>
        </w:rPr>
        <w:t>memperbaiki dan meningkatkan k</w:t>
      </w:r>
      <w:r w:rsidR="002964E3">
        <w:rPr>
          <w:rFonts w:ascii="Times New Roman" w:hAnsi="Times New Roman" w:cs="Times New Roman"/>
          <w:sz w:val="24"/>
        </w:rPr>
        <w:t>ua</w:t>
      </w:r>
      <w:r w:rsidRPr="002964E3">
        <w:rPr>
          <w:rFonts w:ascii="Times New Roman" w:hAnsi="Times New Roman" w:cs="Times New Roman"/>
          <w:sz w:val="24"/>
        </w:rPr>
        <w:t>litas membaca al-quran. Penilaian kegiatan ini diambil berdasar jumlah presensi kehadiran yang ditulis oleh pembina mahasiswa dalam form kehadiran tahsin/tahfidz. Dalam kondisi normal kegiatan tahsin/tahfidz dilaksanakan dua kali setiap hari (</w:t>
      </w:r>
      <w:r w:rsidRPr="002964E3">
        <w:rPr>
          <w:rFonts w:ascii="Times New Roman" w:hAnsi="Times New Roman" w:cs="Times New Roman"/>
          <w:i/>
          <w:sz w:val="24"/>
        </w:rPr>
        <w:t xml:space="preserve">ba’da </w:t>
      </w:r>
      <w:r w:rsidRPr="002964E3">
        <w:rPr>
          <w:rFonts w:ascii="Times New Roman" w:hAnsi="Times New Roman" w:cs="Times New Roman"/>
          <w:sz w:val="24"/>
        </w:rPr>
        <w:t xml:space="preserve">shubuh &amp; </w:t>
      </w:r>
      <w:r w:rsidRPr="002964E3">
        <w:rPr>
          <w:rFonts w:ascii="Times New Roman" w:hAnsi="Times New Roman" w:cs="Times New Roman"/>
          <w:i/>
          <w:sz w:val="24"/>
        </w:rPr>
        <w:t xml:space="preserve">ba’da </w:t>
      </w:r>
      <w:r w:rsidRPr="002964E3">
        <w:rPr>
          <w:rFonts w:ascii="Times New Roman" w:hAnsi="Times New Roman" w:cs="Times New Roman"/>
          <w:sz w:val="24"/>
        </w:rPr>
        <w:t>ashar), dipimpin oleh pembina mahasiswa lalu diikuti oleh mahasiswa binaan sebagai peserta.</w:t>
      </w:r>
      <w:r w:rsidR="002964E3">
        <w:rPr>
          <w:rFonts w:ascii="Times New Roman" w:hAnsi="Times New Roman" w:cs="Times New Roman"/>
          <w:sz w:val="24"/>
        </w:rPr>
        <w:t xml:space="preserve"> </w:t>
      </w:r>
      <w:r w:rsidR="00970ECC" w:rsidRPr="002964E3">
        <w:rPr>
          <w:rFonts w:ascii="Times New Roman" w:hAnsi="Times New Roman" w:cs="Times New Roman"/>
          <w:sz w:val="24"/>
        </w:rPr>
        <w:t xml:space="preserve">Jumlah maksimal atau target jumlah presensi tahsin/tahfidz dalam </w:t>
      </w:r>
      <w:r w:rsidR="00970ECC" w:rsidRPr="002964E3">
        <w:rPr>
          <w:rFonts w:ascii="Times New Roman" w:hAnsi="Times New Roman" w:cs="Times New Roman"/>
          <w:sz w:val="24"/>
          <w:lang w:val="en-ID"/>
        </w:rPr>
        <w:t xml:space="preserve">satu pekan </w:t>
      </w:r>
      <w:r w:rsidR="00970ECC" w:rsidRPr="002964E3">
        <w:rPr>
          <w:rFonts w:ascii="Times New Roman" w:hAnsi="Times New Roman" w:cs="Times New Roman"/>
          <w:sz w:val="24"/>
        </w:rPr>
        <w:t xml:space="preserve">juga </w:t>
      </w:r>
      <w:r w:rsidR="00970ECC" w:rsidRPr="002964E3">
        <w:rPr>
          <w:rFonts w:ascii="Times New Roman" w:hAnsi="Times New Roman" w:cs="Times New Roman"/>
          <w:sz w:val="24"/>
          <w:lang w:val="en-ID"/>
        </w:rPr>
        <w:t xml:space="preserve">tergantung pada banyaknya jumlah pertemuan </w:t>
      </w:r>
      <w:r w:rsidR="00970ECC" w:rsidRPr="002964E3">
        <w:rPr>
          <w:rFonts w:ascii="Times New Roman" w:hAnsi="Times New Roman" w:cs="Times New Roman"/>
          <w:sz w:val="24"/>
        </w:rPr>
        <w:t>tahsin/tahfidz</w:t>
      </w:r>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yang diadakan oleh pembina mahasiswa </w:t>
      </w:r>
      <w:r w:rsidR="00970ECC" w:rsidRPr="002964E3">
        <w:rPr>
          <w:rFonts w:ascii="Times New Roman" w:hAnsi="Times New Roman" w:cs="Times New Roman"/>
          <w:sz w:val="24"/>
          <w:lang w:val="en-ID"/>
        </w:rPr>
        <w:t>pada pekan tersebut</w:t>
      </w:r>
      <w:r w:rsidR="00970ECC" w:rsidRPr="002964E3">
        <w:rPr>
          <w:rFonts w:ascii="Times New Roman" w:hAnsi="Times New Roman" w:cs="Times New Roman"/>
          <w:sz w:val="24"/>
        </w:rPr>
        <w:t xml:space="preserve">. Target jumlah presensi tahsin/tahfidz juga dapat dipengaruhi oleh banyaknya jumlah </w:t>
      </w:r>
      <w:r w:rsidR="00970ECC" w:rsidRPr="002964E3">
        <w:rPr>
          <w:rFonts w:ascii="Times New Roman" w:hAnsi="Times New Roman" w:cs="Times New Roman"/>
          <w:i/>
          <w:sz w:val="24"/>
        </w:rPr>
        <w:t xml:space="preserve">udzur </w:t>
      </w:r>
      <w:r w:rsidR="00970ECC" w:rsidRPr="002964E3">
        <w:rPr>
          <w:rFonts w:ascii="Times New Roman" w:hAnsi="Times New Roman" w:cs="Times New Roman"/>
          <w:sz w:val="24"/>
        </w:rPr>
        <w:t xml:space="preserve">tahsin/tahfidz. </w:t>
      </w:r>
      <w:r w:rsidR="00970ECC" w:rsidRPr="002964E3">
        <w:rPr>
          <w:rFonts w:ascii="Times New Roman" w:hAnsi="Times New Roman" w:cs="Times New Roman"/>
          <w:sz w:val="24"/>
          <w:lang w:val="en-ID"/>
        </w:rPr>
        <w:t xml:space="preserve">Rumus </w:t>
      </w:r>
      <w:r w:rsidR="00970ECC" w:rsidRPr="002964E3">
        <w:rPr>
          <w:rFonts w:ascii="Times New Roman" w:hAnsi="Times New Roman" w:cs="Times New Roman"/>
          <w:sz w:val="24"/>
        </w:rPr>
        <w:t>penilaian presensi tahsin/tahfidz dalam satu pekan adalah sebagai berikut :</w:t>
      </w:r>
    </w:p>
    <w:p w:rsidR="00970ECC" w:rsidRDefault="00970ECC" w:rsidP="00970ECC">
      <w:pPr>
        <w:pStyle w:val="ListParagraph"/>
        <w:spacing w:after="0" w:line="360" w:lineRule="auto"/>
        <w:ind w:left="284" w:firstLine="425"/>
        <w:jc w:val="both"/>
        <w:rPr>
          <w:rFonts w:ascii="Times New Roman" w:hAnsi="Times New Roman" w:cs="Times New Roman"/>
          <w:sz w:val="24"/>
        </w:rPr>
      </w:pPr>
    </w:p>
    <w:p w:rsidR="00970ECC" w:rsidRPr="00970ECC" w:rsidRDefault="00970ECC" w:rsidP="00970ECC">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m:t>
                  </m:r>
                </m:e>
              </m:d>
              <m:r>
                <w:rPr>
                  <w:rFonts w:ascii="Cambria Math" w:hAnsi="Cambria Math" w:cs="Times New Roman"/>
                  <w:sz w:val="24"/>
                </w:rPr>
                <m:t>-d</m:t>
              </m:r>
            </m:den>
          </m:f>
          <m:r>
            <w:rPr>
              <w:rFonts w:ascii="Cambria Math" w:hAnsi="Cambria Math" w:cs="Times New Roman"/>
              <w:sz w:val="24"/>
            </w:rPr>
            <m:t>x 100</m:t>
          </m:r>
        </m:oMath>
      </m:oMathPara>
    </w:p>
    <w:p w:rsidR="00970ECC" w:rsidRDefault="00970ECC" w:rsidP="00970ECC">
      <w:pPr>
        <w:pStyle w:val="ListParagraph"/>
        <w:spacing w:line="360" w:lineRule="auto"/>
        <w:ind w:left="1080"/>
        <w:jc w:val="both"/>
        <w:rPr>
          <w:rFonts w:ascii="Times New Roman" w:hAnsi="Times New Roman" w:cs="Times New Roman"/>
          <w:sz w:val="24"/>
        </w:rPr>
      </w:pP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tahsin/tahfidz mahasiswa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dalam satu pekan</w:t>
      </w:r>
    </w:p>
    <w:p w:rsidR="00970ECC" w:rsidRPr="00040ACF"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ashar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tahsin/tahfidz dalam satu pekan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0)</w:t>
      </w:r>
    </w:p>
    <w:p w:rsidR="00970ECC" w:rsidRDefault="00970ECC" w:rsidP="00970ECC">
      <w:pPr>
        <w:pStyle w:val="ListParagraph"/>
        <w:spacing w:line="360" w:lineRule="auto"/>
        <w:ind w:left="993"/>
        <w:rPr>
          <w:rFonts w:ascii="Times New Roman" w:eastAsiaTheme="minorEastAsia" w:hAnsi="Times New Roman" w:cs="Times New Roman"/>
          <w:sz w:val="24"/>
        </w:rPr>
      </w:pPr>
    </w:p>
    <w:p w:rsidR="00970ECC" w:rsidRPr="00585705" w:rsidRDefault="00970ECC" w:rsidP="002964E3">
      <w:pPr>
        <w:pStyle w:val="ListParagraph"/>
        <w:spacing w:line="360" w:lineRule="auto"/>
        <w:ind w:left="993"/>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Contoh 5 : Dalam satu pekan mahasiswa dijadwalkan harus mengikuti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dan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Mahasiswa tersebut memperoleh 3 presensi pada pertemuan </w:t>
      </w:r>
      <w:r>
        <w:rPr>
          <w:rFonts w:ascii="Times New Roman" w:eastAsiaTheme="minorEastAsia" w:hAnsi="Times New Roman" w:cs="Times New Roman"/>
          <w:sz w:val="24"/>
        </w:rPr>
        <w:lastRenderedPageBreak/>
        <w:t xml:space="preserve">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7 presensi pada pertemuan tahsin/tahdidz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dan udzur pada 2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maka :</w:t>
      </w:r>
    </w:p>
    <w:p w:rsidR="00970ECC" w:rsidRPr="007B2BE0" w:rsidRDefault="00970ECC" w:rsidP="007B2BE0">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10</m:t>
              </m:r>
            </m:num>
            <m:den>
              <m:d>
                <m:dPr>
                  <m:ctrlPr>
                    <w:rPr>
                      <w:rFonts w:ascii="Cambria Math" w:hAnsi="Cambria Math" w:cs="Times New Roman"/>
                      <w:i/>
                      <w:sz w:val="24"/>
                    </w:rPr>
                  </m:ctrlPr>
                </m:dPr>
                <m:e>
                  <m:r>
                    <w:rPr>
                      <w:rFonts w:ascii="Cambria Math" w:hAnsi="Cambria Math" w:cs="Times New Roman"/>
                      <w:sz w:val="24"/>
                    </w:rPr>
                    <m:t>7+7</m:t>
                  </m:r>
                </m:e>
              </m:d>
              <m:r>
                <w:rPr>
                  <w:rFonts w:ascii="Cambria Math" w:hAnsi="Cambria Math" w:cs="Times New Roman"/>
                  <w:sz w:val="24"/>
                </w:rPr>
                <m:t>-2</m:t>
              </m:r>
            </m:den>
          </m:f>
          <m:r>
            <w:rPr>
              <w:rFonts w:ascii="Cambria Math" w:hAnsi="Cambria Math" w:cs="Times New Roman"/>
              <w:sz w:val="24"/>
            </w:rPr>
            <m:t>x 100  =83,3</m:t>
          </m:r>
        </m:oMath>
      </m:oMathPara>
    </w:p>
    <w:p w:rsidR="007B2BE0" w:rsidRPr="007B2BE0" w:rsidRDefault="007B2BE0" w:rsidP="007B2BE0">
      <w:pPr>
        <w:pStyle w:val="ListParagraph"/>
        <w:spacing w:line="360" w:lineRule="auto"/>
        <w:rPr>
          <w:rFonts w:ascii="Times New Roman" w:eastAsiaTheme="minorEastAsia" w:hAnsi="Times New Roman" w:cs="Times New Roman"/>
          <w:sz w:val="24"/>
        </w:rPr>
      </w:pPr>
    </w:p>
    <w:p w:rsidR="002964E3" w:rsidRDefault="00970ECC" w:rsidP="002964E3">
      <w:pPr>
        <w:pStyle w:val="ListParagraph"/>
        <w:numPr>
          <w:ilvl w:val="0"/>
          <w:numId w:val="28"/>
        </w:numPr>
        <w:spacing w:after="0" w:line="360" w:lineRule="auto"/>
        <w:jc w:val="both"/>
        <w:rPr>
          <w:rFonts w:asciiTheme="majorBidi" w:hAnsiTheme="majorBidi" w:cstheme="majorBidi"/>
          <w:color w:val="000000"/>
          <w:sz w:val="24"/>
          <w:szCs w:val="24"/>
        </w:rPr>
      </w:pPr>
      <w:r w:rsidRPr="002964E3">
        <w:rPr>
          <w:rFonts w:asciiTheme="majorBidi" w:hAnsiTheme="majorBidi" w:cstheme="majorBidi"/>
          <w:color w:val="000000"/>
          <w:sz w:val="24"/>
          <w:szCs w:val="24"/>
        </w:rPr>
        <w:t>Nilai Keseluruhan Program Pembinaan</w:t>
      </w:r>
    </w:p>
    <w:p w:rsidR="00970ECC" w:rsidRPr="002964E3" w:rsidRDefault="00970ECC" w:rsidP="002964E3">
      <w:pPr>
        <w:pStyle w:val="ListParagraph"/>
        <w:spacing w:after="0" w:line="360" w:lineRule="auto"/>
        <w:jc w:val="both"/>
        <w:rPr>
          <w:rFonts w:asciiTheme="majorBidi" w:hAnsiTheme="majorBidi" w:cstheme="majorBidi"/>
          <w:color w:val="000000"/>
          <w:sz w:val="24"/>
          <w:szCs w:val="24"/>
        </w:rPr>
      </w:pPr>
      <w:r w:rsidRPr="002964E3">
        <w:rPr>
          <w:rFonts w:ascii="Times New Roman" w:hAnsi="Times New Roman" w:cs="Times New Roman"/>
          <w:sz w:val="24"/>
        </w:rPr>
        <w:t>Nilai keseluruhan program pembinaan adalah hasil perhitungan antara nilai presensi shalat, nilai presensi ta’lim, nilai presensi tahsin/tahfidz dan dikurangi bobot sanksi dari pelanggaran yang dilakukan (jika ada). Nilai keseluruhan program pembinaan diterbitkan oleh admin matrikulasi di hari terakhir pada setiap pekan. Tabel bobot perhitungan nilai keseluruhan program pembinaan adalah sebagai berikut :</w:t>
      </w:r>
    </w:p>
    <w:p w:rsidR="00970ECC" w:rsidRDefault="00970ECC" w:rsidP="00970ECC">
      <w:pPr>
        <w:pStyle w:val="ListParagraph"/>
        <w:spacing w:line="360" w:lineRule="auto"/>
        <w:jc w:val="bot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3701"/>
        <w:gridCol w:w="3506"/>
      </w:tblGrid>
      <w:tr w:rsidR="00970ECC" w:rsidTr="00BE0176">
        <w:trPr>
          <w:trHeight w:val="431"/>
        </w:trPr>
        <w:tc>
          <w:tcPr>
            <w:tcW w:w="4508" w:type="dxa"/>
          </w:tcPr>
          <w:p w:rsidR="00970ECC" w:rsidRDefault="00970ECC" w:rsidP="00BE0176">
            <w:pPr>
              <w:pStyle w:val="ListParagraph"/>
              <w:spacing w:line="360" w:lineRule="auto"/>
              <w:ind w:left="0"/>
            </w:pPr>
            <w:r>
              <w:t>Jenis Nilai Presensi Kegiatan</w:t>
            </w:r>
          </w:p>
        </w:tc>
        <w:tc>
          <w:tcPr>
            <w:tcW w:w="4508" w:type="dxa"/>
          </w:tcPr>
          <w:p w:rsidR="00970ECC" w:rsidRDefault="00970ECC" w:rsidP="00BE0176">
            <w:pPr>
              <w:pStyle w:val="ListParagraph"/>
              <w:spacing w:line="360" w:lineRule="auto"/>
              <w:ind w:left="0"/>
            </w:pPr>
            <w:r>
              <w:t>Bobot</w:t>
            </w:r>
          </w:p>
        </w:tc>
      </w:tr>
      <w:tr w:rsidR="00970ECC" w:rsidTr="00BE0176">
        <w:tc>
          <w:tcPr>
            <w:tcW w:w="4508" w:type="dxa"/>
          </w:tcPr>
          <w:p w:rsidR="00970ECC" w:rsidRDefault="00970ECC" w:rsidP="00BE0176">
            <w:pPr>
              <w:pStyle w:val="ListParagraph"/>
              <w:spacing w:line="360" w:lineRule="auto"/>
              <w:ind w:left="0"/>
            </w:pPr>
            <w:r>
              <w:t>Nilai presensi shalat</w:t>
            </w:r>
          </w:p>
        </w:tc>
        <w:tc>
          <w:tcPr>
            <w:tcW w:w="4508" w:type="dxa"/>
          </w:tcPr>
          <w:p w:rsidR="00970ECC" w:rsidRDefault="00970ECC" w:rsidP="00BE0176">
            <w:pPr>
              <w:pStyle w:val="ListParagraph"/>
              <w:spacing w:line="360" w:lineRule="auto"/>
              <w:ind w:left="0"/>
            </w:pPr>
            <w:r>
              <w:t>65%</w:t>
            </w:r>
          </w:p>
        </w:tc>
      </w:tr>
      <w:tr w:rsidR="00970ECC" w:rsidTr="00BE0176">
        <w:tc>
          <w:tcPr>
            <w:tcW w:w="4508" w:type="dxa"/>
          </w:tcPr>
          <w:p w:rsidR="00970ECC" w:rsidRDefault="00970ECC" w:rsidP="00BE0176">
            <w:pPr>
              <w:pStyle w:val="ListParagraph"/>
              <w:spacing w:line="360" w:lineRule="auto"/>
              <w:ind w:left="0"/>
            </w:pPr>
            <w:r>
              <w:t>Nilai presensi ta’lim</w:t>
            </w:r>
          </w:p>
        </w:tc>
        <w:tc>
          <w:tcPr>
            <w:tcW w:w="4508" w:type="dxa"/>
          </w:tcPr>
          <w:p w:rsidR="00970ECC" w:rsidRDefault="00970ECC" w:rsidP="00BE0176">
            <w:pPr>
              <w:pStyle w:val="ListParagraph"/>
              <w:spacing w:line="360" w:lineRule="auto"/>
              <w:ind w:left="0"/>
            </w:pPr>
            <w:r>
              <w:t>15%</w:t>
            </w:r>
          </w:p>
        </w:tc>
      </w:tr>
      <w:tr w:rsidR="00970ECC" w:rsidTr="00BE0176">
        <w:tc>
          <w:tcPr>
            <w:tcW w:w="4508" w:type="dxa"/>
          </w:tcPr>
          <w:p w:rsidR="00970ECC" w:rsidRDefault="00970ECC" w:rsidP="00BE0176">
            <w:pPr>
              <w:pStyle w:val="ListParagraph"/>
              <w:spacing w:line="360" w:lineRule="auto"/>
              <w:ind w:left="0"/>
            </w:pPr>
            <w:r>
              <w:t>Nilai presensi tahsin/tahfidz</w:t>
            </w:r>
          </w:p>
        </w:tc>
        <w:tc>
          <w:tcPr>
            <w:tcW w:w="4508" w:type="dxa"/>
          </w:tcPr>
          <w:p w:rsidR="00970ECC" w:rsidRDefault="00970ECC" w:rsidP="00BE0176">
            <w:pPr>
              <w:pStyle w:val="ListParagraph"/>
              <w:spacing w:line="360" w:lineRule="auto"/>
              <w:ind w:left="0"/>
            </w:pPr>
            <w:r>
              <w:t>20%</w:t>
            </w:r>
          </w:p>
        </w:tc>
      </w:tr>
    </w:tbl>
    <w:p w:rsidR="00970ECC" w:rsidRPr="00A732A8" w:rsidRDefault="00970ECC" w:rsidP="00970ECC">
      <w:pPr>
        <w:pStyle w:val="ListParagraph"/>
        <w:spacing w:line="360" w:lineRule="auto"/>
        <w:jc w:val="both"/>
        <w:rPr>
          <w:rFonts w:ascii="Times New Roman" w:hAnsi="Times New Roman" w:cs="Times New Roman"/>
          <w:sz w:val="24"/>
        </w:rPr>
      </w:pPr>
    </w:p>
    <w:p w:rsidR="00970ECC" w:rsidRDefault="00970ECC" w:rsidP="00970ECC">
      <w:pPr>
        <w:spacing w:after="0" w:line="360" w:lineRule="auto"/>
        <w:jc w:val="both"/>
        <w:rPr>
          <w:rFonts w:asciiTheme="majorBidi" w:hAnsiTheme="majorBidi" w:cstheme="majorBidi"/>
          <w:b/>
          <w:color w:val="000000"/>
          <w:sz w:val="24"/>
          <w:szCs w:val="24"/>
        </w:rPr>
      </w:pPr>
    </w:p>
    <w:p w:rsidR="00970ECC" w:rsidRPr="00970ECC" w:rsidRDefault="00970ECC" w:rsidP="00970ECC">
      <w:pPr>
        <w:spacing w:after="0" w:line="360" w:lineRule="auto"/>
        <w:jc w:val="both"/>
        <w:rPr>
          <w:rFonts w:asciiTheme="majorBidi" w:hAnsiTheme="majorBidi" w:cstheme="majorBidi"/>
          <w:color w:val="000000"/>
          <w:sz w:val="24"/>
          <w:szCs w:val="24"/>
        </w:rPr>
      </w:pPr>
    </w:p>
    <w:sectPr w:rsidR="00970ECC" w:rsidRPr="00970ECC" w:rsidSect="00DA7775">
      <w:footerReference w:type="default" r:id="rId8"/>
      <w:pgSz w:w="11906" w:h="16838"/>
      <w:pgMar w:top="2268"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DB8" w:rsidRDefault="00A05DB8" w:rsidP="00292EFE">
      <w:pPr>
        <w:spacing w:after="0" w:line="240" w:lineRule="auto"/>
      </w:pPr>
      <w:r>
        <w:separator/>
      </w:r>
    </w:p>
  </w:endnote>
  <w:endnote w:type="continuationSeparator" w:id="0">
    <w:p w:rsidR="00A05DB8" w:rsidRDefault="00A05DB8" w:rsidP="0029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93191"/>
      <w:docPartObj>
        <w:docPartGallery w:val="Page Numbers (Bottom of Page)"/>
        <w:docPartUnique/>
      </w:docPartObj>
    </w:sdtPr>
    <w:sdtEndPr>
      <w:rPr>
        <w:noProof/>
      </w:rPr>
    </w:sdtEndPr>
    <w:sdtContent>
      <w:p w:rsidR="00292EFE" w:rsidRDefault="00292EFE">
        <w:pPr>
          <w:pStyle w:val="Footer"/>
          <w:jc w:val="right"/>
        </w:pPr>
        <w:r>
          <w:fldChar w:fldCharType="begin"/>
        </w:r>
        <w:r>
          <w:instrText xml:space="preserve"> PAGE   \* MERGEFORMAT </w:instrText>
        </w:r>
        <w:r>
          <w:fldChar w:fldCharType="separate"/>
        </w:r>
        <w:r w:rsidR="00CF499D">
          <w:rPr>
            <w:noProof/>
          </w:rPr>
          <w:t>21</w:t>
        </w:r>
        <w:r>
          <w:rPr>
            <w:noProof/>
          </w:rPr>
          <w:fldChar w:fldCharType="end"/>
        </w:r>
      </w:p>
    </w:sdtContent>
  </w:sdt>
  <w:p w:rsidR="00292EFE" w:rsidRDefault="00292E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DB8" w:rsidRDefault="00A05DB8" w:rsidP="00292EFE">
      <w:pPr>
        <w:spacing w:after="0" w:line="240" w:lineRule="auto"/>
      </w:pPr>
      <w:r>
        <w:separator/>
      </w:r>
    </w:p>
  </w:footnote>
  <w:footnote w:type="continuationSeparator" w:id="0">
    <w:p w:rsidR="00A05DB8" w:rsidRDefault="00A05DB8" w:rsidP="00292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4B5"/>
    <w:multiLevelType w:val="hybridMultilevel"/>
    <w:tmpl w:val="2180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E4CD5"/>
    <w:multiLevelType w:val="hybridMultilevel"/>
    <w:tmpl w:val="63F65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53F92"/>
    <w:multiLevelType w:val="hybridMultilevel"/>
    <w:tmpl w:val="1D1AB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81202"/>
    <w:multiLevelType w:val="hybridMultilevel"/>
    <w:tmpl w:val="5E52EC82"/>
    <w:lvl w:ilvl="0" w:tplc="92D44DBA">
      <w:start w:val="3"/>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15:restartNumberingAfterBreak="0">
    <w:nsid w:val="1EE9059E"/>
    <w:multiLevelType w:val="hybridMultilevel"/>
    <w:tmpl w:val="AC20F4E0"/>
    <w:lvl w:ilvl="0" w:tplc="86DC11F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8196F40"/>
    <w:multiLevelType w:val="hybridMultilevel"/>
    <w:tmpl w:val="D6703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51B8D"/>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720F6"/>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111E0"/>
    <w:multiLevelType w:val="hybridMultilevel"/>
    <w:tmpl w:val="692402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E4F2052"/>
    <w:multiLevelType w:val="hybridMultilevel"/>
    <w:tmpl w:val="851055CC"/>
    <w:lvl w:ilvl="0" w:tplc="0421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3E882EE4"/>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92BF3"/>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3204C"/>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32B12"/>
    <w:multiLevelType w:val="hybridMultilevel"/>
    <w:tmpl w:val="FE66456A"/>
    <w:lvl w:ilvl="0" w:tplc="B338F9A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5930D98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338E9"/>
    <w:multiLevelType w:val="hybridMultilevel"/>
    <w:tmpl w:val="4C467FA8"/>
    <w:lvl w:ilvl="0" w:tplc="04210017">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495E9F"/>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4E4B"/>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1" w15:restartNumberingAfterBreak="0">
    <w:nsid w:val="5D6D5C0B"/>
    <w:multiLevelType w:val="hybridMultilevel"/>
    <w:tmpl w:val="7924B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C2D57"/>
    <w:multiLevelType w:val="hybridMultilevel"/>
    <w:tmpl w:val="71041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82398"/>
    <w:multiLevelType w:val="hybridMultilevel"/>
    <w:tmpl w:val="88163088"/>
    <w:lvl w:ilvl="0" w:tplc="3880047A">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3D2F9E"/>
    <w:multiLevelType w:val="hybridMultilevel"/>
    <w:tmpl w:val="1C845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95494"/>
    <w:multiLevelType w:val="hybridMultilevel"/>
    <w:tmpl w:val="7992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62BF1"/>
    <w:multiLevelType w:val="hybridMultilevel"/>
    <w:tmpl w:val="ACBC3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63D99"/>
    <w:multiLevelType w:val="hybridMultilevel"/>
    <w:tmpl w:val="A81A5EDA"/>
    <w:lvl w:ilvl="0" w:tplc="4AEA45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D1B519D"/>
    <w:multiLevelType w:val="hybridMultilevel"/>
    <w:tmpl w:val="EF9267A8"/>
    <w:lvl w:ilvl="0" w:tplc="3372E52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11"/>
  </w:num>
  <w:num w:numId="4">
    <w:abstractNumId w:val="0"/>
  </w:num>
  <w:num w:numId="5">
    <w:abstractNumId w:val="27"/>
  </w:num>
  <w:num w:numId="6">
    <w:abstractNumId w:val="16"/>
  </w:num>
  <w:num w:numId="7">
    <w:abstractNumId w:val="12"/>
  </w:num>
  <w:num w:numId="8">
    <w:abstractNumId w:val="5"/>
  </w:num>
  <w:num w:numId="9">
    <w:abstractNumId w:val="6"/>
  </w:num>
  <w:num w:numId="10">
    <w:abstractNumId w:val="28"/>
  </w:num>
  <w:num w:numId="11">
    <w:abstractNumId w:val="21"/>
  </w:num>
  <w:num w:numId="12">
    <w:abstractNumId w:val="18"/>
  </w:num>
  <w:num w:numId="13">
    <w:abstractNumId w:val="15"/>
  </w:num>
  <w:num w:numId="14">
    <w:abstractNumId w:val="24"/>
  </w:num>
  <w:num w:numId="15">
    <w:abstractNumId w:val="4"/>
  </w:num>
  <w:num w:numId="16">
    <w:abstractNumId w:val="2"/>
  </w:num>
  <w:num w:numId="17">
    <w:abstractNumId w:val="22"/>
  </w:num>
  <w:num w:numId="18">
    <w:abstractNumId w:val="9"/>
  </w:num>
  <w:num w:numId="19">
    <w:abstractNumId w:val="8"/>
  </w:num>
  <w:num w:numId="20">
    <w:abstractNumId w:val="26"/>
  </w:num>
  <w:num w:numId="21">
    <w:abstractNumId w:val="1"/>
  </w:num>
  <w:num w:numId="22">
    <w:abstractNumId w:val="13"/>
  </w:num>
  <w:num w:numId="23">
    <w:abstractNumId w:val="19"/>
  </w:num>
  <w:num w:numId="24">
    <w:abstractNumId w:val="7"/>
  </w:num>
  <w:num w:numId="25">
    <w:abstractNumId w:val="25"/>
  </w:num>
  <w:num w:numId="26">
    <w:abstractNumId w:val="14"/>
  </w:num>
  <w:num w:numId="27">
    <w:abstractNumId w:val="10"/>
  </w:num>
  <w:num w:numId="28">
    <w:abstractNumId w:val="1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F5"/>
    <w:rsid w:val="00006A99"/>
    <w:rsid w:val="000429D7"/>
    <w:rsid w:val="0005158E"/>
    <w:rsid w:val="001468C9"/>
    <w:rsid w:val="00151D6D"/>
    <w:rsid w:val="001815CD"/>
    <w:rsid w:val="001C6CFF"/>
    <w:rsid w:val="001D135C"/>
    <w:rsid w:val="00216E06"/>
    <w:rsid w:val="00292EFE"/>
    <w:rsid w:val="002964E3"/>
    <w:rsid w:val="002B2037"/>
    <w:rsid w:val="002B3098"/>
    <w:rsid w:val="002E60F0"/>
    <w:rsid w:val="0031461F"/>
    <w:rsid w:val="003A6A03"/>
    <w:rsid w:val="003C2A48"/>
    <w:rsid w:val="003E4FB1"/>
    <w:rsid w:val="003F7159"/>
    <w:rsid w:val="00415FFE"/>
    <w:rsid w:val="004B342E"/>
    <w:rsid w:val="004E16C3"/>
    <w:rsid w:val="005652F7"/>
    <w:rsid w:val="00640D5F"/>
    <w:rsid w:val="0065184C"/>
    <w:rsid w:val="0065422C"/>
    <w:rsid w:val="00687D10"/>
    <w:rsid w:val="006D245D"/>
    <w:rsid w:val="006E7C89"/>
    <w:rsid w:val="00731C7B"/>
    <w:rsid w:val="00735A15"/>
    <w:rsid w:val="007B2BE0"/>
    <w:rsid w:val="00823C7A"/>
    <w:rsid w:val="00844F7B"/>
    <w:rsid w:val="00850945"/>
    <w:rsid w:val="008D4E4D"/>
    <w:rsid w:val="008E28C0"/>
    <w:rsid w:val="00926481"/>
    <w:rsid w:val="00930EA9"/>
    <w:rsid w:val="009556C9"/>
    <w:rsid w:val="00970ECC"/>
    <w:rsid w:val="00A05DB8"/>
    <w:rsid w:val="00A5228B"/>
    <w:rsid w:val="00A56C1D"/>
    <w:rsid w:val="00A629BA"/>
    <w:rsid w:val="00A70AFB"/>
    <w:rsid w:val="00A943A6"/>
    <w:rsid w:val="00B20655"/>
    <w:rsid w:val="00B231E7"/>
    <w:rsid w:val="00B55962"/>
    <w:rsid w:val="00B70777"/>
    <w:rsid w:val="00B717F5"/>
    <w:rsid w:val="00B73DE4"/>
    <w:rsid w:val="00BC2B4B"/>
    <w:rsid w:val="00BD2ED9"/>
    <w:rsid w:val="00C0547E"/>
    <w:rsid w:val="00C32C9C"/>
    <w:rsid w:val="00C37F81"/>
    <w:rsid w:val="00CE0B9D"/>
    <w:rsid w:val="00CF499D"/>
    <w:rsid w:val="00DA7775"/>
    <w:rsid w:val="00DB458E"/>
    <w:rsid w:val="00EE0654"/>
    <w:rsid w:val="00EF661E"/>
    <w:rsid w:val="00F223C3"/>
    <w:rsid w:val="00F52D6F"/>
    <w:rsid w:val="00F84757"/>
    <w:rsid w:val="00FF46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07FF"/>
  <w15:chartTrackingRefBased/>
  <w15:docId w15:val="{8D5F679C-1721-4C46-8404-28F6AE45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5"/>
    <w:pPr>
      <w:ind w:left="720"/>
      <w:contextualSpacing/>
    </w:pPr>
  </w:style>
  <w:style w:type="table" w:styleId="TableGrid">
    <w:name w:val="Table Grid"/>
    <w:basedOn w:val="TableNormal"/>
    <w:uiPriority w:val="39"/>
    <w:rsid w:val="00B717F5"/>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nya">
    <w:name w:val="Sub BAB nya"/>
    <w:basedOn w:val="Normal"/>
    <w:link w:val="SubBABnyaChar"/>
    <w:qFormat/>
    <w:rsid w:val="00EE0654"/>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EE0654"/>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292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EFE"/>
  </w:style>
  <w:style w:type="paragraph" w:styleId="Footer">
    <w:name w:val="footer"/>
    <w:basedOn w:val="Normal"/>
    <w:link w:val="FooterChar"/>
    <w:uiPriority w:val="99"/>
    <w:unhideWhenUsed/>
    <w:rsid w:val="00292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EFE"/>
  </w:style>
  <w:style w:type="paragraph" w:styleId="BalloonText">
    <w:name w:val="Balloon Text"/>
    <w:basedOn w:val="Normal"/>
    <w:link w:val="BalloonTextChar"/>
    <w:uiPriority w:val="99"/>
    <w:semiHidden/>
    <w:unhideWhenUsed/>
    <w:rsid w:val="00292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EFE"/>
    <w:rPr>
      <w:rFonts w:ascii="Segoe UI" w:hAnsi="Segoe UI" w:cs="Segoe UI"/>
      <w:sz w:val="18"/>
      <w:szCs w:val="18"/>
    </w:rPr>
  </w:style>
  <w:style w:type="character" w:customStyle="1" w:styleId="fontstyle01">
    <w:name w:val="fontstyle01"/>
    <w:basedOn w:val="DefaultParagraphFont"/>
    <w:rsid w:val="0065422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5422C"/>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BD2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65A"/>
    <w:rsid w:val="00EC065A"/>
    <w:rsid w:val="00EE58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6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46</cp:revision>
  <cp:lastPrinted>2019-01-18T07:59:00Z</cp:lastPrinted>
  <dcterms:created xsi:type="dcterms:W3CDTF">2017-01-12T01:50:00Z</dcterms:created>
  <dcterms:modified xsi:type="dcterms:W3CDTF">2019-01-19T15:44:00Z</dcterms:modified>
</cp:coreProperties>
</file>