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Pr="009C5B40" w:rsidRDefault="00D2571B" w:rsidP="009C5B4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B40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D2571B" w:rsidRPr="009C5B40" w:rsidRDefault="00D2571B" w:rsidP="009C5B4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B40"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 w:rsidR="007C29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C29D9"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 w:rsidR="007C29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C29D9">
        <w:rPr>
          <w:rFonts w:ascii="Times New Roman" w:hAnsi="Times New Roman" w:cs="Times New Roman"/>
          <w:sz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41FD3" w:rsidRPr="007C29D9" w:rsidRDefault="004C781E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C29D9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7C29D9">
        <w:rPr>
          <w:rFonts w:ascii="Times New Roman" w:hAnsi="Times New Roman" w:cs="Times New Roman"/>
          <w:sz w:val="24"/>
          <w:lang w:val="en-ID"/>
        </w:rPr>
        <w:t xml:space="preserve"> input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7C29D9" w:rsidRDefault="007C29D9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Pr="007C29D9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9C5B40" w:rsidP="00DA1B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Pimpinan</w:t>
            </w:r>
            <w:proofErr w:type="spellEnd"/>
          </w:p>
        </w:tc>
        <w:tc>
          <w:tcPr>
            <w:tcW w:w="4104" w:type="dxa"/>
          </w:tcPr>
          <w:p w:rsidR="00784C49" w:rsidRPr="0058175C" w:rsidRDefault="00784C49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infor</w:t>
            </w:r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masi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target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hafalan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quran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F87218" w:rsidRDefault="00F87218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-</w:t>
            </w:r>
            <w:r w:rsidRPr="0058175C">
              <w:rPr>
                <w:rFonts w:ascii="Times New Roman" w:hAnsi="Times New Roman" w:cs="Times New Roman"/>
                <w:i/>
                <w:sz w:val="24"/>
                <w:lang w:val="en-ID"/>
              </w:rPr>
              <w:t>import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tindakan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administratif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seperti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data orang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jadwal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ta’lim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pelanggaran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F87218" w:rsidRDefault="00F87218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tapping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fingerprint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matrikulasi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dapat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="002034EC">
              <w:rPr>
                <w:rFonts w:ascii="Times New Roman" w:hAnsi="Times New Roman" w:cs="Times New Roman"/>
                <w:sz w:val="24"/>
                <w:lang w:val="en-ID"/>
              </w:rPr>
              <w:t xml:space="preserve">input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permintaan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udzur</w:t>
            </w:r>
            <w:proofErr w:type="spellEnd"/>
            <w:r w:rsidR="002034EC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0009BE" w:rsidRDefault="00A33CA0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n otoritas untuk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menyetujui</w:t>
            </w:r>
            <w:proofErr w:type="spellEnd"/>
            <w:r w:rsidR="0058175C" w:rsidRPr="00A84AF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permintaan udzur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atas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suatu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mahasiswa binaan,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hafalan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quran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0009BE">
              <w:rPr>
                <w:rFonts w:ascii="Times New Roman" w:hAnsi="Times New Roman" w:cs="Times New Roman"/>
                <w:sz w:val="24"/>
              </w:rPr>
              <w:t xml:space="preserve"> dan menginput presensi ta’lim serta tahsin/tahfidz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F87218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anak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)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2034E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</w:t>
      </w:r>
      <w:bookmarkStart w:id="0" w:name="_GoBack"/>
      <w:bookmarkEnd w:id="0"/>
      <w:r w:rsidR="00317207" w:rsidRPr="00317207">
        <w:rPr>
          <w:rFonts w:ascii="Times New Roman" w:hAnsi="Times New Roman" w:cs="Times New Roman"/>
          <w:sz w:val="24"/>
        </w:rPr>
        <w:t>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2D0796" w:rsidRDefault="002D0796" w:rsidP="002D0796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  <w:lang w:val="en-ID"/>
        </w:rPr>
        <w:t xml:space="preserve">Pembina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2D0796" w:rsidRDefault="002D0796" w:rsidP="002D0796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mahasiswa sebagai aktor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2D0796" w:rsidRDefault="002D0796" w:rsidP="002D0796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  <w:lang w:val="en-ID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</w:p>
    <w:p w:rsidR="002D0796" w:rsidRPr="002D0796" w:rsidRDefault="002D0796" w:rsidP="002D0796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ini tentu membutuhkan data</w:t>
      </w:r>
      <w:r>
        <w:rPr>
          <w:rFonts w:ascii="Times New Roman" w:hAnsi="Times New Roman" w:cs="Times New Roman"/>
          <w:sz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mahasiswa sebagai aktor yang dapat 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4EC">
        <w:rPr>
          <w:rFonts w:ascii="Times New Roman" w:hAnsi="Times New Roman" w:cs="Times New Roman"/>
          <w:sz w:val="24"/>
          <w:lang w:val="en-ID"/>
        </w:rPr>
        <w:t>Shalat</w:t>
      </w:r>
      <w:proofErr w:type="spellEnd"/>
    </w:p>
    <w:p w:rsidR="00FF4E42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membutuhkan </w:t>
      </w:r>
      <w:r w:rsidR="002034EC"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proofErr w:type="spellStart"/>
      <w:r w:rsidR="00FF4E42"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 w:rsidR="00FF4E42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34EC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2034EC"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 w:rsidR="002034EC"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 w:rsidR="002034EC">
        <w:rPr>
          <w:rFonts w:ascii="Times New Roman" w:hAnsi="Times New Roman" w:cs="Times New Roman"/>
          <w:sz w:val="24"/>
          <w:lang w:val="en-ID"/>
        </w:rPr>
        <w:t xml:space="preserve"> </w:t>
      </w:r>
      <w:r w:rsidR="002034EC" w:rsidRPr="002034EC">
        <w:rPr>
          <w:rFonts w:ascii="Times New Roman" w:hAnsi="Times New Roman" w:cs="Times New Roman"/>
          <w:i/>
          <w:sz w:val="24"/>
          <w:lang w:val="en-ID"/>
        </w:rPr>
        <w:t>fingerprint</w:t>
      </w:r>
    </w:p>
    <w:p w:rsidR="00FF4E42" w:rsidRDefault="00FF4E42" w:rsidP="00FF4E4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Presensi </w:t>
      </w:r>
      <w:r>
        <w:rPr>
          <w:rFonts w:ascii="Times New Roman" w:hAnsi="Times New Roman" w:cs="Times New Roman"/>
          <w:sz w:val="24"/>
          <w:lang w:val="en-ID"/>
        </w:rPr>
        <w:t xml:space="preserve">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</w:p>
    <w:p w:rsidR="00FF4E42" w:rsidRDefault="00FF4E42" w:rsidP="00FF4E42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r>
        <w:rPr>
          <w:rFonts w:ascii="Times New Roman" w:hAnsi="Times New Roman" w:cs="Times New Roman"/>
          <w:sz w:val="24"/>
          <w:lang w:val="en-ID"/>
        </w:rPr>
        <w:t xml:space="preserve">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pengganti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FF4E42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FF4E42">
        <w:rPr>
          <w:rFonts w:ascii="Times New Roman" w:hAnsi="Times New Roman" w:cs="Times New Roman"/>
          <w:i/>
          <w:sz w:val="24"/>
          <w:lang w:val="en-ID"/>
        </w:rPr>
        <w:t>fingerprint</w:t>
      </w:r>
    </w:p>
    <w:p w:rsidR="00EC442A" w:rsidRDefault="00EC442A" w:rsidP="00EC442A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</w:p>
    <w:p w:rsidR="00EC442A" w:rsidRPr="00EC442A" w:rsidRDefault="00EC442A" w:rsidP="00EC442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peraturan</w:t>
      </w:r>
      <w:proofErr w:type="spellEnd"/>
    </w:p>
    <w:p w:rsidR="00FF4E42" w:rsidRDefault="00FF4E42" w:rsidP="00FF4E4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</w:p>
    <w:p w:rsidR="00FF4E42" w:rsidRDefault="00FF4E42" w:rsidP="00FF4E42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034EC">
        <w:rPr>
          <w:rFonts w:ascii="Times New Roman" w:hAnsi="Times New Roman" w:cs="Times New Roman"/>
          <w:i/>
          <w:sz w:val="24"/>
          <w:lang w:val="en-ID"/>
        </w:rPr>
        <w:t>fingerprint</w:t>
      </w:r>
    </w:p>
    <w:p w:rsidR="002D0796" w:rsidRPr="00FF4E42" w:rsidRDefault="002D0796" w:rsidP="00FF4E42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</w:p>
    <w:p w:rsidR="00FF4E42" w:rsidRDefault="00FF4E42" w:rsidP="00FF4E4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</w:p>
    <w:p w:rsidR="00EC442A" w:rsidRPr="002D0796" w:rsidRDefault="00FF4E42" w:rsidP="0056109E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r>
        <w:rPr>
          <w:rFonts w:ascii="Times New Roman" w:hAnsi="Times New Roman" w:cs="Times New Roman"/>
          <w:sz w:val="24"/>
          <w:lang w:val="en-ID"/>
        </w:rPr>
        <w:t xml:space="preserve">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pengganti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</w:p>
    <w:p w:rsidR="00EC442A" w:rsidRPr="00DA1B98" w:rsidRDefault="00EC442A" w:rsidP="00DA1B98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lang w:val="en-ID"/>
        </w:rPr>
      </w:pPr>
      <w:r w:rsidRPr="00DA1B98"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 w:rsidRPr="00DA1B98"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 w:rsidRPr="00DA1B9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DA1B98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Pr="00DA1B98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EC442A" w:rsidRPr="00EC442A" w:rsidRDefault="00EC442A" w:rsidP="00EC442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peraturan</w:t>
      </w:r>
      <w:proofErr w:type="spellEnd"/>
    </w:p>
    <w:p w:rsidR="00FF4E42" w:rsidRDefault="00FF4E42" w:rsidP="00DA1B98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</w:p>
    <w:p w:rsidR="00EC442A" w:rsidRPr="00EC442A" w:rsidRDefault="00FF4E42" w:rsidP="00EC442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</w:p>
    <w:p w:rsidR="00EC442A" w:rsidRPr="00EC442A" w:rsidRDefault="00EC442A" w:rsidP="00DA1B98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lang w:val="en-ID"/>
        </w:rPr>
      </w:pPr>
      <w:r w:rsidRPr="00EC442A"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 w:rsidRPr="00EC442A"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 w:rsidRPr="00EC44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</w:p>
    <w:p w:rsidR="00FF4E42" w:rsidRPr="00EC442A" w:rsidRDefault="00EC442A" w:rsidP="00EC442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tahsin’tahfidz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tahsin’tahfidz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peraturan</w:t>
      </w:r>
      <w:proofErr w:type="spellEnd"/>
    </w:p>
    <w:p w:rsidR="0092245C" w:rsidRDefault="0092245C" w:rsidP="00DA1B98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92245C" w:rsidRPr="0092245C" w:rsidRDefault="0092245C" w:rsidP="0092245C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104944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system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kalkulasi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74162" w:rsidRPr="00124840" w:rsidRDefault="00674162" w:rsidP="00DA1B98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Udzur</w:t>
      </w:r>
      <w:proofErr w:type="spellEnd"/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m</w:t>
      </w:r>
      <w:r w:rsidR="00104944">
        <w:rPr>
          <w:rFonts w:ascii="Times New Roman" w:hAnsi="Times New Roman" w:cs="Times New Roman"/>
          <w:sz w:val="24"/>
          <w:lang w:val="en-ID"/>
        </w:rPr>
        <w:t>enjadi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pembagi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r w:rsidR="00104944">
        <w:rPr>
          <w:rFonts w:ascii="Times New Roman" w:hAnsi="Times New Roman" w:cs="Times New Roman"/>
          <w:sz w:val="24"/>
          <w:lang w:val="en-ID"/>
        </w:rPr>
        <w:t xml:space="preserve">agar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absen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mengurangi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>.</w:t>
      </w:r>
    </w:p>
    <w:p w:rsidR="00124840" w:rsidRDefault="00124840" w:rsidP="00DA1B98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104944" w:rsidRPr="002034EC" w:rsidRDefault="002D0796" w:rsidP="002034EC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674162">
        <w:rPr>
          <w:rFonts w:ascii="Times New Roman" w:hAnsi="Times New Roman" w:cs="Times New Roman"/>
          <w:sz w:val="24"/>
        </w:rPr>
        <w:t xml:space="preserve">dibutuhkan untuk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input</w:t>
      </w:r>
      <w:r w:rsidR="00674162">
        <w:rPr>
          <w:rFonts w:ascii="Times New Roman" w:hAnsi="Times New Roman" w:cs="Times New Roman"/>
          <w:sz w:val="24"/>
        </w:rPr>
        <w:t xml:space="preserve">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C806B8" w:rsidRPr="003B27B2" w:rsidRDefault="00471FF2" w:rsidP="00DA1B98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DA1B98">
      <w:pPr>
        <w:pStyle w:val="ListParagraph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88540A" w:rsidRPr="00104944" w:rsidRDefault="00C806B8" w:rsidP="00E526EB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Sebagai data yang akan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</w:t>
      </w:r>
      <w:r w:rsidR="002D0796">
        <w:rPr>
          <w:rFonts w:ascii="Times New Roman" w:hAnsi="Times New Roman" w:cs="Times New Roman"/>
          <w:sz w:val="24"/>
          <w:lang w:val="en-ID"/>
        </w:rPr>
        <w:t>engurang</w:t>
      </w:r>
      <w:proofErr w:type="spellEnd"/>
      <w:r w:rsidR="002D079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0796"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 w:rsidR="002D079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0796">
        <w:rPr>
          <w:rFonts w:ascii="Times New Roman" w:hAnsi="Times New Roman" w:cs="Times New Roman"/>
          <w:sz w:val="24"/>
          <w:lang w:val="en-ID"/>
        </w:rPr>
        <w:t>bobot</w:t>
      </w:r>
      <w:proofErr w:type="spellEnd"/>
      <w:r w:rsidR="002D079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0796">
        <w:rPr>
          <w:rFonts w:ascii="Times New Roman" w:hAnsi="Times New Roman" w:cs="Times New Roman"/>
          <w:sz w:val="24"/>
          <w:lang w:val="en-ID"/>
        </w:rPr>
        <w:t>sanksi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peraturan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ditetapkan</w:t>
      </w:r>
      <w:proofErr w:type="spellEnd"/>
    </w:p>
    <w:p w:rsidR="003D1446" w:rsidRPr="00104944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en-ID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>Anali</w:t>
      </w:r>
      <w:r w:rsidR="00E75D8B">
        <w:rPr>
          <w:rFonts w:ascii="Times New Roman" w:hAnsi="Times New Roman" w:cs="Times New Roman"/>
          <w:b/>
          <w:sz w:val="24"/>
        </w:rPr>
        <w:t xml:space="preserve">sis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 w:rsidR="00E75D8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Sedang</w:t>
      </w:r>
      <w:proofErr w:type="spellEnd"/>
      <w:r w:rsidR="00E75D8B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E75D8B">
        <w:rPr>
          <w:rFonts w:ascii="Times New Roman" w:hAnsi="Times New Roman" w:cs="Times New Roman"/>
          <w:b/>
          <w:sz w:val="24"/>
        </w:rPr>
        <w:t>Berjalan</w:t>
      </w:r>
    </w:p>
    <w:p w:rsidR="00485366" w:rsidRPr="0072027F" w:rsidRDefault="00E75D8B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</w:t>
      </w:r>
      <w:r w:rsidR="00485366">
        <w:rPr>
          <w:rFonts w:ascii="Times New Roman" w:hAnsi="Times New Roman" w:cs="Times New Roman"/>
          <w:sz w:val="24"/>
        </w:rPr>
        <w:t xml:space="preserve">erupakan alur proses </w:t>
      </w:r>
      <w:r w:rsidR="00BC33A4"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BC33A4">
        <w:rPr>
          <w:rFonts w:ascii="Times New Roman" w:hAnsi="Times New Roman" w:cs="Times New Roman"/>
          <w:sz w:val="24"/>
        </w:rPr>
        <w:t xml:space="preserve"> berjalan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9641B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E75D8B">
        <w:rPr>
          <w:rFonts w:ascii="Times New Roman" w:hAnsi="Times New Roman" w:cs="Times New Roman"/>
          <w:i/>
          <w:sz w:val="24"/>
          <w:lang w:val="en-ID"/>
        </w:rPr>
        <w:t>fingerprint</w:t>
      </w:r>
      <w:r w:rsidR="00FC63AE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dihitung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direkap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penilaiannya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FC63AE" w:rsidRPr="00FC63AE">
        <w:rPr>
          <w:rFonts w:ascii="Times New Roman" w:hAnsi="Times New Roman" w:cs="Times New Roman"/>
          <w:i/>
          <w:sz w:val="24"/>
          <w:lang w:val="en-ID"/>
        </w:rPr>
        <w:t>Ms.Excel</w:t>
      </w:r>
      <w:proofErr w:type="spellEnd"/>
      <w:proofErr w:type="gramEnd"/>
      <w:r w:rsidR="00FC63AE">
        <w:rPr>
          <w:rFonts w:ascii="Times New Roman" w:hAnsi="Times New Roman" w:cs="Times New Roman"/>
          <w:sz w:val="24"/>
          <w:lang w:val="en-ID"/>
        </w:rPr>
        <w:t>.</w:t>
      </w:r>
      <w:r w:rsidR="0072027F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Disamping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pula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>.</w:t>
      </w:r>
    </w:p>
    <w:p w:rsidR="009641BE" w:rsidRDefault="009641BE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</w:p>
    <w:p w:rsidR="009641BE" w:rsidRDefault="009641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  <w:sectPr w:rsidR="009641BE" w:rsidSect="008D7B48">
          <w:footerReference w:type="default" r:id="rId7"/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</w:p>
    <w:p w:rsidR="003664E8" w:rsidRDefault="00DA1B98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5991" w:dyaOrig="10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06pt;height:387.75pt" o:ole="">
            <v:imagedata r:id="rId8" o:title=""/>
          </v:shape>
          <o:OLEObject Type="Link" ProgID="Visio.Drawing.15" ShapeID="_x0000_i1036" DrawAspect="Content" r:id="rId9" UpdateMode="Always">
            <o:LinkType>EnhancedMetaFile</o:LinkType>
            <o:LockedField>false</o:LockedField>
          </o:OLEObject>
        </w:object>
      </w:r>
    </w:p>
    <w:p w:rsidR="003664E8" w:rsidRPr="003664E8" w:rsidRDefault="003664E8" w:rsidP="003664E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3664E8" w:rsidRPr="003664E8" w:rsidSect="00E0769A">
          <w:footerReference w:type="default" r:id="rId10"/>
          <w:pgSz w:w="16838" w:h="11906" w:orient="landscape"/>
          <w:pgMar w:top="1560" w:right="2268" w:bottom="1701" w:left="2268" w:header="709" w:footer="709" w:gutter="0"/>
          <w:pgNumType w:start="22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574818" w:rsidRDefault="00DA1B98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5781" w:dyaOrig="9465">
          <v:shape id="_x0000_i1038" type="#_x0000_t75" style="width:624pt;height:374.25pt" o:ole="">
            <v:imagedata r:id="rId11" o:title=""/>
          </v:shape>
          <o:OLEObject Type="Link" ProgID="Visio.Drawing.15" ShapeID="_x0000_i1038" DrawAspect="Content" r:id="rId12" UpdateMode="Always">
            <o:LinkType>EnhancedMetaFile</o:LinkType>
            <o:LockedField>false</o:LockedField>
          </o:OLEObject>
        </w:object>
      </w:r>
    </w:p>
    <w:p w:rsidR="00574818" w:rsidRPr="003664E8" w:rsidRDefault="00574818" w:rsidP="0057481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574818" w:rsidRPr="003664E8" w:rsidSect="00E0769A">
          <w:pgSz w:w="16838" w:h="11906" w:orient="landscape"/>
          <w:pgMar w:top="1560" w:right="2268" w:bottom="1701" w:left="2268" w:header="709" w:footer="709" w:gutter="0"/>
          <w:pgNumType w:start="23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4.2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</w:p>
    <w:p w:rsidR="00574818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"D:\\KULIAH\\SMT 8\\MY_SKRIPSI\\BAB 4\\Analisis Sistem yang sedang berjalan\\[VISIO] Analisis Sistem yang sedang berjalan.vsdx\\Drawing\\~Tahsin\\Tahfidz" "" \a \p \* MERGEFORMAT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 w:rsidR="00C95FC5"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27" type="#_x0000_t75" style="width:489pt;height:381pt" o:ole="">
            <v:imagedata r:id="rId13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C13A1D" w:rsidRPr="00C13A1D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 xml:space="preserve">Gambar 4.3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</w:p>
    <w:p w:rsidR="001B0416" w:rsidRDefault="001B0416" w:rsidP="001B0416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1B0416" w:rsidRDefault="00DA1B98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41" type="#_x0000_t75" style="width:483pt;height:376.5pt" o:ole="">
            <v:imagedata r:id="rId14" o:title=""/>
          </v:shape>
          <o:OLEObject Type="Link" ProgID="Visio.Drawing.15" ShapeID="_x0000_i1041" DrawAspect="Content" r:id="rId15" UpdateMode="Always">
            <o:LinkType>EnhancedMetaFile</o:LinkType>
            <o:LockedField>false</o:LockedField>
          </o:OLEObject>
        </w:object>
      </w:r>
    </w:p>
    <w:p w:rsidR="001B0416" w:rsidRDefault="001B0416" w:rsidP="001B04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4.4 Analisis Proses Bisnis Yang Berjalan Pada</w:t>
      </w:r>
      <w:r>
        <w:rPr>
          <w:rFonts w:ascii="Times New Roman" w:hAnsi="Times New Roman" w:cs="Times New Roman"/>
          <w:b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</w:t>
      </w:r>
    </w:p>
    <w:p w:rsidR="00E55649" w:rsidRDefault="00E55649" w:rsidP="00751A86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:rsidR="00E55649" w:rsidRPr="001B0416" w:rsidRDefault="00E55649" w:rsidP="001B041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E55649" w:rsidRPr="001B0416" w:rsidSect="00E0769A">
          <w:footerReference w:type="default" r:id="rId16"/>
          <w:pgSz w:w="16838" w:h="11906" w:orient="landscape"/>
          <w:pgMar w:top="1560" w:right="2268" w:bottom="1701" w:left="2268" w:header="709" w:footer="709" w:gutter="0"/>
          <w:pgNumType w:start="24"/>
          <w:cols w:space="708"/>
          <w:docGrid w:linePitch="360"/>
        </w:sectPr>
      </w:pPr>
    </w:p>
    <w:p w:rsidR="00751A86" w:rsidRDefault="00DA1B98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object w:dxaOrig="13200" w:dyaOrig="12150">
          <v:shape id="_x0000_i1043" type="#_x0000_t75" style="width:398.25pt;height:366pt" o:ole="">
            <v:imagedata r:id="rId17" o:title=""/>
          </v:shape>
          <o:OLEObject Type="Link" ProgID="Visio.Drawing.15" ShapeID="_x0000_i1043" DrawAspect="Content" r:id="rId18" UpdateMode="Always">
            <o:LinkType>EnhancedMetaFile</o:LinkType>
            <o:LockedField>false</o:LockedField>
          </o:OLEObject>
        </w:object>
      </w:r>
    </w:p>
    <w:p w:rsidR="00751A86" w:rsidRPr="00751A86" w:rsidRDefault="00A665A2" w:rsidP="00751A8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751A86" w:rsidRPr="00751A86" w:rsidSect="00E0769A">
          <w:footerReference w:type="default" r:id="rId19"/>
          <w:pgSz w:w="11906" w:h="16838"/>
          <w:pgMar w:top="2268" w:right="1701" w:bottom="1701" w:left="2268" w:header="709" w:footer="709" w:gutter="0"/>
          <w:pgNumType w:start="26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4.5</w:t>
      </w:r>
      <w:r w:rsidR="00751A86">
        <w:rPr>
          <w:rFonts w:ascii="Times New Roman" w:hAnsi="Times New Roman" w:cs="Times New Roman"/>
          <w:b/>
          <w:sz w:val="24"/>
        </w:rPr>
        <w:t xml:space="preserve"> Analisis Proses Bisnis Yang Berjalan Pada Pencatatan </w:t>
      </w:r>
      <w:proofErr w:type="spellStart"/>
      <w:r w:rsidR="00751A86"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p w:rsidR="0087024B" w:rsidRDefault="0087024B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lastRenderedPageBreak/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</w:p>
    <w:p w:rsidR="0087024B" w:rsidRPr="0087024B" w:rsidRDefault="0087024B" w:rsidP="0087024B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penyesuaian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perbaikan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penyimpanan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mampu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menyimpan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mengolah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05503C">
        <w:rPr>
          <w:rFonts w:ascii="Times New Roman" w:hAnsi="Times New Roman" w:cs="Times New Roman"/>
          <w:sz w:val="24"/>
          <w:lang w:val="en-ID"/>
        </w:rPr>
        <w:t>.</w:t>
      </w:r>
    </w:p>
    <w:p w:rsidR="0005503C" w:rsidRDefault="0005503C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  <w:sectPr w:rsidR="0005503C" w:rsidSect="00E0769A">
          <w:footerReference w:type="default" r:id="rId20"/>
          <w:pgSz w:w="11906" w:h="16838"/>
          <w:pgMar w:top="2268" w:right="1701" w:bottom="1701" w:left="2268" w:header="709" w:footer="709" w:gutter="0"/>
          <w:pgNumType w:start="27"/>
          <w:cols w:space="708"/>
          <w:docGrid w:linePitch="360"/>
        </w:sectPr>
      </w:pPr>
    </w:p>
    <w:p w:rsidR="0005503C" w:rsidRDefault="00E0769A" w:rsidP="00E076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22036" w:dyaOrig="14805">
          <v:shape id="_x0000_i1030" type="#_x0000_t75" style="width:690pt;height:463.5pt" o:ole="">
            <v:imagedata r:id="rId21" o:title=""/>
          </v:shape>
          <o:OLEObject Type="Embed" ProgID="Visio.Drawing.15" ShapeID="_x0000_i1030" DrawAspect="Content" ObjectID="_1606215356" r:id="rId22"/>
        </w:object>
      </w:r>
    </w:p>
    <w:p w:rsidR="00813C94" w:rsidRDefault="001E3E7B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813C94" w:rsidSect="00E0769A">
          <w:footerReference w:type="default" r:id="rId23"/>
          <w:pgSz w:w="16838" w:h="11906" w:orient="landscape"/>
          <w:pgMar w:top="568" w:right="1387" w:bottom="426" w:left="1134" w:header="709" w:footer="709" w:gutter="0"/>
          <w:pgNumType w:start="2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</w:t>
      </w:r>
      <w:r w:rsidR="00813C94">
        <w:rPr>
          <w:rFonts w:ascii="Times New Roman" w:hAnsi="Times New Roman" w:cs="Times New Roman"/>
          <w:b/>
          <w:sz w:val="24"/>
        </w:rPr>
        <w:t>ar 4.</w:t>
      </w:r>
      <w:r w:rsidR="00813C94">
        <w:rPr>
          <w:rFonts w:ascii="Times New Roman" w:hAnsi="Times New Roman" w:cs="Times New Roman"/>
          <w:b/>
          <w:sz w:val="24"/>
          <w:lang w:val="en-ID"/>
        </w:rPr>
        <w:t>6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1E3E7B" w:rsidRDefault="00E0769A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22051" w:dyaOrig="13095">
          <v:shape id="_x0000_i1031" type="#_x0000_t75" style="width:714.75pt;height:424.5pt" o:ole="">
            <v:imagedata r:id="rId24" o:title=""/>
          </v:shape>
          <o:OLEObject Type="Embed" ProgID="Visio.Drawing.15" ShapeID="_x0000_i1031" DrawAspect="Content" ObjectID="_1606215357" r:id="rId25"/>
        </w:object>
      </w:r>
    </w:p>
    <w:p w:rsidR="00D36759" w:rsidRDefault="00813C94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D36759" w:rsidSect="00E0769A">
          <w:footerReference w:type="default" r:id="rId26"/>
          <w:pgSz w:w="16838" w:h="11906" w:orient="landscape"/>
          <w:pgMar w:top="568" w:right="1387" w:bottom="426" w:left="1134" w:header="709" w:footer="709" w:gutter="0"/>
          <w:pgNumType w:start="29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4.7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  <w:r w:rsidR="00D36759"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813C94" w:rsidRDefault="007208A9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215" w:dyaOrig="11971">
          <v:shape id="_x0000_i1032" type="#_x0000_t75" style="width:713.25pt;height:444pt" o:ole="">
            <v:imagedata r:id="rId27" o:title=""/>
          </v:shape>
          <o:OLEObject Type="Embed" ProgID="Visio.Drawing.15" ShapeID="_x0000_i1032" DrawAspect="Content" ObjectID="_1606215358" r:id="rId28"/>
        </w:objec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E0769A">
          <w:footerReference w:type="default" r:id="rId29"/>
          <w:pgSz w:w="16838" w:h="11906" w:orient="landscape"/>
          <w:pgMar w:top="1134" w:right="1387" w:bottom="426" w:left="1134" w:header="709" w:footer="709" w:gutter="0"/>
          <w:pgNumType w:start="3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4.8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B230A1" w:rsidRDefault="00DA1B98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066" w:dyaOrig="10531">
          <v:shape id="_x0000_i1048" type="#_x0000_t75" style="width:696pt;height:384.75pt" o:ole="">
            <v:imagedata r:id="rId30" o:title=""/>
          </v:shape>
          <o:OLEObject Type="Link" ProgID="Visio.Drawing.15" ShapeID="_x0000_i1048" DrawAspect="Content" r:id="rId31" UpdateMode="Always">
            <o:LinkType>EnhancedMetaFile</o:LinkType>
            <o:LockedField>false</o:LockedField>
          </o:OLEObject>
        </w:objec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E0769A">
          <w:footerReference w:type="default" r:id="rId32"/>
          <w:pgSz w:w="16838" w:h="11906" w:orient="landscape"/>
          <w:pgMar w:top="1134" w:right="1387" w:bottom="426" w:left="1134" w:header="709" w:footer="709" w:gutter="0"/>
          <w:pgNumType w:start="3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4.9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  </w:t>
      </w:r>
    </w:p>
    <w:p w:rsidR="00B230A1" w:rsidRDefault="00597E5E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object w:dxaOrig="19081" w:dyaOrig="12541">
          <v:shape id="_x0000_i1034" type="#_x0000_t75" style="width:696.75pt;height:455.25pt" o:ole="">
            <v:imagedata r:id="rId33" o:title=""/>
          </v:shape>
          <o:OLEObject Type="Embed" ProgID="Visio.Drawing.15" ShapeID="_x0000_i1034" DrawAspect="Content" ObjectID="_1606215359" r:id="rId34"/>
        </w:object>
      </w:r>
    </w:p>
    <w:p w:rsidR="003C500C" w:rsidRPr="001E3E7B" w:rsidRDefault="003C500C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4.10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sectPr w:rsidR="003C500C" w:rsidRPr="001E3E7B" w:rsidSect="00E0769A">
      <w:footerReference w:type="default" r:id="rId35"/>
      <w:pgSz w:w="16838" w:h="11906" w:orient="landscape"/>
      <w:pgMar w:top="1134" w:right="1387" w:bottom="426" w:left="1134" w:header="709" w:footer="709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FC5" w:rsidRDefault="00C95FC5" w:rsidP="00387FC0">
      <w:pPr>
        <w:spacing w:after="0" w:line="240" w:lineRule="auto"/>
      </w:pPr>
      <w:r>
        <w:separator/>
      </w:r>
    </w:p>
  </w:endnote>
  <w:endnote w:type="continuationSeparator" w:id="0">
    <w:p w:rsidR="00C95FC5" w:rsidRDefault="00C95FC5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631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469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113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362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735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9324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786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561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5799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98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FC5" w:rsidRDefault="00C95FC5" w:rsidP="00387FC0">
      <w:pPr>
        <w:spacing w:after="0" w:line="240" w:lineRule="auto"/>
      </w:pPr>
      <w:r>
        <w:separator/>
      </w:r>
    </w:p>
  </w:footnote>
  <w:footnote w:type="continuationSeparator" w:id="0">
    <w:p w:rsidR="00C95FC5" w:rsidRDefault="00C95FC5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D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09BE"/>
    <w:rsid w:val="00002141"/>
    <w:rsid w:val="0005503C"/>
    <w:rsid w:val="000847E2"/>
    <w:rsid w:val="0008790E"/>
    <w:rsid w:val="00091768"/>
    <w:rsid w:val="000F1D2A"/>
    <w:rsid w:val="000F6ADB"/>
    <w:rsid w:val="0010087C"/>
    <w:rsid w:val="00104944"/>
    <w:rsid w:val="00124840"/>
    <w:rsid w:val="00141A6A"/>
    <w:rsid w:val="0015299F"/>
    <w:rsid w:val="001A687C"/>
    <w:rsid w:val="001B0416"/>
    <w:rsid w:val="001B6688"/>
    <w:rsid w:val="001E06A1"/>
    <w:rsid w:val="001E3E7B"/>
    <w:rsid w:val="002034EC"/>
    <w:rsid w:val="00210E13"/>
    <w:rsid w:val="002125D8"/>
    <w:rsid w:val="0021571E"/>
    <w:rsid w:val="00237293"/>
    <w:rsid w:val="002507F1"/>
    <w:rsid w:val="00251F67"/>
    <w:rsid w:val="002A7A83"/>
    <w:rsid w:val="002B7F63"/>
    <w:rsid w:val="002D0796"/>
    <w:rsid w:val="002E7B79"/>
    <w:rsid w:val="00317207"/>
    <w:rsid w:val="003237BD"/>
    <w:rsid w:val="00340F6F"/>
    <w:rsid w:val="003664E8"/>
    <w:rsid w:val="003758BA"/>
    <w:rsid w:val="00387FC0"/>
    <w:rsid w:val="0039647D"/>
    <w:rsid w:val="003B130F"/>
    <w:rsid w:val="003B27B2"/>
    <w:rsid w:val="003C500C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07EC"/>
    <w:rsid w:val="00471FF2"/>
    <w:rsid w:val="00485366"/>
    <w:rsid w:val="004B6748"/>
    <w:rsid w:val="004C781E"/>
    <w:rsid w:val="004D5935"/>
    <w:rsid w:val="0050456F"/>
    <w:rsid w:val="00510CCE"/>
    <w:rsid w:val="00525B0B"/>
    <w:rsid w:val="0054374F"/>
    <w:rsid w:val="0056109E"/>
    <w:rsid w:val="0057186B"/>
    <w:rsid w:val="00573D85"/>
    <w:rsid w:val="00574818"/>
    <w:rsid w:val="0058175C"/>
    <w:rsid w:val="005828C1"/>
    <w:rsid w:val="00597E5E"/>
    <w:rsid w:val="005F78F3"/>
    <w:rsid w:val="006148FC"/>
    <w:rsid w:val="00641FD3"/>
    <w:rsid w:val="00674162"/>
    <w:rsid w:val="00693028"/>
    <w:rsid w:val="006A25CA"/>
    <w:rsid w:val="006C1B28"/>
    <w:rsid w:val="0072027F"/>
    <w:rsid w:val="007208A9"/>
    <w:rsid w:val="0072198B"/>
    <w:rsid w:val="00737EC3"/>
    <w:rsid w:val="0074330A"/>
    <w:rsid w:val="00751A86"/>
    <w:rsid w:val="00764B23"/>
    <w:rsid w:val="00784C49"/>
    <w:rsid w:val="007C29D9"/>
    <w:rsid w:val="007D540C"/>
    <w:rsid w:val="007E4651"/>
    <w:rsid w:val="007E5D63"/>
    <w:rsid w:val="00813C94"/>
    <w:rsid w:val="008150B4"/>
    <w:rsid w:val="0087024B"/>
    <w:rsid w:val="00870410"/>
    <w:rsid w:val="0088540A"/>
    <w:rsid w:val="008933D5"/>
    <w:rsid w:val="008A3E8A"/>
    <w:rsid w:val="008A694D"/>
    <w:rsid w:val="008D7B48"/>
    <w:rsid w:val="0092245C"/>
    <w:rsid w:val="00945F83"/>
    <w:rsid w:val="009641BE"/>
    <w:rsid w:val="0099350D"/>
    <w:rsid w:val="009C1343"/>
    <w:rsid w:val="009C5B40"/>
    <w:rsid w:val="00A058F5"/>
    <w:rsid w:val="00A31201"/>
    <w:rsid w:val="00A33CA0"/>
    <w:rsid w:val="00A665A2"/>
    <w:rsid w:val="00A84AF6"/>
    <w:rsid w:val="00AA1719"/>
    <w:rsid w:val="00AC67C1"/>
    <w:rsid w:val="00B230A1"/>
    <w:rsid w:val="00B97D05"/>
    <w:rsid w:val="00BC1BEC"/>
    <w:rsid w:val="00BC33A4"/>
    <w:rsid w:val="00BC4318"/>
    <w:rsid w:val="00BC6AE1"/>
    <w:rsid w:val="00C13A1D"/>
    <w:rsid w:val="00C361E5"/>
    <w:rsid w:val="00C70665"/>
    <w:rsid w:val="00C806B8"/>
    <w:rsid w:val="00C91DB9"/>
    <w:rsid w:val="00C95FC5"/>
    <w:rsid w:val="00CB0D3A"/>
    <w:rsid w:val="00D02D61"/>
    <w:rsid w:val="00D176FE"/>
    <w:rsid w:val="00D2571B"/>
    <w:rsid w:val="00D36759"/>
    <w:rsid w:val="00D603CF"/>
    <w:rsid w:val="00D64A75"/>
    <w:rsid w:val="00DA1B98"/>
    <w:rsid w:val="00DB1B74"/>
    <w:rsid w:val="00E0769A"/>
    <w:rsid w:val="00E242D3"/>
    <w:rsid w:val="00E450CA"/>
    <w:rsid w:val="00E526EB"/>
    <w:rsid w:val="00E55649"/>
    <w:rsid w:val="00E637D7"/>
    <w:rsid w:val="00E75D8B"/>
    <w:rsid w:val="00EC442A"/>
    <w:rsid w:val="00ED4825"/>
    <w:rsid w:val="00ED6ACB"/>
    <w:rsid w:val="00EF16CC"/>
    <w:rsid w:val="00F0190D"/>
    <w:rsid w:val="00F41E01"/>
    <w:rsid w:val="00F72C47"/>
    <w:rsid w:val="00F87218"/>
    <w:rsid w:val="00FA00CE"/>
    <w:rsid w:val="00FC63AE"/>
    <w:rsid w:val="00FD70DB"/>
    <w:rsid w:val="00F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28E8F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file:///D:\KULIAH\MY_SKRIPSI\BAB%204\Analisis%20Sistem%20yang%20sedang%20berjalan\%5bVISIO%5d%20Analisis%20Sistem%20yang%20sedang%20berjalan.vsdx\Drawing\~Pelanggaran" TargetMode="External"/><Relationship Id="rId26" Type="http://schemas.openxmlformats.org/officeDocument/2006/relationships/footer" Target="footer7.xml"/><Relationship Id="rId21" Type="http://schemas.openxmlformats.org/officeDocument/2006/relationships/image" Target="media/image6.emf"/><Relationship Id="rId34" Type="http://schemas.openxmlformats.org/officeDocument/2006/relationships/package" Target="embeddings/Microsoft_Visio_Drawing3.vsdx"/><Relationship Id="rId7" Type="http://schemas.openxmlformats.org/officeDocument/2006/relationships/footer" Target="footer1.xml"/><Relationship Id="rId12" Type="http://schemas.openxmlformats.org/officeDocument/2006/relationships/oleObject" Target="file:///D:\KULIAH\MY_SKRIPSI\BAB%204\Analisis%20Sistem%20yang%20sedang%20berjalan\%5bVISIO%5d%20Analisis%20Sistem%20yang%20sedang%20berjalan.vsdx\Drawing\~Ta'lim" TargetMode="External"/><Relationship Id="rId17" Type="http://schemas.openxmlformats.org/officeDocument/2006/relationships/image" Target="media/image5.emf"/><Relationship Id="rId25" Type="http://schemas.openxmlformats.org/officeDocument/2006/relationships/package" Target="embeddings/Microsoft_Visio_Drawing1.vsdx"/><Relationship Id="rId33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image" Target="media/image7.emf"/><Relationship Id="rId32" Type="http://schemas.openxmlformats.org/officeDocument/2006/relationships/footer" Target="footer9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file:///D:\KULIAH\MY_SKRIPSI\BAB%204\Analisis%20Sistem%20yang%20sedang%20berjalan\%5bVISIO%5d%20Analisis%20Sistem%20yang%20sedang%20berjalan.vsdx\Drawing\~Hafalan%20Quran" TargetMode="External"/><Relationship Id="rId23" Type="http://schemas.openxmlformats.org/officeDocument/2006/relationships/footer" Target="footer6.xml"/><Relationship Id="rId28" Type="http://schemas.openxmlformats.org/officeDocument/2006/relationships/package" Target="embeddings/Microsoft_Visio_Drawing2.vsdx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31" Type="http://schemas.openxmlformats.org/officeDocument/2006/relationships/oleObject" Target="file:///D:\KULIAH\MY_SKRIPSI\BAB%204\Analisis%20Sistem%20yang%20diusulkan\%5bVISIO%5d%20Analisis%20sistem%20yang%20diusulkan%20v2.vsdx\Drawing\~Hafalan%20Quran" TargetMode="External"/><Relationship Id="rId4" Type="http://schemas.openxmlformats.org/officeDocument/2006/relationships/webSettings" Target="webSettings.xml"/><Relationship Id="rId9" Type="http://schemas.openxmlformats.org/officeDocument/2006/relationships/oleObject" Target="file:///D:\KULIAH\MY_SKRIPSI\BAB%204\Analisis%20Sistem%20yang%20sedang%20berjalan\%5bVISIO%5d%20Analisis%20Sistem%20yang%20sedang%20berjalan.vsdx\Drawing\~Shalat" TargetMode="External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8.emf"/><Relationship Id="rId30" Type="http://schemas.openxmlformats.org/officeDocument/2006/relationships/image" Target="media/image9.emf"/><Relationship Id="rId35" Type="http://schemas.openxmlformats.org/officeDocument/2006/relationships/footer" Target="footer10.xml"/><Relationship Id="rId8" Type="http://schemas.openxmlformats.org/officeDocument/2006/relationships/image" Target="media/image1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16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cp:lastPrinted>2018-07-18T00:16:00Z</cp:lastPrinted>
  <dcterms:created xsi:type="dcterms:W3CDTF">2017-01-19T07:24:00Z</dcterms:created>
  <dcterms:modified xsi:type="dcterms:W3CDTF">2018-12-13T07:09:00Z</dcterms:modified>
</cp:coreProperties>
</file>