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shalat wajib berjama’ah, ta’lim dan tahsin/tahfidz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xml:space="preserve">: Bagaimana cara mengukur perkembangan </w:t>
      </w:r>
      <w:bookmarkStart w:id="0" w:name="_GoBack"/>
      <w:bookmarkEnd w:id="0"/>
      <w:r>
        <w:rPr>
          <w:rFonts w:ascii="Times New Roman" w:hAnsi="Times New Roman" w:cs="Times New Roman"/>
          <w:sz w:val="24"/>
        </w:rPr>
        <w:t>mahasiswa pada kegiatan di program pembinaan?</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Pr>
          <w:rFonts w:ascii="Times New Roman" w:hAnsi="Times New Roman" w:cs="Times New Roman"/>
          <w:sz w:val="24"/>
        </w:rPr>
        <w:t>?</w:t>
      </w:r>
    </w:p>
    <w:p w:rsidR="007413F7" w:rsidRPr="00DE19E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meliputi shalat be</w:t>
      </w:r>
      <w:r w:rsidR="007C689F">
        <w:rPr>
          <w:rFonts w:ascii="Times New Roman" w:hAnsi="Times New Roman" w:cs="Times New Roman"/>
          <w:sz w:val="24"/>
        </w:rPr>
        <w:t>rjama’ah, ta’lim dan tahsin/tahfidz</w:t>
      </w:r>
      <w:r>
        <w:rPr>
          <w:rFonts w:ascii="Times New Roman" w:hAnsi="Times New Roman" w:cs="Times New Roman"/>
          <w:sz w:val="24"/>
        </w:rPr>
        <w:t>.</w:t>
      </w:r>
      <w:r w:rsidR="007C689F">
        <w:rPr>
          <w:rFonts w:ascii="Times New Roman" w:hAnsi="Times New Roman" w:cs="Times New Roman"/>
          <w:sz w:val="24"/>
        </w:rPr>
        <w:t xml:space="preserve"> </w:t>
      </w:r>
      <w:r w:rsidR="00DE19E7">
        <w:rPr>
          <w:rFonts w:ascii="Times New Roman" w:hAnsi="Times New Roman" w:cs="Times New Roman"/>
          <w:sz w:val="24"/>
        </w:rPr>
        <w:t>S</w:t>
      </w:r>
      <w:r w:rsidR="007C689F">
        <w:rPr>
          <w:rFonts w:ascii="Times New Roman" w:hAnsi="Times New Roman" w:cs="Times New Roman"/>
          <w:sz w:val="24"/>
        </w:rPr>
        <w:t xml:space="preserve">halat adalah aktiftas wajib kita semua sebagai umat muslim secara umum dan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shalat yang diambil melalui mesin </w:t>
      </w:r>
      <w:r w:rsidR="007C689F">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shalat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Pr>
          <w:rFonts w:ascii="Times New Roman" w:hAnsi="Times New Roman" w:cs="Times New Roman"/>
          <w:i/>
          <w:sz w:val="24"/>
        </w:rPr>
        <w:t>fingerprint.</w:t>
      </w:r>
      <w:r w:rsidR="00DE19E7">
        <w:rPr>
          <w:rFonts w:ascii="Times New Roman" w:hAnsi="Times New Roman" w:cs="Times New Roman"/>
          <w:sz w:val="24"/>
        </w:rPr>
        <w:t xml:space="preserve"> Ta’lim adalah kegiatan pengajaran ilmu agama yang materinya disampaikan oleh pembina mahasiswa kepada mahasiswa binaannya. Jadi masing-masing mahasiswa mengikuti kegiatan ta’lim terpisah berdasar pembina mahasiswa yang membinanya. Karena kegiatan ta’lim dilaksanakan terpisah berdasar pembina mahasiswa maka waktu dan tempat pelaksanaannya pun bisa berbeda. Karena itu pula kegiatan ini tidak menggunakan mesin </w:t>
      </w:r>
      <w:r w:rsidR="00DE19E7">
        <w:rPr>
          <w:rFonts w:ascii="Times New Roman" w:hAnsi="Times New Roman" w:cs="Times New Roman"/>
          <w:i/>
          <w:sz w:val="24"/>
        </w:rPr>
        <w:t xml:space="preserve">fingerprint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ta’lim. Kegiatan ini dilaksanakan selepas shalat ashar atau shalat maghrib dan minimal diadakan 2 kali dalam satu pekan. Tahsin/Tahfidz adalah kegiatan untuk memperbaiki dan meningkatkan kualitas membaca Al-Quran. Didalamnya juga terdapat kegiatan menghafal al-quran sesuai dengan target pencapaian selama 2 semester. Kegiatan ini juga menggunakan </w:t>
      </w:r>
      <w:r w:rsidR="00D620AE">
        <w:rPr>
          <w:rFonts w:ascii="Times New Roman" w:hAnsi="Times New Roman" w:cs="Times New Roman"/>
          <w:sz w:val="24"/>
        </w:rPr>
        <w:lastRenderedPageBreak/>
        <w:t>formulir presensi manual sebagai alat untuk pengambilan presensi karena pelaksanaannya juga terpisah seperti kegiatan ta’lim yaitu berdasar pembina mahasiswa diikuti oleh mahasiswa binaan. Kegiatan ini dilaksanakan selepas shalat shubuh minimal 3 kali dalam satu pekan.</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tidak semua, hanya kegiatan shalat, ta’lim dan tahsin/tahfidz saja yang menjadi penilaian sedangkan hafalan quran hanya menjadi target di program pembinaan namun tidak termasuk dalam penilaian.</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Bagaimana cara melakukan penilaian pada kegiatan shalat, ta’lim dan tahsin/tahfidz?</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tersebut dilakukan penilaian berdasar perolehan presensi kehadiran mahasiswa </w:t>
      </w:r>
      <w:r w:rsidR="005F1412">
        <w:rPr>
          <w:rFonts w:ascii="Times New Roman" w:hAnsi="Times New Roman" w:cs="Times New Roman"/>
          <w:sz w:val="24"/>
        </w:rPr>
        <w:t xml:space="preserve">selama satu pekan </w:t>
      </w:r>
      <w:r>
        <w:rPr>
          <w:rFonts w:ascii="Times New Roman" w:hAnsi="Times New Roman" w:cs="Times New Roman"/>
          <w:sz w:val="24"/>
        </w:rPr>
        <w:t xml:space="preserve">pada masing-masing kegiatan. jika perolehan presensi mahasiswa mencapai </w:t>
      </w:r>
      <w:r w:rsidR="005F1412">
        <w:rPr>
          <w:rFonts w:ascii="Times New Roman" w:hAnsi="Times New Roman" w:cs="Times New Roman"/>
          <w:sz w:val="24"/>
        </w:rPr>
        <w:t xml:space="preserve">perolehan presensi </w:t>
      </w:r>
      <w:r>
        <w:rPr>
          <w:rFonts w:ascii="Times New Roman" w:hAnsi="Times New Roman" w:cs="Times New Roman"/>
          <w:sz w:val="24"/>
        </w:rPr>
        <w:t>maksimal yang diakumulasi dalam satu pekan, maka nilai mahasiswa ters</w:t>
      </w:r>
      <w:r w:rsidR="005F1412">
        <w:rPr>
          <w:rFonts w:ascii="Times New Roman" w:hAnsi="Times New Roman" w:cs="Times New Roman"/>
          <w:sz w:val="24"/>
        </w:rPr>
        <w:t>ebut pun maksimal, nilai seratus</w:t>
      </w:r>
      <w:r>
        <w:rPr>
          <w:rFonts w:ascii="Times New Roman" w:hAnsi="Times New Roman" w:cs="Times New Roman"/>
          <w:sz w:val="24"/>
        </w:rPr>
        <w:t>.</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sidR="005F1412">
        <w:rPr>
          <w:rFonts w:ascii="Times New Roman" w:hAnsi="Times New Roman" w:cs="Times New Roman"/>
          <w:sz w:val="24"/>
        </w:rPr>
        <w:t>Apa yang dimaksud dengan maksimal presensi yang bisa dicapai mahasiswa?</w:t>
      </w:r>
    </w:p>
    <w:p w:rsidR="005F1412" w:rsidRDefault="005F1412"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setiap kegiatan program pembinaan memiliki jumlah maksimal presensi setiap pekannya, contoh kegiatan shalat memiliki perolehan presensi maksimal 35 dalam satu pekan, angka 35 tersebut didapat dari 7 hari x 5 waktu shalat, sedangkan ta’lim dan tahsin/tahfidz perolehan presensi maksimal tergantung pada banyaknya pertemuan kegiatan tersebut dalam satu pekan</w:t>
      </w:r>
    </w:p>
    <w:p w:rsidR="005F1412" w:rsidRDefault="005F1412"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 xml:space="preserve">Apakah </w:t>
      </w:r>
      <w:r w:rsidR="00F11252">
        <w:rPr>
          <w:rFonts w:ascii="Times New Roman" w:hAnsi="Times New Roman" w:cs="Times New Roman"/>
          <w:sz w:val="24"/>
        </w:rPr>
        <w:t>perhitungan nilai</w:t>
      </w:r>
      <w:r>
        <w:rPr>
          <w:rFonts w:ascii="Times New Roman" w:hAnsi="Times New Roman" w:cs="Times New Roman"/>
          <w:sz w:val="24"/>
        </w:rPr>
        <w:t xml:space="preserve"> dilakukan hanya menggunakan </w:t>
      </w:r>
      <w:r w:rsidR="00F11252">
        <w:rPr>
          <w:rFonts w:ascii="Times New Roman" w:hAnsi="Times New Roman" w:cs="Times New Roman"/>
          <w:sz w:val="24"/>
        </w:rPr>
        <w:t>variabel perolehan presensi dan presensi maksimal saja ?</w:t>
      </w:r>
    </w:p>
    <w:p w:rsid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lastRenderedPageBreak/>
        <w:t>Informan</w:t>
      </w:r>
      <w:r>
        <w:rPr>
          <w:rFonts w:ascii="Times New Roman" w:hAnsi="Times New Roman" w:cs="Times New Roman"/>
          <w:b/>
          <w:sz w:val="24"/>
        </w:rPr>
        <w:tab/>
        <w:t xml:space="preserve">: </w:t>
      </w:r>
      <w:r>
        <w:rPr>
          <w:rFonts w:ascii="Times New Roman" w:hAnsi="Times New Roman" w:cs="Times New Roman"/>
          <w:sz w:val="24"/>
        </w:rPr>
        <w:t>ada variabel lain yang menjadi bagian perhitungan nilai yaitu jumlah udzur dan jadwal kepulangan mahasiswa</w:t>
      </w:r>
    </w:p>
    <w:p w:rsid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 yang dimaksud jumlah udzur dan jadwal kepulangan?</w:t>
      </w:r>
    </w:p>
    <w:p w:rsidR="00F11252" w:rsidRP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Jumlah udzur adalah bentuk dispensasi ketidakhadiran mahasiswa terhadap satu kegiatan, </w:t>
      </w:r>
    </w:p>
    <w:p w:rsidR="004308C7" w:rsidRPr="004308C7" w:rsidRDefault="004308C7" w:rsidP="007413F7">
      <w:pPr>
        <w:spacing w:line="360" w:lineRule="auto"/>
        <w:ind w:left="1418" w:hanging="1418"/>
        <w:rPr>
          <w:rFonts w:ascii="Times New Roman" w:hAnsi="Times New Roman" w:cs="Times New Roman"/>
          <w:sz w:val="24"/>
        </w:rPr>
      </w:pPr>
    </w:p>
    <w:sectPr w:rsidR="004308C7" w:rsidRPr="004308C7"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1E1B4F"/>
    <w:rsid w:val="004308C7"/>
    <w:rsid w:val="005B3442"/>
    <w:rsid w:val="005F1412"/>
    <w:rsid w:val="00622BE8"/>
    <w:rsid w:val="00670CE3"/>
    <w:rsid w:val="006C1AFA"/>
    <w:rsid w:val="007413F7"/>
    <w:rsid w:val="007C689F"/>
    <w:rsid w:val="00830407"/>
    <w:rsid w:val="00C63E89"/>
    <w:rsid w:val="00D620AE"/>
    <w:rsid w:val="00DC40B2"/>
    <w:rsid w:val="00DE19E7"/>
    <w:rsid w:val="00F112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0BC"/>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32BE-9C17-425B-B00A-E7903EF3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2019-01-24T14:52:00Z</dcterms:created>
  <dcterms:modified xsi:type="dcterms:W3CDTF">2019-01-28T09:55:00Z</dcterms:modified>
</cp:coreProperties>
</file>