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988" w:rsidRDefault="00765DDB">
      <w:pPr>
        <w:pBdr>
          <w:bottom w:val="single" w:sz="6" w:space="1" w:color="1F497D"/>
        </w:pBdr>
        <w:spacing w:before="360" w:after="120"/>
      </w:pPr>
      <w:r>
        <w:rPr>
          <w:b/>
          <w:color w:val="1F497D"/>
          <w:sz w:val="28"/>
        </w:rPr>
        <w:t>Despliegue de la aplicación en AWS</w:t>
      </w:r>
    </w:p>
    <w:p w:rsidR="00A10988" w:rsidRDefault="00765DDB">
      <w:pPr>
        <w:spacing w:after="120"/>
      </w:pPr>
      <w:r>
        <w:t xml:space="preserve">En esta sección se describe el proceso de despliegue de la aplicación web en una instancia de Amazon Web Services (AWS), incluyendo la configuración del servidor, el acceso remoto por SSH, la configuración de seguridad </w:t>
      </w:r>
      <w:r>
        <w:t>de red y la habilitación del protocolo HTTPS mediante un certificado SSL gratuito.</w:t>
      </w:r>
    </w:p>
    <w:p w:rsidR="00A10988" w:rsidRDefault="00765DDB">
      <w:pPr>
        <w:spacing w:before="240" w:after="80"/>
      </w:pPr>
      <w:r>
        <w:rPr>
          <w:b/>
          <w:color w:val="2E74B5"/>
          <w:sz w:val="24"/>
        </w:rPr>
        <w:t>Creación y configuración de la instancia EC2</w:t>
      </w:r>
    </w:p>
    <w:p w:rsidR="00A10988" w:rsidRDefault="00765DDB">
      <w:pPr>
        <w:spacing w:after="120"/>
      </w:pPr>
      <w:r>
        <w:t>El despliegue se realizó sobre una instancia EC2 de AWS con sistema operativo Ubuntu Server. Durante la creación de la instancia</w:t>
      </w:r>
      <w:r>
        <w:t xml:space="preserve"> se generó un par de claves de acceso (archivo .pem) necesario para la conexión SSH posterior. A la instancia se le asignó una IP pública y se vinculó el dominio torneopkm.me apuntando a dicha dirección IP.</w:t>
      </w:r>
    </w:p>
    <w:p w:rsidR="009E4FAC" w:rsidRDefault="009E4FAC">
      <w:pPr>
        <w:spacing w:after="120"/>
      </w:pPr>
    </w:p>
    <w:p w:rsidR="009E4FAC" w:rsidRDefault="009E4FAC">
      <w:pPr>
        <w:jc w:val="center"/>
        <w:rPr>
          <w:i/>
          <w:color w:val="AAAAAA"/>
          <w:sz w:val="20"/>
        </w:rPr>
      </w:pPr>
      <w:r>
        <w:rPr>
          <w:noProof/>
        </w:rPr>
        <w:drawing>
          <wp:inline distT="0" distB="0" distL="0" distR="0" wp14:anchorId="58DCAD81" wp14:editId="0946CBE0">
            <wp:extent cx="5792470" cy="25679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2470" cy="2567940"/>
                    </a:xfrm>
                    <a:prstGeom prst="rect">
                      <a:avLst/>
                    </a:prstGeom>
                  </pic:spPr>
                </pic:pic>
              </a:graphicData>
            </a:graphic>
          </wp:inline>
        </w:drawing>
      </w:r>
    </w:p>
    <w:p w:rsidR="00A10988" w:rsidRDefault="00765DDB">
      <w:pPr>
        <w:jc w:val="center"/>
      </w:pPr>
      <w:r>
        <w:rPr>
          <w:i/>
          <w:color w:val="595959"/>
          <w:sz w:val="18"/>
        </w:rPr>
        <w:t xml:space="preserve">Figura </w:t>
      </w:r>
      <w:r w:rsidR="009E4FAC">
        <w:rPr>
          <w:i/>
          <w:color w:val="595959"/>
          <w:sz w:val="18"/>
        </w:rPr>
        <w:t>1</w:t>
      </w:r>
      <w:r>
        <w:rPr>
          <w:i/>
          <w:color w:val="595959"/>
          <w:sz w:val="18"/>
        </w:rPr>
        <w:t>. Instancia EC2 activa en la consola de AWS.</w:t>
      </w:r>
    </w:p>
    <w:p w:rsidR="009E4FAC" w:rsidRDefault="009E4FAC">
      <w:pPr>
        <w:spacing w:before="240" w:after="80"/>
        <w:rPr>
          <w:b/>
          <w:color w:val="2E74B5"/>
          <w:sz w:val="24"/>
        </w:rPr>
      </w:pPr>
    </w:p>
    <w:p w:rsidR="009E4FAC" w:rsidRDefault="009E4FAC">
      <w:pPr>
        <w:spacing w:before="240" w:after="80"/>
        <w:rPr>
          <w:b/>
          <w:color w:val="2E74B5"/>
          <w:sz w:val="24"/>
        </w:rPr>
      </w:pPr>
    </w:p>
    <w:p w:rsidR="009E4FAC" w:rsidRDefault="009E4FAC">
      <w:pPr>
        <w:spacing w:before="240" w:after="80"/>
        <w:rPr>
          <w:b/>
          <w:color w:val="2E74B5"/>
          <w:sz w:val="24"/>
        </w:rPr>
      </w:pPr>
    </w:p>
    <w:p w:rsidR="009E4FAC" w:rsidRDefault="009E4FAC">
      <w:pPr>
        <w:spacing w:before="240" w:after="80"/>
        <w:rPr>
          <w:b/>
          <w:color w:val="2E74B5"/>
          <w:sz w:val="24"/>
        </w:rPr>
      </w:pPr>
    </w:p>
    <w:p w:rsidR="009E4FAC" w:rsidRDefault="009E4FAC">
      <w:pPr>
        <w:spacing w:before="240" w:after="80"/>
        <w:rPr>
          <w:b/>
          <w:color w:val="2E74B5"/>
          <w:sz w:val="24"/>
        </w:rPr>
      </w:pPr>
    </w:p>
    <w:p w:rsidR="009E4FAC" w:rsidRDefault="009E4FAC">
      <w:pPr>
        <w:spacing w:before="240" w:after="80"/>
        <w:rPr>
          <w:b/>
          <w:color w:val="2E74B5"/>
          <w:sz w:val="24"/>
        </w:rPr>
      </w:pPr>
    </w:p>
    <w:p w:rsidR="009E4FAC" w:rsidRDefault="009E4FAC">
      <w:pPr>
        <w:spacing w:before="240" w:after="80"/>
        <w:rPr>
          <w:b/>
          <w:color w:val="2E74B5"/>
          <w:sz w:val="24"/>
        </w:rPr>
      </w:pPr>
    </w:p>
    <w:p w:rsidR="009E4FAC" w:rsidRDefault="009E4FAC">
      <w:pPr>
        <w:spacing w:before="240" w:after="80"/>
        <w:rPr>
          <w:b/>
          <w:color w:val="2E74B5"/>
          <w:sz w:val="24"/>
        </w:rPr>
      </w:pPr>
    </w:p>
    <w:p w:rsidR="00A10988" w:rsidRDefault="00765DDB">
      <w:pPr>
        <w:spacing w:before="240" w:after="80"/>
      </w:pPr>
      <w:proofErr w:type="spellStart"/>
      <w:r>
        <w:rPr>
          <w:b/>
          <w:color w:val="2E74B5"/>
          <w:sz w:val="24"/>
        </w:rPr>
        <w:t>Configuración</w:t>
      </w:r>
      <w:proofErr w:type="spellEnd"/>
      <w:r>
        <w:rPr>
          <w:b/>
          <w:color w:val="2E74B5"/>
          <w:sz w:val="24"/>
        </w:rPr>
        <w:t xml:space="preserve"> del </w:t>
      </w:r>
      <w:proofErr w:type="spellStart"/>
      <w:r>
        <w:rPr>
          <w:b/>
          <w:color w:val="2E74B5"/>
          <w:sz w:val="24"/>
        </w:rPr>
        <w:t>grupo</w:t>
      </w:r>
      <w:proofErr w:type="spellEnd"/>
      <w:r>
        <w:rPr>
          <w:b/>
          <w:color w:val="2E74B5"/>
          <w:sz w:val="24"/>
        </w:rPr>
        <w:t xml:space="preserve"> de seguridad</w:t>
      </w:r>
    </w:p>
    <w:p w:rsidR="00A10988" w:rsidRDefault="00765DDB">
      <w:pPr>
        <w:spacing w:after="120"/>
      </w:pPr>
      <w:r>
        <w:t>Para controlar el tráfico entrante al servidor, se configuró el grupo de seguridad asociado a la instancia (sg-0e824a4cda138150c). Se habilitaron las s</w:t>
      </w:r>
      <w:r>
        <w:t>iguientes reglas de entrada:</w:t>
      </w:r>
    </w:p>
    <w:tbl>
      <w:tblPr>
        <w:tblStyle w:val="Tablaconcuadrcula"/>
        <w:tblW w:w="0" w:type="auto"/>
        <w:jc w:val="center"/>
        <w:tblLook w:val="04A0" w:firstRow="1" w:lastRow="0" w:firstColumn="1" w:lastColumn="0" w:noHBand="0" w:noVBand="1"/>
      </w:tblPr>
      <w:tblGrid>
        <w:gridCol w:w="3038"/>
        <w:gridCol w:w="3037"/>
        <w:gridCol w:w="3037"/>
      </w:tblGrid>
      <w:tr w:rsidR="00A10988">
        <w:trPr>
          <w:jc w:val="center"/>
        </w:trPr>
        <w:tc>
          <w:tcPr>
            <w:tcW w:w="3041" w:type="dxa"/>
            <w:shd w:val="clear" w:color="auto" w:fill="D6E4F0"/>
          </w:tcPr>
          <w:p w:rsidR="00A10988" w:rsidRDefault="00765DDB">
            <w:r>
              <w:rPr>
                <w:b/>
                <w:sz w:val="20"/>
              </w:rPr>
              <w:t>Protocolo</w:t>
            </w:r>
          </w:p>
        </w:tc>
        <w:tc>
          <w:tcPr>
            <w:tcW w:w="3041" w:type="dxa"/>
            <w:shd w:val="clear" w:color="auto" w:fill="D6E4F0"/>
          </w:tcPr>
          <w:p w:rsidR="00A10988" w:rsidRDefault="00765DDB">
            <w:r>
              <w:rPr>
                <w:b/>
                <w:sz w:val="20"/>
              </w:rPr>
              <w:t>Puerto</w:t>
            </w:r>
          </w:p>
        </w:tc>
        <w:tc>
          <w:tcPr>
            <w:tcW w:w="3041" w:type="dxa"/>
            <w:shd w:val="clear" w:color="auto" w:fill="D6E4F0"/>
          </w:tcPr>
          <w:p w:rsidR="00A10988" w:rsidRDefault="00765DDB">
            <w:r>
              <w:rPr>
                <w:b/>
                <w:sz w:val="20"/>
              </w:rPr>
              <w:t>Origen</w:t>
            </w:r>
          </w:p>
        </w:tc>
      </w:tr>
      <w:tr w:rsidR="00A10988">
        <w:trPr>
          <w:jc w:val="center"/>
        </w:trPr>
        <w:tc>
          <w:tcPr>
            <w:tcW w:w="3041" w:type="dxa"/>
          </w:tcPr>
          <w:p w:rsidR="00A10988" w:rsidRDefault="00765DDB">
            <w:r>
              <w:rPr>
                <w:sz w:val="20"/>
              </w:rPr>
              <w:t>HTTP (TCP)</w:t>
            </w:r>
          </w:p>
        </w:tc>
        <w:tc>
          <w:tcPr>
            <w:tcW w:w="3041" w:type="dxa"/>
          </w:tcPr>
          <w:p w:rsidR="00A10988" w:rsidRDefault="00765DDB">
            <w:r>
              <w:rPr>
                <w:sz w:val="20"/>
              </w:rPr>
              <w:t>80</w:t>
            </w:r>
          </w:p>
        </w:tc>
        <w:tc>
          <w:tcPr>
            <w:tcW w:w="3041" w:type="dxa"/>
          </w:tcPr>
          <w:p w:rsidR="00A10988" w:rsidRDefault="00765DDB">
            <w:r>
              <w:rPr>
                <w:sz w:val="20"/>
              </w:rPr>
              <w:t>0.0.0.0/0</w:t>
            </w:r>
          </w:p>
        </w:tc>
      </w:tr>
      <w:tr w:rsidR="00A10988">
        <w:trPr>
          <w:jc w:val="center"/>
        </w:trPr>
        <w:tc>
          <w:tcPr>
            <w:tcW w:w="3041" w:type="dxa"/>
          </w:tcPr>
          <w:p w:rsidR="00A10988" w:rsidRDefault="00765DDB">
            <w:r>
              <w:rPr>
                <w:sz w:val="20"/>
              </w:rPr>
              <w:t>HTTPS (TCP)</w:t>
            </w:r>
          </w:p>
        </w:tc>
        <w:tc>
          <w:tcPr>
            <w:tcW w:w="3041" w:type="dxa"/>
          </w:tcPr>
          <w:p w:rsidR="00A10988" w:rsidRDefault="00765DDB">
            <w:r>
              <w:rPr>
                <w:sz w:val="20"/>
              </w:rPr>
              <w:t>443</w:t>
            </w:r>
          </w:p>
        </w:tc>
        <w:tc>
          <w:tcPr>
            <w:tcW w:w="3041" w:type="dxa"/>
          </w:tcPr>
          <w:p w:rsidR="00A10988" w:rsidRDefault="00765DDB">
            <w:r>
              <w:rPr>
                <w:sz w:val="20"/>
              </w:rPr>
              <w:t>0.0.0.0/0</w:t>
            </w:r>
          </w:p>
        </w:tc>
      </w:tr>
      <w:tr w:rsidR="00A10988">
        <w:trPr>
          <w:jc w:val="center"/>
        </w:trPr>
        <w:tc>
          <w:tcPr>
            <w:tcW w:w="3041" w:type="dxa"/>
          </w:tcPr>
          <w:p w:rsidR="00A10988" w:rsidRDefault="00765DDB">
            <w:r>
              <w:rPr>
                <w:sz w:val="20"/>
              </w:rPr>
              <w:t>SSH (TCP)</w:t>
            </w:r>
          </w:p>
        </w:tc>
        <w:tc>
          <w:tcPr>
            <w:tcW w:w="3041" w:type="dxa"/>
          </w:tcPr>
          <w:p w:rsidR="00A10988" w:rsidRDefault="00765DDB">
            <w:r>
              <w:rPr>
                <w:sz w:val="20"/>
              </w:rPr>
              <w:t>22</w:t>
            </w:r>
          </w:p>
        </w:tc>
        <w:tc>
          <w:tcPr>
            <w:tcW w:w="3041" w:type="dxa"/>
          </w:tcPr>
          <w:p w:rsidR="00A10988" w:rsidRDefault="00765DDB">
            <w:r>
              <w:rPr>
                <w:sz w:val="20"/>
              </w:rPr>
              <w:t>0.0.0.0/0</w:t>
            </w:r>
          </w:p>
        </w:tc>
      </w:tr>
      <w:tr w:rsidR="00A10988">
        <w:trPr>
          <w:jc w:val="center"/>
        </w:trPr>
        <w:tc>
          <w:tcPr>
            <w:tcW w:w="3041" w:type="dxa"/>
          </w:tcPr>
          <w:p w:rsidR="00A10988" w:rsidRDefault="00765DDB">
            <w:r>
              <w:rPr>
                <w:sz w:val="20"/>
              </w:rPr>
              <w:t>ICMP personalizado</w:t>
            </w:r>
          </w:p>
        </w:tc>
        <w:tc>
          <w:tcPr>
            <w:tcW w:w="3041" w:type="dxa"/>
          </w:tcPr>
          <w:p w:rsidR="00A10988" w:rsidRDefault="00765DDB">
            <w:r>
              <w:rPr>
                <w:sz w:val="20"/>
              </w:rPr>
              <w:t>Echo Request</w:t>
            </w:r>
          </w:p>
        </w:tc>
        <w:tc>
          <w:tcPr>
            <w:tcW w:w="3041" w:type="dxa"/>
          </w:tcPr>
          <w:p w:rsidR="00A10988" w:rsidRDefault="00765DDB">
            <w:r>
              <w:rPr>
                <w:sz w:val="20"/>
              </w:rPr>
              <w:t>0.0.0.0/0</w:t>
            </w:r>
          </w:p>
        </w:tc>
      </w:tr>
    </w:tbl>
    <w:p w:rsidR="00A10988" w:rsidRDefault="00A10988"/>
    <w:p w:rsidR="00A61B09" w:rsidRDefault="00A61B09">
      <w:pPr>
        <w:jc w:val="center"/>
        <w:rPr>
          <w:i/>
          <w:color w:val="595959"/>
          <w:sz w:val="18"/>
        </w:rPr>
      </w:pPr>
      <w:r>
        <w:rPr>
          <w:noProof/>
        </w:rPr>
        <w:drawing>
          <wp:inline distT="0" distB="0" distL="0" distR="0" wp14:anchorId="6B6F830D" wp14:editId="67DB9A95">
            <wp:extent cx="5792470" cy="18065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2470" cy="1806575"/>
                    </a:xfrm>
                    <a:prstGeom prst="rect">
                      <a:avLst/>
                    </a:prstGeom>
                  </pic:spPr>
                </pic:pic>
              </a:graphicData>
            </a:graphic>
          </wp:inline>
        </w:drawing>
      </w:r>
    </w:p>
    <w:p w:rsidR="00A10988" w:rsidRDefault="00765DDB">
      <w:pPr>
        <w:jc w:val="center"/>
      </w:pPr>
      <w:r>
        <w:rPr>
          <w:i/>
          <w:color w:val="595959"/>
          <w:sz w:val="18"/>
        </w:rPr>
        <w:t xml:space="preserve">Figura </w:t>
      </w:r>
      <w:proofErr w:type="gramStart"/>
      <w:r w:rsidR="00A61B09">
        <w:rPr>
          <w:i/>
          <w:color w:val="595959"/>
          <w:sz w:val="18"/>
        </w:rPr>
        <w:t xml:space="preserve">2 </w:t>
      </w:r>
      <w:r>
        <w:rPr>
          <w:i/>
          <w:color w:val="595959"/>
          <w:sz w:val="18"/>
        </w:rPr>
        <w:t>.</w:t>
      </w:r>
      <w:proofErr w:type="gramEnd"/>
      <w:r>
        <w:rPr>
          <w:i/>
          <w:color w:val="595959"/>
          <w:sz w:val="18"/>
        </w:rPr>
        <w:t xml:space="preserve"> Reglas de entrada configuradas en el grupo de seguridad de la instancia.</w:t>
      </w:r>
    </w:p>
    <w:p w:rsidR="00A10988" w:rsidRDefault="00765DDB">
      <w:pPr>
        <w:spacing w:after="120"/>
      </w:pPr>
      <w:r>
        <w:t>La regla ICMP (Echo Request) se añadió para permitir diagnósticos de red mediante el comando ping. Las reglas HTTP y HTTPS permiten el acceso público a la aplicación web, mi</w:t>
      </w:r>
      <w:r>
        <w:t xml:space="preserve">entras que la regla SSH habilita la </w:t>
      </w:r>
      <w:proofErr w:type="spellStart"/>
      <w:r>
        <w:t>administración</w:t>
      </w:r>
      <w:proofErr w:type="spellEnd"/>
      <w:r>
        <w:t xml:space="preserve"> </w:t>
      </w:r>
      <w:proofErr w:type="spellStart"/>
      <w:r>
        <w:t>remota</w:t>
      </w:r>
      <w:proofErr w:type="spellEnd"/>
      <w:r>
        <w:t xml:space="preserve"> del </w:t>
      </w:r>
      <w:proofErr w:type="spellStart"/>
      <w:r>
        <w:t>servidor</w:t>
      </w:r>
      <w:proofErr w:type="spellEnd"/>
      <w:r>
        <w:t>.</w:t>
      </w: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C5459E" w:rsidRDefault="00C5459E">
      <w:pPr>
        <w:spacing w:after="120"/>
      </w:pPr>
    </w:p>
    <w:p w:rsidR="00A10988" w:rsidRDefault="00765DDB">
      <w:pPr>
        <w:spacing w:before="240" w:after="80"/>
      </w:pPr>
      <w:r>
        <w:rPr>
          <w:b/>
          <w:color w:val="2E74B5"/>
          <w:sz w:val="24"/>
        </w:rPr>
        <w:t>Acceso al servidor mediante SSH</w:t>
      </w:r>
    </w:p>
    <w:p w:rsidR="00A10988" w:rsidRDefault="00765DDB">
      <w:pPr>
        <w:spacing w:after="120"/>
      </w:pPr>
      <w:r>
        <w:t xml:space="preserve">La conexión al servidor se realizó a través del protocolo SSH utilizando la clave privada generada durante la creación de la instancia. AWS proporciona </w:t>
      </w:r>
      <w:r>
        <w:t>una terminal web integrada (EC2 Instance Connect) desde la propia consola de administración, que permite acceder sin necesidad de instalar software adicional.</w:t>
      </w:r>
    </w:p>
    <w:p w:rsidR="00C5459E" w:rsidRDefault="00C5459E">
      <w:pPr>
        <w:jc w:val="center"/>
        <w:rPr>
          <w:i/>
          <w:color w:val="AAAAAA"/>
          <w:sz w:val="20"/>
        </w:rPr>
      </w:pPr>
      <w:r>
        <w:rPr>
          <w:noProof/>
        </w:rPr>
        <w:drawing>
          <wp:inline distT="0" distB="0" distL="0" distR="0" wp14:anchorId="6FA6DA7E" wp14:editId="7247F407">
            <wp:extent cx="5792470" cy="17360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2470" cy="1736090"/>
                    </a:xfrm>
                    <a:prstGeom prst="rect">
                      <a:avLst/>
                    </a:prstGeom>
                  </pic:spPr>
                </pic:pic>
              </a:graphicData>
            </a:graphic>
          </wp:inline>
        </w:drawing>
      </w:r>
    </w:p>
    <w:p w:rsidR="00A10988" w:rsidRDefault="00765DDB">
      <w:pPr>
        <w:jc w:val="center"/>
        <w:rPr>
          <w:i/>
          <w:color w:val="595959"/>
          <w:sz w:val="18"/>
        </w:rPr>
      </w:pPr>
      <w:r>
        <w:rPr>
          <w:i/>
          <w:color w:val="595959"/>
          <w:sz w:val="18"/>
        </w:rPr>
        <w:t xml:space="preserve">Figura </w:t>
      </w:r>
      <w:r w:rsidR="00A61B09">
        <w:rPr>
          <w:i/>
          <w:color w:val="595959"/>
          <w:sz w:val="18"/>
        </w:rPr>
        <w:t>3</w:t>
      </w:r>
      <w:r>
        <w:rPr>
          <w:i/>
          <w:color w:val="595959"/>
          <w:sz w:val="18"/>
        </w:rPr>
        <w:t>. Acceso SSH al</w:t>
      </w:r>
      <w:r>
        <w:rPr>
          <w:i/>
          <w:color w:val="595959"/>
          <w:sz w:val="18"/>
        </w:rPr>
        <w:t xml:space="preserve"> servidor Ubuntu </w:t>
      </w:r>
      <w:proofErr w:type="spellStart"/>
      <w:r>
        <w:rPr>
          <w:i/>
          <w:color w:val="595959"/>
          <w:sz w:val="18"/>
        </w:rPr>
        <w:t>mediante</w:t>
      </w:r>
      <w:proofErr w:type="spellEnd"/>
      <w:r>
        <w:rPr>
          <w:i/>
          <w:color w:val="595959"/>
          <w:sz w:val="18"/>
        </w:rPr>
        <w:t xml:space="preserve"> EC2 Instance Connect.</w:t>
      </w:r>
    </w:p>
    <w:p w:rsidR="00C5459E" w:rsidRDefault="00C5459E">
      <w:pPr>
        <w:jc w:val="center"/>
      </w:pPr>
    </w:p>
    <w:p w:rsidR="009E4FAC" w:rsidRPr="00C5459E" w:rsidRDefault="00765DDB" w:rsidP="00C5459E">
      <w:pPr>
        <w:spacing w:after="120"/>
      </w:pPr>
      <w:r>
        <w:t xml:space="preserve">Una vez dentro del servidor, se verificó el correcto funcionamiento del sistema operativo y se procedió a la instalación y configuración de los </w:t>
      </w:r>
      <w:proofErr w:type="spellStart"/>
      <w:r>
        <w:t>servicios</w:t>
      </w:r>
      <w:proofErr w:type="spellEnd"/>
      <w:r>
        <w:t xml:space="preserve"> </w:t>
      </w:r>
      <w:proofErr w:type="spellStart"/>
      <w:r>
        <w:t>necesarios</w:t>
      </w:r>
      <w:proofErr w:type="spellEnd"/>
      <w:r>
        <w:t>.</w:t>
      </w: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573BEB" w:rsidRDefault="00573BEB">
      <w:pPr>
        <w:spacing w:before="240" w:after="80"/>
        <w:rPr>
          <w:b/>
          <w:color w:val="2E74B5"/>
          <w:sz w:val="24"/>
        </w:rPr>
      </w:pPr>
    </w:p>
    <w:p w:rsidR="00A10988" w:rsidRDefault="00765DDB">
      <w:pPr>
        <w:spacing w:before="240" w:after="80"/>
      </w:pPr>
      <w:proofErr w:type="spellStart"/>
      <w:r>
        <w:rPr>
          <w:b/>
          <w:color w:val="2E74B5"/>
          <w:sz w:val="24"/>
        </w:rPr>
        <w:t>Instalación</w:t>
      </w:r>
      <w:proofErr w:type="spellEnd"/>
      <w:r>
        <w:rPr>
          <w:b/>
          <w:color w:val="2E74B5"/>
          <w:sz w:val="24"/>
        </w:rPr>
        <w:t xml:space="preserve"> del </w:t>
      </w:r>
      <w:proofErr w:type="spellStart"/>
      <w:r>
        <w:rPr>
          <w:b/>
          <w:color w:val="2E74B5"/>
          <w:sz w:val="24"/>
        </w:rPr>
        <w:t>servidor</w:t>
      </w:r>
      <w:proofErr w:type="spellEnd"/>
      <w:r>
        <w:rPr>
          <w:b/>
          <w:color w:val="2E74B5"/>
          <w:sz w:val="24"/>
        </w:rPr>
        <w:t xml:space="preserve"> web Apache2</w:t>
      </w:r>
    </w:p>
    <w:p w:rsidR="00A10988" w:rsidRDefault="00765DDB">
      <w:pPr>
        <w:spacing w:after="120"/>
      </w:pPr>
      <w:r>
        <w:t xml:space="preserve">Como </w:t>
      </w:r>
      <w:r>
        <w:t>servidor web se utilizó Apache2, instalado sobre Ubuntu Server. Tras la instalación, el servidor quedó operativo y accesible desde el dominio torneopkm.me, mostrando la página de bienvenida por defecto de Apache2, lo que confirmó el correcto funcionamiento</w:t>
      </w:r>
      <w:r>
        <w:t xml:space="preserve"> del servidor HTTP en el puerto 80.</w:t>
      </w:r>
    </w:p>
    <w:p w:rsidR="00573BEB" w:rsidRDefault="00573BEB">
      <w:pPr>
        <w:jc w:val="center"/>
        <w:rPr>
          <w:i/>
          <w:color w:val="AAAAAA"/>
          <w:sz w:val="20"/>
        </w:rPr>
      </w:pPr>
      <w:r>
        <w:rPr>
          <w:noProof/>
        </w:rPr>
        <w:drawing>
          <wp:inline distT="0" distB="0" distL="0" distR="0" wp14:anchorId="605B907F" wp14:editId="4C10AD3E">
            <wp:extent cx="5792470" cy="325691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470" cy="3256915"/>
                    </a:xfrm>
                    <a:prstGeom prst="rect">
                      <a:avLst/>
                    </a:prstGeom>
                  </pic:spPr>
                </pic:pic>
              </a:graphicData>
            </a:graphic>
          </wp:inline>
        </w:drawing>
      </w:r>
    </w:p>
    <w:p w:rsidR="00A10988" w:rsidRDefault="00765DDB">
      <w:pPr>
        <w:jc w:val="center"/>
        <w:rPr>
          <w:i/>
          <w:color w:val="595959"/>
          <w:sz w:val="18"/>
        </w:rPr>
      </w:pPr>
      <w:r>
        <w:rPr>
          <w:i/>
          <w:color w:val="595959"/>
          <w:sz w:val="18"/>
        </w:rPr>
        <w:t xml:space="preserve">Figura </w:t>
      </w:r>
      <w:r w:rsidR="00573BEB">
        <w:rPr>
          <w:i/>
          <w:color w:val="595959"/>
          <w:sz w:val="18"/>
        </w:rPr>
        <w:t>4</w:t>
      </w:r>
      <w:r>
        <w:rPr>
          <w:i/>
          <w:color w:val="595959"/>
          <w:sz w:val="18"/>
        </w:rPr>
        <w:t xml:space="preserve">. Verificación del servidor Apache2 accesible </w:t>
      </w:r>
      <w:proofErr w:type="spellStart"/>
      <w:r>
        <w:rPr>
          <w:i/>
          <w:color w:val="595959"/>
          <w:sz w:val="18"/>
        </w:rPr>
        <w:t>desde</w:t>
      </w:r>
      <w:proofErr w:type="spellEnd"/>
      <w:r>
        <w:rPr>
          <w:i/>
          <w:color w:val="595959"/>
          <w:sz w:val="18"/>
        </w:rPr>
        <w:t xml:space="preserve"> el </w:t>
      </w:r>
      <w:proofErr w:type="spellStart"/>
      <w:r>
        <w:rPr>
          <w:i/>
          <w:color w:val="595959"/>
          <w:sz w:val="18"/>
        </w:rPr>
        <w:t>dominio</w:t>
      </w:r>
      <w:proofErr w:type="spellEnd"/>
      <w:r>
        <w:rPr>
          <w:i/>
          <w:color w:val="595959"/>
          <w:sz w:val="18"/>
        </w:rPr>
        <w:t xml:space="preserve"> torneopkm.me.</w:t>
      </w: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573BEB" w:rsidRDefault="00573BEB">
      <w:pPr>
        <w:jc w:val="center"/>
      </w:pPr>
    </w:p>
    <w:p w:rsidR="00A10988" w:rsidRDefault="00765DDB">
      <w:pPr>
        <w:spacing w:before="240" w:after="80"/>
      </w:pPr>
      <w:r>
        <w:rPr>
          <w:b/>
          <w:color w:val="2E74B5"/>
          <w:sz w:val="24"/>
        </w:rPr>
        <w:t>Configuración del certificado SSL con Let's Encrypt</w:t>
      </w:r>
    </w:p>
    <w:p w:rsidR="00A10988" w:rsidRDefault="00765DDB">
      <w:pPr>
        <w:spacing w:after="120"/>
      </w:pPr>
      <w:r>
        <w:t>P</w:t>
      </w:r>
      <w:r>
        <w:t>ara habilitar el acceso seguro mediante HTTPS, se instaló un certificado SSL gratuito utilizando Certbot, la herramienta oficial del proyecto Let's Encrypt. El proceso se realizó directamente desde la terminal del servidor con los siguientes comandos:</w:t>
      </w:r>
    </w:p>
    <w:p w:rsidR="00A10988" w:rsidRDefault="00765DDB">
      <w:pPr>
        <w:shd w:val="clear" w:color="auto" w:fill="F4F4F4"/>
        <w:spacing w:before="80" w:after="80"/>
        <w:ind w:left="567"/>
      </w:pPr>
      <w:r>
        <w:rPr>
          <w:rFonts w:ascii="Courier New" w:hAnsi="Courier New"/>
          <w:sz w:val="18"/>
        </w:rPr>
        <w:t>sudo</w:t>
      </w:r>
      <w:r>
        <w:rPr>
          <w:rFonts w:ascii="Courier New" w:hAnsi="Courier New"/>
          <w:sz w:val="18"/>
        </w:rPr>
        <w:t xml:space="preserve"> apt update</w:t>
      </w:r>
      <w:r>
        <w:rPr>
          <w:rFonts w:ascii="Courier New" w:hAnsi="Courier New"/>
          <w:sz w:val="18"/>
        </w:rPr>
        <w:br/>
        <w:t>sudo apt install certbot python3-certbot-apache -y</w:t>
      </w:r>
      <w:r>
        <w:rPr>
          <w:rFonts w:ascii="Courier New" w:hAnsi="Courier New"/>
          <w:sz w:val="18"/>
        </w:rPr>
        <w:br/>
        <w:t>sudo certbot --apache -d torneopkm.me</w:t>
      </w:r>
    </w:p>
    <w:p w:rsidR="00A10988" w:rsidRDefault="00765DDB">
      <w:pPr>
        <w:spacing w:after="120"/>
      </w:pPr>
      <w:r>
        <w:t>Certbot detectó automáticamente la configuración de Apache y desplegó el certificado, modificando los archivos de configuración del servidor para redirigir</w:t>
      </w:r>
      <w:r>
        <w:t xml:space="preserve"> el tráfico HTTP al protocolo HTTPS. El certificado tiene una validez de 90 días y se renueva automáticamente mediante una tarea programada.</w:t>
      </w:r>
    </w:p>
    <w:p w:rsidR="00573BEB" w:rsidRDefault="00573BEB">
      <w:pPr>
        <w:jc w:val="center"/>
        <w:rPr>
          <w:i/>
          <w:color w:val="AAAAAA"/>
          <w:sz w:val="20"/>
        </w:rPr>
      </w:pPr>
      <w:r>
        <w:rPr>
          <w:noProof/>
        </w:rPr>
        <w:drawing>
          <wp:inline distT="0" distB="0" distL="0" distR="0" wp14:anchorId="7FACFD0D" wp14:editId="2BED3FFA">
            <wp:extent cx="5792470" cy="29140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529"/>
                    <a:stretch/>
                  </pic:blipFill>
                  <pic:spPr bwMode="auto">
                    <a:xfrm>
                      <a:off x="0" y="0"/>
                      <a:ext cx="5792470" cy="2914015"/>
                    </a:xfrm>
                    <a:prstGeom prst="rect">
                      <a:avLst/>
                    </a:prstGeom>
                    <a:ln>
                      <a:noFill/>
                    </a:ln>
                    <a:extLst>
                      <a:ext uri="{53640926-AAD7-44D8-BBD7-CCE9431645EC}">
                        <a14:shadowObscured xmlns:a14="http://schemas.microsoft.com/office/drawing/2010/main"/>
                      </a:ext>
                    </a:extLst>
                  </pic:spPr>
                </pic:pic>
              </a:graphicData>
            </a:graphic>
          </wp:inline>
        </w:drawing>
      </w:r>
    </w:p>
    <w:p w:rsidR="00A10988" w:rsidRDefault="00765DDB">
      <w:pPr>
        <w:jc w:val="center"/>
      </w:pPr>
      <w:r>
        <w:rPr>
          <w:i/>
          <w:color w:val="595959"/>
          <w:sz w:val="18"/>
        </w:rPr>
        <w:t xml:space="preserve">Figura </w:t>
      </w:r>
      <w:r w:rsidR="00573BEB">
        <w:rPr>
          <w:i/>
          <w:color w:val="595959"/>
          <w:sz w:val="18"/>
        </w:rPr>
        <w:t>5</w:t>
      </w:r>
      <w:bookmarkStart w:id="0" w:name="_GoBack"/>
      <w:bookmarkEnd w:id="0"/>
      <w:r>
        <w:rPr>
          <w:i/>
          <w:color w:val="595959"/>
          <w:sz w:val="18"/>
        </w:rPr>
        <w:t xml:space="preserve">. </w:t>
      </w:r>
      <w:r>
        <w:rPr>
          <w:i/>
          <w:color w:val="595959"/>
          <w:sz w:val="18"/>
        </w:rPr>
        <w:t>Confirmación de la instalación exitosa del certificado SSL mediante Certbot.</w:t>
      </w:r>
    </w:p>
    <w:p w:rsidR="00A10988" w:rsidRDefault="00765DDB">
      <w:pPr>
        <w:spacing w:after="120"/>
      </w:pPr>
      <w:r>
        <w:t>Tras la configuración, el sitio web quedó accesible de forma segura en https://torneopkm.me, mostrando el candado de seguridad en el navegador y eliminando el aviso de conexión no</w:t>
      </w:r>
      <w:r>
        <w:t xml:space="preserve"> segura.</w:t>
      </w:r>
    </w:p>
    <w:sectPr w:rsidR="00A1098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815"/>
    <w:rsid w:val="0015074B"/>
    <w:rsid w:val="0029639D"/>
    <w:rsid w:val="00326F90"/>
    <w:rsid w:val="00573BEB"/>
    <w:rsid w:val="00677060"/>
    <w:rsid w:val="00765DDB"/>
    <w:rsid w:val="009E4FAC"/>
    <w:rsid w:val="00A10988"/>
    <w:rsid w:val="00A61B09"/>
    <w:rsid w:val="00AA1D8D"/>
    <w:rsid w:val="00B47730"/>
    <w:rsid w:val="00C545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4850E"/>
  <w14:defaultImageDpi w14:val="300"/>
  <w15:docId w15:val="{2351B805-8BD3-43D6-BA9B-B909C41B9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496BA-72F4-4807-B3E5-E84CB0BB3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538</Words>
  <Characters>2959</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FP</cp:lastModifiedBy>
  <cp:revision>4</cp:revision>
  <dcterms:created xsi:type="dcterms:W3CDTF">2026-06-12T11:48:00Z</dcterms:created>
  <dcterms:modified xsi:type="dcterms:W3CDTF">2026-06-12T11:49:00Z</dcterms:modified>
  <cp:category/>
</cp:coreProperties>
</file>