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0" w:rsidRPr="001663A5" w:rsidRDefault="00B77F54">
      <w:pPr>
        <w:rPr>
          <w:b/>
          <w:sz w:val="28"/>
          <w:lang w:val="nl-NL"/>
        </w:rPr>
      </w:pPr>
      <w:r w:rsidRPr="001663A5">
        <w:rPr>
          <w:b/>
          <w:sz w:val="28"/>
          <w:lang w:val="nl-NL"/>
        </w:rPr>
        <w:t xml:space="preserve">Opgave </w:t>
      </w:r>
      <w:r w:rsidR="00E7584E">
        <w:rPr>
          <w:b/>
          <w:sz w:val="28"/>
          <w:lang w:val="nl-NL"/>
        </w:rPr>
        <w:t>0</w:t>
      </w:r>
      <w:r w:rsidR="001663A5">
        <w:rPr>
          <w:b/>
          <w:sz w:val="28"/>
          <w:lang w:val="nl-NL"/>
        </w:rPr>
        <w:t xml:space="preserve">. </w:t>
      </w:r>
      <w:r w:rsidR="00A306E6">
        <w:rPr>
          <w:b/>
          <w:sz w:val="28"/>
          <w:lang w:val="nl-NL"/>
        </w:rPr>
        <w:t>Een oneindige rij</w:t>
      </w:r>
    </w:p>
    <w:p w:rsidR="00B77F54" w:rsidRDefault="00B77F54">
      <w:pPr>
        <w:rPr>
          <w:lang w:val="nl-NL"/>
        </w:rPr>
      </w:pPr>
    </w:p>
    <w:p w:rsidR="00114001" w:rsidRDefault="00114001" w:rsidP="000C02F6">
      <w:pPr>
        <w:rPr>
          <w:lang w:val="nl-NL"/>
        </w:rPr>
      </w:pPr>
      <w:r>
        <w:rPr>
          <w:lang w:val="nl-NL"/>
        </w:rPr>
        <w:t xml:space="preserve">Deze </w:t>
      </w:r>
      <w:r w:rsidR="005D2A74">
        <w:rPr>
          <w:lang w:val="nl-NL"/>
        </w:rPr>
        <w:t xml:space="preserve">opgave gaat over </w:t>
      </w:r>
      <w:r w:rsidR="00A306E6">
        <w:rPr>
          <w:lang w:val="nl-NL"/>
        </w:rPr>
        <w:t>oneindige rijen getallen.</w:t>
      </w:r>
    </w:p>
    <w:p w:rsidR="00A306E6" w:rsidRDefault="00A306E6" w:rsidP="000C02F6">
      <w:pPr>
        <w:rPr>
          <w:lang w:val="nl-NL"/>
        </w:rPr>
      </w:pPr>
      <w:r>
        <w:rPr>
          <w:lang w:val="nl-NL"/>
        </w:rPr>
        <w:t xml:space="preserve">Alle rijen die we bekijken hebben dezelfde opbouw: Er is een aanloop, en daarna een </w:t>
      </w:r>
      <w:r w:rsidR="00E7584E">
        <w:rPr>
          <w:lang w:val="nl-NL"/>
        </w:rPr>
        <w:t xml:space="preserve">lus, een </w:t>
      </w:r>
      <w:r>
        <w:rPr>
          <w:lang w:val="nl-NL"/>
        </w:rPr>
        <w:t>stel waarden die voortdurend worden herhaald.</w:t>
      </w:r>
      <w:r w:rsidR="00E7584E">
        <w:rPr>
          <w:lang w:val="nl-NL"/>
        </w:rPr>
        <w:t xml:space="preserve"> De getallen in de aanloop komen niet voor in de lus!</w:t>
      </w:r>
    </w:p>
    <w:p w:rsidR="00A306E6" w:rsidRDefault="00A306E6" w:rsidP="000C02F6">
      <w:pPr>
        <w:rPr>
          <w:lang w:val="nl-NL"/>
        </w:rPr>
      </w:pPr>
    </w:p>
    <w:p w:rsidR="00A306E6" w:rsidRDefault="00E7584E" w:rsidP="000C02F6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348976" cy="125255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54" cy="12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4E" w:rsidRDefault="00E7584E" w:rsidP="000C02F6">
      <w:pPr>
        <w:rPr>
          <w:lang w:val="nl-NL"/>
        </w:rPr>
      </w:pPr>
    </w:p>
    <w:p w:rsidR="00114001" w:rsidRDefault="00E7584E" w:rsidP="000C02F6">
      <w:pPr>
        <w:rPr>
          <w:lang w:val="nl-NL"/>
        </w:rPr>
      </w:pPr>
      <w:r>
        <w:rPr>
          <w:lang w:val="nl-NL"/>
        </w:rPr>
        <w:t xml:space="preserve">In deze figuur zie je een voorbeeld. </w:t>
      </w:r>
    </w:p>
    <w:p w:rsidR="00E7584E" w:rsidRDefault="00E7584E" w:rsidP="000C02F6">
      <w:pPr>
        <w:rPr>
          <w:lang w:val="nl-NL"/>
        </w:rPr>
      </w:pPr>
    </w:p>
    <w:p w:rsidR="00E7584E" w:rsidRDefault="00E7584E" w:rsidP="000C02F6">
      <w:pPr>
        <w:rPr>
          <w:lang w:val="nl-NL"/>
        </w:rPr>
      </w:pPr>
      <w:r>
        <w:rPr>
          <w:lang w:val="nl-NL"/>
        </w:rPr>
        <w:t>Je programma’s lezen een rij in van standard input (het toetsenbord), één getal per regel. Zodra je programma een getal voor de tweede keer leest, is daarmee duidelij</w:t>
      </w:r>
      <w:r w:rsidR="008128A4">
        <w:rPr>
          <w:lang w:val="nl-NL"/>
        </w:rPr>
        <w:t>k dat er een herhaling optreedt en moet je programma stoppen. Getallen zijn altijd groter dan 0 en niet groter dan 30000.</w:t>
      </w:r>
      <w:r w:rsidR="00EC678C">
        <w:rPr>
          <w:lang w:val="nl-NL"/>
        </w:rPr>
        <w:t xml:space="preserve"> Zowel de aanloop als de lus bestaan uit minder dan 1000 getallen.</w:t>
      </w:r>
    </w:p>
    <w:p w:rsidR="00E7584E" w:rsidRDefault="00E7584E" w:rsidP="000C02F6">
      <w:pPr>
        <w:rPr>
          <w:lang w:val="nl-NL"/>
        </w:rPr>
      </w:pPr>
    </w:p>
    <w:p w:rsidR="00E7584E" w:rsidRDefault="00E7584E" w:rsidP="000C02F6">
      <w:pPr>
        <w:rPr>
          <w:lang w:val="nl-NL"/>
        </w:rPr>
      </w:pPr>
      <w:r>
        <w:rPr>
          <w:lang w:val="nl-NL"/>
        </w:rPr>
        <w:t>Voorbeeld invoer:</w:t>
      </w:r>
    </w:p>
    <w:p w:rsidR="00E7584E" w:rsidRDefault="00E7584E" w:rsidP="000C02F6">
      <w:pPr>
        <w:rPr>
          <w:lang w:val="nl-NL"/>
        </w:rPr>
      </w:pPr>
    </w:p>
    <w:p w:rsidR="00E7584E" w:rsidRDefault="00E7584E" w:rsidP="000C02F6">
      <w:pPr>
        <w:rPr>
          <w:lang w:val="nl-NL"/>
        </w:rPr>
      </w:pPr>
      <w:r>
        <w:rPr>
          <w:lang w:val="nl-NL"/>
        </w:rPr>
        <w:t>52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26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13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40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20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10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5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16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8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4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2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1</w:t>
      </w:r>
    </w:p>
    <w:p w:rsidR="00E7584E" w:rsidRDefault="00E7584E" w:rsidP="000C02F6">
      <w:pPr>
        <w:rPr>
          <w:lang w:val="nl-NL"/>
        </w:rPr>
      </w:pPr>
      <w:r>
        <w:rPr>
          <w:lang w:val="nl-NL"/>
        </w:rPr>
        <w:t>4</w:t>
      </w:r>
    </w:p>
    <w:p w:rsidR="00E7584E" w:rsidRDefault="00E7584E" w:rsidP="000C02F6">
      <w:pPr>
        <w:rPr>
          <w:lang w:val="nl-NL"/>
        </w:rPr>
      </w:pPr>
    </w:p>
    <w:p w:rsidR="0030379E" w:rsidRDefault="002A31ED">
      <w:pPr>
        <w:rPr>
          <w:lang w:val="nl-NL"/>
        </w:rPr>
      </w:pPr>
      <w:r w:rsidRPr="002A31ED">
        <w:rPr>
          <w:lang w:val="nl-NL"/>
        </w:rPr>
        <w:t>Dit voorbeeld wordt bij alle opgaven als invoer gebruikt.</w:t>
      </w:r>
    </w:p>
    <w:p w:rsidR="0030379E" w:rsidRDefault="0030379E">
      <w:pPr>
        <w:rPr>
          <w:lang w:val="nl-NL"/>
        </w:rPr>
      </w:pPr>
      <w:r>
        <w:rPr>
          <w:lang w:val="nl-NL"/>
        </w:rPr>
        <w:t xml:space="preserve">Getallen in de rij hebben een </w:t>
      </w:r>
      <w:r w:rsidRPr="0030379E">
        <w:rPr>
          <w:b/>
          <w:lang w:val="nl-NL"/>
        </w:rPr>
        <w:t>volgnummer</w:t>
      </w:r>
      <w:r>
        <w:rPr>
          <w:lang w:val="nl-NL"/>
        </w:rPr>
        <w:t xml:space="preserve">, dat hun plekje in de rij aangeeft. </w:t>
      </w:r>
    </w:p>
    <w:p w:rsidR="00840683" w:rsidRPr="002A31ED" w:rsidRDefault="0030379E">
      <w:pPr>
        <w:rPr>
          <w:lang w:val="nl-NL"/>
        </w:rPr>
      </w:pPr>
      <w:r>
        <w:rPr>
          <w:lang w:val="nl-NL"/>
        </w:rPr>
        <w:t>Het volgnummer van 52 is 1, het volgnummer van 8 is 9 en de getallen in de lus hebben natuurlijk oneindig veel volgnummers.</w:t>
      </w:r>
      <w:r w:rsidR="00840683" w:rsidRPr="002A31ED">
        <w:rPr>
          <w:lang w:val="nl-NL"/>
        </w:rPr>
        <w:br w:type="page"/>
      </w:r>
    </w:p>
    <w:p w:rsidR="001E77E7" w:rsidRPr="00B66C32" w:rsidRDefault="001E77E7" w:rsidP="001E77E7">
      <w:pPr>
        <w:rPr>
          <w:b/>
          <w:lang w:val="nl-NL"/>
        </w:rPr>
      </w:pPr>
      <w:r w:rsidRPr="00B66C32">
        <w:rPr>
          <w:b/>
          <w:lang w:val="nl-NL"/>
        </w:rPr>
        <w:lastRenderedPageBreak/>
        <w:t>Overzicht</w:t>
      </w:r>
    </w:p>
    <w:p w:rsidR="001E77E7" w:rsidRDefault="001E77E7" w:rsidP="001E77E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BB2CE5" w:rsidTr="00124021">
        <w:tc>
          <w:tcPr>
            <w:tcW w:w="1368" w:type="dxa"/>
          </w:tcPr>
          <w:p w:rsidR="00BB2CE5" w:rsidRDefault="00BB2CE5" w:rsidP="00124021">
            <w:pPr>
              <w:rPr>
                <w:lang w:val="nl-NL"/>
              </w:rPr>
            </w:pPr>
            <w:r>
              <w:rPr>
                <w:lang w:val="nl-NL"/>
              </w:rPr>
              <w:t>Onderdeel</w:t>
            </w:r>
          </w:p>
        </w:tc>
        <w:tc>
          <w:tcPr>
            <w:tcW w:w="1368" w:type="dxa"/>
          </w:tcPr>
          <w:p w:rsidR="00BB2CE5" w:rsidRDefault="00BB2CE5" w:rsidP="00124021">
            <w:pPr>
              <w:rPr>
                <w:lang w:val="nl-NL"/>
              </w:rPr>
            </w:pPr>
            <w:r>
              <w:rPr>
                <w:lang w:val="nl-NL"/>
              </w:rPr>
              <w:t>Programma-naam</w:t>
            </w:r>
          </w:p>
        </w:tc>
        <w:tc>
          <w:tcPr>
            <w:tcW w:w="1368" w:type="dxa"/>
          </w:tcPr>
          <w:p w:rsidR="00BB2CE5" w:rsidRDefault="00BB2CE5" w:rsidP="00124021">
            <w:pPr>
              <w:rPr>
                <w:lang w:val="nl-NL"/>
              </w:rPr>
            </w:pPr>
            <w:r>
              <w:rPr>
                <w:lang w:val="nl-NL"/>
              </w:rPr>
              <w:t>Tijdlimiet</w:t>
            </w:r>
          </w:p>
        </w:tc>
        <w:tc>
          <w:tcPr>
            <w:tcW w:w="1368" w:type="dxa"/>
          </w:tcPr>
          <w:p w:rsidR="00BB2CE5" w:rsidRDefault="00BB2CE5" w:rsidP="00124021">
            <w:pPr>
              <w:rPr>
                <w:lang w:val="nl-NL"/>
              </w:rPr>
            </w:pPr>
            <w:r>
              <w:rPr>
                <w:lang w:val="nl-NL"/>
              </w:rPr>
              <w:t>Aantal testen</w:t>
            </w:r>
          </w:p>
        </w:tc>
        <w:tc>
          <w:tcPr>
            <w:tcW w:w="1368" w:type="dxa"/>
          </w:tcPr>
          <w:p w:rsidR="00BB2CE5" w:rsidRDefault="00BB2CE5" w:rsidP="00124021">
            <w:pPr>
              <w:rPr>
                <w:lang w:val="nl-NL"/>
              </w:rPr>
            </w:pPr>
            <w:r>
              <w:rPr>
                <w:lang w:val="nl-NL"/>
              </w:rPr>
              <w:t>Punten per testgeval</w:t>
            </w:r>
          </w:p>
        </w:tc>
        <w:tc>
          <w:tcPr>
            <w:tcW w:w="1368" w:type="dxa"/>
          </w:tcPr>
          <w:p w:rsidR="00BB2CE5" w:rsidRDefault="00BB2CE5" w:rsidP="00124021">
            <w:pPr>
              <w:rPr>
                <w:lang w:val="nl-NL"/>
              </w:rPr>
            </w:pPr>
            <w:r>
              <w:rPr>
                <w:lang w:val="nl-NL"/>
              </w:rPr>
              <w:t>Totaal te behalen</w:t>
            </w:r>
          </w:p>
        </w:tc>
      </w:tr>
      <w:tr w:rsidR="00BB2CE5" w:rsidRPr="00B66C32" w:rsidTr="00124021">
        <w:tc>
          <w:tcPr>
            <w:tcW w:w="1368" w:type="dxa"/>
          </w:tcPr>
          <w:p w:rsidR="00BB2CE5" w:rsidRPr="00B66C32" w:rsidRDefault="00E7584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A</w:t>
            </w:r>
          </w:p>
        </w:tc>
        <w:tc>
          <w:tcPr>
            <w:tcW w:w="1368" w:type="dxa"/>
          </w:tcPr>
          <w:p w:rsidR="00BB2CE5" w:rsidRPr="00B66C32" w:rsidRDefault="00E7584E" w:rsidP="00E7584E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n</w:t>
            </w:r>
            <w:r w:rsidR="00BB2CE5">
              <w:rPr>
                <w:rFonts w:ascii="Courier New" w:hAnsi="Courier New" w:cs="Courier New"/>
                <w:sz w:val="21"/>
                <w:szCs w:val="21"/>
                <w:lang w:val="nl-NL"/>
              </w:rPr>
              <w:t>io</w:t>
            </w: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a</w:t>
            </w:r>
          </w:p>
        </w:tc>
        <w:tc>
          <w:tcPr>
            <w:tcW w:w="1368" w:type="dxa"/>
          </w:tcPr>
          <w:p w:rsidR="00BB2CE5" w:rsidRPr="00B66C32" w:rsidRDefault="00BB2CE5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1 s.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4</w:t>
            </w:r>
          </w:p>
        </w:tc>
        <w:tc>
          <w:tcPr>
            <w:tcW w:w="1368" w:type="dxa"/>
          </w:tcPr>
          <w:p w:rsidR="00BB2CE5" w:rsidRPr="00B66C32" w:rsidRDefault="00E7584E" w:rsidP="001E77E7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4</w:t>
            </w:r>
          </w:p>
        </w:tc>
        <w:tc>
          <w:tcPr>
            <w:tcW w:w="1368" w:type="dxa"/>
          </w:tcPr>
          <w:p w:rsidR="00BB2CE5" w:rsidRPr="00B66C32" w:rsidRDefault="00BB2CE5" w:rsidP="00E7584E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1</w:t>
            </w:r>
            <w:r w:rsidR="00E7584E">
              <w:rPr>
                <w:rFonts w:ascii="Courier New" w:hAnsi="Courier New" w:cs="Courier New"/>
                <w:sz w:val="21"/>
                <w:szCs w:val="21"/>
                <w:lang w:val="nl-NL"/>
              </w:rPr>
              <w:t>6</w:t>
            </w:r>
          </w:p>
        </w:tc>
      </w:tr>
      <w:tr w:rsidR="00BB2CE5" w:rsidRPr="00B66C32" w:rsidTr="00124021">
        <w:tc>
          <w:tcPr>
            <w:tcW w:w="1368" w:type="dxa"/>
          </w:tcPr>
          <w:p w:rsidR="00BB2CE5" w:rsidRPr="00B66C32" w:rsidRDefault="00E7584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B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nio0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b</w:t>
            </w:r>
          </w:p>
        </w:tc>
        <w:tc>
          <w:tcPr>
            <w:tcW w:w="1368" w:type="dxa"/>
          </w:tcPr>
          <w:p w:rsidR="00BB2CE5" w:rsidRPr="00B66C32" w:rsidRDefault="00BB2CE5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1 s.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4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5</w:t>
            </w:r>
          </w:p>
        </w:tc>
        <w:tc>
          <w:tcPr>
            <w:tcW w:w="1368" w:type="dxa"/>
          </w:tcPr>
          <w:p w:rsidR="00BB2CE5" w:rsidRPr="00B66C32" w:rsidRDefault="00E7584E" w:rsidP="001E77E7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20</w:t>
            </w:r>
          </w:p>
        </w:tc>
      </w:tr>
      <w:tr w:rsidR="00BB2CE5" w:rsidRPr="00B66C32" w:rsidTr="00124021">
        <w:tc>
          <w:tcPr>
            <w:tcW w:w="1368" w:type="dxa"/>
          </w:tcPr>
          <w:p w:rsidR="00BB2CE5" w:rsidRPr="00B66C32" w:rsidRDefault="00E7584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C</w:t>
            </w:r>
          </w:p>
        </w:tc>
        <w:tc>
          <w:tcPr>
            <w:tcW w:w="1368" w:type="dxa"/>
          </w:tcPr>
          <w:p w:rsidR="00BB2CE5" w:rsidRPr="00B66C32" w:rsidRDefault="00E7584E" w:rsidP="00E7584E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nio0c</w:t>
            </w:r>
          </w:p>
        </w:tc>
        <w:tc>
          <w:tcPr>
            <w:tcW w:w="1368" w:type="dxa"/>
          </w:tcPr>
          <w:p w:rsidR="00BB2CE5" w:rsidRPr="00B66C32" w:rsidRDefault="00BB2CE5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1</w:t>
            </w:r>
            <w:r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 xml:space="preserve"> s.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4</w:t>
            </w:r>
          </w:p>
        </w:tc>
        <w:tc>
          <w:tcPr>
            <w:tcW w:w="1368" w:type="dxa"/>
          </w:tcPr>
          <w:p w:rsidR="00BB2CE5" w:rsidRPr="00B66C32" w:rsidRDefault="00E7584E" w:rsidP="0014266C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6</w:t>
            </w:r>
          </w:p>
        </w:tc>
        <w:tc>
          <w:tcPr>
            <w:tcW w:w="1368" w:type="dxa"/>
          </w:tcPr>
          <w:p w:rsidR="00BB2CE5" w:rsidRPr="00B66C32" w:rsidRDefault="00E7584E" w:rsidP="00BB2CE5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24</w:t>
            </w:r>
          </w:p>
        </w:tc>
      </w:tr>
      <w:tr w:rsidR="00BB2CE5" w:rsidRPr="00B66C32" w:rsidTr="00124021">
        <w:tc>
          <w:tcPr>
            <w:tcW w:w="1368" w:type="dxa"/>
          </w:tcPr>
          <w:p w:rsidR="00BB2CE5" w:rsidRPr="00B66C32" w:rsidRDefault="00E7584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D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nio0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>d</w:t>
            </w:r>
          </w:p>
        </w:tc>
        <w:tc>
          <w:tcPr>
            <w:tcW w:w="1368" w:type="dxa"/>
          </w:tcPr>
          <w:p w:rsidR="00BB2CE5" w:rsidRPr="00B66C32" w:rsidRDefault="008014B3" w:rsidP="00CE20B8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1</w:t>
            </w:r>
            <w:r w:rsidR="00BB2CE5" w:rsidRPr="00B66C32">
              <w:rPr>
                <w:rFonts w:ascii="Courier New" w:hAnsi="Courier New" w:cs="Courier New"/>
                <w:sz w:val="21"/>
                <w:szCs w:val="21"/>
                <w:lang w:val="nl-NL"/>
              </w:rPr>
              <w:t xml:space="preserve"> s.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4</w:t>
            </w:r>
          </w:p>
        </w:tc>
        <w:tc>
          <w:tcPr>
            <w:tcW w:w="1368" w:type="dxa"/>
          </w:tcPr>
          <w:p w:rsidR="00BB2CE5" w:rsidRPr="00B66C32" w:rsidRDefault="00E7584E" w:rsidP="00124021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10</w:t>
            </w:r>
          </w:p>
        </w:tc>
        <w:tc>
          <w:tcPr>
            <w:tcW w:w="1368" w:type="dxa"/>
          </w:tcPr>
          <w:p w:rsidR="00BB2CE5" w:rsidRPr="00B66C32" w:rsidRDefault="00E7584E" w:rsidP="000B2404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40</w:t>
            </w:r>
          </w:p>
        </w:tc>
      </w:tr>
      <w:tr w:rsidR="0030379E" w:rsidRPr="00B66C32" w:rsidTr="00124021">
        <w:tc>
          <w:tcPr>
            <w:tcW w:w="1368" w:type="dxa"/>
          </w:tcPr>
          <w:p w:rsidR="0030379E" w:rsidRDefault="0030379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0E</w:t>
            </w:r>
          </w:p>
        </w:tc>
        <w:tc>
          <w:tcPr>
            <w:tcW w:w="1368" w:type="dxa"/>
          </w:tcPr>
          <w:p w:rsidR="0030379E" w:rsidRDefault="0030379E" w:rsidP="00124021">
            <w:pPr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bestand</w:t>
            </w:r>
          </w:p>
        </w:tc>
        <w:tc>
          <w:tcPr>
            <w:tcW w:w="1368" w:type="dxa"/>
          </w:tcPr>
          <w:p w:rsidR="0030379E" w:rsidRDefault="0030379E" w:rsidP="00CE20B8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nvt</w:t>
            </w:r>
            <w:proofErr w:type="spellEnd"/>
          </w:p>
        </w:tc>
        <w:tc>
          <w:tcPr>
            <w:tcW w:w="1368" w:type="dxa"/>
          </w:tcPr>
          <w:p w:rsidR="0030379E" w:rsidRDefault="0030379E" w:rsidP="00124021">
            <w:pPr>
              <w:jc w:val="center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1</w:t>
            </w:r>
          </w:p>
        </w:tc>
        <w:tc>
          <w:tcPr>
            <w:tcW w:w="1368" w:type="dxa"/>
          </w:tcPr>
          <w:p w:rsidR="0030379E" w:rsidRDefault="0030379E" w:rsidP="00124021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onbekend</w:t>
            </w:r>
          </w:p>
        </w:tc>
        <w:tc>
          <w:tcPr>
            <w:tcW w:w="1368" w:type="dxa"/>
          </w:tcPr>
          <w:p w:rsidR="0030379E" w:rsidRDefault="0030379E" w:rsidP="000B2404">
            <w:pPr>
              <w:jc w:val="right"/>
              <w:rPr>
                <w:rFonts w:ascii="Courier New" w:hAnsi="Courier New" w:cs="Courier New"/>
                <w:sz w:val="21"/>
                <w:szCs w:val="21"/>
                <w:lang w:val="nl-NL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nl-NL"/>
              </w:rPr>
              <w:t>onbekend</w:t>
            </w:r>
          </w:p>
        </w:tc>
      </w:tr>
    </w:tbl>
    <w:p w:rsidR="001E77E7" w:rsidRDefault="001E77E7" w:rsidP="001E77E7">
      <w:pPr>
        <w:rPr>
          <w:lang w:val="nl-NL"/>
        </w:rPr>
      </w:pPr>
    </w:p>
    <w:p w:rsidR="001E77E7" w:rsidRPr="00B66C32" w:rsidRDefault="001E77E7" w:rsidP="001E77E7">
      <w:pPr>
        <w:rPr>
          <w:lang w:val="nl-NL"/>
        </w:rPr>
      </w:pPr>
      <w:r>
        <w:rPr>
          <w:lang w:val="nl-NL"/>
        </w:rPr>
        <w:t xml:space="preserve">Totaal te behalen </w:t>
      </w:r>
      <w:r w:rsidR="00E7584E">
        <w:rPr>
          <w:lang w:val="nl-NL"/>
        </w:rPr>
        <w:t>10</w:t>
      </w:r>
      <w:r w:rsidR="00C612EF">
        <w:rPr>
          <w:lang w:val="nl-NL"/>
        </w:rPr>
        <w:t>0</w:t>
      </w:r>
      <w:r>
        <w:rPr>
          <w:lang w:val="nl-NL"/>
        </w:rPr>
        <w:t xml:space="preserve"> punten</w:t>
      </w:r>
      <w:r w:rsidR="0030379E">
        <w:rPr>
          <w:lang w:val="nl-NL"/>
        </w:rPr>
        <w:t xml:space="preserve"> plus de punten voor opgave 0</w:t>
      </w:r>
      <w:r w:rsidR="0030379E" w:rsidRPr="0030379E">
        <w:rPr>
          <w:lang w:val="nl-NL"/>
        </w:rPr>
        <w:t>E</w:t>
      </w:r>
      <w:r w:rsidR="0030379E">
        <w:rPr>
          <w:lang w:val="nl-NL"/>
        </w:rPr>
        <w:t>.</w:t>
      </w:r>
    </w:p>
    <w:p w:rsidR="001E77E7" w:rsidRDefault="001E77E7" w:rsidP="001E77E7">
      <w:pPr>
        <w:tabs>
          <w:tab w:val="left" w:pos="1950"/>
        </w:tabs>
        <w:rPr>
          <w:b/>
          <w:lang w:val="nl-NL"/>
        </w:rPr>
      </w:pPr>
      <w:r>
        <w:rPr>
          <w:b/>
          <w:lang w:val="nl-NL"/>
        </w:rPr>
        <w:tab/>
      </w:r>
    </w:p>
    <w:p w:rsidR="00206466" w:rsidRDefault="00206466">
      <w:pPr>
        <w:rPr>
          <w:b/>
          <w:lang w:val="nl-NL"/>
        </w:rPr>
      </w:pPr>
    </w:p>
    <w:p w:rsidR="00F35F5A" w:rsidRPr="001663A5" w:rsidRDefault="008128A4">
      <w:pPr>
        <w:rPr>
          <w:b/>
          <w:lang w:val="nl-NL"/>
        </w:rPr>
      </w:pPr>
      <w:r>
        <w:rPr>
          <w:b/>
          <w:lang w:val="nl-NL"/>
        </w:rPr>
        <w:t>Opgave 0A. Hoogste en laagste getal in de rij</w:t>
      </w:r>
    </w:p>
    <w:p w:rsidR="00C60BCE" w:rsidRDefault="00C60BCE">
      <w:pPr>
        <w:rPr>
          <w:lang w:val="nl-NL"/>
        </w:rPr>
      </w:pPr>
    </w:p>
    <w:p w:rsidR="002A31ED" w:rsidRDefault="00C60BCE">
      <w:pPr>
        <w:rPr>
          <w:lang w:val="nl-NL"/>
        </w:rPr>
      </w:pPr>
      <w:r>
        <w:rPr>
          <w:lang w:val="nl-NL"/>
        </w:rPr>
        <w:t xml:space="preserve">Schrijf een programma </w:t>
      </w:r>
      <w:r w:rsidRPr="001E77E7">
        <w:rPr>
          <w:b/>
          <w:lang w:val="nl-NL"/>
        </w:rPr>
        <w:t>nio</w:t>
      </w:r>
      <w:r w:rsidR="008128A4">
        <w:rPr>
          <w:b/>
          <w:lang w:val="nl-NL"/>
        </w:rPr>
        <w:t>0</w:t>
      </w:r>
      <w:r w:rsidRPr="001E77E7">
        <w:rPr>
          <w:b/>
          <w:lang w:val="nl-NL"/>
        </w:rPr>
        <w:t>a</w:t>
      </w:r>
      <w:r>
        <w:rPr>
          <w:lang w:val="nl-NL"/>
        </w:rPr>
        <w:t xml:space="preserve"> dat </w:t>
      </w:r>
      <w:r w:rsidR="00850CC9">
        <w:rPr>
          <w:lang w:val="nl-NL"/>
        </w:rPr>
        <w:t xml:space="preserve">een </w:t>
      </w:r>
      <w:r w:rsidR="008128A4">
        <w:rPr>
          <w:lang w:val="nl-NL"/>
        </w:rPr>
        <w:t xml:space="preserve">rij </w:t>
      </w:r>
      <w:r>
        <w:rPr>
          <w:lang w:val="nl-NL"/>
        </w:rPr>
        <w:t>i</w:t>
      </w:r>
      <w:r w:rsidR="001E77E7">
        <w:rPr>
          <w:lang w:val="nl-NL"/>
        </w:rPr>
        <w:t>nleest</w:t>
      </w:r>
      <w:r w:rsidR="002A31ED">
        <w:rPr>
          <w:lang w:val="nl-NL"/>
        </w:rPr>
        <w:t xml:space="preserve"> van standard input</w:t>
      </w:r>
      <w:r w:rsidR="001E77E7">
        <w:rPr>
          <w:lang w:val="nl-NL"/>
        </w:rPr>
        <w:t xml:space="preserve">. Uitvoer </w:t>
      </w:r>
      <w:r w:rsidR="002A31ED">
        <w:rPr>
          <w:lang w:val="nl-NL"/>
        </w:rPr>
        <w:t>naar stand</w:t>
      </w:r>
      <w:r w:rsidR="00356D80">
        <w:rPr>
          <w:lang w:val="nl-NL"/>
        </w:rPr>
        <w:t>a</w:t>
      </w:r>
      <w:r w:rsidR="002A31ED">
        <w:rPr>
          <w:lang w:val="nl-NL"/>
        </w:rPr>
        <w:t xml:space="preserve">rd output (het beeldscherm) </w:t>
      </w:r>
      <w:r w:rsidR="001E77E7">
        <w:rPr>
          <w:lang w:val="nl-NL"/>
        </w:rPr>
        <w:t xml:space="preserve">is </w:t>
      </w:r>
      <w:r w:rsidR="002A31ED">
        <w:rPr>
          <w:lang w:val="nl-NL"/>
        </w:rPr>
        <w:t xml:space="preserve">één regel met daarop het </w:t>
      </w:r>
      <w:r w:rsidR="008128A4">
        <w:rPr>
          <w:lang w:val="nl-NL"/>
        </w:rPr>
        <w:t>hoogste getal in de rij, en één regel met daarop het laagste getal in de rij.</w:t>
      </w:r>
    </w:p>
    <w:p w:rsidR="00C60BCE" w:rsidRDefault="002A31ED">
      <w:pPr>
        <w:rPr>
          <w:lang w:val="nl-NL"/>
        </w:rPr>
      </w:pPr>
      <w:r>
        <w:rPr>
          <w:lang w:val="nl-NL"/>
        </w:rPr>
        <w:t xml:space="preserve"> </w:t>
      </w:r>
    </w:p>
    <w:p w:rsidR="00C60BCE" w:rsidRDefault="00C60BCE">
      <w:pPr>
        <w:rPr>
          <w:lang w:val="nl-NL"/>
        </w:rPr>
      </w:pPr>
      <w:r>
        <w:rPr>
          <w:lang w:val="nl-NL"/>
        </w:rPr>
        <w:t>Voorbeeld:</w:t>
      </w:r>
    </w:p>
    <w:p w:rsidR="00C60BCE" w:rsidRDefault="00C60BCE">
      <w:pPr>
        <w:rPr>
          <w:lang w:val="nl-NL"/>
        </w:rPr>
      </w:pPr>
    </w:p>
    <w:p w:rsidR="008128A4" w:rsidRDefault="008128A4">
      <w:pPr>
        <w:rPr>
          <w:lang w:val="nl-NL"/>
        </w:rPr>
      </w:pPr>
      <w:r>
        <w:rPr>
          <w:lang w:val="nl-NL"/>
        </w:rPr>
        <w:t>52</w:t>
      </w:r>
    </w:p>
    <w:p w:rsidR="00840683" w:rsidRDefault="008128A4">
      <w:pPr>
        <w:rPr>
          <w:lang w:val="nl-NL"/>
        </w:rPr>
      </w:pPr>
      <w:r>
        <w:rPr>
          <w:lang w:val="nl-NL"/>
        </w:rPr>
        <w:t>1</w:t>
      </w:r>
      <w:r w:rsidR="00850CC9">
        <w:rPr>
          <w:lang w:val="nl-NL"/>
        </w:rPr>
        <w:tab/>
      </w:r>
    </w:p>
    <w:p w:rsidR="00377506" w:rsidRDefault="00377506">
      <w:pPr>
        <w:rPr>
          <w:b/>
          <w:lang w:val="nl-NL"/>
        </w:rPr>
      </w:pPr>
    </w:p>
    <w:p w:rsidR="00206466" w:rsidRDefault="00206466">
      <w:pPr>
        <w:rPr>
          <w:b/>
          <w:lang w:val="nl-NL"/>
        </w:rPr>
      </w:pPr>
    </w:p>
    <w:p w:rsidR="00C60BCE" w:rsidRPr="001663A5" w:rsidRDefault="00C60BCE">
      <w:pPr>
        <w:rPr>
          <w:b/>
          <w:lang w:val="nl-NL"/>
        </w:rPr>
      </w:pPr>
      <w:r w:rsidRPr="001663A5">
        <w:rPr>
          <w:b/>
          <w:lang w:val="nl-NL"/>
        </w:rPr>
        <w:t>Op</w:t>
      </w:r>
      <w:r w:rsidR="008128A4">
        <w:rPr>
          <w:b/>
          <w:lang w:val="nl-NL"/>
        </w:rPr>
        <w:t>gave 0B. Lengte van aanloop en lus</w:t>
      </w:r>
    </w:p>
    <w:p w:rsidR="00C60BCE" w:rsidRDefault="00C60BCE">
      <w:pPr>
        <w:rPr>
          <w:lang w:val="nl-NL"/>
        </w:rPr>
      </w:pPr>
    </w:p>
    <w:p w:rsidR="00356D80" w:rsidRDefault="00356D80" w:rsidP="00356D80">
      <w:pPr>
        <w:rPr>
          <w:lang w:val="nl-NL"/>
        </w:rPr>
      </w:pPr>
      <w:r>
        <w:rPr>
          <w:lang w:val="nl-NL"/>
        </w:rPr>
        <w:t xml:space="preserve">Schrijf een programma </w:t>
      </w:r>
      <w:r w:rsidR="008128A4">
        <w:rPr>
          <w:b/>
          <w:lang w:val="nl-NL"/>
        </w:rPr>
        <w:t>nio0</w:t>
      </w:r>
      <w:r>
        <w:rPr>
          <w:b/>
          <w:lang w:val="nl-NL"/>
        </w:rPr>
        <w:t>b</w:t>
      </w:r>
      <w:r>
        <w:rPr>
          <w:lang w:val="nl-NL"/>
        </w:rPr>
        <w:t xml:space="preserve"> dat </w:t>
      </w:r>
      <w:r w:rsidR="00C506D7">
        <w:rPr>
          <w:lang w:val="nl-NL"/>
        </w:rPr>
        <w:t xml:space="preserve">een </w:t>
      </w:r>
      <w:r w:rsidR="008128A4">
        <w:rPr>
          <w:lang w:val="nl-NL"/>
        </w:rPr>
        <w:t>rij</w:t>
      </w:r>
      <w:r w:rsidR="00C506D7">
        <w:rPr>
          <w:lang w:val="nl-NL"/>
        </w:rPr>
        <w:t xml:space="preserve"> inleest van s</w:t>
      </w:r>
      <w:r>
        <w:rPr>
          <w:lang w:val="nl-NL"/>
        </w:rPr>
        <w:t>tandard input. Uitvoer naar standard output (het beeldscherm) is één regel m</w:t>
      </w:r>
      <w:r w:rsidR="00C506D7">
        <w:rPr>
          <w:lang w:val="nl-NL"/>
        </w:rPr>
        <w:t xml:space="preserve">et daarop het aantal </w:t>
      </w:r>
      <w:r w:rsidR="008128A4">
        <w:rPr>
          <w:lang w:val="nl-NL"/>
        </w:rPr>
        <w:t>getallen in de aanloop van de rij, en één regel met daarop het aantal getallen in de lus.</w:t>
      </w:r>
    </w:p>
    <w:p w:rsidR="008B1867" w:rsidRDefault="008B1867">
      <w:pPr>
        <w:rPr>
          <w:lang w:val="nl-NL"/>
        </w:rPr>
      </w:pPr>
    </w:p>
    <w:p w:rsidR="008B1867" w:rsidRDefault="008B1867">
      <w:pPr>
        <w:rPr>
          <w:lang w:val="nl-NL"/>
        </w:rPr>
      </w:pPr>
      <w:r>
        <w:rPr>
          <w:lang w:val="nl-NL"/>
        </w:rPr>
        <w:t>Voorbeeld:</w:t>
      </w:r>
    </w:p>
    <w:p w:rsidR="008B1867" w:rsidRDefault="008B1867">
      <w:pPr>
        <w:rPr>
          <w:lang w:val="nl-NL"/>
        </w:rPr>
      </w:pPr>
    </w:p>
    <w:p w:rsidR="008128A4" w:rsidRDefault="008128A4" w:rsidP="00C506D7">
      <w:pPr>
        <w:ind w:left="1440" w:hanging="1440"/>
        <w:rPr>
          <w:lang w:val="nl-NL"/>
        </w:rPr>
      </w:pPr>
      <w:r>
        <w:rPr>
          <w:lang w:val="nl-NL"/>
        </w:rPr>
        <w:t>9</w:t>
      </w:r>
    </w:p>
    <w:p w:rsidR="008B1867" w:rsidRDefault="008128A4" w:rsidP="00C506D7">
      <w:pPr>
        <w:ind w:left="1440" w:hanging="1440"/>
        <w:rPr>
          <w:lang w:val="nl-NL"/>
        </w:rPr>
      </w:pPr>
      <w:r>
        <w:rPr>
          <w:lang w:val="nl-NL"/>
        </w:rPr>
        <w:t>3</w:t>
      </w:r>
      <w:r w:rsidR="00C506D7">
        <w:rPr>
          <w:lang w:val="nl-NL"/>
        </w:rPr>
        <w:tab/>
      </w:r>
    </w:p>
    <w:p w:rsidR="00840683" w:rsidRDefault="00840683">
      <w:pPr>
        <w:rPr>
          <w:b/>
          <w:lang w:val="nl-NL"/>
        </w:rPr>
      </w:pPr>
    </w:p>
    <w:p w:rsidR="00206466" w:rsidRDefault="00206466">
      <w:pPr>
        <w:rPr>
          <w:b/>
          <w:lang w:val="nl-NL"/>
        </w:rPr>
      </w:pPr>
    </w:p>
    <w:p w:rsidR="000600AF" w:rsidRPr="001663A5" w:rsidRDefault="000600AF">
      <w:pPr>
        <w:rPr>
          <w:b/>
          <w:lang w:val="nl-NL"/>
        </w:rPr>
      </w:pPr>
      <w:r w:rsidRPr="001663A5">
        <w:rPr>
          <w:b/>
          <w:lang w:val="nl-NL"/>
        </w:rPr>
        <w:t xml:space="preserve">Opgave </w:t>
      </w:r>
      <w:r w:rsidR="001E77E7">
        <w:rPr>
          <w:b/>
          <w:lang w:val="nl-NL"/>
        </w:rPr>
        <w:t>1</w:t>
      </w:r>
      <w:r w:rsidR="00206466">
        <w:rPr>
          <w:b/>
          <w:lang w:val="nl-NL"/>
        </w:rPr>
        <w:t>C. Het 2015-de getal</w:t>
      </w:r>
    </w:p>
    <w:p w:rsidR="00CF33FC" w:rsidRDefault="00CF33FC">
      <w:pPr>
        <w:rPr>
          <w:lang w:val="nl-NL"/>
        </w:rPr>
      </w:pPr>
    </w:p>
    <w:p w:rsidR="007D00F9" w:rsidRDefault="007D00F9" w:rsidP="007D00F9">
      <w:pPr>
        <w:rPr>
          <w:lang w:val="nl-NL"/>
        </w:rPr>
      </w:pPr>
      <w:r>
        <w:rPr>
          <w:lang w:val="nl-NL"/>
        </w:rPr>
        <w:t xml:space="preserve">Schrijf een programma </w:t>
      </w:r>
      <w:r w:rsidRPr="001E77E7">
        <w:rPr>
          <w:b/>
          <w:lang w:val="nl-NL"/>
        </w:rPr>
        <w:t>nio1</w:t>
      </w:r>
      <w:r>
        <w:rPr>
          <w:b/>
          <w:lang w:val="nl-NL"/>
        </w:rPr>
        <w:t>c</w:t>
      </w:r>
      <w:r>
        <w:rPr>
          <w:lang w:val="nl-NL"/>
        </w:rPr>
        <w:t xml:space="preserve"> dat een </w:t>
      </w:r>
      <w:r w:rsidR="00206466">
        <w:rPr>
          <w:lang w:val="nl-NL"/>
        </w:rPr>
        <w:t>rij</w:t>
      </w:r>
      <w:r>
        <w:rPr>
          <w:lang w:val="nl-NL"/>
        </w:rPr>
        <w:t xml:space="preserve"> inleest van standard input. Uitvoer naar standard output (het beeldscherm) is één regel met daarop het </w:t>
      </w:r>
      <w:r w:rsidR="00206466">
        <w:rPr>
          <w:lang w:val="nl-NL"/>
        </w:rPr>
        <w:t>2015-de getal in de rij.</w:t>
      </w:r>
      <w:r w:rsidR="0030379E">
        <w:rPr>
          <w:lang w:val="nl-NL"/>
        </w:rPr>
        <w:t xml:space="preserve"> We zoeken dus het getal waarvan het volgnummer 2015 is.</w:t>
      </w:r>
    </w:p>
    <w:p w:rsidR="007D00F9" w:rsidRDefault="007D00F9" w:rsidP="007D00F9">
      <w:pPr>
        <w:rPr>
          <w:lang w:val="nl-NL"/>
        </w:rPr>
      </w:pPr>
    </w:p>
    <w:p w:rsidR="007D00F9" w:rsidRDefault="007D00F9" w:rsidP="007D00F9">
      <w:pPr>
        <w:rPr>
          <w:lang w:val="nl-NL"/>
        </w:rPr>
      </w:pPr>
      <w:r>
        <w:rPr>
          <w:lang w:val="nl-NL"/>
        </w:rPr>
        <w:t>Voorbeeld:</w:t>
      </w:r>
    </w:p>
    <w:p w:rsidR="007D00F9" w:rsidRDefault="007D00F9" w:rsidP="007D00F9">
      <w:pPr>
        <w:rPr>
          <w:lang w:val="nl-NL"/>
        </w:rPr>
      </w:pPr>
    </w:p>
    <w:p w:rsidR="007D00F9" w:rsidRDefault="003F168F" w:rsidP="007D00F9">
      <w:pPr>
        <w:ind w:left="1440" w:hanging="1440"/>
        <w:rPr>
          <w:lang w:val="nl-NL"/>
        </w:rPr>
      </w:pPr>
      <w:r>
        <w:rPr>
          <w:lang w:val="nl-NL"/>
        </w:rPr>
        <w:t>2</w:t>
      </w:r>
      <w:r w:rsidR="007D00F9">
        <w:rPr>
          <w:lang w:val="nl-NL"/>
        </w:rPr>
        <w:tab/>
      </w:r>
    </w:p>
    <w:p w:rsidR="00377506" w:rsidRDefault="00377506">
      <w:pPr>
        <w:rPr>
          <w:b/>
          <w:lang w:val="nl-NL"/>
        </w:rPr>
      </w:pPr>
    </w:p>
    <w:p w:rsidR="00206466" w:rsidRDefault="00206466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8B1867" w:rsidRPr="001663A5" w:rsidRDefault="003C6D12">
      <w:pPr>
        <w:rPr>
          <w:b/>
          <w:lang w:val="nl-NL"/>
        </w:rPr>
      </w:pPr>
      <w:r>
        <w:rPr>
          <w:b/>
          <w:lang w:val="nl-NL"/>
        </w:rPr>
        <w:lastRenderedPageBreak/>
        <w:t>Opgave 0</w:t>
      </w:r>
      <w:r w:rsidR="00CF33FC" w:rsidRPr="001663A5">
        <w:rPr>
          <w:b/>
          <w:lang w:val="nl-NL"/>
        </w:rPr>
        <w:t>D</w:t>
      </w:r>
      <w:r w:rsidR="00356D80">
        <w:rPr>
          <w:b/>
          <w:lang w:val="nl-NL"/>
        </w:rPr>
        <w:t>.</w:t>
      </w:r>
      <w:r w:rsidR="00D37B55">
        <w:rPr>
          <w:b/>
          <w:lang w:val="nl-NL"/>
        </w:rPr>
        <w:t xml:space="preserve"> </w:t>
      </w:r>
      <w:r w:rsidR="00176A7B">
        <w:rPr>
          <w:b/>
          <w:lang w:val="nl-NL"/>
        </w:rPr>
        <w:t>De</w:t>
      </w:r>
      <w:r w:rsidR="00206466">
        <w:rPr>
          <w:b/>
          <w:lang w:val="nl-NL"/>
        </w:rPr>
        <w:t>elsom deelbaar door 2015</w:t>
      </w:r>
    </w:p>
    <w:p w:rsidR="00F54539" w:rsidRDefault="00F54539">
      <w:pPr>
        <w:rPr>
          <w:lang w:val="nl-NL"/>
        </w:rPr>
      </w:pPr>
    </w:p>
    <w:p w:rsidR="00D37B55" w:rsidRDefault="00206466">
      <w:pPr>
        <w:rPr>
          <w:lang w:val="nl-NL"/>
        </w:rPr>
      </w:pPr>
      <w:r>
        <w:rPr>
          <w:lang w:val="nl-NL"/>
        </w:rPr>
        <w:t>Bij de rij kun je een tweede rij maken met als n-de getal de som van de eerste n getallen uit de oorspronkelijke rij.</w:t>
      </w:r>
    </w:p>
    <w:p w:rsidR="00206466" w:rsidRDefault="00206466">
      <w:pPr>
        <w:rPr>
          <w:lang w:val="nl-NL"/>
        </w:rPr>
      </w:pPr>
    </w:p>
    <w:p w:rsidR="00206466" w:rsidRDefault="00206466">
      <w:pPr>
        <w:rPr>
          <w:lang w:val="nl-NL"/>
        </w:rPr>
      </w:pPr>
      <w:r>
        <w:rPr>
          <w:lang w:val="nl-NL"/>
        </w:rPr>
        <w:t>Bij het voorbeeld wordt deze rij met deelsommen:</w:t>
      </w:r>
    </w:p>
    <w:p w:rsidR="00206466" w:rsidRDefault="00206466">
      <w:pPr>
        <w:rPr>
          <w:lang w:val="nl-NL"/>
        </w:rPr>
      </w:pPr>
    </w:p>
    <w:p w:rsidR="00206466" w:rsidRDefault="00206466">
      <w:pPr>
        <w:rPr>
          <w:lang w:val="nl-NL"/>
        </w:rPr>
      </w:pPr>
      <w:r>
        <w:rPr>
          <w:lang w:val="nl-NL"/>
        </w:rPr>
        <w:t>52</w:t>
      </w:r>
    </w:p>
    <w:p w:rsidR="00206466" w:rsidRDefault="00206466">
      <w:pPr>
        <w:rPr>
          <w:lang w:val="nl-NL"/>
        </w:rPr>
      </w:pPr>
      <w:r>
        <w:rPr>
          <w:lang w:val="nl-NL"/>
        </w:rPr>
        <w:t>78</w:t>
      </w:r>
    </w:p>
    <w:p w:rsidR="00206466" w:rsidRDefault="00206466">
      <w:pPr>
        <w:rPr>
          <w:lang w:val="nl-NL"/>
        </w:rPr>
      </w:pPr>
      <w:r>
        <w:rPr>
          <w:lang w:val="nl-NL"/>
        </w:rPr>
        <w:t>91</w:t>
      </w:r>
    </w:p>
    <w:p w:rsidR="00206466" w:rsidRDefault="00206466">
      <w:pPr>
        <w:rPr>
          <w:lang w:val="nl-NL"/>
        </w:rPr>
      </w:pPr>
      <w:r>
        <w:rPr>
          <w:lang w:val="nl-NL"/>
        </w:rPr>
        <w:t>131</w:t>
      </w:r>
    </w:p>
    <w:p w:rsidR="00206466" w:rsidRDefault="00206466">
      <w:pPr>
        <w:rPr>
          <w:lang w:val="nl-NL"/>
        </w:rPr>
      </w:pPr>
      <w:r>
        <w:rPr>
          <w:lang w:val="nl-NL"/>
        </w:rPr>
        <w:t>151</w:t>
      </w:r>
    </w:p>
    <w:p w:rsidR="00206466" w:rsidRDefault="00206466">
      <w:pPr>
        <w:rPr>
          <w:lang w:val="nl-NL"/>
        </w:rPr>
      </w:pPr>
      <w:r>
        <w:rPr>
          <w:lang w:val="nl-NL"/>
        </w:rPr>
        <w:t>161</w:t>
      </w:r>
    </w:p>
    <w:p w:rsidR="00206466" w:rsidRDefault="00206466">
      <w:pPr>
        <w:rPr>
          <w:lang w:val="nl-NL"/>
        </w:rPr>
      </w:pPr>
      <w:r>
        <w:rPr>
          <w:lang w:val="nl-NL"/>
        </w:rPr>
        <w:t>166</w:t>
      </w:r>
    </w:p>
    <w:p w:rsidR="00206466" w:rsidRDefault="00206466">
      <w:pPr>
        <w:rPr>
          <w:lang w:val="nl-NL"/>
        </w:rPr>
      </w:pPr>
      <w:r>
        <w:rPr>
          <w:lang w:val="nl-NL"/>
        </w:rPr>
        <w:t>182</w:t>
      </w:r>
    </w:p>
    <w:p w:rsidR="00206466" w:rsidRDefault="00206466">
      <w:pPr>
        <w:rPr>
          <w:lang w:val="nl-NL"/>
        </w:rPr>
      </w:pPr>
      <w:r>
        <w:rPr>
          <w:lang w:val="nl-NL"/>
        </w:rPr>
        <w:t>190</w:t>
      </w:r>
    </w:p>
    <w:p w:rsidR="00206466" w:rsidRDefault="00206466">
      <w:pPr>
        <w:rPr>
          <w:lang w:val="nl-NL"/>
        </w:rPr>
      </w:pPr>
      <w:r>
        <w:rPr>
          <w:lang w:val="nl-NL"/>
        </w:rPr>
        <w:t>194</w:t>
      </w:r>
    </w:p>
    <w:p w:rsidR="00206466" w:rsidRDefault="00206466">
      <w:pPr>
        <w:rPr>
          <w:lang w:val="nl-NL"/>
        </w:rPr>
      </w:pPr>
      <w:r>
        <w:rPr>
          <w:lang w:val="nl-NL"/>
        </w:rPr>
        <w:t>196</w:t>
      </w:r>
    </w:p>
    <w:p w:rsidR="00206466" w:rsidRDefault="00206466">
      <w:pPr>
        <w:rPr>
          <w:lang w:val="nl-NL"/>
        </w:rPr>
      </w:pPr>
      <w:r>
        <w:rPr>
          <w:lang w:val="nl-NL"/>
        </w:rPr>
        <w:t>197</w:t>
      </w:r>
    </w:p>
    <w:p w:rsidR="00206466" w:rsidRDefault="00206466">
      <w:pPr>
        <w:rPr>
          <w:lang w:val="nl-NL"/>
        </w:rPr>
      </w:pPr>
      <w:r>
        <w:rPr>
          <w:lang w:val="nl-NL"/>
        </w:rPr>
        <w:t>201</w:t>
      </w:r>
    </w:p>
    <w:p w:rsidR="00206466" w:rsidRDefault="00206466">
      <w:pPr>
        <w:rPr>
          <w:lang w:val="nl-NL"/>
        </w:rPr>
      </w:pPr>
      <w:r>
        <w:rPr>
          <w:lang w:val="nl-NL"/>
        </w:rPr>
        <w:t>en zo verder</w:t>
      </w:r>
    </w:p>
    <w:p w:rsidR="00206466" w:rsidRDefault="00206466">
      <w:pPr>
        <w:rPr>
          <w:lang w:val="nl-NL"/>
        </w:rPr>
      </w:pPr>
    </w:p>
    <w:p w:rsidR="00250BC1" w:rsidRDefault="00250BC1">
      <w:pPr>
        <w:rPr>
          <w:lang w:val="nl-NL"/>
        </w:rPr>
      </w:pPr>
      <w:r>
        <w:rPr>
          <w:lang w:val="nl-NL"/>
        </w:rPr>
        <w:t xml:space="preserve">Schrijf een programma </w:t>
      </w:r>
      <w:r w:rsidR="003C6D12">
        <w:rPr>
          <w:b/>
          <w:lang w:val="nl-NL"/>
        </w:rPr>
        <w:t>nio0</w:t>
      </w:r>
      <w:r>
        <w:rPr>
          <w:b/>
          <w:lang w:val="nl-NL"/>
        </w:rPr>
        <w:t>d</w:t>
      </w:r>
      <w:r>
        <w:rPr>
          <w:lang w:val="nl-NL"/>
        </w:rPr>
        <w:t xml:space="preserve"> dat </w:t>
      </w:r>
      <w:r w:rsidR="00D37B55">
        <w:rPr>
          <w:lang w:val="nl-NL"/>
        </w:rPr>
        <w:t xml:space="preserve">een </w:t>
      </w:r>
      <w:r w:rsidR="00206466">
        <w:rPr>
          <w:lang w:val="nl-NL"/>
        </w:rPr>
        <w:t>rij</w:t>
      </w:r>
      <w:r>
        <w:rPr>
          <w:lang w:val="nl-NL"/>
        </w:rPr>
        <w:t xml:space="preserve"> inleest van standard input. Uitvoer naar standard output (het beeldscherm) is </w:t>
      </w:r>
      <w:r w:rsidR="00176A7B">
        <w:rPr>
          <w:lang w:val="nl-NL"/>
        </w:rPr>
        <w:t xml:space="preserve">één regel met daarop </w:t>
      </w:r>
      <w:r w:rsidR="0030379E">
        <w:rPr>
          <w:lang w:val="nl-NL"/>
        </w:rPr>
        <w:t>het volgnummer van het eerste getal in de rij met deelsommen dat deelbaar is door 2015 (dat wil zeggen dat het getal een heel aantal keren 2015 is).</w:t>
      </w:r>
      <w:r w:rsidR="003C6D12">
        <w:rPr>
          <w:lang w:val="nl-NL"/>
        </w:rPr>
        <w:t xml:space="preserve"> Als er geen deelsom is die deelbaar is door 2015, moet je programma het getal 0 uitvoeren.</w:t>
      </w:r>
    </w:p>
    <w:p w:rsidR="00F54539" w:rsidRDefault="00F54539">
      <w:pPr>
        <w:rPr>
          <w:lang w:val="nl-NL"/>
        </w:rPr>
      </w:pPr>
    </w:p>
    <w:p w:rsidR="00F54539" w:rsidRDefault="00F54539">
      <w:pPr>
        <w:rPr>
          <w:lang w:val="nl-NL"/>
        </w:rPr>
      </w:pPr>
      <w:r>
        <w:rPr>
          <w:lang w:val="nl-NL"/>
        </w:rPr>
        <w:t>Voorbeeld:</w:t>
      </w:r>
    </w:p>
    <w:p w:rsidR="00F54539" w:rsidRDefault="00F54539">
      <w:pPr>
        <w:rPr>
          <w:lang w:val="nl-NL"/>
        </w:rPr>
      </w:pPr>
    </w:p>
    <w:p w:rsidR="00176A7B" w:rsidRDefault="0030379E">
      <w:pPr>
        <w:rPr>
          <w:lang w:val="nl-NL"/>
        </w:rPr>
      </w:pPr>
      <w:r>
        <w:rPr>
          <w:lang w:val="nl-NL"/>
        </w:rPr>
        <w:t>1654</w:t>
      </w:r>
      <w:r w:rsidR="00176A7B">
        <w:rPr>
          <w:lang w:val="nl-NL"/>
        </w:rPr>
        <w:tab/>
      </w:r>
      <w:r w:rsidR="00176A7B">
        <w:rPr>
          <w:lang w:val="nl-NL"/>
        </w:rPr>
        <w:tab/>
      </w:r>
      <w:r>
        <w:rPr>
          <w:lang w:val="nl-NL"/>
        </w:rPr>
        <w:t>De deelsom van de eerste 1654 getallen in de rij is 4030, en dat is deelbaar door 2015.</w:t>
      </w:r>
    </w:p>
    <w:p w:rsidR="0030379E" w:rsidRDefault="0030379E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2015 is geen deelsom.</w:t>
      </w:r>
    </w:p>
    <w:p w:rsidR="0030379E" w:rsidRDefault="0030379E">
      <w:pPr>
        <w:rPr>
          <w:lang w:val="nl-NL"/>
        </w:rPr>
      </w:pPr>
    </w:p>
    <w:p w:rsidR="0030379E" w:rsidRDefault="0030379E">
      <w:pPr>
        <w:rPr>
          <w:b/>
          <w:lang w:val="nl-NL"/>
        </w:rPr>
      </w:pPr>
    </w:p>
    <w:p w:rsidR="003C6D12" w:rsidRPr="001663A5" w:rsidRDefault="003C6D12" w:rsidP="003C6D12">
      <w:pPr>
        <w:rPr>
          <w:b/>
          <w:lang w:val="nl-NL"/>
        </w:rPr>
      </w:pPr>
      <w:r>
        <w:rPr>
          <w:b/>
          <w:lang w:val="nl-NL"/>
        </w:rPr>
        <w:t>Opgave 0</w:t>
      </w:r>
      <w:r>
        <w:rPr>
          <w:b/>
          <w:lang w:val="nl-NL"/>
        </w:rPr>
        <w:t>E</w:t>
      </w:r>
      <w:r>
        <w:rPr>
          <w:b/>
          <w:lang w:val="nl-NL"/>
        </w:rPr>
        <w:t xml:space="preserve">. </w:t>
      </w:r>
      <w:r>
        <w:rPr>
          <w:b/>
          <w:lang w:val="nl-NL"/>
        </w:rPr>
        <w:t>Geen enkele d</w:t>
      </w:r>
      <w:r>
        <w:rPr>
          <w:b/>
          <w:lang w:val="nl-NL"/>
        </w:rPr>
        <w:t>eelsom deelbaar door 2015</w:t>
      </w:r>
    </w:p>
    <w:p w:rsidR="00377506" w:rsidRDefault="00377506">
      <w:pPr>
        <w:rPr>
          <w:b/>
          <w:lang w:val="nl-NL"/>
        </w:rPr>
      </w:pPr>
    </w:p>
    <w:p w:rsidR="007A5CE3" w:rsidRDefault="003C6D12">
      <w:pPr>
        <w:rPr>
          <w:lang w:val="nl-NL"/>
        </w:rPr>
      </w:pPr>
      <w:r w:rsidRPr="003C6D12">
        <w:rPr>
          <w:lang w:val="nl-NL"/>
        </w:rPr>
        <w:t>Maak een bestand</w:t>
      </w:r>
      <w:r>
        <w:rPr>
          <w:lang w:val="nl-NL"/>
        </w:rPr>
        <w:t xml:space="preserve"> met daarin een oneindige rij, waarvan je zeker weet dat de uitvoer van opgave 0D het getal 0 is. A</w:t>
      </w:r>
      <w:r w:rsidR="007A5CE3">
        <w:rPr>
          <w:lang w:val="nl-NL"/>
        </w:rPr>
        <w:t xml:space="preserve">ls je bestand uit </w:t>
      </w:r>
      <w:r w:rsidR="007A5CE3" w:rsidRPr="007A5CE3">
        <w:rPr>
          <w:i/>
          <w:lang w:val="nl-NL"/>
        </w:rPr>
        <w:t>n</w:t>
      </w:r>
      <w:r w:rsidR="007A5CE3">
        <w:rPr>
          <w:lang w:val="nl-NL"/>
        </w:rPr>
        <w:t xml:space="preserve"> getallen bestaat, dan kun je 15-</w:t>
      </w:r>
      <w:r w:rsidR="007A5CE3" w:rsidRPr="007A5CE3">
        <w:rPr>
          <w:i/>
          <w:lang w:val="nl-NL"/>
        </w:rPr>
        <w:t>n</w:t>
      </w:r>
      <w:r w:rsidR="007A5CE3">
        <w:rPr>
          <w:lang w:val="nl-NL"/>
        </w:rPr>
        <w:t xml:space="preserve"> punten krijgen voor een goede oplossing. </w:t>
      </w:r>
      <w:r w:rsidR="00526AC7">
        <w:rPr>
          <w:lang w:val="nl-NL"/>
        </w:rPr>
        <w:t>Het heeft dus geen zin om een bestand met meet dan 14 regels in te sturen.</w:t>
      </w:r>
      <w:bookmarkStart w:id="0" w:name="_GoBack"/>
      <w:bookmarkEnd w:id="0"/>
    </w:p>
    <w:p w:rsidR="003C6D12" w:rsidRPr="003C6D12" w:rsidRDefault="007A5CE3">
      <w:pPr>
        <w:rPr>
          <w:lang w:val="nl-NL"/>
        </w:rPr>
      </w:pPr>
      <w:r>
        <w:rPr>
          <w:lang w:val="nl-NL"/>
        </w:rPr>
        <w:t>(Het voorbeeld voor de invoer bestaat uit 13 regels, 9 voor de aanloop, 3 voor de lus en 1 voor de eerste herhaling van een getal uit de lus).</w:t>
      </w:r>
    </w:p>
    <w:sectPr w:rsidR="003C6D12" w:rsidRPr="003C6D12" w:rsidSect="00385FA5">
      <w:footerReference w:type="default" r:id="rId10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3F" w:rsidRDefault="006A393F" w:rsidP="00840683">
      <w:r>
        <w:separator/>
      </w:r>
    </w:p>
  </w:endnote>
  <w:endnote w:type="continuationSeparator" w:id="0">
    <w:p w:rsidR="006A393F" w:rsidRDefault="006A393F" w:rsidP="0084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21" w:rsidRPr="000C02F6" w:rsidRDefault="00124021" w:rsidP="00840683">
    <w:pPr>
      <w:pStyle w:val="Voettekst"/>
      <w:rPr>
        <w:i/>
        <w:lang w:val="nl-NL"/>
      </w:rPr>
    </w:pPr>
    <w:r w:rsidRPr="000C02F6">
      <w:rPr>
        <w:i/>
        <w:lang w:val="nl-NL"/>
      </w:rPr>
      <w:t xml:space="preserve">Tweede ronde Nederlandse </w:t>
    </w:r>
    <w:r w:rsidR="00A74ADF">
      <w:rPr>
        <w:i/>
        <w:lang w:val="nl-NL"/>
      </w:rPr>
      <w:t>Informatica Olympiade 14</w:t>
    </w:r>
    <w:r w:rsidRPr="000C02F6">
      <w:rPr>
        <w:i/>
        <w:lang w:val="nl-NL"/>
      </w:rPr>
      <w:t xml:space="preserve"> maart 201</w:t>
    </w:r>
    <w:r w:rsidR="00A74ADF">
      <w:rPr>
        <w:i/>
        <w:lang w:val="nl-NL"/>
      </w:rPr>
      <w:t>5</w:t>
    </w:r>
    <w:r w:rsidRPr="00B66C32">
      <w:rPr>
        <w:i/>
      </w:rPr>
      <w:ptab w:relativeTo="margin" w:alignment="right" w:leader="none"/>
    </w:r>
    <w:r w:rsidR="00E7584E">
      <w:rPr>
        <w:i/>
        <w:lang w:val="nl-NL"/>
      </w:rPr>
      <w:t>Opgave 0</w:t>
    </w:r>
    <w:r w:rsidRPr="000C02F6">
      <w:rPr>
        <w:i/>
        <w:lang w:val="nl-NL"/>
      </w:rPr>
      <w:t xml:space="preserve">  - bladzijde </w:t>
    </w:r>
    <w:r w:rsidRPr="00B66C32">
      <w:rPr>
        <w:i/>
      </w:rPr>
      <w:fldChar w:fldCharType="begin"/>
    </w:r>
    <w:r w:rsidRPr="000C02F6">
      <w:rPr>
        <w:i/>
        <w:lang w:val="nl-NL"/>
      </w:rPr>
      <w:instrText xml:space="preserve"> PAGE   \* MERGEFORMAT </w:instrText>
    </w:r>
    <w:r w:rsidRPr="00B66C32">
      <w:rPr>
        <w:i/>
      </w:rPr>
      <w:fldChar w:fldCharType="separate"/>
    </w:r>
    <w:r w:rsidR="00526AC7">
      <w:rPr>
        <w:i/>
        <w:noProof/>
        <w:lang w:val="nl-NL"/>
      </w:rPr>
      <w:t>3</w:t>
    </w:r>
    <w:r w:rsidRPr="00B66C32">
      <w:rPr>
        <w:i/>
      </w:rPr>
      <w:fldChar w:fldCharType="end"/>
    </w:r>
  </w:p>
  <w:p w:rsidR="00124021" w:rsidRPr="000C02F6" w:rsidRDefault="00124021" w:rsidP="00840683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3F" w:rsidRDefault="006A393F" w:rsidP="00840683">
      <w:r>
        <w:separator/>
      </w:r>
    </w:p>
  </w:footnote>
  <w:footnote w:type="continuationSeparator" w:id="0">
    <w:p w:rsidR="006A393F" w:rsidRDefault="006A393F" w:rsidP="0084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B7B4A"/>
    <w:multiLevelType w:val="hybridMultilevel"/>
    <w:tmpl w:val="005068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23DF3"/>
    <w:multiLevelType w:val="hybridMultilevel"/>
    <w:tmpl w:val="B06EE4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F54"/>
    <w:rsid w:val="00002199"/>
    <w:rsid w:val="00004DA8"/>
    <w:rsid w:val="00015051"/>
    <w:rsid w:val="000223C2"/>
    <w:rsid w:val="000357EE"/>
    <w:rsid w:val="00056A11"/>
    <w:rsid w:val="000600AF"/>
    <w:rsid w:val="00071670"/>
    <w:rsid w:val="000727BF"/>
    <w:rsid w:val="00073185"/>
    <w:rsid w:val="000B1590"/>
    <w:rsid w:val="000B2404"/>
    <w:rsid w:val="000B66EB"/>
    <w:rsid w:val="000C02F6"/>
    <w:rsid w:val="000C1735"/>
    <w:rsid w:val="000C5FC3"/>
    <w:rsid w:val="000D7761"/>
    <w:rsid w:val="000D7CB6"/>
    <w:rsid w:val="000E0597"/>
    <w:rsid w:val="00100374"/>
    <w:rsid w:val="001006D5"/>
    <w:rsid w:val="00100A9A"/>
    <w:rsid w:val="00107850"/>
    <w:rsid w:val="00114001"/>
    <w:rsid w:val="001161A2"/>
    <w:rsid w:val="001176C3"/>
    <w:rsid w:val="00124021"/>
    <w:rsid w:val="001254FB"/>
    <w:rsid w:val="001336C9"/>
    <w:rsid w:val="0014266C"/>
    <w:rsid w:val="00143B0E"/>
    <w:rsid w:val="001443A2"/>
    <w:rsid w:val="0014508E"/>
    <w:rsid w:val="001663A5"/>
    <w:rsid w:val="00167340"/>
    <w:rsid w:val="001716CD"/>
    <w:rsid w:val="001733D9"/>
    <w:rsid w:val="00176A7B"/>
    <w:rsid w:val="001815C1"/>
    <w:rsid w:val="0018167F"/>
    <w:rsid w:val="001827B4"/>
    <w:rsid w:val="00186BA4"/>
    <w:rsid w:val="001A1212"/>
    <w:rsid w:val="001A30D5"/>
    <w:rsid w:val="001B2446"/>
    <w:rsid w:val="001C7D37"/>
    <w:rsid w:val="001D18AC"/>
    <w:rsid w:val="001D4032"/>
    <w:rsid w:val="001D7680"/>
    <w:rsid w:val="001E28F9"/>
    <w:rsid w:val="001E6A48"/>
    <w:rsid w:val="001E72A0"/>
    <w:rsid w:val="001E77E7"/>
    <w:rsid w:val="001F2489"/>
    <w:rsid w:val="001F6E60"/>
    <w:rsid w:val="001F76B0"/>
    <w:rsid w:val="00206466"/>
    <w:rsid w:val="00214FF1"/>
    <w:rsid w:val="00225675"/>
    <w:rsid w:val="00235E89"/>
    <w:rsid w:val="0024090D"/>
    <w:rsid w:val="00241163"/>
    <w:rsid w:val="00241956"/>
    <w:rsid w:val="00250BC1"/>
    <w:rsid w:val="00255959"/>
    <w:rsid w:val="00260E13"/>
    <w:rsid w:val="002643D0"/>
    <w:rsid w:val="00264E88"/>
    <w:rsid w:val="00267DE8"/>
    <w:rsid w:val="00271509"/>
    <w:rsid w:val="002771E5"/>
    <w:rsid w:val="00285077"/>
    <w:rsid w:val="002A3095"/>
    <w:rsid w:val="002A31ED"/>
    <w:rsid w:val="002C12D4"/>
    <w:rsid w:val="002C2A6A"/>
    <w:rsid w:val="002C4BA7"/>
    <w:rsid w:val="002C4F17"/>
    <w:rsid w:val="002C5637"/>
    <w:rsid w:val="002C582F"/>
    <w:rsid w:val="002D08C1"/>
    <w:rsid w:val="002D3377"/>
    <w:rsid w:val="002E30FC"/>
    <w:rsid w:val="002F1796"/>
    <w:rsid w:val="003000F9"/>
    <w:rsid w:val="0030379E"/>
    <w:rsid w:val="00307D36"/>
    <w:rsid w:val="0031003E"/>
    <w:rsid w:val="003137A4"/>
    <w:rsid w:val="00323225"/>
    <w:rsid w:val="003238D2"/>
    <w:rsid w:val="003335E7"/>
    <w:rsid w:val="00343D63"/>
    <w:rsid w:val="00344D4B"/>
    <w:rsid w:val="00356D80"/>
    <w:rsid w:val="00372124"/>
    <w:rsid w:val="00374CCE"/>
    <w:rsid w:val="00377506"/>
    <w:rsid w:val="003810E2"/>
    <w:rsid w:val="00385FA5"/>
    <w:rsid w:val="003C6D12"/>
    <w:rsid w:val="003D0EA8"/>
    <w:rsid w:val="003E5DAB"/>
    <w:rsid w:val="003F168F"/>
    <w:rsid w:val="003F65A1"/>
    <w:rsid w:val="00400E6E"/>
    <w:rsid w:val="00404705"/>
    <w:rsid w:val="00405D8E"/>
    <w:rsid w:val="004244CA"/>
    <w:rsid w:val="00453B90"/>
    <w:rsid w:val="00453BFD"/>
    <w:rsid w:val="00456CC5"/>
    <w:rsid w:val="0046639D"/>
    <w:rsid w:val="004806DF"/>
    <w:rsid w:val="00486CCC"/>
    <w:rsid w:val="00487244"/>
    <w:rsid w:val="004875D0"/>
    <w:rsid w:val="00493F83"/>
    <w:rsid w:val="00496C0D"/>
    <w:rsid w:val="004A01F1"/>
    <w:rsid w:val="004A1F1B"/>
    <w:rsid w:val="004B1AEA"/>
    <w:rsid w:val="004B4667"/>
    <w:rsid w:val="004B5778"/>
    <w:rsid w:val="004C2981"/>
    <w:rsid w:val="004C4D4A"/>
    <w:rsid w:val="004C7337"/>
    <w:rsid w:val="004D513A"/>
    <w:rsid w:val="004D6046"/>
    <w:rsid w:val="004D7DF8"/>
    <w:rsid w:val="004F1D16"/>
    <w:rsid w:val="004F31A0"/>
    <w:rsid w:val="00515A4D"/>
    <w:rsid w:val="0051609F"/>
    <w:rsid w:val="00523165"/>
    <w:rsid w:val="00526493"/>
    <w:rsid w:val="00526AC7"/>
    <w:rsid w:val="00531B6B"/>
    <w:rsid w:val="005334B9"/>
    <w:rsid w:val="005361D9"/>
    <w:rsid w:val="00536A4F"/>
    <w:rsid w:val="0054188B"/>
    <w:rsid w:val="005472F4"/>
    <w:rsid w:val="005505F1"/>
    <w:rsid w:val="0056560F"/>
    <w:rsid w:val="005669AF"/>
    <w:rsid w:val="00571140"/>
    <w:rsid w:val="00572862"/>
    <w:rsid w:val="0058143E"/>
    <w:rsid w:val="005A085D"/>
    <w:rsid w:val="005A60E6"/>
    <w:rsid w:val="005C0277"/>
    <w:rsid w:val="005C426F"/>
    <w:rsid w:val="005C7F6E"/>
    <w:rsid w:val="005D2A74"/>
    <w:rsid w:val="005D5170"/>
    <w:rsid w:val="005D6A71"/>
    <w:rsid w:val="005F0E7F"/>
    <w:rsid w:val="005F0EC1"/>
    <w:rsid w:val="005F64DC"/>
    <w:rsid w:val="005F67B9"/>
    <w:rsid w:val="006001EF"/>
    <w:rsid w:val="00600ED7"/>
    <w:rsid w:val="0060195D"/>
    <w:rsid w:val="00611A98"/>
    <w:rsid w:val="00611B1E"/>
    <w:rsid w:val="00620C07"/>
    <w:rsid w:val="006268A0"/>
    <w:rsid w:val="006323CD"/>
    <w:rsid w:val="00644E3B"/>
    <w:rsid w:val="00645DC0"/>
    <w:rsid w:val="00646831"/>
    <w:rsid w:val="00657838"/>
    <w:rsid w:val="00661584"/>
    <w:rsid w:val="006635FB"/>
    <w:rsid w:val="00676415"/>
    <w:rsid w:val="0068215F"/>
    <w:rsid w:val="0068733C"/>
    <w:rsid w:val="00692772"/>
    <w:rsid w:val="00697DF3"/>
    <w:rsid w:val="006A393F"/>
    <w:rsid w:val="006B2C14"/>
    <w:rsid w:val="006B5C08"/>
    <w:rsid w:val="006D0600"/>
    <w:rsid w:val="006D13D2"/>
    <w:rsid w:val="006D733A"/>
    <w:rsid w:val="006E469B"/>
    <w:rsid w:val="00704C3E"/>
    <w:rsid w:val="00741AAD"/>
    <w:rsid w:val="00745E6D"/>
    <w:rsid w:val="007506B7"/>
    <w:rsid w:val="00751149"/>
    <w:rsid w:val="00756578"/>
    <w:rsid w:val="0076137F"/>
    <w:rsid w:val="0077186C"/>
    <w:rsid w:val="00774334"/>
    <w:rsid w:val="00785619"/>
    <w:rsid w:val="00785787"/>
    <w:rsid w:val="007903B6"/>
    <w:rsid w:val="007A462F"/>
    <w:rsid w:val="007A4ED1"/>
    <w:rsid w:val="007A5CE3"/>
    <w:rsid w:val="007A7B29"/>
    <w:rsid w:val="007B1D8E"/>
    <w:rsid w:val="007C4785"/>
    <w:rsid w:val="007C4C0C"/>
    <w:rsid w:val="007D00F9"/>
    <w:rsid w:val="007D0344"/>
    <w:rsid w:val="007D3360"/>
    <w:rsid w:val="007D5E81"/>
    <w:rsid w:val="007F3BCC"/>
    <w:rsid w:val="008014B3"/>
    <w:rsid w:val="00804A50"/>
    <w:rsid w:val="008128A4"/>
    <w:rsid w:val="00817426"/>
    <w:rsid w:val="00830035"/>
    <w:rsid w:val="00833520"/>
    <w:rsid w:val="00834CB5"/>
    <w:rsid w:val="00835A5B"/>
    <w:rsid w:val="00840683"/>
    <w:rsid w:val="00844F9D"/>
    <w:rsid w:val="008454AC"/>
    <w:rsid w:val="00850CC9"/>
    <w:rsid w:val="008703D1"/>
    <w:rsid w:val="008718FF"/>
    <w:rsid w:val="00883790"/>
    <w:rsid w:val="0088671B"/>
    <w:rsid w:val="00893CCC"/>
    <w:rsid w:val="008A40A5"/>
    <w:rsid w:val="008B1867"/>
    <w:rsid w:val="008B1940"/>
    <w:rsid w:val="008D1844"/>
    <w:rsid w:val="008D454D"/>
    <w:rsid w:val="008E1497"/>
    <w:rsid w:val="008E25BD"/>
    <w:rsid w:val="008E6757"/>
    <w:rsid w:val="008F1EAE"/>
    <w:rsid w:val="008F2C16"/>
    <w:rsid w:val="00902A96"/>
    <w:rsid w:val="0090664C"/>
    <w:rsid w:val="009072AA"/>
    <w:rsid w:val="00916A76"/>
    <w:rsid w:val="009172E7"/>
    <w:rsid w:val="00921F88"/>
    <w:rsid w:val="00923EA5"/>
    <w:rsid w:val="0093290D"/>
    <w:rsid w:val="00937784"/>
    <w:rsid w:val="009423C3"/>
    <w:rsid w:val="00947825"/>
    <w:rsid w:val="009568A1"/>
    <w:rsid w:val="00962869"/>
    <w:rsid w:val="00983818"/>
    <w:rsid w:val="00983922"/>
    <w:rsid w:val="00983C56"/>
    <w:rsid w:val="0098451B"/>
    <w:rsid w:val="00993992"/>
    <w:rsid w:val="00995151"/>
    <w:rsid w:val="009A1A3B"/>
    <w:rsid w:val="009A3D06"/>
    <w:rsid w:val="009B22FD"/>
    <w:rsid w:val="009B5FA6"/>
    <w:rsid w:val="009C1B5D"/>
    <w:rsid w:val="009C4749"/>
    <w:rsid w:val="009C522D"/>
    <w:rsid w:val="009C5316"/>
    <w:rsid w:val="009D38A2"/>
    <w:rsid w:val="009D3DA9"/>
    <w:rsid w:val="009E260B"/>
    <w:rsid w:val="009E2E25"/>
    <w:rsid w:val="009E3C98"/>
    <w:rsid w:val="009E4AF6"/>
    <w:rsid w:val="009E53CB"/>
    <w:rsid w:val="00A053A0"/>
    <w:rsid w:val="00A10683"/>
    <w:rsid w:val="00A1226F"/>
    <w:rsid w:val="00A306E6"/>
    <w:rsid w:val="00A4595F"/>
    <w:rsid w:val="00A46F6C"/>
    <w:rsid w:val="00A57FD9"/>
    <w:rsid w:val="00A714A9"/>
    <w:rsid w:val="00A74ADF"/>
    <w:rsid w:val="00A825D1"/>
    <w:rsid w:val="00A940B0"/>
    <w:rsid w:val="00A94B09"/>
    <w:rsid w:val="00AA1162"/>
    <w:rsid w:val="00AA3980"/>
    <w:rsid w:val="00AA5679"/>
    <w:rsid w:val="00AC0CBC"/>
    <w:rsid w:val="00AC6FE1"/>
    <w:rsid w:val="00AD2231"/>
    <w:rsid w:val="00AD4A43"/>
    <w:rsid w:val="00AD56AE"/>
    <w:rsid w:val="00AE4521"/>
    <w:rsid w:val="00AF0727"/>
    <w:rsid w:val="00AF16C4"/>
    <w:rsid w:val="00AF55B0"/>
    <w:rsid w:val="00AF6BC0"/>
    <w:rsid w:val="00B04316"/>
    <w:rsid w:val="00B04322"/>
    <w:rsid w:val="00B21337"/>
    <w:rsid w:val="00B46204"/>
    <w:rsid w:val="00B503D2"/>
    <w:rsid w:val="00B6778A"/>
    <w:rsid w:val="00B77F54"/>
    <w:rsid w:val="00B82444"/>
    <w:rsid w:val="00B958DC"/>
    <w:rsid w:val="00B96FF1"/>
    <w:rsid w:val="00BA179A"/>
    <w:rsid w:val="00BA2CF3"/>
    <w:rsid w:val="00BA65E2"/>
    <w:rsid w:val="00BB2CE5"/>
    <w:rsid w:val="00BB66E0"/>
    <w:rsid w:val="00BB7E5E"/>
    <w:rsid w:val="00BC2A7A"/>
    <w:rsid w:val="00BC3ABC"/>
    <w:rsid w:val="00BD2B4D"/>
    <w:rsid w:val="00BD352B"/>
    <w:rsid w:val="00BE00B9"/>
    <w:rsid w:val="00BE5602"/>
    <w:rsid w:val="00BF23F1"/>
    <w:rsid w:val="00C02667"/>
    <w:rsid w:val="00C040CB"/>
    <w:rsid w:val="00C32BDD"/>
    <w:rsid w:val="00C42BC3"/>
    <w:rsid w:val="00C45136"/>
    <w:rsid w:val="00C506D7"/>
    <w:rsid w:val="00C60BCE"/>
    <w:rsid w:val="00C612EF"/>
    <w:rsid w:val="00C735DD"/>
    <w:rsid w:val="00C8611B"/>
    <w:rsid w:val="00CA5C05"/>
    <w:rsid w:val="00CB38E5"/>
    <w:rsid w:val="00CB44C4"/>
    <w:rsid w:val="00CC2A12"/>
    <w:rsid w:val="00CD4A4B"/>
    <w:rsid w:val="00CD7BA1"/>
    <w:rsid w:val="00CE20B8"/>
    <w:rsid w:val="00CF059A"/>
    <w:rsid w:val="00CF33FC"/>
    <w:rsid w:val="00CF6332"/>
    <w:rsid w:val="00D07AAD"/>
    <w:rsid w:val="00D10B09"/>
    <w:rsid w:val="00D10D77"/>
    <w:rsid w:val="00D1224B"/>
    <w:rsid w:val="00D13EDC"/>
    <w:rsid w:val="00D264D1"/>
    <w:rsid w:val="00D37B55"/>
    <w:rsid w:val="00D41073"/>
    <w:rsid w:val="00D469AF"/>
    <w:rsid w:val="00D471BF"/>
    <w:rsid w:val="00D51D9B"/>
    <w:rsid w:val="00D52EF5"/>
    <w:rsid w:val="00D5347B"/>
    <w:rsid w:val="00D53569"/>
    <w:rsid w:val="00D60361"/>
    <w:rsid w:val="00D76C89"/>
    <w:rsid w:val="00D82D53"/>
    <w:rsid w:val="00DA763D"/>
    <w:rsid w:val="00DB095A"/>
    <w:rsid w:val="00DB1E6B"/>
    <w:rsid w:val="00DB58F0"/>
    <w:rsid w:val="00DC294E"/>
    <w:rsid w:val="00DD2010"/>
    <w:rsid w:val="00DF0FBD"/>
    <w:rsid w:val="00DF1245"/>
    <w:rsid w:val="00DF3FD8"/>
    <w:rsid w:val="00E00468"/>
    <w:rsid w:val="00E2339B"/>
    <w:rsid w:val="00E24B9C"/>
    <w:rsid w:val="00E3676C"/>
    <w:rsid w:val="00E43059"/>
    <w:rsid w:val="00E4455E"/>
    <w:rsid w:val="00E51FF1"/>
    <w:rsid w:val="00E64977"/>
    <w:rsid w:val="00E65F41"/>
    <w:rsid w:val="00E7584E"/>
    <w:rsid w:val="00E8176D"/>
    <w:rsid w:val="00E828E2"/>
    <w:rsid w:val="00E8446A"/>
    <w:rsid w:val="00E85EF0"/>
    <w:rsid w:val="00E8653E"/>
    <w:rsid w:val="00E93431"/>
    <w:rsid w:val="00E950D4"/>
    <w:rsid w:val="00E95B8E"/>
    <w:rsid w:val="00E97568"/>
    <w:rsid w:val="00EA1F2A"/>
    <w:rsid w:val="00EB235A"/>
    <w:rsid w:val="00EB4A0A"/>
    <w:rsid w:val="00EC678C"/>
    <w:rsid w:val="00ED763F"/>
    <w:rsid w:val="00EE245A"/>
    <w:rsid w:val="00EE3E1F"/>
    <w:rsid w:val="00EE4F57"/>
    <w:rsid w:val="00EF4EAE"/>
    <w:rsid w:val="00F10712"/>
    <w:rsid w:val="00F15956"/>
    <w:rsid w:val="00F25A60"/>
    <w:rsid w:val="00F30005"/>
    <w:rsid w:val="00F35F5A"/>
    <w:rsid w:val="00F360F2"/>
    <w:rsid w:val="00F41C17"/>
    <w:rsid w:val="00F42001"/>
    <w:rsid w:val="00F424B6"/>
    <w:rsid w:val="00F4729E"/>
    <w:rsid w:val="00F54539"/>
    <w:rsid w:val="00F551D2"/>
    <w:rsid w:val="00F6432A"/>
    <w:rsid w:val="00F6472D"/>
    <w:rsid w:val="00F65A8B"/>
    <w:rsid w:val="00F709B6"/>
    <w:rsid w:val="00F72049"/>
    <w:rsid w:val="00F84C18"/>
    <w:rsid w:val="00F87EFD"/>
    <w:rsid w:val="00F92F22"/>
    <w:rsid w:val="00F95794"/>
    <w:rsid w:val="00F97652"/>
    <w:rsid w:val="00FA0DDE"/>
    <w:rsid w:val="00FA5DA9"/>
    <w:rsid w:val="00FB1BA6"/>
    <w:rsid w:val="00FB777C"/>
    <w:rsid w:val="00FC761D"/>
    <w:rsid w:val="00FD577F"/>
    <w:rsid w:val="00FF1A11"/>
    <w:rsid w:val="00FF2588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04A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F35F5A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F35F5A"/>
    <w:rPr>
      <w:rFonts w:ascii="Consolas" w:hAnsi="Consolas"/>
      <w:sz w:val="21"/>
      <w:szCs w:val="21"/>
    </w:rPr>
  </w:style>
  <w:style w:type="table" w:styleId="Tabelraster">
    <w:name w:val="Table Grid"/>
    <w:basedOn w:val="Standaardtabel"/>
    <w:uiPriority w:val="59"/>
    <w:rsid w:val="001E77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40683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40683"/>
  </w:style>
  <w:style w:type="paragraph" w:styleId="Voettekst">
    <w:name w:val="footer"/>
    <w:basedOn w:val="Standaard"/>
    <w:link w:val="VoettekstChar"/>
    <w:uiPriority w:val="99"/>
    <w:unhideWhenUsed/>
    <w:rsid w:val="00840683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40683"/>
  </w:style>
  <w:style w:type="paragraph" w:styleId="Lijstalinea">
    <w:name w:val="List Paragraph"/>
    <w:basedOn w:val="Standaard"/>
    <w:uiPriority w:val="34"/>
    <w:qFormat/>
    <w:rsid w:val="000C02F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000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00F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950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0DD2-2178-44F8-A253-C249F3A8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p86180679</dc:creator>
  <cp:lastModifiedBy>Willem van der Vegt</cp:lastModifiedBy>
  <cp:revision>3</cp:revision>
  <cp:lastPrinted>2014-03-04T12:00:00Z</cp:lastPrinted>
  <dcterms:created xsi:type="dcterms:W3CDTF">2015-03-08T13:25:00Z</dcterms:created>
  <dcterms:modified xsi:type="dcterms:W3CDTF">2015-03-09T13:28:00Z</dcterms:modified>
</cp:coreProperties>
</file>