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3.jpeg" ContentType="image/jpeg"/>
  <Override PartName="/word/media/image2.jpeg" ContentType="image/jpe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spacing w:lineRule="auto" w:line="240" w:before="0" w:after="0"/>
        <w:jc w:val="center"/>
        <w:rPr>
          <w:b/>
          <w:b/>
          <w:sz w:val="28"/>
          <w:szCs w:val="28"/>
        </w:rPr>
      </w:pPr>
      <w:r>
        <w:rPr>
          <w:b/>
          <w:sz w:val="28"/>
          <w:szCs w:val="28"/>
        </w:rPr>
        <w:t>Ideation Phase</w:t>
      </w:r>
    </w:p>
    <w:p>
      <w:pPr>
        <w:pStyle w:val="Normal1"/>
        <w:spacing w:lineRule="auto" w:line="240" w:before="0" w:after="0"/>
        <w:jc w:val="center"/>
        <w:rPr>
          <w:b/>
          <w:b/>
          <w:sz w:val="28"/>
          <w:szCs w:val="28"/>
        </w:rPr>
      </w:pPr>
      <w:r>
        <w:rPr>
          <w:b/>
          <w:sz w:val="28"/>
          <w:szCs w:val="28"/>
        </w:rPr>
        <w:t>Empathize &amp; Discover</w:t>
      </w:r>
    </w:p>
    <w:p>
      <w:pPr>
        <w:pStyle w:val="Normal1"/>
        <w:spacing w:lineRule="auto" w:line="240" w:before="0" w:after="0"/>
        <w:jc w:val="center"/>
        <w:rPr>
          <w:b/>
          <w:b/>
          <w:sz w:val="28"/>
          <w:szCs w:val="28"/>
        </w:rPr>
      </w:pPr>
      <w:r>
        <w:rPr>
          <w:b/>
          <w:sz w:val="28"/>
          <w:szCs w:val="28"/>
        </w:rPr>
      </w:r>
    </w:p>
    <w:tbl>
      <w:tblPr>
        <w:tblStyle w:val="Table1"/>
        <w:tblW w:w="9016" w:type="dxa"/>
        <w:jc w:val="left"/>
        <w:tblInd w:w="0" w:type="dxa"/>
        <w:tblCellMar>
          <w:top w:w="0" w:type="dxa"/>
          <w:left w:w="108" w:type="dxa"/>
          <w:bottom w:w="0" w:type="dxa"/>
          <w:right w:w="108" w:type="dxa"/>
        </w:tblCellMar>
        <w:tblLook w:val="040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15</w:t>
            </w:r>
            <w:r>
              <w:rPr/>
              <w:t xml:space="preserve"> J</w:t>
            </w:r>
            <w:r>
              <w:rPr/>
              <w:t xml:space="preserve">une </w:t>
            </w:r>
            <w:r>
              <w:rPr/>
              <w:t>202</w:t>
            </w:r>
            <w:r>
              <w:rPr/>
              <w:t>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SB_2026_NutriAssist_01</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NutriAssist — Personalized Nutrition Assistant</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4 Marks</w:t>
            </w:r>
          </w:p>
        </w:tc>
      </w:tr>
    </w:tbl>
    <w:p>
      <w:pPr>
        <w:pStyle w:val="Normal1"/>
        <w:rPr>
          <w:b/>
          <w:b/>
          <w:sz w:val="24"/>
          <w:szCs w:val="24"/>
        </w:rPr>
      </w:pPr>
      <w:r>
        <w:rPr>
          <w:b/>
          <w:sz w:val="24"/>
          <w:szCs w:val="24"/>
        </w:rPr>
      </w:r>
    </w:p>
    <w:p>
      <w:pPr>
        <w:pStyle w:val="Normal1"/>
        <w:rPr>
          <w:b/>
          <w:b/>
          <w:sz w:val="24"/>
          <w:szCs w:val="24"/>
        </w:rPr>
      </w:pPr>
      <w:r>
        <w:rPr>
          <w:b/>
          <w:sz w:val="24"/>
          <w:szCs w:val="24"/>
        </w:rPr>
        <w:t>Empathy Map Canvas:</w:t>
      </w:r>
    </w:p>
    <w:p>
      <w:pPr>
        <w:pStyle w:val="Normal1"/>
        <w:keepNext w:val="false"/>
        <w:keepLines w:val="false"/>
        <w:pageBreakBefore w:val="false"/>
        <w:widowControl/>
        <w:pBdr/>
        <w:shd w:val="clear" w:fill="auto"/>
        <w:spacing w:lineRule="auto" w:line="240" w:before="0" w:after="0"/>
        <w:ind w:left="0" w:right="0" w:hanging="0"/>
        <w:jc w:val="both"/>
        <w:rPr>
          <w:rFonts w:ascii="Calibri" w:hAnsi="Calibri" w:eastAsia="Calibri" w:cs="Calibri"/>
          <w:b w:val="false"/>
          <w:b w:val="false"/>
          <w:i w:val="false"/>
          <w:i w:val="false"/>
          <w:caps w:val="false"/>
          <w:smallCaps w:val="false"/>
          <w:strike w:val="false"/>
          <w:dstrike w:val="false"/>
          <w:color w:val="2A2A2A"/>
          <w:position w:val="0"/>
          <w:sz w:val="22"/>
          <w:sz w:val="24"/>
          <w:szCs w:val="24"/>
          <w:u w:val="none"/>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t xml:space="preserve">An empathy map is a simple, easy-to-digest visual that captures knowledge about a user’s behaviours and attitudes. </w:t>
      </w:r>
    </w:p>
    <w:p>
      <w:pPr>
        <w:pStyle w:val="Normal1"/>
        <w:keepNext w:val="false"/>
        <w:keepLines w:val="false"/>
        <w:pageBreakBefore w:val="false"/>
        <w:widowControl/>
        <w:pBdr/>
        <w:shd w:val="clear" w:fill="auto"/>
        <w:spacing w:lineRule="auto" w:line="240" w:before="0" w:after="0"/>
        <w:ind w:left="0" w:right="0" w:hanging="0"/>
        <w:jc w:val="both"/>
        <w:rPr>
          <w:rFonts w:ascii="Calibri" w:hAnsi="Calibri" w:eastAsia="Calibri" w:cs="Calibri"/>
          <w:b w:val="false"/>
          <w:b w:val="false"/>
          <w:i w:val="false"/>
          <w:i w:val="false"/>
          <w:caps w:val="false"/>
          <w:smallCaps w:val="false"/>
          <w:strike w:val="false"/>
          <w:dstrike w:val="false"/>
          <w:color w:val="2A2A2A"/>
          <w:position w:val="0"/>
          <w:sz w:val="24"/>
          <w:sz w:val="24"/>
          <w:szCs w:val="24"/>
          <w:u w:val="none"/>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left="0" w:right="0" w:hanging="0"/>
        <w:jc w:val="both"/>
        <w:rPr>
          <w:rFonts w:ascii="Calibri" w:hAnsi="Calibri" w:eastAsia="Calibri" w:cs="Calibri"/>
          <w:b w:val="false"/>
          <w:b w:val="false"/>
          <w:i w:val="false"/>
          <w:i w:val="false"/>
          <w:caps w:val="false"/>
          <w:smallCaps w:val="false"/>
          <w:strike w:val="false"/>
          <w:dstrike w:val="false"/>
          <w:color w:val="2A2A2A"/>
          <w:position w:val="0"/>
          <w:sz w:val="22"/>
          <w:sz w:val="24"/>
          <w:szCs w:val="24"/>
          <w:u w:val="none"/>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t>It is a useful tool to helps teams better understand their users.</w:t>
      </w:r>
    </w:p>
    <w:p>
      <w:pPr>
        <w:pStyle w:val="Normal1"/>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Normal1"/>
        <w:jc w:val="both"/>
        <w:rPr>
          <w:b/>
          <w:b/>
          <w:color w:val="2A2A2A"/>
          <w:sz w:val="24"/>
          <w:szCs w:val="24"/>
        </w:rPr>
      </w:pPr>
      <w:r>
        <w:rPr>
          <w:b/>
          <w:color w:val="2A2A2A"/>
          <w:sz w:val="24"/>
          <w:szCs w:val="24"/>
        </w:rPr>
        <w:t>NutriAssist Empathy Map Canvas:</w:t>
      </w:r>
    </w:p>
    <w:p>
      <w:pPr>
        <w:pStyle w:val="Normal1"/>
        <w:rPr/>
      </w:pPr>
      <w:r>
        <w:rPr/>
        <w:drawing>
          <wp:inline distT="0" distB="0" distL="0" distR="0">
            <wp:extent cx="5731510" cy="4396105"/>
            <wp:effectExtent l="0" t="0" r="0" b="0"/>
            <wp:docPr id="1" name="image3.png" descr="NutriAssist Empathy Map Canvas showing Think and Feel, See, Hear, Say and Do, Pain, and Gain for the target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NutriAssist Empathy Map Canvas showing Think and Feel, See, Hear, Say and Do, Pain, and Gain for the target user"/>
                    <pic:cNvPicPr>
                      <a:picLocks noChangeAspect="1" noChangeArrowheads="1"/>
                    </pic:cNvPicPr>
                  </pic:nvPicPr>
                  <pic:blipFill>
                    <a:blip r:embed="rId2"/>
                    <a:stretch>
                      <a:fillRect/>
                    </a:stretch>
                  </pic:blipFill>
                  <pic:spPr bwMode="auto">
                    <a:xfrm>
                      <a:off x="0" y="0"/>
                      <a:ext cx="5731510" cy="4396105"/>
                    </a:xfrm>
                    <a:prstGeom prst="rect">
                      <a:avLst/>
                    </a:prstGeom>
                  </pic:spPr>
                </pic:pic>
              </a:graphicData>
            </a:graphic>
          </wp:inline>
        </w:drawing>
      </w:r>
    </w:p>
    <w:p>
      <w:pPr>
        <w:pStyle w:val="Normal1"/>
        <w:rPr/>
      </w:pPr>
      <w:r>
        <w:rPr/>
      </w:r>
    </w:p>
    <w:p>
      <w:pPr>
        <w:pStyle w:val="Normal1"/>
        <w:jc w:val="both"/>
        <w:rPr>
          <w:b/>
          <w:b/>
          <w:color w:val="2A2A2A"/>
          <w:sz w:val="24"/>
          <w:szCs w:val="24"/>
        </w:rPr>
      </w:pPr>
      <w:r>
        <w:rPr>
          <w:b/>
          <w:color w:val="2A2A2A"/>
          <w:sz w:val="24"/>
          <w:szCs w:val="24"/>
        </w:rPr>
        <w:t>Example:</w:t>
      </w:r>
    </w:p>
    <w:p>
      <w:pPr>
        <w:pStyle w:val="Normal1"/>
        <w:jc w:val="both"/>
        <w:rPr>
          <w:b/>
          <w:b/>
          <w:color w:val="2A2A2A"/>
          <w:sz w:val="24"/>
          <w:szCs w:val="24"/>
        </w:rPr>
      </w:pPr>
      <w:r>
        <w:rPr/>
        <w:drawing>
          <wp:inline distT="0" distB="0" distL="0" distR="0">
            <wp:extent cx="5731510" cy="3974465"/>
            <wp:effectExtent l="0" t="0" r="0" b="0"/>
            <wp:docPr id="2" name="image2.jpg"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g" descr="Diagram  Description automatically generated"/>
                    <pic:cNvPicPr>
                      <a:picLocks noChangeAspect="1" noChangeArrowheads="1"/>
                    </pic:cNvPicPr>
                  </pic:nvPicPr>
                  <pic:blipFill>
                    <a:blip r:embed="rId3"/>
                    <a:stretch>
                      <a:fillRect/>
                    </a:stretch>
                  </pic:blipFill>
                  <pic:spPr bwMode="auto">
                    <a:xfrm>
                      <a:off x="0" y="0"/>
                      <a:ext cx="5731510" cy="3974465"/>
                    </a:xfrm>
                    <a:prstGeom prst="rect">
                      <a:avLst/>
                    </a:prstGeom>
                  </pic:spPr>
                </pic:pic>
              </a:graphicData>
            </a:graphic>
          </wp:inline>
        </w:drawing>
      </w:r>
    </w:p>
    <w:p>
      <w:pPr>
        <w:pStyle w:val="Normal1"/>
        <w:rPr>
          <w:sz w:val="24"/>
          <w:szCs w:val="24"/>
        </w:rPr>
      </w:pPr>
      <w:r>
        <w:rPr>
          <w:sz w:val="24"/>
          <w:szCs w:val="24"/>
        </w:rPr>
      </w:r>
    </w:p>
    <w:p>
      <w:pPr>
        <w:pStyle w:val="Normal1"/>
        <w:rPr/>
      </w:pPr>
      <w:r>
        <w:rPr>
          <w:sz w:val="24"/>
          <w:szCs w:val="24"/>
        </w:rPr>
        <w:t xml:space="preserve">Reference: </w:t>
      </w:r>
      <w:hyperlink r:id="rId4">
        <w:r>
          <w:rPr>
            <w:color w:val="0563C1"/>
            <w:u w:val="single"/>
          </w:rPr>
          <w:t>https://www.mural.co/templates/empathy-map-canvas</w:t>
        </w:r>
      </w:hyperlink>
    </w:p>
    <w:p>
      <w:pPr>
        <w:pStyle w:val="Normal1"/>
        <w:jc w:val="both"/>
        <w:rPr>
          <w:b/>
          <w:b/>
          <w:color w:val="2A2A2A"/>
          <w:sz w:val="24"/>
          <w:szCs w:val="24"/>
        </w:rPr>
      </w:pPr>
      <w:r>
        <w:rPr>
          <w:b/>
          <w:color w:val="2A2A2A"/>
          <w:sz w:val="24"/>
          <w:szCs w:val="24"/>
        </w:rPr>
      </w:r>
    </w:p>
    <w:p>
      <w:pPr>
        <w:pStyle w:val="Normal1"/>
        <w:jc w:val="both"/>
        <w:rPr>
          <w:b/>
          <w:b/>
          <w:color w:val="2A2A2A"/>
          <w:sz w:val="24"/>
          <w:szCs w:val="24"/>
        </w:rPr>
      </w:pPr>
      <w:r>
        <w:rPr>
          <w:b/>
          <w:color w:val="2A2A2A"/>
          <w:sz w:val="24"/>
          <w:szCs w:val="24"/>
        </w:rPr>
      </w:r>
    </w:p>
    <w:p>
      <w:pPr>
        <w:pStyle w:val="Normal1"/>
        <w:jc w:val="both"/>
        <w:rPr>
          <w:b/>
          <w:b/>
          <w:color w:val="2A2A2A"/>
          <w:sz w:val="24"/>
          <w:szCs w:val="24"/>
        </w:rPr>
      </w:pPr>
      <w:r>
        <w:rPr>
          <w:b/>
          <w:color w:val="2A2A2A"/>
          <w:sz w:val="24"/>
          <w:szCs w:val="24"/>
        </w:rPr>
        <w:t>Example: Food Ordering &amp; Delivery Application</w:t>
      </w:r>
    </w:p>
    <w:p>
      <w:pPr>
        <w:pStyle w:val="Normal1"/>
        <w:spacing w:before="0" w:after="160"/>
        <w:rPr>
          <w:sz w:val="24"/>
          <w:szCs w:val="24"/>
        </w:rPr>
      </w:pPr>
      <w:r>
        <w:rPr/>
        <w:drawing>
          <wp:inline distT="0" distB="0" distL="0" distR="0">
            <wp:extent cx="5100320" cy="4371340"/>
            <wp:effectExtent l="0" t="0" r="0" b="0"/>
            <wp:docPr id="3" name="image1.jpg"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g" descr="Diagram  Description automatically generated"/>
                    <pic:cNvPicPr>
                      <a:picLocks noChangeAspect="1" noChangeArrowheads="1"/>
                    </pic:cNvPicPr>
                  </pic:nvPicPr>
                  <pic:blipFill>
                    <a:blip r:embed="rId5"/>
                    <a:stretch>
                      <a:fillRect/>
                    </a:stretch>
                  </pic:blipFill>
                  <pic:spPr bwMode="auto">
                    <a:xfrm>
                      <a:off x="0" y="0"/>
                      <a:ext cx="5100320" cy="4371340"/>
                    </a:xfrm>
                    <a:prstGeom prst="rect">
                      <a:avLst/>
                    </a:prstGeom>
                  </pic:spPr>
                </pic:pic>
              </a:graphicData>
            </a:graphic>
          </wp:inline>
        </w:drawing>
      </w:r>
    </w:p>
    <w:sectPr>
      <w:type w:val="nextPage"/>
      <w:pgSz w:w="11906" w:h="16838"/>
      <w:pgMar w:left="1440" w:right="1440" w:header="0" w:top="851"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IBM Plex Sans">
    <w:charset w:val="01"/>
    <w:family w:val="roman"/>
    <w:pitch w:val="variable"/>
  </w:font>
  <w:font w:name="Georgia">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Default" w:customStyle="1">
    <w:name w:val="Default"/>
    <w:qFormat/>
    <w:rsid w:val="00b84a22"/>
    <w:pPr>
      <w:widowControl/>
      <w:bidi w:val="0"/>
      <w:spacing w:lineRule="auto" w:line="240" w:before="0" w:after="0"/>
      <w:jc w:val="left"/>
    </w:pPr>
    <w:rPr>
      <w:rFonts w:ascii="IBM Plex Sans" w:hAnsi="IBM Plex Sans" w:cs="IBM Plex Sans" w:eastAsia="Calibri"/>
      <w:color w:val="000000"/>
      <w:kern w:val="0"/>
      <w:sz w:val="24"/>
      <w:szCs w:val="24"/>
      <w:lang w:val="en-IN" w:eastAsia="zh-CN" w:bidi="hi-I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yperlink" Target="https://www.mural.co/templates/empathy-map-canvas" TargetMode="External"/><Relationship Id="rId5" Type="http://schemas.openxmlformats.org/officeDocument/2006/relationships/image" Target="media/image3.jpe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ages>3</Pages>
  <Words>105</Words>
  <Characters>660</Characters>
  <CharactersWithSpaces>749</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2026-07-14T11:19:06Z</dcterms:modified>
  <cp:revision>1</cp:revision>
  <dc:subject/>
  <dc:title/>
</cp:coreProperties>
</file>